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png" ContentType="image/png"/>
  <Default Extension="rels" ContentType="application/vnd.openxmlformats-package.relationships+xml"/>
  <Default Extension="tiff" ContentType="image/tiff"/>
  <Default Extension="wdp" ContentType="image/vnd.ms-photo"/>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A8213B" w14:textId="5A4EF2F8" w:rsidR="00BF7FC8" w:rsidRDefault="00BF7FC8" w:rsidP="00BF7FC8">
      <w:pPr>
        <w:spacing w:after="0" w:line="240" w:lineRule="auto"/>
        <w:ind w:left="-851" w:firstLine="426"/>
        <w:jc w:val="center"/>
        <w:rPr>
          <w:rFonts w:eastAsia="Times New Roman"/>
          <w:szCs w:val="24"/>
          <w:lang w:eastAsia="ru-RU"/>
        </w:rPr>
      </w:pPr>
      <w:bookmarkStart w:id="0" w:name="_GoBack"/>
      <w:bookmarkEnd w:id="0"/>
      <w:r w:rsidRPr="005D3AD7">
        <w:rPr>
          <w:rFonts w:eastAsia="Times New Roman"/>
          <w:szCs w:val="24"/>
          <w:lang w:eastAsia="ru-RU"/>
        </w:rPr>
        <w:t>КАРАГАНДИНСКИЙ ТЕХНИЧЕСКИЙ  УНИВЕРСИТЕТ</w:t>
      </w:r>
    </w:p>
    <w:p w14:paraId="21CBF055" w14:textId="0FB355F0" w:rsidR="00BF7FC8" w:rsidRPr="00BF7FC8" w:rsidRDefault="00BF7FC8" w:rsidP="00BF7FC8">
      <w:pPr>
        <w:spacing w:after="0" w:line="240" w:lineRule="auto"/>
        <w:ind w:left="-851" w:firstLine="426"/>
        <w:jc w:val="center"/>
        <w:rPr>
          <w:rFonts w:eastAsia="Times New Roman"/>
          <w:szCs w:val="24"/>
          <w:lang w:eastAsia="ru-RU"/>
        </w:rPr>
      </w:pPr>
      <w:r>
        <w:rPr>
          <w:rFonts w:eastAsia="Times New Roman"/>
          <w:szCs w:val="24"/>
          <w:lang w:eastAsia="ru-RU"/>
        </w:rPr>
        <w:t>ИМЕНИ АБЫЛКАСА САГИНОВА</w:t>
      </w:r>
    </w:p>
    <w:p w14:paraId="6A0FB23E" w14:textId="77777777" w:rsidR="00BF7FC8" w:rsidRDefault="00BF7FC8" w:rsidP="00BF7FC8">
      <w:pPr>
        <w:spacing w:after="0" w:line="240" w:lineRule="auto"/>
        <w:jc w:val="center"/>
        <w:rPr>
          <w:rFonts w:cs="Times New Roman"/>
          <w:sz w:val="24"/>
          <w:szCs w:val="24"/>
          <w:lang w:val="kk-KZ"/>
        </w:rPr>
      </w:pPr>
    </w:p>
    <w:p w14:paraId="449EAD6D" w14:textId="77777777" w:rsidR="00D6090F" w:rsidRPr="00D6090F" w:rsidRDefault="00D6090F" w:rsidP="00BF7FC8">
      <w:pPr>
        <w:spacing w:after="0" w:line="240" w:lineRule="auto"/>
        <w:jc w:val="center"/>
        <w:rPr>
          <w:rFonts w:cs="Times New Roman"/>
          <w:sz w:val="24"/>
          <w:szCs w:val="24"/>
          <w:lang w:val="kk-KZ"/>
        </w:rPr>
      </w:pPr>
    </w:p>
    <w:tbl>
      <w:tblPr>
        <w:tblStyle w:val="aa"/>
        <w:tblpPr w:leftFromText="180" w:rightFromText="180" w:vertAnchor="text" w:horzAnchor="margin" w:tblpY="1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075"/>
      </w:tblGrid>
      <w:tr w:rsidR="00BF7FC8" w14:paraId="7E0EB6E0" w14:textId="77777777" w:rsidTr="003E4FE3">
        <w:tc>
          <w:tcPr>
            <w:tcW w:w="5211" w:type="dxa"/>
          </w:tcPr>
          <w:p w14:paraId="193655AD" w14:textId="1F606A78" w:rsidR="00BF7FC8" w:rsidRPr="006408A3" w:rsidRDefault="00BF7FC8" w:rsidP="003E4FE3">
            <w:pPr>
              <w:rPr>
                <w:rFonts w:cs="Times New Roman"/>
                <w:szCs w:val="28"/>
              </w:rPr>
            </w:pPr>
            <w:r w:rsidRPr="006408A3">
              <w:rPr>
                <w:rFonts w:cs="Times New Roman"/>
                <w:szCs w:val="28"/>
              </w:rPr>
              <w:t xml:space="preserve">УДК </w:t>
            </w:r>
            <w:r>
              <w:rPr>
                <w:rFonts w:cs="Times New Roman"/>
                <w:szCs w:val="28"/>
              </w:rPr>
              <w:t>621</w:t>
            </w:r>
            <w:r w:rsidRPr="006408A3">
              <w:rPr>
                <w:rFonts w:cs="Times New Roman"/>
                <w:szCs w:val="28"/>
              </w:rPr>
              <w:t>.</w:t>
            </w:r>
            <w:r>
              <w:rPr>
                <w:rFonts w:cs="Times New Roman"/>
                <w:szCs w:val="28"/>
              </w:rPr>
              <w:t>7</w:t>
            </w:r>
          </w:p>
        </w:tc>
        <w:tc>
          <w:tcPr>
            <w:tcW w:w="4075" w:type="dxa"/>
          </w:tcPr>
          <w:p w14:paraId="76CEFEB7" w14:textId="2340D0BC" w:rsidR="00BF7FC8" w:rsidRPr="00D6090F" w:rsidRDefault="00D6090F" w:rsidP="003E4FE3">
            <w:pPr>
              <w:rPr>
                <w:rFonts w:cs="Times New Roman"/>
                <w:sz w:val="24"/>
                <w:szCs w:val="24"/>
                <w:lang w:val="kk-KZ"/>
              </w:rPr>
            </w:pPr>
            <w:r>
              <w:rPr>
                <w:rFonts w:cs="Times New Roman"/>
                <w:szCs w:val="24"/>
                <w:lang w:val="kk-KZ"/>
              </w:rPr>
              <w:t>На правах  рукописи</w:t>
            </w:r>
          </w:p>
        </w:tc>
      </w:tr>
    </w:tbl>
    <w:p w14:paraId="158AAE15" w14:textId="77777777" w:rsidR="00BF7FC8" w:rsidRDefault="00BF7FC8" w:rsidP="00BF7FC8">
      <w:pPr>
        <w:spacing w:after="0" w:line="240" w:lineRule="auto"/>
        <w:jc w:val="center"/>
        <w:rPr>
          <w:rFonts w:cs="Times New Roman"/>
          <w:sz w:val="24"/>
          <w:szCs w:val="24"/>
        </w:rPr>
      </w:pPr>
    </w:p>
    <w:p w14:paraId="0445151A" w14:textId="77777777" w:rsidR="00BF7FC8" w:rsidRDefault="00BF7FC8" w:rsidP="00BF7FC8">
      <w:pPr>
        <w:spacing w:after="0" w:line="240" w:lineRule="auto"/>
        <w:jc w:val="center"/>
        <w:rPr>
          <w:rFonts w:cs="Times New Roman"/>
          <w:sz w:val="24"/>
          <w:szCs w:val="24"/>
        </w:rPr>
      </w:pPr>
    </w:p>
    <w:p w14:paraId="69474622" w14:textId="337F240D" w:rsidR="00BF7FC8" w:rsidRDefault="00BF7FC8" w:rsidP="00BF7FC8">
      <w:pPr>
        <w:spacing w:after="0" w:line="240" w:lineRule="auto"/>
        <w:jc w:val="center"/>
        <w:rPr>
          <w:rFonts w:cs="Times New Roman"/>
          <w:sz w:val="24"/>
          <w:szCs w:val="24"/>
        </w:rPr>
      </w:pPr>
    </w:p>
    <w:p w14:paraId="468870F1" w14:textId="77777777" w:rsidR="00362B93" w:rsidRDefault="00362B93" w:rsidP="00BF7FC8">
      <w:pPr>
        <w:spacing w:after="0" w:line="240" w:lineRule="auto"/>
        <w:jc w:val="center"/>
        <w:rPr>
          <w:rFonts w:cs="Times New Roman"/>
          <w:sz w:val="24"/>
          <w:szCs w:val="24"/>
        </w:rPr>
      </w:pPr>
    </w:p>
    <w:p w14:paraId="7B61B852" w14:textId="77777777" w:rsidR="00362B93" w:rsidRDefault="00362B93" w:rsidP="00BF7FC8">
      <w:pPr>
        <w:spacing w:after="0" w:line="240" w:lineRule="auto"/>
        <w:jc w:val="center"/>
        <w:rPr>
          <w:rFonts w:cs="Times New Roman"/>
          <w:sz w:val="24"/>
          <w:szCs w:val="24"/>
        </w:rPr>
      </w:pPr>
    </w:p>
    <w:p w14:paraId="2F96CBCF" w14:textId="471589CF" w:rsidR="007B7E5D" w:rsidRDefault="007B7E5D" w:rsidP="00BF7FC8">
      <w:pPr>
        <w:spacing w:after="0" w:line="240" w:lineRule="auto"/>
        <w:jc w:val="center"/>
        <w:rPr>
          <w:rFonts w:cs="Times New Roman"/>
          <w:sz w:val="24"/>
          <w:szCs w:val="24"/>
        </w:rPr>
      </w:pPr>
    </w:p>
    <w:p w14:paraId="20549A3A" w14:textId="27609A23" w:rsidR="007B7E5D" w:rsidRPr="00362B93" w:rsidRDefault="00362B93" w:rsidP="00130D8F">
      <w:pPr>
        <w:spacing w:after="0" w:line="240" w:lineRule="auto"/>
        <w:jc w:val="center"/>
        <w:rPr>
          <w:rFonts w:cs="Times New Roman"/>
          <w:b/>
          <w:szCs w:val="24"/>
        </w:rPr>
      </w:pPr>
      <w:r w:rsidRPr="00362B93">
        <w:rPr>
          <w:rFonts w:cs="Times New Roman"/>
          <w:b/>
          <w:szCs w:val="24"/>
        </w:rPr>
        <w:t>МУХИТОВА АДЕЛИЯ ЕРЖАНОВНА</w:t>
      </w:r>
    </w:p>
    <w:p w14:paraId="5CD28B0C" w14:textId="142D353C" w:rsidR="007B7E5D" w:rsidRDefault="007B7E5D" w:rsidP="00BF7FC8">
      <w:pPr>
        <w:spacing w:after="0" w:line="240" w:lineRule="auto"/>
        <w:jc w:val="center"/>
        <w:rPr>
          <w:rFonts w:cs="Times New Roman"/>
          <w:sz w:val="24"/>
          <w:szCs w:val="24"/>
        </w:rPr>
      </w:pPr>
    </w:p>
    <w:p w14:paraId="065A7E64" w14:textId="77777777" w:rsidR="00BF7FC8" w:rsidRPr="00362B93" w:rsidRDefault="00BF7FC8" w:rsidP="00BF7FC8">
      <w:pPr>
        <w:spacing w:after="0" w:line="240" w:lineRule="auto"/>
        <w:jc w:val="center"/>
        <w:rPr>
          <w:rFonts w:cs="Times New Roman"/>
          <w:b/>
          <w:szCs w:val="28"/>
        </w:rPr>
      </w:pPr>
    </w:p>
    <w:p w14:paraId="58AF8936" w14:textId="626C7596" w:rsidR="00BF7FC8" w:rsidRPr="00362B93" w:rsidRDefault="00402A80" w:rsidP="00130D8F">
      <w:pPr>
        <w:spacing w:after="0" w:line="240" w:lineRule="auto"/>
        <w:ind w:firstLine="426"/>
        <w:jc w:val="center"/>
        <w:rPr>
          <w:rFonts w:cs="Times New Roman"/>
          <w:b/>
          <w:szCs w:val="28"/>
        </w:rPr>
      </w:pPr>
      <w:r w:rsidRPr="00362B93">
        <w:rPr>
          <w:rFonts w:cs="Times New Roman"/>
          <w:b/>
          <w:szCs w:val="28"/>
        </w:rPr>
        <w:t>Совершенствование методов технологического</w:t>
      </w:r>
      <w:r w:rsidR="00130D8F">
        <w:rPr>
          <w:rFonts w:cs="Times New Roman"/>
          <w:b/>
          <w:szCs w:val="28"/>
        </w:rPr>
        <w:t xml:space="preserve"> </w:t>
      </w:r>
      <w:r w:rsidRPr="00362B93">
        <w:rPr>
          <w:rFonts w:cs="Times New Roman"/>
          <w:b/>
          <w:szCs w:val="28"/>
        </w:rPr>
        <w:t>обеспечения качества валов электродвигателей при их восстановлении</w:t>
      </w:r>
    </w:p>
    <w:p w14:paraId="612FB003" w14:textId="77777777" w:rsidR="00BF7FC8" w:rsidRDefault="00BF7FC8" w:rsidP="00BF7FC8">
      <w:pPr>
        <w:spacing w:after="0" w:line="240" w:lineRule="auto"/>
        <w:jc w:val="center"/>
        <w:rPr>
          <w:rFonts w:cs="Times New Roman"/>
          <w:szCs w:val="28"/>
        </w:rPr>
      </w:pPr>
    </w:p>
    <w:p w14:paraId="3CA29D24" w14:textId="77777777" w:rsidR="00BF7FC8" w:rsidRDefault="00BF7FC8" w:rsidP="00BF7FC8">
      <w:pPr>
        <w:spacing w:after="0" w:line="240" w:lineRule="auto"/>
        <w:jc w:val="center"/>
        <w:rPr>
          <w:rFonts w:cs="Times New Roman"/>
          <w:szCs w:val="28"/>
        </w:rPr>
      </w:pPr>
    </w:p>
    <w:p w14:paraId="45734286" w14:textId="3A4FC1E5" w:rsidR="00BF7FC8" w:rsidRDefault="00362B93" w:rsidP="00BF7FC8">
      <w:pPr>
        <w:spacing w:after="0" w:line="240" w:lineRule="auto"/>
        <w:jc w:val="center"/>
        <w:rPr>
          <w:rFonts w:cs="Times New Roman"/>
          <w:szCs w:val="28"/>
        </w:rPr>
      </w:pPr>
      <w:r>
        <w:rPr>
          <w:rFonts w:cs="Times New Roman"/>
          <w:szCs w:val="28"/>
        </w:rPr>
        <w:t>8</w:t>
      </w:r>
      <w:r>
        <w:rPr>
          <w:rFonts w:cs="Times New Roman"/>
          <w:szCs w:val="28"/>
          <w:lang w:val="en-US"/>
        </w:rPr>
        <w:t>D</w:t>
      </w:r>
      <w:r w:rsidRPr="00362B93">
        <w:rPr>
          <w:rFonts w:cs="Times New Roman"/>
          <w:szCs w:val="28"/>
        </w:rPr>
        <w:t xml:space="preserve">071 </w:t>
      </w:r>
      <w:r>
        <w:rPr>
          <w:rFonts w:cs="Times New Roman"/>
          <w:szCs w:val="28"/>
        </w:rPr>
        <w:t>– Инженерия и инженерное дело</w:t>
      </w:r>
    </w:p>
    <w:p w14:paraId="6C146288" w14:textId="3BAC5181" w:rsidR="00362B93" w:rsidRPr="00362B93" w:rsidRDefault="00362B93" w:rsidP="00BF7FC8">
      <w:pPr>
        <w:spacing w:after="0" w:line="240" w:lineRule="auto"/>
        <w:jc w:val="center"/>
        <w:rPr>
          <w:rFonts w:cs="Times New Roman"/>
          <w:szCs w:val="28"/>
        </w:rPr>
      </w:pPr>
      <w:r>
        <w:rPr>
          <w:rFonts w:cs="Times New Roman"/>
          <w:szCs w:val="28"/>
        </w:rPr>
        <w:t>8</w:t>
      </w:r>
      <w:r>
        <w:rPr>
          <w:rFonts w:cs="Times New Roman"/>
          <w:szCs w:val="28"/>
          <w:lang w:val="en-US"/>
        </w:rPr>
        <w:t>D</w:t>
      </w:r>
      <w:r w:rsidRPr="00362B93">
        <w:rPr>
          <w:rFonts w:cs="Times New Roman"/>
          <w:szCs w:val="28"/>
        </w:rPr>
        <w:t xml:space="preserve">07101 – </w:t>
      </w:r>
      <w:r>
        <w:rPr>
          <w:rFonts w:cs="Times New Roman"/>
          <w:szCs w:val="28"/>
        </w:rPr>
        <w:t xml:space="preserve">Машиностроение </w:t>
      </w:r>
    </w:p>
    <w:p w14:paraId="71CBDD5A" w14:textId="77777777" w:rsidR="00BF7FC8" w:rsidRDefault="00BF7FC8" w:rsidP="00BF7FC8">
      <w:pPr>
        <w:spacing w:after="0" w:line="240" w:lineRule="auto"/>
        <w:jc w:val="center"/>
        <w:rPr>
          <w:rFonts w:cs="Times New Roman"/>
          <w:szCs w:val="28"/>
        </w:rPr>
      </w:pPr>
    </w:p>
    <w:p w14:paraId="5307DFDB" w14:textId="77777777" w:rsidR="00BF7FC8" w:rsidRDefault="00BF7FC8" w:rsidP="00BF7FC8">
      <w:pPr>
        <w:spacing w:after="0" w:line="240" w:lineRule="auto"/>
        <w:jc w:val="center"/>
        <w:rPr>
          <w:rFonts w:cs="Times New Roman"/>
          <w:szCs w:val="28"/>
          <w:lang w:val="kk-KZ"/>
        </w:rPr>
      </w:pPr>
    </w:p>
    <w:p w14:paraId="7023B630" w14:textId="2764BB01" w:rsidR="00BF7FC8" w:rsidRDefault="00362B93" w:rsidP="00BF7FC8">
      <w:pPr>
        <w:spacing w:after="0" w:line="240" w:lineRule="auto"/>
        <w:jc w:val="center"/>
        <w:rPr>
          <w:rFonts w:cs="Times New Roman"/>
          <w:szCs w:val="28"/>
          <w:lang w:val="kk-KZ"/>
        </w:rPr>
      </w:pPr>
      <w:r>
        <w:rPr>
          <w:rFonts w:cs="Times New Roman"/>
          <w:szCs w:val="28"/>
          <w:lang w:val="kk-KZ"/>
        </w:rPr>
        <w:t>Диссертация на соискание степени</w:t>
      </w:r>
    </w:p>
    <w:p w14:paraId="251B67AA" w14:textId="28984D41" w:rsidR="00362B93" w:rsidRPr="00730818" w:rsidRDefault="00362B93" w:rsidP="00BF7FC8">
      <w:pPr>
        <w:spacing w:after="0" w:line="240" w:lineRule="auto"/>
        <w:jc w:val="center"/>
        <w:rPr>
          <w:rFonts w:cs="Times New Roman"/>
          <w:szCs w:val="28"/>
          <w:lang w:val="kk-KZ"/>
        </w:rPr>
      </w:pPr>
      <w:r>
        <w:rPr>
          <w:rFonts w:cs="Times New Roman"/>
          <w:szCs w:val="28"/>
          <w:lang w:val="kk-KZ"/>
        </w:rPr>
        <w:t>доктора философии (</w:t>
      </w:r>
      <w:r>
        <w:rPr>
          <w:rFonts w:cs="Times New Roman"/>
          <w:szCs w:val="28"/>
          <w:lang w:val="en-US"/>
        </w:rPr>
        <w:t>PhD</w:t>
      </w:r>
      <w:r>
        <w:rPr>
          <w:rFonts w:cs="Times New Roman"/>
          <w:szCs w:val="28"/>
          <w:lang w:val="kk-KZ"/>
        </w:rPr>
        <w:t>)</w:t>
      </w:r>
    </w:p>
    <w:p w14:paraId="25114347" w14:textId="77777777" w:rsidR="00BF7FC8" w:rsidRDefault="00BF7FC8" w:rsidP="00BF7FC8">
      <w:pPr>
        <w:spacing w:after="0" w:line="240" w:lineRule="auto"/>
        <w:jc w:val="center"/>
        <w:rPr>
          <w:rFonts w:cs="Times New Roman"/>
          <w:szCs w:val="28"/>
        </w:rPr>
      </w:pPr>
    </w:p>
    <w:p w14:paraId="6EE91BC5" w14:textId="77777777" w:rsidR="00362B93" w:rsidRDefault="00362B93" w:rsidP="00BF7FC8">
      <w:pPr>
        <w:spacing w:after="0" w:line="240" w:lineRule="auto"/>
        <w:jc w:val="center"/>
        <w:rPr>
          <w:rFonts w:cs="Times New Roman"/>
          <w:szCs w:val="28"/>
        </w:rPr>
      </w:pPr>
    </w:p>
    <w:p w14:paraId="7FDB49AD" w14:textId="77777777" w:rsidR="00362B93" w:rsidRDefault="00362B93" w:rsidP="00BF7FC8">
      <w:pPr>
        <w:spacing w:after="0" w:line="240" w:lineRule="auto"/>
        <w:jc w:val="center"/>
        <w:rPr>
          <w:rFonts w:cs="Times New Roman"/>
          <w:szCs w:val="28"/>
        </w:rPr>
      </w:pPr>
    </w:p>
    <w:p w14:paraId="224ECDBE" w14:textId="77777777" w:rsidR="00BF7FC8" w:rsidRDefault="00BF7FC8" w:rsidP="00BF7FC8">
      <w:pPr>
        <w:spacing w:after="0" w:line="240" w:lineRule="auto"/>
        <w:jc w:val="center"/>
        <w:rPr>
          <w:rFonts w:cs="Times New Roman"/>
          <w:szCs w:val="28"/>
        </w:rPr>
      </w:pPr>
    </w:p>
    <w:p w14:paraId="6B2A47D0" w14:textId="77777777" w:rsidR="00362B93" w:rsidRPr="00FB20DE" w:rsidRDefault="00362B93" w:rsidP="00362B93">
      <w:pPr>
        <w:jc w:val="right"/>
      </w:pPr>
      <w:r>
        <w:t>Научный консультант</w:t>
      </w:r>
    </w:p>
    <w:p w14:paraId="17183BA5" w14:textId="5011EBD3" w:rsidR="00362B93" w:rsidRDefault="00362B93" w:rsidP="00362B93">
      <w:pPr>
        <w:jc w:val="right"/>
      </w:pPr>
      <w:r>
        <w:t xml:space="preserve"> кандидат технических наук,</w:t>
      </w:r>
    </w:p>
    <w:p w14:paraId="5A90E1D5" w14:textId="77777777" w:rsidR="00362B93" w:rsidRPr="00FB20DE" w:rsidRDefault="00362B93" w:rsidP="00362B93">
      <w:pPr>
        <w:jc w:val="right"/>
      </w:pPr>
      <w:r>
        <w:t xml:space="preserve">профессор </w:t>
      </w:r>
    </w:p>
    <w:p w14:paraId="17B4ED6E" w14:textId="03347C9A" w:rsidR="00362B93" w:rsidRDefault="00362B93" w:rsidP="00362B93">
      <w:pPr>
        <w:jc w:val="right"/>
      </w:pPr>
      <w:r>
        <w:t>О.М. Жаркевич</w:t>
      </w:r>
    </w:p>
    <w:p w14:paraId="13054930" w14:textId="77777777" w:rsidR="00362B93" w:rsidRDefault="00362B93" w:rsidP="00362B93">
      <w:pPr>
        <w:jc w:val="right"/>
      </w:pPr>
      <w:r>
        <w:t>Зарубежный научный консультант</w:t>
      </w:r>
    </w:p>
    <w:p w14:paraId="75F7CBDE" w14:textId="77777777" w:rsidR="00130D8F" w:rsidRDefault="00362B93" w:rsidP="00362B93">
      <w:pPr>
        <w:jc w:val="right"/>
      </w:pPr>
      <w:r>
        <w:t xml:space="preserve">доктор PhD,профессор </w:t>
      </w:r>
    </w:p>
    <w:p w14:paraId="4CD58111" w14:textId="3EF5C79E" w:rsidR="00362B93" w:rsidRDefault="00362B93" w:rsidP="00362B93">
      <w:pPr>
        <w:jc w:val="right"/>
      </w:pPr>
      <w:r>
        <w:t>О. Чернышеюс</w:t>
      </w:r>
    </w:p>
    <w:p w14:paraId="15B288D8" w14:textId="77777777" w:rsidR="00362B93" w:rsidRDefault="00362B93" w:rsidP="00362B93">
      <w:pPr>
        <w:jc w:val="right"/>
      </w:pPr>
      <w:r>
        <w:t>(Вильнюсский технический</w:t>
      </w:r>
    </w:p>
    <w:p w14:paraId="327F0820" w14:textId="7D388B2D" w:rsidR="00BF7FC8" w:rsidRDefault="00362B93" w:rsidP="00362B93">
      <w:pPr>
        <w:jc w:val="right"/>
      </w:pPr>
      <w:r>
        <w:t xml:space="preserve"> университет им. Гедиминаса)</w:t>
      </w:r>
    </w:p>
    <w:p w14:paraId="47E38D99" w14:textId="505F8432" w:rsidR="00BF7FC8" w:rsidRDefault="00BF7FC8" w:rsidP="00BF7FC8"/>
    <w:p w14:paraId="0A7F62E7" w14:textId="77777777" w:rsidR="00362B93" w:rsidRDefault="00362B93" w:rsidP="00BF7FC8"/>
    <w:p w14:paraId="5401F702" w14:textId="77777777" w:rsidR="00362B93" w:rsidRDefault="00362B93" w:rsidP="00BF7FC8"/>
    <w:p w14:paraId="376186DA" w14:textId="7D402CD6" w:rsidR="007B7E5D" w:rsidRDefault="00362B93" w:rsidP="00362B93">
      <w:pPr>
        <w:spacing w:after="0" w:line="240" w:lineRule="auto"/>
        <w:jc w:val="center"/>
      </w:pPr>
      <w:r>
        <w:t>Республика Казахстан</w:t>
      </w:r>
    </w:p>
    <w:p w14:paraId="7B5F4C00" w14:textId="220518BC" w:rsidR="000F2B6D" w:rsidRPr="00D51A37" w:rsidRDefault="000F2B6D" w:rsidP="00362B93">
      <w:pPr>
        <w:spacing w:after="0" w:line="240" w:lineRule="auto"/>
        <w:jc w:val="center"/>
      </w:pPr>
      <w:r>
        <w:t>Караганда</w:t>
      </w:r>
      <w:r w:rsidR="00362B93">
        <w:t>,</w:t>
      </w:r>
      <w:r>
        <w:t xml:space="preserve"> 202</w:t>
      </w:r>
      <w:r w:rsidR="00D815C0" w:rsidRPr="00D51A37">
        <w:t>6</w:t>
      </w:r>
    </w:p>
    <w:p w14:paraId="572CE685" w14:textId="77777777" w:rsidR="000F2B6D" w:rsidRDefault="000F2B6D" w:rsidP="00A20C3C">
      <w:pPr>
        <w:spacing w:after="0"/>
        <w:ind w:firstLine="851"/>
        <w:jc w:val="center"/>
        <w:rPr>
          <w:lang w:val="kk-KZ"/>
        </w:rPr>
        <w:sectPr w:rsidR="000F2B6D" w:rsidSect="000F2B6D">
          <w:footerReference w:type="default" r:id="rId8"/>
          <w:pgSz w:w="11906" w:h="16838"/>
          <w:pgMar w:top="1134" w:right="850" w:bottom="1134" w:left="1701" w:header="708" w:footer="708" w:gutter="0"/>
          <w:cols w:space="708"/>
          <w:titlePg/>
          <w:docGrid w:linePitch="381"/>
        </w:sectPr>
      </w:pPr>
    </w:p>
    <w:p w14:paraId="34C586A7" w14:textId="0A9F2A80" w:rsidR="00A20C3C" w:rsidRDefault="000833F1" w:rsidP="00B6439F">
      <w:pPr>
        <w:spacing w:after="0"/>
        <w:ind w:firstLine="851"/>
        <w:jc w:val="center"/>
        <w:rPr>
          <w:b/>
          <w:bCs/>
          <w:lang w:val="kk-KZ"/>
        </w:rPr>
      </w:pPr>
      <w:r w:rsidRPr="000833F1">
        <w:rPr>
          <w:b/>
          <w:bCs/>
          <w:lang w:val="kk-KZ"/>
        </w:rPr>
        <w:lastRenderedPageBreak/>
        <w:t>СОДЕРЖАНИЕ</w:t>
      </w:r>
    </w:p>
    <w:p w14:paraId="6B54C0D0" w14:textId="77777777" w:rsidR="008F1684" w:rsidRPr="000833F1" w:rsidRDefault="008F1684" w:rsidP="00B6439F">
      <w:pPr>
        <w:spacing w:after="0"/>
        <w:ind w:firstLine="851"/>
        <w:jc w:val="center"/>
        <w:rPr>
          <w:b/>
          <w:bCs/>
          <w:lang w:val="kk-KZ"/>
        </w:rPr>
      </w:pPr>
    </w:p>
    <w:tbl>
      <w:tblPr>
        <w:tblStyle w:val="aa"/>
        <w:tblW w:w="10060"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24"/>
        <w:gridCol w:w="636"/>
      </w:tblGrid>
      <w:tr w:rsidR="00ED7363" w:rsidRPr="00ED61BB" w14:paraId="71E1B8FC" w14:textId="77777777" w:rsidTr="00A565E7">
        <w:trPr>
          <w:jc w:val="right"/>
        </w:trPr>
        <w:tc>
          <w:tcPr>
            <w:tcW w:w="9424" w:type="dxa"/>
          </w:tcPr>
          <w:p w14:paraId="2EC8C682" w14:textId="041762CA" w:rsidR="00ED7363" w:rsidRPr="008F1684" w:rsidRDefault="008F1684" w:rsidP="00ED61BB">
            <w:pPr>
              <w:spacing w:after="0"/>
              <w:ind w:firstLine="0"/>
              <w:rPr>
                <w:rFonts w:eastAsia="Calibri" w:cs="Times New Roman"/>
                <w:b/>
                <w:szCs w:val="28"/>
                <w:lang w:val="kk-KZ"/>
              </w:rPr>
            </w:pPr>
            <w:r w:rsidRPr="008F1684">
              <w:rPr>
                <w:rFonts w:eastAsia="Calibri" w:cs="Times New Roman"/>
                <w:b/>
                <w:szCs w:val="28"/>
                <w:lang w:val="kk-KZ"/>
              </w:rPr>
              <w:t>НОРМАТИВНЫЕ ССЫЛКИ</w:t>
            </w:r>
          </w:p>
        </w:tc>
        <w:tc>
          <w:tcPr>
            <w:tcW w:w="636" w:type="dxa"/>
          </w:tcPr>
          <w:p w14:paraId="677440AA" w14:textId="71ABFAF6" w:rsidR="00ED7363" w:rsidRPr="008F1684" w:rsidRDefault="008F1684" w:rsidP="00ED61BB">
            <w:pPr>
              <w:spacing w:after="0"/>
              <w:ind w:firstLine="0"/>
              <w:rPr>
                <w:rFonts w:eastAsia="Calibri" w:cs="Times New Roman"/>
                <w:szCs w:val="28"/>
              </w:rPr>
            </w:pPr>
            <w:r>
              <w:rPr>
                <w:rFonts w:eastAsia="Calibri" w:cs="Times New Roman"/>
                <w:szCs w:val="28"/>
              </w:rPr>
              <w:t>4</w:t>
            </w:r>
          </w:p>
        </w:tc>
      </w:tr>
      <w:tr w:rsidR="00ED7363" w:rsidRPr="00ED61BB" w14:paraId="6CEBE5BE" w14:textId="77777777" w:rsidTr="00A565E7">
        <w:trPr>
          <w:jc w:val="right"/>
        </w:trPr>
        <w:tc>
          <w:tcPr>
            <w:tcW w:w="9424" w:type="dxa"/>
          </w:tcPr>
          <w:p w14:paraId="662B7D2C" w14:textId="10358E97" w:rsidR="00ED7363" w:rsidRPr="008F1684" w:rsidRDefault="008F1684" w:rsidP="00ED61BB">
            <w:pPr>
              <w:spacing w:after="0"/>
              <w:ind w:firstLine="0"/>
              <w:rPr>
                <w:rFonts w:eastAsia="Calibri" w:cs="Times New Roman"/>
                <w:b/>
                <w:szCs w:val="28"/>
                <w:lang w:val="kk-KZ"/>
              </w:rPr>
            </w:pPr>
            <w:r w:rsidRPr="008F1684">
              <w:rPr>
                <w:rFonts w:eastAsia="Calibri" w:cs="Times New Roman"/>
                <w:b/>
                <w:szCs w:val="28"/>
                <w:lang w:val="kk-KZ"/>
              </w:rPr>
              <w:t>ОБОЗНАЧЕНИЯ И СОКРАЩЕНИЯ</w:t>
            </w:r>
          </w:p>
        </w:tc>
        <w:tc>
          <w:tcPr>
            <w:tcW w:w="636" w:type="dxa"/>
          </w:tcPr>
          <w:p w14:paraId="2D6DEB62" w14:textId="6DC7B3D7" w:rsidR="00ED7363" w:rsidRPr="008F1684" w:rsidRDefault="008F1684" w:rsidP="00ED61BB">
            <w:pPr>
              <w:spacing w:after="0"/>
              <w:ind w:firstLine="0"/>
              <w:rPr>
                <w:rFonts w:eastAsia="Calibri" w:cs="Times New Roman"/>
                <w:szCs w:val="28"/>
              </w:rPr>
            </w:pPr>
            <w:r>
              <w:rPr>
                <w:rFonts w:eastAsia="Calibri" w:cs="Times New Roman"/>
                <w:szCs w:val="28"/>
              </w:rPr>
              <w:t>5</w:t>
            </w:r>
          </w:p>
        </w:tc>
      </w:tr>
      <w:tr w:rsidR="009E030E" w:rsidRPr="00ED61BB" w14:paraId="4603FC80" w14:textId="77777777" w:rsidTr="00A565E7">
        <w:trPr>
          <w:jc w:val="right"/>
        </w:trPr>
        <w:tc>
          <w:tcPr>
            <w:tcW w:w="9424" w:type="dxa"/>
          </w:tcPr>
          <w:p w14:paraId="35A111D3" w14:textId="0B395607" w:rsidR="009E030E" w:rsidRPr="00ED61BB" w:rsidRDefault="009E030E" w:rsidP="00ED61BB">
            <w:pPr>
              <w:spacing w:after="0"/>
              <w:ind w:firstLine="0"/>
              <w:rPr>
                <w:rFonts w:cs="Times New Roman"/>
                <w:szCs w:val="28"/>
                <w:lang w:val="kk-KZ"/>
              </w:rPr>
            </w:pPr>
            <w:r w:rsidRPr="00C61C99">
              <w:rPr>
                <w:rFonts w:eastAsia="Calibri" w:cs="Times New Roman"/>
                <w:szCs w:val="28"/>
                <w:lang w:val="kk-KZ"/>
              </w:rPr>
              <w:t>Введение</w:t>
            </w:r>
          </w:p>
        </w:tc>
        <w:tc>
          <w:tcPr>
            <w:tcW w:w="636" w:type="dxa"/>
          </w:tcPr>
          <w:p w14:paraId="7F35978D" w14:textId="4884B230" w:rsidR="009E030E" w:rsidRPr="00ED61BB" w:rsidRDefault="009E030E" w:rsidP="00ED61BB">
            <w:pPr>
              <w:spacing w:after="0"/>
              <w:ind w:firstLine="0"/>
              <w:rPr>
                <w:rFonts w:cs="Times New Roman"/>
                <w:szCs w:val="28"/>
              </w:rPr>
            </w:pPr>
            <w:r>
              <w:rPr>
                <w:rFonts w:eastAsia="Calibri" w:cs="Times New Roman"/>
                <w:szCs w:val="28"/>
                <w:lang w:val="en-US"/>
              </w:rPr>
              <w:t>6</w:t>
            </w:r>
          </w:p>
        </w:tc>
      </w:tr>
      <w:tr w:rsidR="009E030E" w:rsidRPr="00ED61BB" w14:paraId="7E99A1EE" w14:textId="77777777" w:rsidTr="00A565E7">
        <w:trPr>
          <w:jc w:val="right"/>
        </w:trPr>
        <w:tc>
          <w:tcPr>
            <w:tcW w:w="9424" w:type="dxa"/>
          </w:tcPr>
          <w:p w14:paraId="21FA9324" w14:textId="1E36F203" w:rsidR="009E030E" w:rsidRPr="00ED61BB" w:rsidRDefault="009E030E" w:rsidP="00ED61BB">
            <w:pPr>
              <w:spacing w:after="0"/>
              <w:ind w:firstLine="0"/>
              <w:rPr>
                <w:rFonts w:cs="Times New Roman"/>
                <w:szCs w:val="28"/>
                <w:lang w:val="kk-KZ"/>
              </w:rPr>
            </w:pPr>
            <w:bookmarkStart w:id="1" w:name="_Hlk121102679"/>
            <w:r w:rsidRPr="00C61C99">
              <w:rPr>
                <w:rFonts w:eastAsia="Calibri" w:cs="Times New Roman"/>
                <w:szCs w:val="28"/>
                <w:lang w:val="kk-KZ"/>
              </w:rPr>
              <w:t xml:space="preserve">1 </w:t>
            </w:r>
            <w:r w:rsidRPr="00ED7363">
              <w:rPr>
                <w:rFonts w:eastAsia="Calibri" w:cs="Times New Roman"/>
                <w:b/>
                <w:szCs w:val="28"/>
                <w:lang w:val="kk-KZ"/>
              </w:rPr>
              <w:t>СОСТОЯНИЕ ВОПРОСА ИССЛЕДОВАНИЯ</w:t>
            </w:r>
          </w:p>
        </w:tc>
        <w:tc>
          <w:tcPr>
            <w:tcW w:w="636" w:type="dxa"/>
          </w:tcPr>
          <w:p w14:paraId="24EBA159" w14:textId="3F5A82CC" w:rsidR="009E030E" w:rsidRPr="00ED61BB" w:rsidRDefault="009E030E" w:rsidP="00ED61BB">
            <w:pPr>
              <w:spacing w:after="0"/>
              <w:ind w:firstLine="0"/>
              <w:rPr>
                <w:rFonts w:cs="Times New Roman"/>
                <w:szCs w:val="28"/>
                <w:lang w:val="kk-KZ"/>
              </w:rPr>
            </w:pPr>
            <w:r>
              <w:rPr>
                <w:rFonts w:eastAsia="Calibri" w:cs="Times New Roman"/>
                <w:szCs w:val="28"/>
                <w:lang w:val="en-US"/>
              </w:rPr>
              <w:t>10</w:t>
            </w:r>
          </w:p>
        </w:tc>
      </w:tr>
      <w:tr w:rsidR="009E030E" w:rsidRPr="00ED61BB" w14:paraId="3B04FF0C" w14:textId="77777777" w:rsidTr="00A565E7">
        <w:trPr>
          <w:jc w:val="right"/>
        </w:trPr>
        <w:tc>
          <w:tcPr>
            <w:tcW w:w="9424" w:type="dxa"/>
          </w:tcPr>
          <w:p w14:paraId="66E6160E" w14:textId="7AF440A9" w:rsidR="009E030E" w:rsidRPr="00ED61BB" w:rsidRDefault="009E030E" w:rsidP="00ED61BB">
            <w:pPr>
              <w:spacing w:after="0"/>
              <w:ind w:firstLine="0"/>
              <w:rPr>
                <w:rFonts w:cs="Times New Roman"/>
                <w:szCs w:val="28"/>
              </w:rPr>
            </w:pPr>
            <w:bookmarkStart w:id="2" w:name="_Hlk121102726"/>
            <w:bookmarkEnd w:id="1"/>
            <w:r w:rsidRPr="00C61C99">
              <w:rPr>
                <w:rFonts w:eastAsia="Calibri" w:cs="Times New Roman"/>
                <w:szCs w:val="28"/>
              </w:rPr>
              <w:t>1.1 Анализ объекта исследования</w:t>
            </w:r>
          </w:p>
        </w:tc>
        <w:tc>
          <w:tcPr>
            <w:tcW w:w="636" w:type="dxa"/>
          </w:tcPr>
          <w:p w14:paraId="23E8F4D3" w14:textId="4429149C" w:rsidR="009E030E" w:rsidRPr="00ED61BB" w:rsidRDefault="009E030E" w:rsidP="00ED61BB">
            <w:pPr>
              <w:spacing w:after="0"/>
              <w:ind w:firstLine="0"/>
              <w:rPr>
                <w:rFonts w:cs="Times New Roman"/>
                <w:szCs w:val="28"/>
                <w:lang w:val="kk-KZ"/>
              </w:rPr>
            </w:pPr>
            <w:r>
              <w:rPr>
                <w:rFonts w:eastAsia="Calibri" w:cs="Times New Roman"/>
                <w:szCs w:val="28"/>
                <w:lang w:val="en-US"/>
              </w:rPr>
              <w:t>10</w:t>
            </w:r>
          </w:p>
        </w:tc>
      </w:tr>
      <w:tr w:rsidR="009E030E" w:rsidRPr="00ED61BB" w14:paraId="4F3C1A60" w14:textId="77777777" w:rsidTr="00A565E7">
        <w:trPr>
          <w:jc w:val="right"/>
        </w:trPr>
        <w:tc>
          <w:tcPr>
            <w:tcW w:w="9424" w:type="dxa"/>
          </w:tcPr>
          <w:p w14:paraId="49B93245" w14:textId="1B68DF15" w:rsidR="009E030E" w:rsidRPr="00ED61BB" w:rsidRDefault="009E030E" w:rsidP="00ED61BB">
            <w:pPr>
              <w:spacing w:after="0"/>
              <w:ind w:firstLine="0"/>
              <w:rPr>
                <w:rFonts w:cs="Times New Roman"/>
                <w:szCs w:val="28"/>
                <w:lang w:val="kk-KZ"/>
              </w:rPr>
            </w:pPr>
            <w:bookmarkStart w:id="3" w:name="_Hlk121102786"/>
            <w:bookmarkEnd w:id="2"/>
            <w:r w:rsidRPr="00C61C99">
              <w:rPr>
                <w:rFonts w:eastAsia="Calibri" w:cs="Times New Roman"/>
                <w:szCs w:val="28"/>
              </w:rPr>
              <w:t>1.2 Анализ дефектов валов электродвигателей</w:t>
            </w:r>
          </w:p>
        </w:tc>
        <w:tc>
          <w:tcPr>
            <w:tcW w:w="636" w:type="dxa"/>
          </w:tcPr>
          <w:p w14:paraId="60CA62C5" w14:textId="21BFD2E8" w:rsidR="009E030E" w:rsidRPr="00ED61BB" w:rsidRDefault="009E030E" w:rsidP="00ED61BB">
            <w:pPr>
              <w:spacing w:after="0"/>
              <w:ind w:firstLine="0"/>
              <w:rPr>
                <w:rFonts w:cs="Times New Roman"/>
                <w:szCs w:val="28"/>
                <w:lang w:val="kk-KZ"/>
              </w:rPr>
            </w:pPr>
            <w:r>
              <w:rPr>
                <w:rFonts w:eastAsia="Calibri" w:cs="Times New Roman"/>
                <w:szCs w:val="28"/>
                <w:lang w:val="kk-KZ"/>
              </w:rPr>
              <w:t>1</w:t>
            </w:r>
            <w:r>
              <w:rPr>
                <w:rFonts w:eastAsia="Calibri" w:cs="Times New Roman"/>
                <w:szCs w:val="28"/>
                <w:lang w:val="en-US"/>
              </w:rPr>
              <w:t>5</w:t>
            </w:r>
          </w:p>
        </w:tc>
      </w:tr>
      <w:tr w:rsidR="009E030E" w:rsidRPr="00ED61BB" w14:paraId="591433D9" w14:textId="77777777" w:rsidTr="00A565E7">
        <w:trPr>
          <w:jc w:val="right"/>
        </w:trPr>
        <w:tc>
          <w:tcPr>
            <w:tcW w:w="9424" w:type="dxa"/>
          </w:tcPr>
          <w:p w14:paraId="4FCCA38D" w14:textId="567DD5B2" w:rsidR="009E030E" w:rsidRPr="00ED61BB" w:rsidRDefault="009E030E" w:rsidP="00ED61BB">
            <w:pPr>
              <w:spacing w:after="0"/>
              <w:ind w:firstLine="0"/>
              <w:rPr>
                <w:rFonts w:cs="Times New Roman"/>
                <w:szCs w:val="28"/>
                <w:lang w:val="kk-KZ"/>
              </w:rPr>
            </w:pPr>
            <w:bookmarkStart w:id="4" w:name="_Hlk121102855"/>
            <w:bookmarkEnd w:id="3"/>
            <w:r w:rsidRPr="00C61C99">
              <w:rPr>
                <w:rFonts w:eastAsia="Calibri" w:cs="Times New Roman"/>
                <w:szCs w:val="28"/>
              </w:rPr>
              <w:t>1.3 Способы восстановления валов электродвигателей</w:t>
            </w:r>
          </w:p>
        </w:tc>
        <w:tc>
          <w:tcPr>
            <w:tcW w:w="636" w:type="dxa"/>
          </w:tcPr>
          <w:p w14:paraId="78AB276B" w14:textId="0FD1D886" w:rsidR="009E030E" w:rsidRPr="00ED61BB" w:rsidRDefault="009E030E" w:rsidP="00ED61BB">
            <w:pPr>
              <w:spacing w:after="0"/>
              <w:ind w:firstLine="0"/>
              <w:rPr>
                <w:rFonts w:cs="Times New Roman"/>
                <w:szCs w:val="28"/>
                <w:lang w:val="kk-KZ"/>
              </w:rPr>
            </w:pPr>
            <w:r>
              <w:rPr>
                <w:rFonts w:eastAsia="Calibri" w:cs="Times New Roman"/>
                <w:szCs w:val="28"/>
                <w:lang w:val="en-US"/>
              </w:rPr>
              <w:t>20</w:t>
            </w:r>
          </w:p>
        </w:tc>
      </w:tr>
      <w:bookmarkEnd w:id="4"/>
      <w:tr w:rsidR="009E030E" w:rsidRPr="00ED61BB" w14:paraId="22052784" w14:textId="77777777" w:rsidTr="00A565E7">
        <w:trPr>
          <w:jc w:val="right"/>
        </w:trPr>
        <w:tc>
          <w:tcPr>
            <w:tcW w:w="9424" w:type="dxa"/>
          </w:tcPr>
          <w:p w14:paraId="7715EEF6" w14:textId="52AF9E2B" w:rsidR="009E030E" w:rsidRPr="00ED61BB" w:rsidRDefault="009E030E" w:rsidP="00ED61BB">
            <w:pPr>
              <w:spacing w:after="0"/>
              <w:ind w:firstLine="0"/>
              <w:rPr>
                <w:rFonts w:cs="Times New Roman"/>
                <w:szCs w:val="28"/>
                <w:lang w:val="kk-KZ"/>
              </w:rPr>
            </w:pPr>
            <w:r w:rsidRPr="00C61C99">
              <w:rPr>
                <w:rFonts w:eastAsia="Calibri" w:cs="Times New Roman"/>
                <w:szCs w:val="28"/>
                <w:lang w:val="kk-KZ"/>
              </w:rPr>
              <w:t>Выводы по первой главе</w:t>
            </w:r>
          </w:p>
        </w:tc>
        <w:tc>
          <w:tcPr>
            <w:tcW w:w="636" w:type="dxa"/>
          </w:tcPr>
          <w:p w14:paraId="1F7D391F" w14:textId="472FF1F2" w:rsidR="009E030E" w:rsidRPr="00ED61BB" w:rsidRDefault="009E030E" w:rsidP="00ED61BB">
            <w:pPr>
              <w:spacing w:after="0"/>
              <w:ind w:firstLine="0"/>
              <w:rPr>
                <w:rFonts w:cs="Times New Roman"/>
                <w:szCs w:val="28"/>
                <w:lang w:val="kk-KZ"/>
              </w:rPr>
            </w:pPr>
            <w:r>
              <w:rPr>
                <w:rFonts w:eastAsia="Calibri" w:cs="Times New Roman"/>
                <w:szCs w:val="28"/>
                <w:lang w:val="kk-KZ"/>
              </w:rPr>
              <w:t>3</w:t>
            </w:r>
            <w:r>
              <w:rPr>
                <w:rFonts w:eastAsia="Calibri" w:cs="Times New Roman"/>
                <w:szCs w:val="28"/>
                <w:lang w:val="en-US"/>
              </w:rPr>
              <w:t>1</w:t>
            </w:r>
          </w:p>
        </w:tc>
      </w:tr>
      <w:tr w:rsidR="009E030E" w:rsidRPr="00ED61BB" w14:paraId="1054EE0C" w14:textId="77777777" w:rsidTr="00A565E7">
        <w:trPr>
          <w:jc w:val="right"/>
        </w:trPr>
        <w:tc>
          <w:tcPr>
            <w:tcW w:w="9424" w:type="dxa"/>
          </w:tcPr>
          <w:p w14:paraId="3AC9B0D8" w14:textId="4852D3A0" w:rsidR="009E030E" w:rsidRPr="00ED61BB" w:rsidRDefault="00ED7363" w:rsidP="00ED61BB">
            <w:pPr>
              <w:spacing w:after="0"/>
              <w:ind w:firstLine="0"/>
              <w:rPr>
                <w:rFonts w:cs="Times New Roman"/>
                <w:szCs w:val="28"/>
              </w:rPr>
            </w:pPr>
            <w:r>
              <w:rPr>
                <w:rFonts w:eastAsia="Calibri" w:cs="Times New Roman"/>
                <w:szCs w:val="28"/>
              </w:rPr>
              <w:t>2</w:t>
            </w:r>
            <w:r w:rsidR="009E030E" w:rsidRPr="00C61C99">
              <w:rPr>
                <w:rFonts w:eastAsia="Calibri" w:cs="Times New Roman"/>
                <w:szCs w:val="28"/>
              </w:rPr>
              <w:t xml:space="preserve"> </w:t>
            </w:r>
            <w:r w:rsidR="009E030E" w:rsidRPr="00ED7363">
              <w:rPr>
                <w:rFonts w:eastAsia="Calibri" w:cs="Times New Roman"/>
                <w:b/>
                <w:szCs w:val="28"/>
              </w:rPr>
              <w:t>ЭКСПЕРИМЕНТАЛЬНЫЕ ИССЛЕДОВАНИЯ РАЗЛИЧНЫХ РЕЖИМОВ НАПЛАВКИ И ТЕРМООБРАБОТКИ ВАЛОВ ЭЛЕКТРОДВИГАТЕЛЕЙ</w:t>
            </w:r>
          </w:p>
        </w:tc>
        <w:tc>
          <w:tcPr>
            <w:tcW w:w="636" w:type="dxa"/>
          </w:tcPr>
          <w:p w14:paraId="669229A8" w14:textId="12218C74" w:rsidR="009E030E" w:rsidRPr="00ED61BB" w:rsidRDefault="009E030E" w:rsidP="00ED61BB">
            <w:pPr>
              <w:spacing w:after="0"/>
              <w:ind w:firstLine="0"/>
              <w:rPr>
                <w:rFonts w:cs="Times New Roman"/>
                <w:szCs w:val="28"/>
                <w:lang w:val="kk-KZ"/>
              </w:rPr>
            </w:pPr>
            <w:r>
              <w:rPr>
                <w:rFonts w:eastAsia="Calibri" w:cs="Times New Roman"/>
                <w:szCs w:val="28"/>
                <w:lang w:val="kk-KZ"/>
              </w:rPr>
              <w:t>3</w:t>
            </w:r>
            <w:r>
              <w:rPr>
                <w:rFonts w:eastAsia="Calibri" w:cs="Times New Roman"/>
                <w:szCs w:val="28"/>
                <w:lang w:val="en-US"/>
              </w:rPr>
              <w:t>2</w:t>
            </w:r>
          </w:p>
        </w:tc>
      </w:tr>
      <w:tr w:rsidR="009E030E" w:rsidRPr="00ED61BB" w14:paraId="3C8E24D6" w14:textId="77777777" w:rsidTr="00A565E7">
        <w:trPr>
          <w:jc w:val="right"/>
        </w:trPr>
        <w:tc>
          <w:tcPr>
            <w:tcW w:w="9424" w:type="dxa"/>
          </w:tcPr>
          <w:p w14:paraId="253CF7EF" w14:textId="5F78DC5D" w:rsidR="009E030E" w:rsidRPr="00ED61BB" w:rsidRDefault="009E030E" w:rsidP="00ED61BB">
            <w:pPr>
              <w:spacing w:after="0"/>
              <w:ind w:firstLine="0"/>
              <w:rPr>
                <w:rFonts w:cs="Times New Roman"/>
                <w:szCs w:val="28"/>
              </w:rPr>
            </w:pPr>
            <w:r w:rsidRPr="00C61C99">
              <w:rPr>
                <w:rFonts w:eastAsia="Calibri" w:cs="Times New Roman"/>
                <w:szCs w:val="28"/>
              </w:rPr>
              <w:t>2.1 План и методика эксперимента</w:t>
            </w:r>
          </w:p>
        </w:tc>
        <w:tc>
          <w:tcPr>
            <w:tcW w:w="636" w:type="dxa"/>
          </w:tcPr>
          <w:p w14:paraId="2F0060CB" w14:textId="4508EA23" w:rsidR="009E030E" w:rsidRPr="00ED61BB" w:rsidRDefault="009E030E" w:rsidP="00ED61BB">
            <w:pPr>
              <w:spacing w:after="0"/>
              <w:ind w:firstLine="0"/>
              <w:rPr>
                <w:rFonts w:cs="Times New Roman"/>
                <w:szCs w:val="28"/>
                <w:lang w:val="kk-KZ"/>
              </w:rPr>
            </w:pPr>
            <w:r>
              <w:rPr>
                <w:rFonts w:eastAsia="Calibri" w:cs="Times New Roman"/>
                <w:szCs w:val="28"/>
                <w:lang w:val="kk-KZ"/>
              </w:rPr>
              <w:t>3</w:t>
            </w:r>
            <w:r>
              <w:rPr>
                <w:rFonts w:eastAsia="Calibri" w:cs="Times New Roman"/>
                <w:szCs w:val="28"/>
                <w:lang w:val="en-US"/>
              </w:rPr>
              <w:t>2</w:t>
            </w:r>
          </w:p>
        </w:tc>
      </w:tr>
      <w:tr w:rsidR="009E030E" w:rsidRPr="00ED61BB" w14:paraId="73F80580" w14:textId="77777777" w:rsidTr="00A565E7">
        <w:trPr>
          <w:jc w:val="right"/>
        </w:trPr>
        <w:tc>
          <w:tcPr>
            <w:tcW w:w="9424" w:type="dxa"/>
          </w:tcPr>
          <w:p w14:paraId="3427FE75" w14:textId="002BBE12" w:rsidR="009E030E" w:rsidRPr="00ED61BB" w:rsidRDefault="009E030E" w:rsidP="00ED61BB">
            <w:pPr>
              <w:spacing w:after="0"/>
              <w:ind w:firstLine="0"/>
              <w:rPr>
                <w:rFonts w:cs="Times New Roman"/>
                <w:szCs w:val="28"/>
                <w:lang w:val="kk-KZ"/>
              </w:rPr>
            </w:pPr>
            <w:r w:rsidRPr="00C61C99">
              <w:rPr>
                <w:rFonts w:eastAsia="Calibri" w:cs="Times New Roman"/>
                <w:szCs w:val="28"/>
              </w:rPr>
              <w:t>2.2 Материалы, оборудование, технологические режимы для наплавки</w:t>
            </w:r>
          </w:p>
        </w:tc>
        <w:tc>
          <w:tcPr>
            <w:tcW w:w="636" w:type="dxa"/>
          </w:tcPr>
          <w:p w14:paraId="7D59AABD" w14:textId="6895BC0D" w:rsidR="009E030E" w:rsidRPr="00ED61BB" w:rsidRDefault="009E030E" w:rsidP="00ED61BB">
            <w:pPr>
              <w:spacing w:after="0"/>
              <w:ind w:firstLine="0"/>
              <w:rPr>
                <w:rFonts w:cs="Times New Roman"/>
                <w:szCs w:val="28"/>
                <w:lang w:val="kk-KZ"/>
              </w:rPr>
            </w:pPr>
            <w:r>
              <w:rPr>
                <w:rFonts w:eastAsia="Calibri" w:cs="Times New Roman"/>
                <w:szCs w:val="28"/>
                <w:lang w:val="kk-KZ"/>
              </w:rPr>
              <w:t>3</w:t>
            </w:r>
            <w:r>
              <w:rPr>
                <w:rFonts w:eastAsia="Calibri" w:cs="Times New Roman"/>
                <w:szCs w:val="28"/>
                <w:lang w:val="en-US"/>
              </w:rPr>
              <w:t>4</w:t>
            </w:r>
          </w:p>
        </w:tc>
      </w:tr>
      <w:tr w:rsidR="009E030E" w:rsidRPr="00ED61BB" w14:paraId="30ECC601" w14:textId="77777777" w:rsidTr="00A565E7">
        <w:trPr>
          <w:jc w:val="right"/>
        </w:trPr>
        <w:tc>
          <w:tcPr>
            <w:tcW w:w="9424" w:type="dxa"/>
          </w:tcPr>
          <w:p w14:paraId="0CF7EE9F" w14:textId="12A7F5A3" w:rsidR="009E030E" w:rsidRPr="00ED61BB" w:rsidRDefault="009E030E" w:rsidP="00ED61BB">
            <w:pPr>
              <w:spacing w:after="0"/>
              <w:ind w:firstLine="0"/>
              <w:rPr>
                <w:rFonts w:cs="Times New Roman"/>
                <w:szCs w:val="28"/>
              </w:rPr>
            </w:pPr>
            <w:r w:rsidRPr="00C61C99">
              <w:rPr>
                <w:rFonts w:eastAsia="Calibri" w:cs="Times New Roman"/>
                <w:szCs w:val="28"/>
              </w:rPr>
              <w:t>2.3 Проведение экспериментов по наплавке различными проволоками</w:t>
            </w:r>
          </w:p>
        </w:tc>
        <w:tc>
          <w:tcPr>
            <w:tcW w:w="636" w:type="dxa"/>
          </w:tcPr>
          <w:p w14:paraId="1E8A0BA0" w14:textId="6DDBF5AC" w:rsidR="009E030E" w:rsidRPr="00ED61BB" w:rsidRDefault="009E030E" w:rsidP="00ED61BB">
            <w:pPr>
              <w:spacing w:after="0"/>
              <w:ind w:firstLine="0"/>
              <w:rPr>
                <w:rFonts w:cs="Times New Roman"/>
                <w:szCs w:val="28"/>
                <w:lang w:val="kk-KZ"/>
              </w:rPr>
            </w:pPr>
            <w:r>
              <w:rPr>
                <w:rFonts w:eastAsia="Calibri" w:cs="Times New Roman"/>
                <w:szCs w:val="28"/>
                <w:lang w:val="kk-KZ"/>
              </w:rPr>
              <w:t>3</w:t>
            </w:r>
            <w:r>
              <w:rPr>
                <w:rFonts w:eastAsia="Calibri" w:cs="Times New Roman"/>
                <w:szCs w:val="28"/>
                <w:lang w:val="en-US"/>
              </w:rPr>
              <w:t>6</w:t>
            </w:r>
          </w:p>
        </w:tc>
      </w:tr>
      <w:tr w:rsidR="009E030E" w:rsidRPr="00ED61BB" w14:paraId="0AA11F59" w14:textId="77777777" w:rsidTr="00A565E7">
        <w:trPr>
          <w:jc w:val="right"/>
        </w:trPr>
        <w:tc>
          <w:tcPr>
            <w:tcW w:w="9424" w:type="dxa"/>
          </w:tcPr>
          <w:p w14:paraId="0674D5C8" w14:textId="2A29FD34" w:rsidR="009E030E" w:rsidRPr="00ED61BB" w:rsidRDefault="009E030E" w:rsidP="00ED61BB">
            <w:pPr>
              <w:spacing w:after="0"/>
              <w:ind w:firstLine="0"/>
              <w:rPr>
                <w:rFonts w:cs="Times New Roman"/>
                <w:szCs w:val="28"/>
                <w:lang w:val="kk-KZ"/>
              </w:rPr>
            </w:pPr>
            <w:r w:rsidRPr="00C61C99">
              <w:rPr>
                <w:rFonts w:eastAsia="Calibri" w:cs="Times New Roman"/>
                <w:szCs w:val="28"/>
              </w:rPr>
              <w:t>2.4 Подготовка образцов для испытаний</w:t>
            </w:r>
          </w:p>
        </w:tc>
        <w:tc>
          <w:tcPr>
            <w:tcW w:w="636" w:type="dxa"/>
          </w:tcPr>
          <w:p w14:paraId="4B39FCB9" w14:textId="5D73CB1E" w:rsidR="009E030E" w:rsidRPr="00ED61BB" w:rsidRDefault="009E030E" w:rsidP="00ED61BB">
            <w:pPr>
              <w:spacing w:after="0"/>
              <w:ind w:firstLine="0"/>
              <w:rPr>
                <w:rFonts w:cs="Times New Roman"/>
                <w:szCs w:val="28"/>
                <w:lang w:val="kk-KZ"/>
              </w:rPr>
            </w:pPr>
            <w:r>
              <w:rPr>
                <w:rFonts w:eastAsia="Calibri" w:cs="Times New Roman"/>
                <w:szCs w:val="28"/>
                <w:lang w:val="kk-KZ"/>
              </w:rPr>
              <w:t>4</w:t>
            </w:r>
            <w:r>
              <w:rPr>
                <w:rFonts w:eastAsia="Calibri" w:cs="Times New Roman"/>
                <w:szCs w:val="28"/>
                <w:lang w:val="en-US"/>
              </w:rPr>
              <w:t>3</w:t>
            </w:r>
          </w:p>
        </w:tc>
      </w:tr>
      <w:tr w:rsidR="009E030E" w:rsidRPr="00ED61BB" w14:paraId="1FA977A6" w14:textId="77777777" w:rsidTr="00A565E7">
        <w:trPr>
          <w:jc w:val="right"/>
        </w:trPr>
        <w:tc>
          <w:tcPr>
            <w:tcW w:w="9424" w:type="dxa"/>
          </w:tcPr>
          <w:p w14:paraId="623C6083" w14:textId="555DDEAF" w:rsidR="009E030E" w:rsidRPr="00ED61BB" w:rsidRDefault="009E030E" w:rsidP="00ED61BB">
            <w:pPr>
              <w:spacing w:after="0"/>
              <w:ind w:firstLine="0"/>
              <w:rPr>
                <w:rFonts w:cs="Times New Roman"/>
                <w:szCs w:val="28"/>
                <w:lang w:val="kk-KZ"/>
              </w:rPr>
            </w:pPr>
            <w:r w:rsidRPr="00C61C99">
              <w:rPr>
                <w:rFonts w:eastAsia="Calibri" w:cs="Times New Roman"/>
                <w:szCs w:val="28"/>
              </w:rPr>
              <w:t>2.5 Исследование твердости наплавленных образцов</w:t>
            </w:r>
          </w:p>
        </w:tc>
        <w:tc>
          <w:tcPr>
            <w:tcW w:w="636" w:type="dxa"/>
          </w:tcPr>
          <w:p w14:paraId="414F70DC" w14:textId="3D51EB4E" w:rsidR="009E030E" w:rsidRPr="00ED61BB" w:rsidRDefault="009E030E" w:rsidP="00ED61BB">
            <w:pPr>
              <w:spacing w:after="0"/>
              <w:ind w:firstLine="0"/>
              <w:rPr>
                <w:rFonts w:cs="Times New Roman"/>
                <w:szCs w:val="28"/>
                <w:lang w:val="kk-KZ"/>
              </w:rPr>
            </w:pPr>
            <w:r>
              <w:rPr>
                <w:rFonts w:eastAsia="Calibri" w:cs="Times New Roman"/>
                <w:szCs w:val="28"/>
                <w:lang w:val="kk-KZ"/>
              </w:rPr>
              <w:t>4</w:t>
            </w:r>
            <w:r>
              <w:rPr>
                <w:rFonts w:eastAsia="Calibri" w:cs="Times New Roman"/>
                <w:szCs w:val="28"/>
                <w:lang w:val="en-US"/>
              </w:rPr>
              <w:t>5</w:t>
            </w:r>
          </w:p>
        </w:tc>
      </w:tr>
      <w:tr w:rsidR="009E030E" w:rsidRPr="00ED61BB" w14:paraId="3C57D109" w14:textId="77777777" w:rsidTr="00A565E7">
        <w:trPr>
          <w:jc w:val="right"/>
        </w:trPr>
        <w:tc>
          <w:tcPr>
            <w:tcW w:w="9424" w:type="dxa"/>
          </w:tcPr>
          <w:p w14:paraId="435FD8F9" w14:textId="0D4A0983" w:rsidR="009E030E" w:rsidRPr="00ED61BB" w:rsidRDefault="009E030E" w:rsidP="00ED61BB">
            <w:pPr>
              <w:spacing w:after="0"/>
              <w:ind w:firstLine="0"/>
              <w:rPr>
                <w:rFonts w:cs="Times New Roman"/>
                <w:szCs w:val="28"/>
              </w:rPr>
            </w:pPr>
            <w:r w:rsidRPr="00C61C99">
              <w:rPr>
                <w:rFonts w:eastAsia="Calibri" w:cs="Times New Roman"/>
                <w:szCs w:val="28"/>
              </w:rPr>
              <w:t>2.6  Математическая модель зависимости твердости наплавленного слоя от технологических параметров наплавки</w:t>
            </w:r>
          </w:p>
        </w:tc>
        <w:tc>
          <w:tcPr>
            <w:tcW w:w="636" w:type="dxa"/>
          </w:tcPr>
          <w:p w14:paraId="4F138EBD" w14:textId="13A7D387" w:rsidR="009E030E" w:rsidRPr="00ED61BB" w:rsidRDefault="009E030E" w:rsidP="00ED61BB">
            <w:pPr>
              <w:spacing w:after="0"/>
              <w:ind w:firstLine="0"/>
              <w:rPr>
                <w:rFonts w:cs="Times New Roman"/>
                <w:szCs w:val="28"/>
                <w:lang w:val="kk-KZ"/>
              </w:rPr>
            </w:pPr>
            <w:r>
              <w:rPr>
                <w:rFonts w:eastAsia="Calibri" w:cs="Times New Roman"/>
                <w:szCs w:val="28"/>
                <w:lang w:val="kk-KZ"/>
              </w:rPr>
              <w:t>4</w:t>
            </w:r>
            <w:r>
              <w:rPr>
                <w:rFonts w:eastAsia="Calibri" w:cs="Times New Roman"/>
                <w:szCs w:val="28"/>
                <w:lang w:val="en-US"/>
              </w:rPr>
              <w:t>7</w:t>
            </w:r>
          </w:p>
        </w:tc>
      </w:tr>
      <w:tr w:rsidR="009E030E" w:rsidRPr="00ED61BB" w14:paraId="632CCF6F" w14:textId="77777777" w:rsidTr="00A565E7">
        <w:trPr>
          <w:jc w:val="right"/>
        </w:trPr>
        <w:tc>
          <w:tcPr>
            <w:tcW w:w="9424" w:type="dxa"/>
          </w:tcPr>
          <w:p w14:paraId="0FFB2116" w14:textId="1EA30236" w:rsidR="009E030E" w:rsidRPr="00ED61BB" w:rsidRDefault="009E030E" w:rsidP="00ED61BB">
            <w:pPr>
              <w:spacing w:after="0"/>
              <w:ind w:firstLine="0"/>
              <w:rPr>
                <w:rFonts w:cs="Times New Roman"/>
                <w:szCs w:val="28"/>
              </w:rPr>
            </w:pPr>
            <w:r w:rsidRPr="00C61C99">
              <w:rPr>
                <w:rFonts w:eastAsia="Calibri" w:cs="Times New Roman"/>
                <w:szCs w:val="28"/>
              </w:rPr>
              <w:t>2.7 Исследование износостойкости наплавленных образцов</w:t>
            </w:r>
          </w:p>
        </w:tc>
        <w:tc>
          <w:tcPr>
            <w:tcW w:w="636" w:type="dxa"/>
          </w:tcPr>
          <w:p w14:paraId="3031022A" w14:textId="6EA39F74" w:rsidR="009E030E" w:rsidRPr="00ED61BB" w:rsidRDefault="009E030E" w:rsidP="00ED61BB">
            <w:pPr>
              <w:spacing w:after="0"/>
              <w:ind w:firstLine="0"/>
              <w:rPr>
                <w:rFonts w:cs="Times New Roman"/>
                <w:szCs w:val="28"/>
                <w:lang w:val="kk-KZ"/>
              </w:rPr>
            </w:pPr>
            <w:r>
              <w:rPr>
                <w:rFonts w:eastAsia="Calibri" w:cs="Times New Roman"/>
                <w:szCs w:val="28"/>
                <w:lang w:val="kk-KZ"/>
              </w:rPr>
              <w:t>5</w:t>
            </w:r>
            <w:r>
              <w:rPr>
                <w:rFonts w:eastAsia="Calibri" w:cs="Times New Roman"/>
                <w:szCs w:val="28"/>
                <w:lang w:val="en-US"/>
              </w:rPr>
              <w:t>8</w:t>
            </w:r>
          </w:p>
        </w:tc>
      </w:tr>
      <w:tr w:rsidR="009E030E" w:rsidRPr="00ED61BB" w14:paraId="30A6A4B6" w14:textId="77777777" w:rsidTr="00A565E7">
        <w:trPr>
          <w:jc w:val="right"/>
        </w:trPr>
        <w:tc>
          <w:tcPr>
            <w:tcW w:w="9424" w:type="dxa"/>
          </w:tcPr>
          <w:p w14:paraId="491ECEC8" w14:textId="424E40F1" w:rsidR="009E030E" w:rsidRPr="00ED61BB" w:rsidRDefault="009E030E" w:rsidP="00ED61BB">
            <w:pPr>
              <w:spacing w:after="0"/>
              <w:ind w:firstLine="0"/>
              <w:rPr>
                <w:rFonts w:cs="Times New Roman"/>
                <w:szCs w:val="28"/>
              </w:rPr>
            </w:pPr>
            <w:r w:rsidRPr="00C61C99">
              <w:rPr>
                <w:rFonts w:eastAsia="Calibri" w:cs="Times New Roman"/>
                <w:szCs w:val="28"/>
              </w:rPr>
              <w:t>2.8 Исследование микроструктуры наплавленных образцов</w:t>
            </w:r>
          </w:p>
        </w:tc>
        <w:tc>
          <w:tcPr>
            <w:tcW w:w="636" w:type="dxa"/>
          </w:tcPr>
          <w:p w14:paraId="3DEFB95B" w14:textId="552BA9E7" w:rsidR="009E030E" w:rsidRPr="00ED61BB" w:rsidRDefault="009E030E" w:rsidP="00ED61BB">
            <w:pPr>
              <w:spacing w:after="0"/>
              <w:ind w:firstLine="0"/>
              <w:rPr>
                <w:rFonts w:cs="Times New Roman"/>
                <w:szCs w:val="28"/>
                <w:lang w:val="kk-KZ"/>
              </w:rPr>
            </w:pPr>
            <w:r>
              <w:rPr>
                <w:rFonts w:eastAsia="Calibri" w:cs="Times New Roman"/>
                <w:szCs w:val="28"/>
                <w:lang w:val="kk-KZ"/>
              </w:rPr>
              <w:t>6</w:t>
            </w:r>
            <w:r>
              <w:rPr>
                <w:rFonts w:eastAsia="Calibri" w:cs="Times New Roman"/>
                <w:szCs w:val="28"/>
                <w:lang w:val="en-US"/>
              </w:rPr>
              <w:t>3</w:t>
            </w:r>
          </w:p>
        </w:tc>
      </w:tr>
      <w:tr w:rsidR="009E030E" w:rsidRPr="00ED61BB" w14:paraId="28854168" w14:textId="77777777" w:rsidTr="00A565E7">
        <w:trPr>
          <w:jc w:val="right"/>
        </w:trPr>
        <w:tc>
          <w:tcPr>
            <w:tcW w:w="9424" w:type="dxa"/>
          </w:tcPr>
          <w:p w14:paraId="0409ACFE" w14:textId="3D603F22" w:rsidR="009E030E" w:rsidRPr="00ED61BB" w:rsidRDefault="009E030E" w:rsidP="00ED61BB">
            <w:pPr>
              <w:spacing w:after="0"/>
              <w:ind w:firstLine="0"/>
              <w:rPr>
                <w:rFonts w:cs="Times New Roman"/>
                <w:szCs w:val="28"/>
              </w:rPr>
            </w:pPr>
            <w:r w:rsidRPr="00C61C99">
              <w:rPr>
                <w:rFonts w:eastAsia="Calibri" w:cs="Times New Roman"/>
                <w:szCs w:val="28"/>
              </w:rPr>
              <w:t>2.9 Исследование остаточных напряжений наплавленных образцов до и после термической обработки</w:t>
            </w:r>
          </w:p>
        </w:tc>
        <w:tc>
          <w:tcPr>
            <w:tcW w:w="636" w:type="dxa"/>
          </w:tcPr>
          <w:p w14:paraId="023E3BB5" w14:textId="5C2ED83C" w:rsidR="009E030E" w:rsidRPr="00ED61BB" w:rsidRDefault="009E030E" w:rsidP="00ED61BB">
            <w:pPr>
              <w:spacing w:after="0"/>
              <w:ind w:firstLine="0"/>
              <w:rPr>
                <w:rFonts w:cs="Times New Roman"/>
                <w:szCs w:val="28"/>
                <w:lang w:val="kk-KZ"/>
              </w:rPr>
            </w:pPr>
            <w:r>
              <w:rPr>
                <w:rFonts w:eastAsia="Calibri" w:cs="Times New Roman"/>
                <w:szCs w:val="28"/>
                <w:lang w:val="kk-KZ"/>
              </w:rPr>
              <w:t>6</w:t>
            </w:r>
            <w:r>
              <w:rPr>
                <w:rFonts w:eastAsia="Calibri" w:cs="Times New Roman"/>
                <w:szCs w:val="28"/>
                <w:lang w:val="en-US"/>
              </w:rPr>
              <w:t>6</w:t>
            </w:r>
          </w:p>
        </w:tc>
      </w:tr>
      <w:tr w:rsidR="009E030E" w:rsidRPr="00BF1446" w14:paraId="7651A4D1" w14:textId="77777777" w:rsidTr="00A565E7">
        <w:trPr>
          <w:jc w:val="right"/>
        </w:trPr>
        <w:tc>
          <w:tcPr>
            <w:tcW w:w="9424" w:type="dxa"/>
          </w:tcPr>
          <w:p w14:paraId="1B2B0488" w14:textId="5314DA25" w:rsidR="009E030E" w:rsidRPr="00ED61BB" w:rsidRDefault="009E030E" w:rsidP="00ED61BB">
            <w:pPr>
              <w:spacing w:after="0"/>
              <w:ind w:firstLine="0"/>
              <w:rPr>
                <w:rFonts w:cs="Times New Roman"/>
                <w:szCs w:val="28"/>
                <w:lang w:val="kk-KZ"/>
              </w:rPr>
            </w:pPr>
            <w:r w:rsidRPr="00C61C99">
              <w:rPr>
                <w:rFonts w:eastAsia="Calibri" w:cs="Times New Roman"/>
                <w:szCs w:val="28"/>
                <w:lang w:val="kk-KZ"/>
              </w:rPr>
              <w:t xml:space="preserve">Выводы по </w:t>
            </w:r>
            <w:r w:rsidRPr="00C61C99">
              <w:rPr>
                <w:rFonts w:eastAsia="Calibri" w:cs="Times New Roman"/>
                <w:szCs w:val="28"/>
              </w:rPr>
              <w:t>второй</w:t>
            </w:r>
            <w:r w:rsidRPr="00C61C99">
              <w:rPr>
                <w:rFonts w:eastAsia="Calibri" w:cs="Times New Roman"/>
                <w:szCs w:val="28"/>
                <w:lang w:val="kk-KZ"/>
              </w:rPr>
              <w:t xml:space="preserve"> главе</w:t>
            </w:r>
          </w:p>
        </w:tc>
        <w:tc>
          <w:tcPr>
            <w:tcW w:w="636" w:type="dxa"/>
          </w:tcPr>
          <w:p w14:paraId="5C59A667" w14:textId="760C292C" w:rsidR="009E030E" w:rsidRPr="00ED61BB" w:rsidRDefault="009E030E" w:rsidP="00ED61BB">
            <w:pPr>
              <w:spacing w:after="0"/>
              <w:ind w:firstLine="0"/>
              <w:rPr>
                <w:rFonts w:cs="Times New Roman"/>
                <w:szCs w:val="28"/>
                <w:lang w:val="kk-KZ"/>
              </w:rPr>
            </w:pPr>
            <w:r>
              <w:rPr>
                <w:rFonts w:eastAsia="Calibri" w:cs="Times New Roman"/>
                <w:szCs w:val="28"/>
                <w:lang w:val="kk-KZ"/>
              </w:rPr>
              <w:t>7</w:t>
            </w:r>
            <w:r>
              <w:rPr>
                <w:rFonts w:eastAsia="Calibri" w:cs="Times New Roman"/>
                <w:szCs w:val="28"/>
                <w:lang w:val="en-US"/>
              </w:rPr>
              <w:t>5</w:t>
            </w:r>
          </w:p>
        </w:tc>
      </w:tr>
      <w:tr w:rsidR="009E030E" w:rsidRPr="00ED61BB" w14:paraId="7C4E5475" w14:textId="77777777" w:rsidTr="00A565E7">
        <w:trPr>
          <w:jc w:val="right"/>
        </w:trPr>
        <w:tc>
          <w:tcPr>
            <w:tcW w:w="9424" w:type="dxa"/>
            <w:hideMark/>
          </w:tcPr>
          <w:p w14:paraId="352CD93E" w14:textId="1AF80796" w:rsidR="009E030E" w:rsidRPr="00ED61BB" w:rsidRDefault="009E030E" w:rsidP="00ED61BB">
            <w:pPr>
              <w:spacing w:after="0"/>
              <w:ind w:firstLine="0"/>
              <w:rPr>
                <w:rFonts w:cs="Times New Roman"/>
                <w:szCs w:val="28"/>
                <w:lang w:val="kk-KZ"/>
              </w:rPr>
            </w:pPr>
            <w:r w:rsidRPr="001C0D62">
              <w:rPr>
                <w:rFonts w:eastAsia="Calibri" w:cs="Times New Roman"/>
                <w:szCs w:val="28"/>
              </w:rPr>
              <w:t xml:space="preserve">3 </w:t>
            </w:r>
            <w:r w:rsidRPr="00ED7363">
              <w:rPr>
                <w:rFonts w:eastAsia="Calibri" w:cs="Times New Roman"/>
                <w:b/>
                <w:szCs w:val="28"/>
              </w:rPr>
              <w:t xml:space="preserve">РАСЧЁТ ДОЛГОВЕЧНОСТИ ВАЛА АСИНХРОННОГО ДВИГАТЕЛЯ С ИСПОЛЬЗОВАНИЕМ </w:t>
            </w:r>
            <w:r w:rsidRPr="00ED7363">
              <w:rPr>
                <w:rFonts w:eastAsia="Calibri" w:cs="Times New Roman"/>
                <w:b/>
                <w:szCs w:val="28"/>
                <w:lang w:val="en-US"/>
              </w:rPr>
              <w:t>ANSYS</w:t>
            </w:r>
            <w:r w:rsidRPr="00ED7363">
              <w:rPr>
                <w:rFonts w:eastAsia="Calibri" w:cs="Times New Roman"/>
                <w:b/>
                <w:szCs w:val="28"/>
              </w:rPr>
              <w:t xml:space="preserve"> </w:t>
            </w:r>
            <w:r w:rsidRPr="00ED7363">
              <w:rPr>
                <w:rFonts w:eastAsia="Calibri" w:cs="Times New Roman"/>
                <w:b/>
                <w:szCs w:val="28"/>
                <w:lang w:val="en-US"/>
              </w:rPr>
              <w:t>STATIC</w:t>
            </w:r>
            <w:r w:rsidRPr="00ED7363">
              <w:rPr>
                <w:rFonts w:eastAsia="Calibri" w:cs="Times New Roman"/>
                <w:b/>
                <w:szCs w:val="28"/>
              </w:rPr>
              <w:t xml:space="preserve"> </w:t>
            </w:r>
            <w:r w:rsidRPr="00ED7363">
              <w:rPr>
                <w:rFonts w:eastAsia="Calibri" w:cs="Times New Roman"/>
                <w:b/>
                <w:szCs w:val="28"/>
                <w:lang w:val="en-US"/>
              </w:rPr>
              <w:t>STRUCTURAL</w:t>
            </w:r>
            <w:r w:rsidRPr="00ED7363">
              <w:rPr>
                <w:rFonts w:eastAsia="Calibri" w:cs="Times New Roman"/>
                <w:b/>
                <w:szCs w:val="28"/>
              </w:rPr>
              <w:t xml:space="preserve"> И </w:t>
            </w:r>
            <w:r w:rsidRPr="00ED7363">
              <w:rPr>
                <w:rFonts w:eastAsia="Calibri" w:cs="Times New Roman"/>
                <w:b/>
                <w:szCs w:val="28"/>
                <w:lang w:val="en-US"/>
              </w:rPr>
              <w:t>NCODE</w:t>
            </w:r>
            <w:r w:rsidRPr="00ED7363">
              <w:rPr>
                <w:rFonts w:eastAsia="Calibri" w:cs="Times New Roman"/>
                <w:b/>
                <w:szCs w:val="28"/>
              </w:rPr>
              <w:t xml:space="preserve"> </w:t>
            </w:r>
            <w:r w:rsidRPr="00ED7363">
              <w:rPr>
                <w:rFonts w:eastAsia="Calibri" w:cs="Times New Roman"/>
                <w:b/>
                <w:szCs w:val="28"/>
                <w:lang w:val="en-US"/>
              </w:rPr>
              <w:t>DESIGNLIFE</w:t>
            </w:r>
            <w:r w:rsidRPr="00ED7363">
              <w:rPr>
                <w:rFonts w:eastAsia="Calibri" w:cs="Times New Roman"/>
                <w:b/>
                <w:szCs w:val="28"/>
              </w:rPr>
              <w:t xml:space="preserve"> (</w:t>
            </w:r>
            <w:r w:rsidRPr="00ED7363">
              <w:rPr>
                <w:rFonts w:eastAsia="Calibri" w:cs="Times New Roman"/>
                <w:b/>
                <w:szCs w:val="28"/>
                <w:lang w:val="en-US"/>
              </w:rPr>
              <w:t>S</w:t>
            </w:r>
            <w:r w:rsidRPr="00ED7363">
              <w:rPr>
                <w:rFonts w:eastAsia="Calibri" w:cs="Times New Roman"/>
                <w:b/>
                <w:szCs w:val="28"/>
              </w:rPr>
              <w:t>–</w:t>
            </w:r>
            <w:r w:rsidRPr="00ED7363">
              <w:rPr>
                <w:rFonts w:eastAsia="Calibri" w:cs="Times New Roman"/>
                <w:b/>
                <w:szCs w:val="28"/>
                <w:lang w:val="en-US"/>
              </w:rPr>
              <w:t>N</w:t>
            </w:r>
            <w:r w:rsidRPr="00ED7363">
              <w:rPr>
                <w:rFonts w:eastAsia="Calibri" w:cs="Times New Roman"/>
                <w:b/>
                <w:szCs w:val="28"/>
              </w:rPr>
              <w:t xml:space="preserve"> МЕТОД)</w:t>
            </w:r>
          </w:p>
        </w:tc>
        <w:tc>
          <w:tcPr>
            <w:tcW w:w="636" w:type="dxa"/>
            <w:hideMark/>
          </w:tcPr>
          <w:p w14:paraId="1496E7FB" w14:textId="33E024A3" w:rsidR="009E030E" w:rsidRPr="00ED61BB" w:rsidRDefault="009E030E" w:rsidP="00ED61BB">
            <w:pPr>
              <w:spacing w:after="0"/>
              <w:ind w:firstLine="0"/>
              <w:rPr>
                <w:rFonts w:cs="Times New Roman"/>
                <w:szCs w:val="28"/>
                <w:lang w:val="kk-KZ"/>
              </w:rPr>
            </w:pPr>
            <w:r>
              <w:rPr>
                <w:rFonts w:eastAsia="Calibri" w:cs="Times New Roman"/>
                <w:szCs w:val="28"/>
                <w:lang w:val="kk-KZ"/>
              </w:rPr>
              <w:t>7</w:t>
            </w:r>
            <w:r>
              <w:rPr>
                <w:rFonts w:eastAsia="Calibri" w:cs="Times New Roman"/>
                <w:szCs w:val="28"/>
                <w:lang w:val="en-US"/>
              </w:rPr>
              <w:t>6</w:t>
            </w:r>
          </w:p>
        </w:tc>
      </w:tr>
      <w:tr w:rsidR="009E030E" w:rsidRPr="00ED61BB" w14:paraId="3E4A00E3" w14:textId="77777777" w:rsidTr="00A565E7">
        <w:trPr>
          <w:jc w:val="right"/>
        </w:trPr>
        <w:tc>
          <w:tcPr>
            <w:tcW w:w="9424" w:type="dxa"/>
            <w:hideMark/>
          </w:tcPr>
          <w:p w14:paraId="640B0942" w14:textId="0E5E402C" w:rsidR="009E030E" w:rsidRPr="00ED61BB" w:rsidRDefault="009E030E" w:rsidP="00ED61BB">
            <w:pPr>
              <w:spacing w:after="0"/>
              <w:ind w:firstLine="0"/>
              <w:rPr>
                <w:rFonts w:cs="Times New Roman"/>
                <w:szCs w:val="28"/>
              </w:rPr>
            </w:pPr>
            <w:r w:rsidRPr="00C61C99">
              <w:rPr>
                <w:rFonts w:eastAsia="Calibri" w:cs="Times New Roman"/>
                <w:szCs w:val="28"/>
              </w:rPr>
              <w:t>3.1 Алгоритм расчета долговечности вала асинхронного двигателя</w:t>
            </w:r>
          </w:p>
        </w:tc>
        <w:tc>
          <w:tcPr>
            <w:tcW w:w="636" w:type="dxa"/>
            <w:hideMark/>
          </w:tcPr>
          <w:p w14:paraId="166F1374" w14:textId="6AE4E6A6" w:rsidR="009E030E" w:rsidRPr="00ED61BB" w:rsidRDefault="009E030E" w:rsidP="00ED61BB">
            <w:pPr>
              <w:spacing w:after="0"/>
              <w:ind w:firstLine="0"/>
              <w:rPr>
                <w:rFonts w:cs="Times New Roman"/>
                <w:szCs w:val="28"/>
                <w:lang w:val="kk-KZ"/>
              </w:rPr>
            </w:pPr>
            <w:r>
              <w:rPr>
                <w:rFonts w:eastAsia="Calibri" w:cs="Times New Roman"/>
                <w:szCs w:val="28"/>
                <w:lang w:val="kk-KZ"/>
              </w:rPr>
              <w:t>7</w:t>
            </w:r>
            <w:r>
              <w:rPr>
                <w:rFonts w:eastAsia="Calibri" w:cs="Times New Roman"/>
                <w:szCs w:val="28"/>
                <w:lang w:val="en-US"/>
              </w:rPr>
              <w:t>6</w:t>
            </w:r>
          </w:p>
        </w:tc>
      </w:tr>
      <w:tr w:rsidR="009E030E" w:rsidRPr="00ED61BB" w14:paraId="3532763F" w14:textId="77777777" w:rsidTr="00A565E7">
        <w:trPr>
          <w:jc w:val="right"/>
        </w:trPr>
        <w:tc>
          <w:tcPr>
            <w:tcW w:w="9424" w:type="dxa"/>
            <w:hideMark/>
          </w:tcPr>
          <w:p w14:paraId="3810E3B3" w14:textId="1C10E9C1" w:rsidR="009E030E" w:rsidRPr="00ED61BB" w:rsidRDefault="009E030E" w:rsidP="00ED61BB">
            <w:pPr>
              <w:spacing w:after="0"/>
              <w:ind w:firstLine="0"/>
              <w:rPr>
                <w:rFonts w:cs="Times New Roman"/>
                <w:szCs w:val="28"/>
              </w:rPr>
            </w:pPr>
            <w:r w:rsidRPr="00C61C99">
              <w:rPr>
                <w:rFonts w:eastAsia="Calibri" w:cs="Times New Roman"/>
                <w:szCs w:val="28"/>
              </w:rPr>
              <w:t>3.2 Постановка конечно-элементной задачи</w:t>
            </w:r>
          </w:p>
        </w:tc>
        <w:tc>
          <w:tcPr>
            <w:tcW w:w="636" w:type="dxa"/>
            <w:hideMark/>
          </w:tcPr>
          <w:p w14:paraId="7AFC1EB1" w14:textId="07135965" w:rsidR="009E030E" w:rsidRPr="00ED61BB" w:rsidRDefault="009E030E" w:rsidP="00ED61BB">
            <w:pPr>
              <w:spacing w:after="0"/>
              <w:ind w:firstLine="0"/>
              <w:rPr>
                <w:rFonts w:cs="Times New Roman"/>
                <w:szCs w:val="28"/>
              </w:rPr>
            </w:pPr>
            <w:r>
              <w:rPr>
                <w:rFonts w:eastAsia="Calibri" w:cs="Times New Roman"/>
                <w:szCs w:val="28"/>
              </w:rPr>
              <w:t>8</w:t>
            </w:r>
            <w:r>
              <w:rPr>
                <w:rFonts w:eastAsia="Calibri" w:cs="Times New Roman"/>
                <w:szCs w:val="28"/>
                <w:lang w:val="en-US"/>
              </w:rPr>
              <w:t>4</w:t>
            </w:r>
          </w:p>
        </w:tc>
      </w:tr>
      <w:tr w:rsidR="009E030E" w:rsidRPr="00ED61BB" w14:paraId="5A48465E" w14:textId="77777777" w:rsidTr="00A565E7">
        <w:trPr>
          <w:jc w:val="right"/>
        </w:trPr>
        <w:tc>
          <w:tcPr>
            <w:tcW w:w="9424" w:type="dxa"/>
          </w:tcPr>
          <w:p w14:paraId="6BEF11CC" w14:textId="56B6E150" w:rsidR="009E030E" w:rsidRPr="00ED61BB" w:rsidRDefault="009E030E" w:rsidP="00ED61BB">
            <w:pPr>
              <w:spacing w:after="0"/>
              <w:ind w:firstLine="0"/>
              <w:rPr>
                <w:rFonts w:cs="Times New Roman"/>
                <w:szCs w:val="28"/>
              </w:rPr>
            </w:pPr>
            <w:r w:rsidRPr="00C61C99">
              <w:rPr>
                <w:rFonts w:eastAsia="Calibri" w:cs="Times New Roman"/>
                <w:szCs w:val="28"/>
              </w:rPr>
              <w:t>3.3 Результаты статического расчёта вала</w:t>
            </w:r>
          </w:p>
        </w:tc>
        <w:tc>
          <w:tcPr>
            <w:tcW w:w="636" w:type="dxa"/>
          </w:tcPr>
          <w:p w14:paraId="4D8AA0D1" w14:textId="1F198F26" w:rsidR="009E030E" w:rsidRPr="00ED61BB" w:rsidRDefault="009E030E" w:rsidP="00ED61BB">
            <w:pPr>
              <w:spacing w:after="0"/>
              <w:ind w:firstLine="0"/>
              <w:rPr>
                <w:rFonts w:cs="Times New Roman"/>
                <w:szCs w:val="28"/>
              </w:rPr>
            </w:pPr>
            <w:r>
              <w:rPr>
                <w:rFonts w:eastAsia="Calibri" w:cs="Times New Roman"/>
                <w:szCs w:val="28"/>
              </w:rPr>
              <w:t>8</w:t>
            </w:r>
            <w:r>
              <w:rPr>
                <w:rFonts w:eastAsia="Calibri" w:cs="Times New Roman"/>
                <w:szCs w:val="28"/>
                <w:lang w:val="en-US"/>
              </w:rPr>
              <w:t>5</w:t>
            </w:r>
          </w:p>
        </w:tc>
      </w:tr>
      <w:tr w:rsidR="009E030E" w:rsidRPr="00ED61BB" w14:paraId="49DD47D4" w14:textId="77777777" w:rsidTr="00A565E7">
        <w:trPr>
          <w:jc w:val="right"/>
        </w:trPr>
        <w:tc>
          <w:tcPr>
            <w:tcW w:w="9424" w:type="dxa"/>
          </w:tcPr>
          <w:p w14:paraId="21C07930" w14:textId="27B324F5" w:rsidR="009E030E" w:rsidRPr="00ED61BB" w:rsidRDefault="009E030E" w:rsidP="00ED61BB">
            <w:pPr>
              <w:spacing w:after="0"/>
              <w:ind w:firstLine="0"/>
              <w:rPr>
                <w:rFonts w:cs="Times New Roman"/>
                <w:szCs w:val="28"/>
              </w:rPr>
            </w:pPr>
            <w:r w:rsidRPr="00C61C99">
              <w:rPr>
                <w:rFonts w:eastAsia="Calibri" w:cs="Times New Roman"/>
                <w:szCs w:val="28"/>
              </w:rPr>
              <w:t>3.4Определение деформации восстановленного вала до и после термообработки</w:t>
            </w:r>
          </w:p>
        </w:tc>
        <w:tc>
          <w:tcPr>
            <w:tcW w:w="636" w:type="dxa"/>
          </w:tcPr>
          <w:p w14:paraId="6FF5F5A2" w14:textId="1EB03C54" w:rsidR="009E030E" w:rsidRPr="00ED61BB" w:rsidRDefault="009E030E" w:rsidP="00ED61BB">
            <w:pPr>
              <w:spacing w:after="0"/>
              <w:ind w:firstLine="0"/>
              <w:rPr>
                <w:rFonts w:cs="Times New Roman"/>
                <w:szCs w:val="28"/>
              </w:rPr>
            </w:pPr>
            <w:r>
              <w:rPr>
                <w:rFonts w:eastAsia="Calibri" w:cs="Times New Roman"/>
                <w:szCs w:val="28"/>
              </w:rPr>
              <w:t>9</w:t>
            </w:r>
            <w:r>
              <w:rPr>
                <w:rFonts w:eastAsia="Calibri" w:cs="Times New Roman"/>
                <w:szCs w:val="28"/>
                <w:lang w:val="en-US"/>
              </w:rPr>
              <w:t>1</w:t>
            </w:r>
          </w:p>
        </w:tc>
      </w:tr>
      <w:tr w:rsidR="009E030E" w:rsidRPr="00ED61BB" w14:paraId="296FA344" w14:textId="77777777" w:rsidTr="00A565E7">
        <w:trPr>
          <w:jc w:val="right"/>
        </w:trPr>
        <w:tc>
          <w:tcPr>
            <w:tcW w:w="9424" w:type="dxa"/>
          </w:tcPr>
          <w:p w14:paraId="49197325" w14:textId="2D539DE7" w:rsidR="009E030E" w:rsidRPr="00ED61BB" w:rsidRDefault="009E030E" w:rsidP="00ED61BB">
            <w:pPr>
              <w:spacing w:after="0"/>
              <w:ind w:firstLine="0"/>
              <w:rPr>
                <w:rFonts w:cs="Times New Roman"/>
                <w:szCs w:val="28"/>
              </w:rPr>
            </w:pPr>
            <w:r w:rsidRPr="00C61C99">
              <w:rPr>
                <w:rFonts w:eastAsia="Calibri" w:cs="Times New Roman"/>
                <w:szCs w:val="28"/>
              </w:rPr>
              <w:t>3.5 Усталостный анализ вала в nCode DesignLife</w:t>
            </w:r>
          </w:p>
        </w:tc>
        <w:tc>
          <w:tcPr>
            <w:tcW w:w="636" w:type="dxa"/>
          </w:tcPr>
          <w:p w14:paraId="70633831" w14:textId="7A795177" w:rsidR="009E030E" w:rsidRPr="00ED61BB" w:rsidRDefault="009E030E" w:rsidP="00ED61BB">
            <w:pPr>
              <w:spacing w:after="0"/>
              <w:ind w:firstLine="0"/>
              <w:rPr>
                <w:rFonts w:cs="Times New Roman"/>
                <w:szCs w:val="28"/>
              </w:rPr>
            </w:pPr>
            <w:r w:rsidRPr="00C61C99">
              <w:rPr>
                <w:rFonts w:eastAsia="Calibri" w:cs="Times New Roman"/>
                <w:szCs w:val="28"/>
              </w:rPr>
              <w:t>96</w:t>
            </w:r>
          </w:p>
        </w:tc>
      </w:tr>
      <w:tr w:rsidR="009E030E" w:rsidRPr="00ED61BB" w14:paraId="41489B0A" w14:textId="77777777" w:rsidTr="00A565E7">
        <w:trPr>
          <w:jc w:val="right"/>
        </w:trPr>
        <w:tc>
          <w:tcPr>
            <w:tcW w:w="9424" w:type="dxa"/>
            <w:hideMark/>
          </w:tcPr>
          <w:p w14:paraId="3AD73E19" w14:textId="324CEA73" w:rsidR="009E030E" w:rsidRPr="00ED61BB" w:rsidRDefault="009E030E" w:rsidP="00ED61BB">
            <w:pPr>
              <w:spacing w:after="0"/>
              <w:ind w:firstLine="0"/>
              <w:rPr>
                <w:rFonts w:cs="Times New Roman"/>
                <w:szCs w:val="28"/>
                <w:lang w:val="kk-KZ"/>
              </w:rPr>
            </w:pPr>
            <w:r w:rsidRPr="00C61C99">
              <w:rPr>
                <w:rFonts w:eastAsia="Calibri" w:cs="Times New Roman"/>
                <w:szCs w:val="28"/>
                <w:lang w:val="kk-KZ"/>
              </w:rPr>
              <w:t>Выводы по третьей главе</w:t>
            </w:r>
          </w:p>
        </w:tc>
        <w:tc>
          <w:tcPr>
            <w:tcW w:w="636" w:type="dxa"/>
            <w:hideMark/>
          </w:tcPr>
          <w:p w14:paraId="6E76091D" w14:textId="4A446F56" w:rsidR="009E030E" w:rsidRPr="00ED61BB" w:rsidRDefault="009E030E" w:rsidP="00ED61BB">
            <w:pPr>
              <w:spacing w:after="0"/>
              <w:ind w:firstLine="0"/>
              <w:rPr>
                <w:rFonts w:cs="Times New Roman"/>
                <w:szCs w:val="28"/>
              </w:rPr>
            </w:pPr>
            <w:r>
              <w:rPr>
                <w:rFonts w:eastAsia="Calibri" w:cs="Times New Roman"/>
                <w:szCs w:val="28"/>
              </w:rPr>
              <w:t>10</w:t>
            </w:r>
            <w:r>
              <w:rPr>
                <w:rFonts w:eastAsia="Calibri" w:cs="Times New Roman"/>
                <w:szCs w:val="28"/>
                <w:lang w:val="en-US"/>
              </w:rPr>
              <w:t>3</w:t>
            </w:r>
          </w:p>
        </w:tc>
      </w:tr>
      <w:tr w:rsidR="009E030E" w:rsidRPr="00ED61BB" w14:paraId="2E261AE2" w14:textId="77777777" w:rsidTr="00A565E7">
        <w:trPr>
          <w:jc w:val="right"/>
        </w:trPr>
        <w:tc>
          <w:tcPr>
            <w:tcW w:w="9424" w:type="dxa"/>
          </w:tcPr>
          <w:p w14:paraId="1970B211" w14:textId="6C902283" w:rsidR="009E030E" w:rsidRPr="00ED61BB" w:rsidRDefault="009E030E" w:rsidP="00ED61BB">
            <w:pPr>
              <w:tabs>
                <w:tab w:val="left" w:pos="425"/>
              </w:tabs>
              <w:spacing w:after="0"/>
              <w:ind w:firstLine="0"/>
              <w:rPr>
                <w:rFonts w:cs="Times New Roman"/>
                <w:bCs/>
                <w:szCs w:val="28"/>
              </w:rPr>
            </w:pPr>
            <w:r w:rsidRPr="00C61C99">
              <w:rPr>
                <w:rFonts w:eastAsia="Calibri" w:cs="Times New Roman"/>
                <w:bCs/>
                <w:szCs w:val="28"/>
              </w:rPr>
              <w:t xml:space="preserve">4 </w:t>
            </w:r>
            <w:r w:rsidRPr="00ED7363">
              <w:rPr>
                <w:rFonts w:eastAsia="Calibri" w:cs="Times New Roman"/>
                <w:b/>
                <w:bCs/>
                <w:szCs w:val="28"/>
              </w:rPr>
              <w:t>ЦЕНТРИРОВАНИЕ ВАЛА</w:t>
            </w:r>
          </w:p>
        </w:tc>
        <w:tc>
          <w:tcPr>
            <w:tcW w:w="636" w:type="dxa"/>
          </w:tcPr>
          <w:p w14:paraId="136BEB14" w14:textId="52448B83" w:rsidR="009E030E" w:rsidRPr="00ED61BB" w:rsidRDefault="009E030E" w:rsidP="00ED61BB">
            <w:pPr>
              <w:spacing w:after="0"/>
              <w:ind w:firstLine="0"/>
              <w:rPr>
                <w:rFonts w:cs="Times New Roman"/>
                <w:szCs w:val="28"/>
                <w:lang w:val="kk-KZ"/>
              </w:rPr>
            </w:pPr>
            <w:r w:rsidRPr="00C61C99">
              <w:rPr>
                <w:rFonts w:eastAsia="Calibri" w:cs="Times New Roman"/>
                <w:szCs w:val="28"/>
                <w:lang w:val="kk-KZ"/>
              </w:rPr>
              <w:t>104</w:t>
            </w:r>
          </w:p>
        </w:tc>
      </w:tr>
      <w:tr w:rsidR="009E030E" w:rsidRPr="00ED61BB" w14:paraId="14C03D0D" w14:textId="77777777" w:rsidTr="00A565E7">
        <w:trPr>
          <w:jc w:val="right"/>
        </w:trPr>
        <w:tc>
          <w:tcPr>
            <w:tcW w:w="9424" w:type="dxa"/>
          </w:tcPr>
          <w:p w14:paraId="06E227EC" w14:textId="30FACFDB" w:rsidR="009E030E" w:rsidRPr="00ED61BB" w:rsidRDefault="009E030E" w:rsidP="00ED61BB">
            <w:pPr>
              <w:tabs>
                <w:tab w:val="left" w:pos="425"/>
              </w:tabs>
              <w:spacing w:after="0"/>
              <w:ind w:firstLine="0"/>
              <w:rPr>
                <w:rFonts w:cs="Times New Roman"/>
                <w:bCs/>
                <w:szCs w:val="28"/>
              </w:rPr>
            </w:pPr>
            <w:r w:rsidRPr="00C61C99">
              <w:rPr>
                <w:rFonts w:eastAsia="Calibri" w:cs="Times New Roman"/>
                <w:szCs w:val="28"/>
                <w:lang w:val="kk-KZ"/>
              </w:rPr>
              <w:t>4.1 Выбор элементов приспособления и схема установки</w:t>
            </w:r>
          </w:p>
        </w:tc>
        <w:tc>
          <w:tcPr>
            <w:tcW w:w="636" w:type="dxa"/>
          </w:tcPr>
          <w:p w14:paraId="2D2237B7" w14:textId="5228487C" w:rsidR="009E030E" w:rsidRPr="00ED61BB" w:rsidRDefault="009E030E" w:rsidP="00ED61BB">
            <w:pPr>
              <w:spacing w:after="0"/>
              <w:ind w:firstLine="0"/>
              <w:rPr>
                <w:rFonts w:cs="Times New Roman"/>
                <w:szCs w:val="28"/>
                <w:lang w:val="kk-KZ"/>
              </w:rPr>
            </w:pPr>
            <w:r w:rsidRPr="00C61C99">
              <w:rPr>
                <w:rFonts w:eastAsia="Calibri" w:cs="Times New Roman"/>
                <w:szCs w:val="28"/>
                <w:lang w:val="kk-KZ"/>
              </w:rPr>
              <w:t>104</w:t>
            </w:r>
          </w:p>
        </w:tc>
      </w:tr>
      <w:tr w:rsidR="009E030E" w:rsidRPr="00ED61BB" w14:paraId="638EB6A4" w14:textId="77777777" w:rsidTr="00A565E7">
        <w:trPr>
          <w:jc w:val="right"/>
        </w:trPr>
        <w:tc>
          <w:tcPr>
            <w:tcW w:w="9424" w:type="dxa"/>
          </w:tcPr>
          <w:p w14:paraId="2DF2DFD5" w14:textId="1934776E" w:rsidR="009E030E" w:rsidRPr="00ED61BB" w:rsidRDefault="009E030E" w:rsidP="00ED61BB">
            <w:pPr>
              <w:spacing w:after="0"/>
              <w:ind w:firstLine="0"/>
              <w:rPr>
                <w:rFonts w:cs="Times New Roman"/>
                <w:szCs w:val="28"/>
                <w:lang w:val="kk-KZ"/>
              </w:rPr>
            </w:pPr>
            <w:r w:rsidRPr="00071ED3">
              <w:rPr>
                <w:rFonts w:eastAsia="Calibri" w:cs="Times New Roman"/>
                <w:szCs w:val="28"/>
                <w:lang w:val="kk-KZ"/>
              </w:rPr>
              <w:t>4.2 Силовой расчет приспособления</w:t>
            </w:r>
          </w:p>
        </w:tc>
        <w:tc>
          <w:tcPr>
            <w:tcW w:w="636" w:type="dxa"/>
          </w:tcPr>
          <w:p w14:paraId="5981CC7D" w14:textId="198D130D" w:rsidR="009E030E" w:rsidRPr="00ED61BB" w:rsidRDefault="009E030E" w:rsidP="00ED61BB">
            <w:pPr>
              <w:spacing w:after="0"/>
              <w:ind w:firstLine="0"/>
              <w:rPr>
                <w:rFonts w:cs="Times New Roman"/>
                <w:szCs w:val="28"/>
              </w:rPr>
            </w:pPr>
            <w:r>
              <w:rPr>
                <w:rFonts w:eastAsia="Calibri" w:cs="Times New Roman"/>
                <w:szCs w:val="28"/>
                <w:lang w:val="en-US"/>
              </w:rPr>
              <w:t>105</w:t>
            </w:r>
          </w:p>
        </w:tc>
      </w:tr>
      <w:tr w:rsidR="009E030E" w:rsidRPr="00ED61BB" w14:paraId="47A74086" w14:textId="77777777" w:rsidTr="00A565E7">
        <w:trPr>
          <w:jc w:val="right"/>
        </w:trPr>
        <w:tc>
          <w:tcPr>
            <w:tcW w:w="9424" w:type="dxa"/>
          </w:tcPr>
          <w:p w14:paraId="7501AC9C" w14:textId="014B5E64" w:rsidR="009E030E" w:rsidRPr="00ED61BB" w:rsidRDefault="009E030E" w:rsidP="00ED61BB">
            <w:pPr>
              <w:spacing w:after="0"/>
              <w:ind w:firstLine="0"/>
              <w:rPr>
                <w:rFonts w:cs="Times New Roman"/>
                <w:szCs w:val="28"/>
              </w:rPr>
            </w:pPr>
            <w:r>
              <w:rPr>
                <w:rFonts w:eastAsia="Calibri" w:cs="Times New Roman"/>
                <w:szCs w:val="28"/>
                <w:lang w:val="kk-KZ"/>
              </w:rPr>
              <w:t>4.</w:t>
            </w:r>
            <w:r>
              <w:rPr>
                <w:rFonts w:eastAsia="Calibri" w:cs="Times New Roman"/>
                <w:szCs w:val="28"/>
                <w:lang w:val="en-US"/>
              </w:rPr>
              <w:t>3</w:t>
            </w:r>
            <w:r w:rsidRPr="00C61C99">
              <w:rPr>
                <w:rFonts w:eastAsia="Calibri" w:cs="Times New Roman"/>
                <w:szCs w:val="28"/>
                <w:lang w:val="kk-KZ"/>
              </w:rPr>
              <w:t xml:space="preserve"> Руководство по использованию приспособления:</w:t>
            </w:r>
          </w:p>
        </w:tc>
        <w:tc>
          <w:tcPr>
            <w:tcW w:w="636" w:type="dxa"/>
          </w:tcPr>
          <w:p w14:paraId="5C47C040" w14:textId="5AE98FF5" w:rsidR="009E030E" w:rsidRPr="00ED61BB" w:rsidRDefault="009E030E" w:rsidP="00ED61BB">
            <w:pPr>
              <w:spacing w:after="0"/>
              <w:ind w:firstLine="0"/>
              <w:rPr>
                <w:rFonts w:cs="Times New Roman"/>
                <w:szCs w:val="28"/>
              </w:rPr>
            </w:pPr>
            <w:r w:rsidRPr="00C61C99">
              <w:rPr>
                <w:rFonts w:eastAsia="Calibri" w:cs="Times New Roman"/>
                <w:szCs w:val="28"/>
              </w:rPr>
              <w:t>11</w:t>
            </w:r>
            <w:r>
              <w:rPr>
                <w:rFonts w:eastAsia="Calibri" w:cs="Times New Roman"/>
                <w:szCs w:val="28"/>
                <w:lang w:val="en-US"/>
              </w:rPr>
              <w:t>3</w:t>
            </w:r>
          </w:p>
        </w:tc>
      </w:tr>
      <w:tr w:rsidR="009E030E" w:rsidRPr="00ED61BB" w14:paraId="0C28B2E6" w14:textId="77777777" w:rsidTr="00A565E7">
        <w:trPr>
          <w:jc w:val="right"/>
        </w:trPr>
        <w:tc>
          <w:tcPr>
            <w:tcW w:w="9424" w:type="dxa"/>
          </w:tcPr>
          <w:p w14:paraId="76633662" w14:textId="587FE745" w:rsidR="009E030E" w:rsidRPr="00ED61BB" w:rsidRDefault="009E030E" w:rsidP="00ED61BB">
            <w:pPr>
              <w:spacing w:after="0"/>
              <w:ind w:firstLine="0"/>
              <w:rPr>
                <w:rFonts w:cs="Times New Roman"/>
                <w:szCs w:val="28"/>
                <w:lang w:val="kk-KZ"/>
              </w:rPr>
            </w:pPr>
            <w:r w:rsidRPr="00C61C99">
              <w:rPr>
                <w:rFonts w:eastAsia="Calibri" w:cs="Times New Roman"/>
                <w:szCs w:val="28"/>
              </w:rPr>
              <w:t>4.</w:t>
            </w:r>
            <w:r w:rsidRPr="00071ED3">
              <w:rPr>
                <w:rFonts w:eastAsia="Calibri" w:cs="Times New Roman"/>
                <w:szCs w:val="28"/>
              </w:rPr>
              <w:t>4</w:t>
            </w:r>
            <w:r w:rsidRPr="00C61C99">
              <w:rPr>
                <w:rFonts w:eastAsia="Calibri" w:cs="Times New Roman"/>
                <w:szCs w:val="28"/>
              </w:rPr>
              <w:t xml:space="preserve"> 3D визуализация приспособления в программе Autodesk inventor</w:t>
            </w:r>
          </w:p>
        </w:tc>
        <w:tc>
          <w:tcPr>
            <w:tcW w:w="636" w:type="dxa"/>
          </w:tcPr>
          <w:p w14:paraId="572A4868" w14:textId="27403E9E" w:rsidR="009E030E" w:rsidRPr="00ED61BB" w:rsidRDefault="009E030E" w:rsidP="00ED61BB">
            <w:pPr>
              <w:spacing w:after="0"/>
              <w:ind w:firstLine="0"/>
              <w:rPr>
                <w:rFonts w:cs="Times New Roman"/>
                <w:szCs w:val="28"/>
                <w:lang w:val="kk-KZ"/>
              </w:rPr>
            </w:pPr>
            <w:r w:rsidRPr="00C61C99">
              <w:rPr>
                <w:rFonts w:eastAsia="Calibri" w:cs="Times New Roman"/>
                <w:szCs w:val="28"/>
              </w:rPr>
              <w:t>116</w:t>
            </w:r>
          </w:p>
        </w:tc>
      </w:tr>
      <w:tr w:rsidR="009E030E" w:rsidRPr="00ED61BB" w14:paraId="65FB7383" w14:textId="77777777" w:rsidTr="00A565E7">
        <w:trPr>
          <w:jc w:val="right"/>
        </w:trPr>
        <w:tc>
          <w:tcPr>
            <w:tcW w:w="9424" w:type="dxa"/>
          </w:tcPr>
          <w:p w14:paraId="1063D15D" w14:textId="63066111" w:rsidR="009E030E" w:rsidRPr="00ED61BB" w:rsidRDefault="009E030E" w:rsidP="00ED61BB">
            <w:pPr>
              <w:spacing w:after="0"/>
              <w:ind w:firstLine="0"/>
              <w:rPr>
                <w:rFonts w:cs="Times New Roman"/>
                <w:szCs w:val="28"/>
                <w:lang w:val="kk-KZ"/>
              </w:rPr>
            </w:pPr>
            <w:r w:rsidRPr="00C61C99">
              <w:rPr>
                <w:rFonts w:eastAsia="Calibri" w:cs="Times New Roman"/>
                <w:szCs w:val="28"/>
                <w:lang w:val="kk-KZ"/>
              </w:rPr>
              <w:t>Выводы по четвертой главе</w:t>
            </w:r>
          </w:p>
        </w:tc>
        <w:tc>
          <w:tcPr>
            <w:tcW w:w="636" w:type="dxa"/>
          </w:tcPr>
          <w:p w14:paraId="60638BEA" w14:textId="0E2EF934" w:rsidR="009E030E" w:rsidRPr="00ED61BB" w:rsidRDefault="009E030E" w:rsidP="00ED61BB">
            <w:pPr>
              <w:spacing w:after="0"/>
              <w:ind w:firstLine="0"/>
              <w:rPr>
                <w:rFonts w:cs="Times New Roman"/>
                <w:szCs w:val="28"/>
                <w:lang w:val="kk-KZ"/>
              </w:rPr>
            </w:pPr>
            <w:r w:rsidRPr="00C61C99">
              <w:rPr>
                <w:rFonts w:eastAsia="Calibri" w:cs="Times New Roman"/>
                <w:szCs w:val="28"/>
                <w:lang w:val="kk-KZ"/>
              </w:rPr>
              <w:t>118</w:t>
            </w:r>
          </w:p>
        </w:tc>
      </w:tr>
      <w:tr w:rsidR="009E030E" w:rsidRPr="00ED61BB" w14:paraId="52173F25" w14:textId="77777777" w:rsidTr="00A565E7">
        <w:trPr>
          <w:jc w:val="right"/>
        </w:trPr>
        <w:tc>
          <w:tcPr>
            <w:tcW w:w="9424" w:type="dxa"/>
          </w:tcPr>
          <w:p w14:paraId="7A8B4AD1" w14:textId="174728AC" w:rsidR="009E030E" w:rsidRPr="00ED61BB" w:rsidRDefault="009E030E" w:rsidP="00ED61BB">
            <w:pPr>
              <w:spacing w:after="0"/>
              <w:ind w:firstLine="0"/>
              <w:rPr>
                <w:rFonts w:cs="Times New Roman"/>
                <w:szCs w:val="28"/>
              </w:rPr>
            </w:pPr>
            <w:r w:rsidRPr="00C61C99">
              <w:rPr>
                <w:rFonts w:eastAsia="Calibri" w:cs="Times New Roman"/>
                <w:szCs w:val="28"/>
                <w:lang w:val="kk-KZ"/>
              </w:rPr>
              <w:t xml:space="preserve">5 </w:t>
            </w:r>
            <w:r w:rsidRPr="00ED7363">
              <w:rPr>
                <w:rFonts w:eastAsia="Calibri" w:cs="Times New Roman"/>
                <w:b/>
                <w:szCs w:val="28"/>
                <w:lang w:val="kk-KZ"/>
              </w:rPr>
              <w:t>РАСЧЕТ ЭКОНОМИЧЕСКОЙ ЭФФЕКТИВНОСТИ ПРЕДЛАГАЕМОЙ РЕСУРСОСБЕРЕГАЮЩЕЙ ТЕХНОЛОГИИ</w:t>
            </w:r>
          </w:p>
        </w:tc>
        <w:tc>
          <w:tcPr>
            <w:tcW w:w="636" w:type="dxa"/>
          </w:tcPr>
          <w:p w14:paraId="4CC23926" w14:textId="573FD840" w:rsidR="009E030E" w:rsidRPr="00ED61BB" w:rsidRDefault="009E030E" w:rsidP="00ED61BB">
            <w:pPr>
              <w:spacing w:after="0"/>
              <w:ind w:firstLine="0"/>
              <w:rPr>
                <w:rFonts w:cs="Times New Roman"/>
                <w:szCs w:val="28"/>
                <w:lang w:val="kk-KZ"/>
              </w:rPr>
            </w:pPr>
            <w:r w:rsidRPr="00C61C99">
              <w:rPr>
                <w:rFonts w:eastAsia="Calibri" w:cs="Times New Roman"/>
                <w:szCs w:val="28"/>
                <w:lang w:val="kk-KZ"/>
              </w:rPr>
              <w:t>119</w:t>
            </w:r>
          </w:p>
        </w:tc>
      </w:tr>
      <w:tr w:rsidR="009E030E" w:rsidRPr="00ED61BB" w14:paraId="5D2B22C4" w14:textId="77777777" w:rsidTr="00A565E7">
        <w:trPr>
          <w:jc w:val="right"/>
        </w:trPr>
        <w:tc>
          <w:tcPr>
            <w:tcW w:w="9424" w:type="dxa"/>
          </w:tcPr>
          <w:p w14:paraId="60DE4E33" w14:textId="15C3646E" w:rsidR="009E030E" w:rsidRPr="00ED61BB" w:rsidRDefault="009E030E" w:rsidP="00ED61BB">
            <w:pPr>
              <w:spacing w:after="0"/>
              <w:ind w:firstLine="0"/>
              <w:rPr>
                <w:rFonts w:cs="Times New Roman"/>
                <w:szCs w:val="28"/>
                <w:lang w:val="kk-KZ"/>
              </w:rPr>
            </w:pPr>
            <w:r w:rsidRPr="00C61C99">
              <w:rPr>
                <w:rFonts w:eastAsia="Calibri" w:cs="Times New Roman"/>
                <w:szCs w:val="28"/>
              </w:rPr>
              <w:t>5.1 Экономическая эффективность восстановления изношенных деталей наплавкой</w:t>
            </w:r>
          </w:p>
        </w:tc>
        <w:tc>
          <w:tcPr>
            <w:tcW w:w="636" w:type="dxa"/>
          </w:tcPr>
          <w:p w14:paraId="4B6AD99C" w14:textId="40506A6F" w:rsidR="009E030E" w:rsidRPr="00ED61BB" w:rsidRDefault="009E030E" w:rsidP="00ED61BB">
            <w:pPr>
              <w:spacing w:after="0"/>
              <w:ind w:firstLine="0"/>
              <w:rPr>
                <w:rFonts w:cs="Times New Roman"/>
                <w:szCs w:val="28"/>
                <w:lang w:val="kk-KZ"/>
              </w:rPr>
            </w:pPr>
            <w:r w:rsidRPr="00C61C99">
              <w:rPr>
                <w:rFonts w:eastAsia="Calibri" w:cs="Times New Roman"/>
                <w:szCs w:val="28"/>
                <w:lang w:val="kk-KZ"/>
              </w:rPr>
              <w:t>120</w:t>
            </w:r>
          </w:p>
        </w:tc>
      </w:tr>
      <w:tr w:rsidR="009E030E" w:rsidRPr="00ED61BB" w14:paraId="08B86546" w14:textId="77777777" w:rsidTr="00A565E7">
        <w:trPr>
          <w:jc w:val="right"/>
        </w:trPr>
        <w:tc>
          <w:tcPr>
            <w:tcW w:w="9424" w:type="dxa"/>
          </w:tcPr>
          <w:p w14:paraId="5AE1A506" w14:textId="469999D2" w:rsidR="009E030E" w:rsidRPr="00ED61BB" w:rsidRDefault="009E030E" w:rsidP="00ED61BB">
            <w:pPr>
              <w:tabs>
                <w:tab w:val="left" w:pos="1575"/>
              </w:tabs>
              <w:spacing w:after="0"/>
              <w:ind w:firstLine="0"/>
              <w:rPr>
                <w:rFonts w:cs="Times New Roman"/>
                <w:szCs w:val="28"/>
                <w:lang w:val="kk-KZ"/>
              </w:rPr>
            </w:pPr>
            <w:r w:rsidRPr="00C61C99">
              <w:rPr>
                <w:rFonts w:eastAsia="Calibri" w:cs="Times New Roman"/>
                <w:szCs w:val="28"/>
                <w:lang w:val="kk-KZ"/>
              </w:rPr>
              <w:lastRenderedPageBreak/>
              <w:t>5.2 Расчет технологической себестоимости наплавочных работ</w:t>
            </w:r>
          </w:p>
        </w:tc>
        <w:tc>
          <w:tcPr>
            <w:tcW w:w="636" w:type="dxa"/>
          </w:tcPr>
          <w:p w14:paraId="1D84BFA2" w14:textId="09E88E89" w:rsidR="009E030E" w:rsidRPr="00ED61BB" w:rsidRDefault="009E030E" w:rsidP="00ED61BB">
            <w:pPr>
              <w:spacing w:after="0"/>
              <w:ind w:firstLine="0"/>
              <w:rPr>
                <w:rFonts w:cs="Times New Roman"/>
                <w:szCs w:val="28"/>
                <w:lang w:val="kk-KZ"/>
              </w:rPr>
            </w:pPr>
            <w:r w:rsidRPr="00C61C99">
              <w:rPr>
                <w:rFonts w:eastAsia="Calibri" w:cs="Times New Roman"/>
                <w:szCs w:val="28"/>
                <w:lang w:val="kk-KZ"/>
              </w:rPr>
              <w:t>121</w:t>
            </w:r>
          </w:p>
        </w:tc>
      </w:tr>
      <w:tr w:rsidR="009E030E" w:rsidRPr="00ED61BB" w14:paraId="5F7E7963" w14:textId="77777777" w:rsidTr="00A565E7">
        <w:trPr>
          <w:jc w:val="right"/>
        </w:trPr>
        <w:tc>
          <w:tcPr>
            <w:tcW w:w="9424" w:type="dxa"/>
          </w:tcPr>
          <w:p w14:paraId="3A50B03D" w14:textId="4EA8D772" w:rsidR="009E030E" w:rsidRPr="00ED61BB" w:rsidRDefault="009E030E" w:rsidP="00ED61BB">
            <w:pPr>
              <w:widowControl w:val="0"/>
              <w:autoSpaceDE w:val="0"/>
              <w:autoSpaceDN w:val="0"/>
              <w:spacing w:before="3" w:after="0"/>
              <w:ind w:firstLine="0"/>
              <w:rPr>
                <w:rFonts w:cs="Times New Roman"/>
                <w:szCs w:val="28"/>
              </w:rPr>
            </w:pPr>
            <w:r w:rsidRPr="00C61C99">
              <w:rPr>
                <w:rFonts w:eastAsia="Calibri" w:cs="Times New Roman"/>
                <w:szCs w:val="28"/>
                <w:lang w:val="kk-KZ"/>
              </w:rPr>
              <w:t>5.3 Расчет годового дохода и эффективности капиталовложений</w:t>
            </w:r>
          </w:p>
        </w:tc>
        <w:tc>
          <w:tcPr>
            <w:tcW w:w="636" w:type="dxa"/>
          </w:tcPr>
          <w:p w14:paraId="4485E3BC" w14:textId="3BD86D76" w:rsidR="009E030E" w:rsidRPr="00ED61BB" w:rsidRDefault="009E030E" w:rsidP="00ED61BB">
            <w:pPr>
              <w:spacing w:after="0"/>
              <w:ind w:firstLine="0"/>
              <w:rPr>
                <w:rFonts w:cs="Times New Roman"/>
                <w:szCs w:val="28"/>
                <w:lang w:val="kk-KZ"/>
              </w:rPr>
            </w:pPr>
            <w:r w:rsidRPr="00C61C99">
              <w:rPr>
                <w:rFonts w:eastAsia="Calibri" w:cs="Times New Roman"/>
                <w:szCs w:val="28"/>
                <w:lang w:val="kk-KZ"/>
              </w:rPr>
              <w:t>122</w:t>
            </w:r>
          </w:p>
        </w:tc>
      </w:tr>
      <w:tr w:rsidR="009E030E" w:rsidRPr="00ED61BB" w14:paraId="285A5B26" w14:textId="77777777" w:rsidTr="00A565E7">
        <w:trPr>
          <w:trHeight w:val="131"/>
          <w:jc w:val="right"/>
        </w:trPr>
        <w:tc>
          <w:tcPr>
            <w:tcW w:w="9424" w:type="dxa"/>
          </w:tcPr>
          <w:p w14:paraId="1203BFDB" w14:textId="172BFF0A" w:rsidR="009E030E" w:rsidRPr="00ED61BB" w:rsidRDefault="009E030E" w:rsidP="00574843">
            <w:pPr>
              <w:tabs>
                <w:tab w:val="left" w:pos="1380"/>
              </w:tabs>
              <w:spacing w:after="0"/>
              <w:ind w:firstLine="0"/>
              <w:rPr>
                <w:rFonts w:cs="Times New Roman"/>
                <w:szCs w:val="28"/>
                <w:lang w:val="kk-KZ"/>
              </w:rPr>
            </w:pPr>
            <w:r w:rsidRPr="00C61C99">
              <w:rPr>
                <w:rFonts w:eastAsia="Calibri" w:cs="Times New Roman"/>
                <w:szCs w:val="28"/>
              </w:rPr>
              <w:t>5.4 Расчет технико-экономической эффективности приспособления</w:t>
            </w:r>
          </w:p>
        </w:tc>
        <w:tc>
          <w:tcPr>
            <w:tcW w:w="636" w:type="dxa"/>
          </w:tcPr>
          <w:p w14:paraId="34E3F5D2" w14:textId="79CA7422" w:rsidR="009E030E" w:rsidRPr="00ED61BB" w:rsidRDefault="009E030E" w:rsidP="00ED61BB">
            <w:pPr>
              <w:spacing w:after="0"/>
              <w:ind w:firstLine="0"/>
              <w:rPr>
                <w:rFonts w:cs="Times New Roman"/>
                <w:szCs w:val="28"/>
                <w:lang w:val="kk-KZ"/>
              </w:rPr>
            </w:pPr>
            <w:r w:rsidRPr="00C61C99">
              <w:rPr>
                <w:rFonts w:eastAsia="Calibri" w:cs="Times New Roman"/>
                <w:szCs w:val="28"/>
                <w:lang w:val="kk-KZ"/>
              </w:rPr>
              <w:t>124</w:t>
            </w:r>
          </w:p>
        </w:tc>
      </w:tr>
      <w:tr w:rsidR="009E030E" w:rsidRPr="00ED61BB" w14:paraId="21FB28F1" w14:textId="77777777" w:rsidTr="00A565E7">
        <w:trPr>
          <w:jc w:val="right"/>
        </w:trPr>
        <w:tc>
          <w:tcPr>
            <w:tcW w:w="9424" w:type="dxa"/>
          </w:tcPr>
          <w:p w14:paraId="2D677CD3" w14:textId="41937FB7" w:rsidR="009E030E" w:rsidRPr="00ED61BB" w:rsidRDefault="009E030E" w:rsidP="00ED61BB">
            <w:pPr>
              <w:spacing w:after="0"/>
              <w:ind w:firstLine="0"/>
              <w:rPr>
                <w:rFonts w:cs="Times New Roman"/>
                <w:szCs w:val="28"/>
                <w:lang w:val="kk-KZ"/>
              </w:rPr>
            </w:pPr>
            <w:r w:rsidRPr="00C61C99">
              <w:rPr>
                <w:rFonts w:eastAsia="Calibri" w:cs="Times New Roman"/>
                <w:szCs w:val="28"/>
                <w:lang w:val="kk-KZ"/>
              </w:rPr>
              <w:t>Выводы по пятой главе</w:t>
            </w:r>
          </w:p>
        </w:tc>
        <w:tc>
          <w:tcPr>
            <w:tcW w:w="636" w:type="dxa"/>
          </w:tcPr>
          <w:p w14:paraId="762C7115" w14:textId="162BDAE7" w:rsidR="009E030E" w:rsidRPr="00ED61BB" w:rsidRDefault="009E030E" w:rsidP="00574843">
            <w:pPr>
              <w:spacing w:after="0"/>
              <w:ind w:firstLine="0"/>
              <w:rPr>
                <w:rFonts w:cs="Times New Roman"/>
                <w:szCs w:val="28"/>
                <w:lang w:val="kk-KZ"/>
              </w:rPr>
            </w:pPr>
            <w:r>
              <w:rPr>
                <w:rFonts w:eastAsia="Calibri" w:cs="Times New Roman"/>
                <w:szCs w:val="28"/>
                <w:lang w:val="kk-KZ"/>
              </w:rPr>
              <w:t>1</w:t>
            </w:r>
            <w:r>
              <w:rPr>
                <w:rFonts w:eastAsia="Calibri" w:cs="Times New Roman"/>
                <w:szCs w:val="28"/>
                <w:lang w:val="en-US"/>
              </w:rPr>
              <w:t>30</w:t>
            </w:r>
          </w:p>
        </w:tc>
      </w:tr>
      <w:tr w:rsidR="009E030E" w:rsidRPr="00ED61BB" w14:paraId="22B9A588" w14:textId="77777777" w:rsidTr="00A565E7">
        <w:trPr>
          <w:jc w:val="right"/>
        </w:trPr>
        <w:tc>
          <w:tcPr>
            <w:tcW w:w="9424" w:type="dxa"/>
          </w:tcPr>
          <w:p w14:paraId="0F69C0DA" w14:textId="2076E430" w:rsidR="009E030E" w:rsidRPr="00ED7363" w:rsidRDefault="00ED7363" w:rsidP="00ED61BB">
            <w:pPr>
              <w:spacing w:after="0"/>
              <w:ind w:firstLine="0"/>
              <w:rPr>
                <w:rFonts w:cs="Times New Roman"/>
                <w:b/>
                <w:szCs w:val="28"/>
                <w:lang w:val="kk-KZ"/>
              </w:rPr>
            </w:pPr>
            <w:r w:rsidRPr="00ED7363">
              <w:rPr>
                <w:rFonts w:eastAsia="Calibri" w:cs="Times New Roman"/>
                <w:b/>
                <w:szCs w:val="28"/>
                <w:lang w:val="kk-KZ"/>
              </w:rPr>
              <w:t>ЗАКЛЮЧЕНИЕ</w:t>
            </w:r>
          </w:p>
        </w:tc>
        <w:tc>
          <w:tcPr>
            <w:tcW w:w="636" w:type="dxa"/>
          </w:tcPr>
          <w:p w14:paraId="67181A66" w14:textId="15C9EAE6" w:rsidR="009E030E" w:rsidRPr="00ED61BB" w:rsidRDefault="009E030E" w:rsidP="00574843">
            <w:pPr>
              <w:spacing w:after="0"/>
              <w:ind w:firstLine="0"/>
              <w:rPr>
                <w:rFonts w:cs="Times New Roman"/>
                <w:szCs w:val="28"/>
                <w:lang w:val="kk-KZ"/>
              </w:rPr>
            </w:pPr>
            <w:r>
              <w:rPr>
                <w:rFonts w:eastAsia="Calibri" w:cs="Times New Roman"/>
                <w:szCs w:val="28"/>
                <w:lang w:val="kk-KZ"/>
              </w:rPr>
              <w:t>13</w:t>
            </w:r>
            <w:r>
              <w:rPr>
                <w:rFonts w:eastAsia="Calibri" w:cs="Times New Roman"/>
                <w:szCs w:val="28"/>
                <w:lang w:val="en-US"/>
              </w:rPr>
              <w:t>1</w:t>
            </w:r>
          </w:p>
        </w:tc>
      </w:tr>
      <w:tr w:rsidR="009E030E" w:rsidRPr="00ED61BB" w14:paraId="510C9916" w14:textId="77777777" w:rsidTr="00A565E7">
        <w:trPr>
          <w:jc w:val="right"/>
        </w:trPr>
        <w:tc>
          <w:tcPr>
            <w:tcW w:w="9424" w:type="dxa"/>
          </w:tcPr>
          <w:p w14:paraId="47100A27" w14:textId="3FF5A069" w:rsidR="009E030E" w:rsidRPr="00ED7363" w:rsidRDefault="00ED7363" w:rsidP="00ED61BB">
            <w:pPr>
              <w:spacing w:after="0"/>
              <w:ind w:firstLine="0"/>
              <w:rPr>
                <w:rFonts w:cs="Times New Roman"/>
                <w:b/>
                <w:szCs w:val="28"/>
                <w:lang w:val="kk-KZ"/>
              </w:rPr>
            </w:pPr>
            <w:r w:rsidRPr="00ED7363">
              <w:rPr>
                <w:rFonts w:eastAsia="Calibri" w:cs="Times New Roman"/>
                <w:b/>
                <w:szCs w:val="28"/>
                <w:lang w:val="kk-KZ"/>
              </w:rPr>
              <w:t>СПИСОК ИСПОЛЬЗОВАННЫХ ИСТОЧНИКОВ</w:t>
            </w:r>
          </w:p>
        </w:tc>
        <w:tc>
          <w:tcPr>
            <w:tcW w:w="636" w:type="dxa"/>
          </w:tcPr>
          <w:p w14:paraId="4D625967" w14:textId="00888F72" w:rsidR="009E030E" w:rsidRPr="00ED61BB" w:rsidRDefault="009E030E" w:rsidP="00574843">
            <w:pPr>
              <w:spacing w:after="0"/>
              <w:ind w:firstLine="0"/>
              <w:rPr>
                <w:rFonts w:cs="Times New Roman"/>
                <w:szCs w:val="28"/>
                <w:lang w:val="kk-KZ"/>
              </w:rPr>
            </w:pPr>
            <w:r w:rsidRPr="00C61C99">
              <w:rPr>
                <w:rFonts w:eastAsia="Calibri" w:cs="Times New Roman"/>
                <w:szCs w:val="28"/>
                <w:lang w:val="kk-KZ"/>
              </w:rPr>
              <w:t>13</w:t>
            </w:r>
            <w:r>
              <w:rPr>
                <w:rFonts w:eastAsia="Calibri" w:cs="Times New Roman"/>
                <w:szCs w:val="28"/>
                <w:lang w:val="en-US"/>
              </w:rPr>
              <w:t>3</w:t>
            </w:r>
          </w:p>
        </w:tc>
      </w:tr>
      <w:tr w:rsidR="001C0D62" w:rsidRPr="00ED61BB" w14:paraId="7C54B2D2" w14:textId="77777777" w:rsidTr="00A565E7">
        <w:trPr>
          <w:jc w:val="right"/>
        </w:trPr>
        <w:tc>
          <w:tcPr>
            <w:tcW w:w="9424" w:type="dxa"/>
          </w:tcPr>
          <w:p w14:paraId="787434B1" w14:textId="20136DAE" w:rsidR="001C0D62" w:rsidRPr="00C61C99" w:rsidRDefault="008F1684" w:rsidP="005D5A2F">
            <w:pPr>
              <w:spacing w:after="0"/>
              <w:ind w:firstLine="0"/>
              <w:rPr>
                <w:rFonts w:eastAsia="Calibri" w:cs="Times New Roman"/>
                <w:szCs w:val="28"/>
                <w:lang w:val="kk-KZ"/>
              </w:rPr>
            </w:pPr>
            <w:r w:rsidRPr="008F1684">
              <w:rPr>
                <w:rFonts w:eastAsia="Calibri" w:cs="Times New Roman"/>
                <w:b/>
                <w:szCs w:val="28"/>
                <w:lang w:val="kk-KZ"/>
              </w:rPr>
              <w:t>ПРИЛОЖЕНИЕ А</w:t>
            </w:r>
            <w:r>
              <w:rPr>
                <w:rFonts w:eastAsia="Calibri" w:cs="Times New Roman"/>
                <w:szCs w:val="28"/>
                <w:lang w:val="kk-KZ"/>
              </w:rPr>
              <w:t xml:space="preserve"> </w:t>
            </w:r>
            <w:r w:rsidR="005D5A2F">
              <w:rPr>
                <w:rFonts w:eastAsia="Calibri" w:cs="Times New Roman"/>
                <w:szCs w:val="28"/>
                <w:lang w:val="kk-KZ"/>
              </w:rPr>
              <w:t xml:space="preserve">- </w:t>
            </w:r>
            <w:r w:rsidR="005D5A2F" w:rsidRPr="005D5A2F">
              <w:rPr>
                <w:rFonts w:eastAsia="Calibri" w:cs="Times New Roman"/>
                <w:szCs w:val="28"/>
                <w:lang w:val="kk-KZ"/>
              </w:rPr>
              <w:t>Выписк</w:t>
            </w:r>
            <w:r w:rsidR="005D5A2F">
              <w:rPr>
                <w:rFonts w:eastAsia="Calibri" w:cs="Times New Roman"/>
                <w:szCs w:val="28"/>
                <w:lang w:val="kk-KZ"/>
              </w:rPr>
              <w:t xml:space="preserve">а с заседания кафедры ТОМиС НАО </w:t>
            </w:r>
            <w:r w:rsidR="005D5A2F" w:rsidRPr="005D5A2F">
              <w:rPr>
                <w:rFonts w:eastAsia="Calibri" w:cs="Times New Roman"/>
                <w:szCs w:val="28"/>
                <w:lang w:val="kk-KZ"/>
              </w:rPr>
              <w:t>«КарТУ имени Абылкаса Сагинова»</w:t>
            </w:r>
          </w:p>
        </w:tc>
        <w:tc>
          <w:tcPr>
            <w:tcW w:w="636" w:type="dxa"/>
          </w:tcPr>
          <w:p w14:paraId="1D165201" w14:textId="75E4FC81" w:rsidR="001C0D62" w:rsidRPr="00C61C99" w:rsidRDefault="001C0D62" w:rsidP="00574843">
            <w:pPr>
              <w:spacing w:after="0"/>
              <w:ind w:firstLine="0"/>
              <w:rPr>
                <w:rFonts w:eastAsia="Calibri" w:cs="Times New Roman"/>
                <w:szCs w:val="28"/>
                <w:lang w:val="kk-KZ"/>
              </w:rPr>
            </w:pPr>
            <w:r>
              <w:rPr>
                <w:rFonts w:eastAsia="Calibri" w:cs="Times New Roman"/>
                <w:szCs w:val="28"/>
                <w:lang w:val="kk-KZ"/>
              </w:rPr>
              <w:t>139</w:t>
            </w:r>
          </w:p>
        </w:tc>
      </w:tr>
      <w:tr w:rsidR="001C0D62" w:rsidRPr="00ED61BB" w14:paraId="230FCC56" w14:textId="77777777" w:rsidTr="00A565E7">
        <w:trPr>
          <w:jc w:val="right"/>
        </w:trPr>
        <w:tc>
          <w:tcPr>
            <w:tcW w:w="9424" w:type="dxa"/>
          </w:tcPr>
          <w:p w14:paraId="15A80F5B" w14:textId="144949E1" w:rsidR="001C0D62" w:rsidRPr="00C61C99" w:rsidRDefault="008F1684" w:rsidP="005D5A2F">
            <w:pPr>
              <w:spacing w:after="0"/>
              <w:ind w:firstLine="0"/>
              <w:rPr>
                <w:rFonts w:eastAsia="Calibri" w:cs="Times New Roman"/>
                <w:szCs w:val="28"/>
                <w:lang w:val="kk-KZ"/>
              </w:rPr>
            </w:pPr>
            <w:r w:rsidRPr="008F1684">
              <w:rPr>
                <w:rFonts w:eastAsia="Calibri" w:cs="Times New Roman"/>
                <w:b/>
                <w:szCs w:val="28"/>
                <w:lang w:val="kk-KZ"/>
              </w:rPr>
              <w:t>ПРИЛОЖЕНИЕ Б</w:t>
            </w:r>
            <w:r>
              <w:rPr>
                <w:rFonts w:eastAsia="Calibri" w:cs="Times New Roman"/>
                <w:szCs w:val="28"/>
                <w:lang w:val="kk-KZ"/>
              </w:rPr>
              <w:t xml:space="preserve"> </w:t>
            </w:r>
            <w:r w:rsidR="005D5A2F">
              <w:rPr>
                <w:rFonts w:eastAsia="Calibri" w:cs="Times New Roman"/>
                <w:szCs w:val="28"/>
                <w:lang w:val="kk-KZ"/>
              </w:rPr>
              <w:t>- Патент</w:t>
            </w:r>
          </w:p>
        </w:tc>
        <w:tc>
          <w:tcPr>
            <w:tcW w:w="636" w:type="dxa"/>
          </w:tcPr>
          <w:p w14:paraId="6B61D406" w14:textId="61346988" w:rsidR="001C0D62" w:rsidRPr="00C61C99" w:rsidRDefault="001C0D62" w:rsidP="00574843">
            <w:pPr>
              <w:spacing w:after="0"/>
              <w:ind w:firstLine="0"/>
              <w:rPr>
                <w:rFonts w:eastAsia="Calibri" w:cs="Times New Roman"/>
                <w:szCs w:val="28"/>
                <w:lang w:val="kk-KZ"/>
              </w:rPr>
            </w:pPr>
            <w:r>
              <w:rPr>
                <w:rFonts w:eastAsia="Calibri" w:cs="Times New Roman"/>
                <w:szCs w:val="28"/>
                <w:lang w:val="kk-KZ"/>
              </w:rPr>
              <w:t>144</w:t>
            </w:r>
          </w:p>
        </w:tc>
      </w:tr>
      <w:tr w:rsidR="001C0D62" w:rsidRPr="00ED61BB" w14:paraId="4BA51C40" w14:textId="77777777" w:rsidTr="00A565E7">
        <w:trPr>
          <w:jc w:val="right"/>
        </w:trPr>
        <w:tc>
          <w:tcPr>
            <w:tcW w:w="9424" w:type="dxa"/>
          </w:tcPr>
          <w:p w14:paraId="10D5BE35" w14:textId="3A687C2D" w:rsidR="001C0D62" w:rsidRPr="00C61C99" w:rsidRDefault="008F1684" w:rsidP="005D5A2F">
            <w:pPr>
              <w:spacing w:after="0"/>
              <w:ind w:firstLine="0"/>
              <w:rPr>
                <w:rFonts w:eastAsia="Calibri" w:cs="Times New Roman"/>
                <w:szCs w:val="28"/>
                <w:lang w:val="kk-KZ"/>
              </w:rPr>
            </w:pPr>
            <w:r w:rsidRPr="008F1684">
              <w:rPr>
                <w:rFonts w:eastAsia="Calibri" w:cs="Times New Roman"/>
                <w:b/>
                <w:szCs w:val="28"/>
                <w:lang w:val="kk-KZ"/>
              </w:rPr>
              <w:t>ПРИЛОЖЕНИЕ В</w:t>
            </w:r>
            <w:r w:rsidRPr="005D5A2F">
              <w:rPr>
                <w:rFonts w:eastAsia="Calibri" w:cs="Times New Roman"/>
                <w:szCs w:val="28"/>
              </w:rPr>
              <w:t xml:space="preserve"> </w:t>
            </w:r>
            <w:r w:rsidR="005D5A2F" w:rsidRPr="005D5A2F">
              <w:rPr>
                <w:rFonts w:eastAsia="Calibri" w:cs="Times New Roman"/>
                <w:szCs w:val="28"/>
              </w:rPr>
              <w:t>-</w:t>
            </w:r>
            <w:r w:rsidR="001C0D62">
              <w:rPr>
                <w:rFonts w:eastAsia="Calibri" w:cs="Times New Roman"/>
                <w:szCs w:val="28"/>
                <w:lang w:val="kk-KZ"/>
              </w:rPr>
              <w:t xml:space="preserve"> </w:t>
            </w:r>
            <w:r w:rsidR="005D5A2F">
              <w:rPr>
                <w:rFonts w:eastAsia="Calibri" w:cs="Times New Roman"/>
                <w:szCs w:val="28"/>
                <w:lang w:val="kk-KZ"/>
              </w:rPr>
              <w:t>Свидетельства об авторском праве</w:t>
            </w:r>
          </w:p>
        </w:tc>
        <w:tc>
          <w:tcPr>
            <w:tcW w:w="636" w:type="dxa"/>
          </w:tcPr>
          <w:p w14:paraId="72EEBBBC" w14:textId="15144083" w:rsidR="001C0D62" w:rsidRPr="00C61C99" w:rsidRDefault="001C0D62" w:rsidP="00574843">
            <w:pPr>
              <w:spacing w:after="0"/>
              <w:ind w:firstLine="0"/>
              <w:rPr>
                <w:rFonts w:eastAsia="Calibri" w:cs="Times New Roman"/>
                <w:szCs w:val="28"/>
                <w:lang w:val="kk-KZ"/>
              </w:rPr>
            </w:pPr>
            <w:r>
              <w:rPr>
                <w:rFonts w:eastAsia="Calibri" w:cs="Times New Roman"/>
                <w:szCs w:val="28"/>
                <w:lang w:val="kk-KZ"/>
              </w:rPr>
              <w:t>145</w:t>
            </w:r>
          </w:p>
        </w:tc>
      </w:tr>
      <w:tr w:rsidR="001C0D62" w:rsidRPr="00ED61BB" w14:paraId="310ABECF" w14:textId="77777777" w:rsidTr="00A565E7">
        <w:trPr>
          <w:jc w:val="right"/>
        </w:trPr>
        <w:tc>
          <w:tcPr>
            <w:tcW w:w="9424" w:type="dxa"/>
          </w:tcPr>
          <w:p w14:paraId="07A45106" w14:textId="2447D913" w:rsidR="001C0D62" w:rsidRPr="00C61C99" w:rsidRDefault="008F1684" w:rsidP="005D5A2F">
            <w:pPr>
              <w:spacing w:after="0"/>
              <w:ind w:firstLine="0"/>
              <w:rPr>
                <w:rFonts w:eastAsia="Calibri" w:cs="Times New Roman"/>
                <w:szCs w:val="28"/>
                <w:lang w:val="kk-KZ"/>
              </w:rPr>
            </w:pPr>
            <w:r w:rsidRPr="008F1684">
              <w:rPr>
                <w:rFonts w:eastAsia="Calibri" w:cs="Times New Roman"/>
                <w:b/>
                <w:szCs w:val="28"/>
                <w:lang w:val="kk-KZ"/>
              </w:rPr>
              <w:t>ПРИЛОЖЕНИЕ Г</w:t>
            </w:r>
            <w:r w:rsidRPr="005D5A2F">
              <w:rPr>
                <w:rFonts w:eastAsia="Calibri" w:cs="Times New Roman"/>
                <w:szCs w:val="28"/>
              </w:rPr>
              <w:t xml:space="preserve"> </w:t>
            </w:r>
            <w:r w:rsidR="005D5A2F" w:rsidRPr="005D5A2F">
              <w:rPr>
                <w:rFonts w:eastAsia="Calibri" w:cs="Times New Roman"/>
                <w:szCs w:val="28"/>
              </w:rPr>
              <w:t xml:space="preserve">- </w:t>
            </w:r>
            <w:r w:rsidR="005D5A2F">
              <w:t>Акт</w:t>
            </w:r>
            <w:r w:rsidR="005D5A2F">
              <w:rPr>
                <w:spacing w:val="41"/>
              </w:rPr>
              <w:t xml:space="preserve"> </w:t>
            </w:r>
            <w:r w:rsidR="005D5A2F">
              <w:t>внедрения</w:t>
            </w:r>
            <w:r w:rsidR="005D5A2F">
              <w:rPr>
                <w:spacing w:val="42"/>
              </w:rPr>
              <w:t xml:space="preserve"> </w:t>
            </w:r>
            <w:r w:rsidR="005D5A2F">
              <w:t>в</w:t>
            </w:r>
            <w:r w:rsidR="005D5A2F">
              <w:rPr>
                <w:spacing w:val="38"/>
              </w:rPr>
              <w:t xml:space="preserve"> </w:t>
            </w:r>
            <w:r w:rsidR="005D5A2F">
              <w:t>производственный</w:t>
            </w:r>
            <w:r w:rsidR="005D5A2F">
              <w:rPr>
                <w:spacing w:val="45"/>
              </w:rPr>
              <w:t xml:space="preserve"> </w:t>
            </w:r>
            <w:r w:rsidR="00ED7363">
              <w:t>процесс</w:t>
            </w:r>
            <w:r w:rsidR="005D5A2F">
              <w:rPr>
                <w:spacing w:val="46"/>
              </w:rPr>
              <w:t xml:space="preserve"> </w:t>
            </w:r>
            <w:r w:rsidR="005D5A2F">
              <w:t>ТОО  «</w:t>
            </w:r>
            <w:r w:rsidR="005D5A2F">
              <w:rPr>
                <w:lang w:val="en-US"/>
              </w:rPr>
              <w:t>Kaztechpro</w:t>
            </w:r>
            <w:r w:rsidR="005D5A2F">
              <w:t>»</w:t>
            </w:r>
          </w:p>
        </w:tc>
        <w:tc>
          <w:tcPr>
            <w:tcW w:w="636" w:type="dxa"/>
          </w:tcPr>
          <w:p w14:paraId="45C4FC2A" w14:textId="4A87ACE9" w:rsidR="001C0D62" w:rsidRPr="00C61C99" w:rsidRDefault="001C0D62" w:rsidP="00574843">
            <w:pPr>
              <w:spacing w:after="0"/>
              <w:ind w:firstLine="0"/>
              <w:rPr>
                <w:rFonts w:eastAsia="Calibri" w:cs="Times New Roman"/>
                <w:szCs w:val="28"/>
                <w:lang w:val="kk-KZ"/>
              </w:rPr>
            </w:pPr>
            <w:r>
              <w:rPr>
                <w:rFonts w:eastAsia="Calibri" w:cs="Times New Roman"/>
                <w:szCs w:val="28"/>
                <w:lang w:val="kk-KZ"/>
              </w:rPr>
              <w:t>147</w:t>
            </w:r>
          </w:p>
        </w:tc>
      </w:tr>
      <w:tr w:rsidR="001C0D62" w:rsidRPr="00ED61BB" w14:paraId="17681908" w14:textId="77777777" w:rsidTr="00A565E7">
        <w:trPr>
          <w:jc w:val="right"/>
        </w:trPr>
        <w:tc>
          <w:tcPr>
            <w:tcW w:w="9424" w:type="dxa"/>
          </w:tcPr>
          <w:p w14:paraId="24E68E32" w14:textId="614410E8" w:rsidR="001C0D62" w:rsidRPr="005D5A2F" w:rsidRDefault="008F1684" w:rsidP="005D5A2F">
            <w:pPr>
              <w:spacing w:after="0"/>
              <w:ind w:firstLine="0"/>
              <w:rPr>
                <w:rFonts w:eastAsia="Calibri" w:cs="Times New Roman"/>
                <w:szCs w:val="28"/>
              </w:rPr>
            </w:pPr>
            <w:r w:rsidRPr="008F1684">
              <w:rPr>
                <w:rFonts w:eastAsia="Calibri" w:cs="Times New Roman"/>
                <w:b/>
                <w:szCs w:val="28"/>
                <w:lang w:val="kk-KZ"/>
              </w:rPr>
              <w:t>ПРИЛОЖЕНИЕ Д</w:t>
            </w:r>
            <w:r w:rsidRPr="005D5A2F">
              <w:rPr>
                <w:rFonts w:eastAsia="Calibri" w:cs="Times New Roman"/>
                <w:szCs w:val="28"/>
              </w:rPr>
              <w:t xml:space="preserve"> </w:t>
            </w:r>
            <w:r w:rsidR="005D5A2F" w:rsidRPr="005D5A2F">
              <w:rPr>
                <w:rFonts w:eastAsia="Calibri" w:cs="Times New Roman"/>
                <w:szCs w:val="28"/>
              </w:rPr>
              <w:t xml:space="preserve">- </w:t>
            </w:r>
            <w:r w:rsidR="005D5A2F">
              <w:t>Акт</w:t>
            </w:r>
            <w:r w:rsidR="005D5A2F">
              <w:rPr>
                <w:spacing w:val="41"/>
              </w:rPr>
              <w:t xml:space="preserve"> </w:t>
            </w:r>
            <w:r w:rsidR="005D5A2F">
              <w:t>внедрения</w:t>
            </w:r>
            <w:r w:rsidR="005D5A2F" w:rsidRPr="005D5A2F">
              <w:t xml:space="preserve"> </w:t>
            </w:r>
            <w:r w:rsidR="005D5A2F">
              <w:rPr>
                <w:lang w:val="kk-KZ"/>
              </w:rPr>
              <w:t>методики</w:t>
            </w:r>
            <w:r w:rsidR="005D5A2F">
              <w:rPr>
                <w:spacing w:val="42"/>
              </w:rPr>
              <w:t xml:space="preserve"> </w:t>
            </w:r>
            <w:r w:rsidR="005D5A2F">
              <w:t>в</w:t>
            </w:r>
            <w:r w:rsidR="005D5A2F">
              <w:rPr>
                <w:spacing w:val="38"/>
              </w:rPr>
              <w:t xml:space="preserve"> </w:t>
            </w:r>
            <w:r w:rsidR="005D5A2F">
              <w:t>производственный</w:t>
            </w:r>
            <w:r w:rsidR="005D5A2F">
              <w:rPr>
                <w:spacing w:val="45"/>
              </w:rPr>
              <w:t xml:space="preserve"> </w:t>
            </w:r>
            <w:r w:rsidR="00ED7363">
              <w:t>процесс</w:t>
            </w:r>
            <w:r w:rsidR="005D5A2F">
              <w:rPr>
                <w:spacing w:val="46"/>
              </w:rPr>
              <w:t xml:space="preserve"> </w:t>
            </w:r>
            <w:r w:rsidR="005D5A2F">
              <w:t>ТОО  «</w:t>
            </w:r>
            <w:r w:rsidR="005D5A2F">
              <w:rPr>
                <w:lang w:val="en-US"/>
              </w:rPr>
              <w:t>Kaztechpro</w:t>
            </w:r>
            <w:r w:rsidR="005D5A2F">
              <w:t>»</w:t>
            </w:r>
          </w:p>
        </w:tc>
        <w:tc>
          <w:tcPr>
            <w:tcW w:w="636" w:type="dxa"/>
          </w:tcPr>
          <w:p w14:paraId="3BE9E7A2" w14:textId="243D2C00" w:rsidR="001C0D62" w:rsidRPr="00C61C99" w:rsidRDefault="001C0D62" w:rsidP="00574843">
            <w:pPr>
              <w:spacing w:after="0"/>
              <w:ind w:firstLine="0"/>
              <w:rPr>
                <w:rFonts w:eastAsia="Calibri" w:cs="Times New Roman"/>
                <w:szCs w:val="28"/>
                <w:lang w:val="kk-KZ"/>
              </w:rPr>
            </w:pPr>
            <w:r>
              <w:rPr>
                <w:rFonts w:eastAsia="Calibri" w:cs="Times New Roman"/>
                <w:szCs w:val="28"/>
                <w:lang w:val="kk-KZ"/>
              </w:rPr>
              <w:t>151</w:t>
            </w:r>
          </w:p>
        </w:tc>
      </w:tr>
      <w:tr w:rsidR="001C0D62" w:rsidRPr="00ED61BB" w14:paraId="2BAD4937" w14:textId="77777777" w:rsidTr="00A565E7">
        <w:trPr>
          <w:jc w:val="right"/>
        </w:trPr>
        <w:tc>
          <w:tcPr>
            <w:tcW w:w="9424" w:type="dxa"/>
          </w:tcPr>
          <w:p w14:paraId="4E4A8226" w14:textId="5F4CC8B0" w:rsidR="001C0D62" w:rsidRPr="00C61C99" w:rsidRDefault="008F1684" w:rsidP="007D1E88">
            <w:pPr>
              <w:spacing w:after="0"/>
              <w:ind w:firstLine="0"/>
              <w:rPr>
                <w:rFonts w:eastAsia="Calibri" w:cs="Times New Roman"/>
                <w:szCs w:val="28"/>
                <w:lang w:val="kk-KZ"/>
              </w:rPr>
            </w:pPr>
            <w:r w:rsidRPr="008F1684">
              <w:rPr>
                <w:rFonts w:eastAsia="Calibri" w:cs="Times New Roman"/>
                <w:b/>
                <w:szCs w:val="28"/>
                <w:lang w:val="kk-KZ"/>
              </w:rPr>
              <w:t>ПРИЛОЖЕНИЕ Е</w:t>
            </w:r>
            <w:r>
              <w:rPr>
                <w:rFonts w:eastAsia="Calibri" w:cs="Times New Roman"/>
                <w:szCs w:val="28"/>
              </w:rPr>
              <w:t xml:space="preserve"> </w:t>
            </w:r>
            <w:r w:rsidR="005D5A2F">
              <w:rPr>
                <w:rFonts w:eastAsia="Calibri" w:cs="Times New Roman"/>
                <w:szCs w:val="28"/>
              </w:rPr>
              <w:t xml:space="preserve">- </w:t>
            </w:r>
            <w:r w:rsidR="007D1E88">
              <w:rPr>
                <w:rFonts w:eastAsia="Calibri" w:cs="Times New Roman"/>
                <w:szCs w:val="28"/>
                <w:lang w:val="kk-KZ"/>
              </w:rPr>
              <w:t>Техническое задание</w:t>
            </w:r>
          </w:p>
        </w:tc>
        <w:tc>
          <w:tcPr>
            <w:tcW w:w="636" w:type="dxa"/>
          </w:tcPr>
          <w:p w14:paraId="1B6FD0E3" w14:textId="43B7A2A5" w:rsidR="001C0D62" w:rsidRPr="00C61C99" w:rsidRDefault="001C0D62" w:rsidP="00574843">
            <w:pPr>
              <w:spacing w:after="0"/>
              <w:ind w:firstLine="0"/>
              <w:rPr>
                <w:rFonts w:eastAsia="Calibri" w:cs="Times New Roman"/>
                <w:szCs w:val="28"/>
                <w:lang w:val="kk-KZ"/>
              </w:rPr>
            </w:pPr>
            <w:r>
              <w:rPr>
                <w:rFonts w:eastAsia="Calibri" w:cs="Times New Roman"/>
                <w:szCs w:val="28"/>
                <w:lang w:val="kk-KZ"/>
              </w:rPr>
              <w:t>158</w:t>
            </w:r>
          </w:p>
        </w:tc>
      </w:tr>
      <w:tr w:rsidR="001C0D62" w:rsidRPr="00ED61BB" w14:paraId="7334FC86" w14:textId="77777777" w:rsidTr="00A565E7">
        <w:trPr>
          <w:jc w:val="right"/>
        </w:trPr>
        <w:tc>
          <w:tcPr>
            <w:tcW w:w="9424" w:type="dxa"/>
          </w:tcPr>
          <w:p w14:paraId="60783EC1" w14:textId="72A3F91B" w:rsidR="00A565E7" w:rsidRPr="00A565E7" w:rsidRDefault="008F1684" w:rsidP="00A565E7">
            <w:pPr>
              <w:spacing w:after="0"/>
              <w:ind w:firstLine="0"/>
              <w:rPr>
                <w:lang w:val="kk-KZ"/>
              </w:rPr>
            </w:pPr>
            <w:r w:rsidRPr="008F1684">
              <w:rPr>
                <w:rFonts w:eastAsia="Calibri" w:cs="Times New Roman"/>
                <w:b/>
                <w:szCs w:val="28"/>
                <w:lang w:val="kk-KZ"/>
              </w:rPr>
              <w:t>ПРИЛОЖЕНИЕ Ж</w:t>
            </w:r>
            <w:r>
              <w:rPr>
                <w:rFonts w:eastAsia="Calibri" w:cs="Times New Roman"/>
                <w:szCs w:val="28"/>
                <w:lang w:val="kk-KZ"/>
              </w:rPr>
              <w:t xml:space="preserve"> </w:t>
            </w:r>
            <w:r w:rsidR="00A565E7">
              <w:rPr>
                <w:rFonts w:eastAsia="Calibri" w:cs="Times New Roman"/>
                <w:szCs w:val="28"/>
                <w:lang w:val="kk-KZ"/>
              </w:rPr>
              <w:t xml:space="preserve"> </w:t>
            </w:r>
            <w:r w:rsidR="00ED7363">
              <w:rPr>
                <w:rFonts w:eastAsia="Calibri" w:cs="Times New Roman"/>
                <w:szCs w:val="28"/>
                <w:lang w:val="kk-KZ"/>
              </w:rPr>
              <w:t>-</w:t>
            </w:r>
            <w:r w:rsidR="001C0D62">
              <w:rPr>
                <w:rFonts w:eastAsia="Calibri" w:cs="Times New Roman"/>
                <w:szCs w:val="28"/>
                <w:lang w:val="kk-KZ"/>
              </w:rPr>
              <w:t xml:space="preserve"> </w:t>
            </w:r>
            <w:r w:rsidR="00A565E7">
              <w:rPr>
                <w:rFonts w:eastAsia="Calibri" w:cs="Times New Roman"/>
                <w:szCs w:val="28"/>
                <w:lang w:val="kk-KZ"/>
              </w:rPr>
              <w:t xml:space="preserve"> </w:t>
            </w:r>
            <w:r w:rsidR="007D1E88">
              <w:t>Акт</w:t>
            </w:r>
            <w:r w:rsidR="007D1E88">
              <w:tab/>
              <w:t>внедрения</w:t>
            </w:r>
            <w:r w:rsidR="007D1E88">
              <w:tab/>
              <w:t>результатов</w:t>
            </w:r>
            <w:r w:rsidR="00A565E7">
              <w:rPr>
                <w:lang w:val="kk-KZ"/>
              </w:rPr>
              <w:t xml:space="preserve"> </w:t>
            </w:r>
            <w:r w:rsidR="007D1E88">
              <w:t>научно - исследовательской</w:t>
            </w:r>
            <w:r w:rsidR="007D1E88">
              <w:rPr>
                <w:spacing w:val="-5"/>
              </w:rPr>
              <w:t xml:space="preserve"> </w:t>
            </w:r>
            <w:r w:rsidR="007D1E88">
              <w:t>работы</w:t>
            </w:r>
            <w:r w:rsidR="007D1E88">
              <w:rPr>
                <w:spacing w:val="-6"/>
              </w:rPr>
              <w:t xml:space="preserve"> </w:t>
            </w:r>
            <w:r w:rsidR="007D1E88">
              <w:t>в</w:t>
            </w:r>
            <w:r w:rsidR="007D1E88">
              <w:rPr>
                <w:spacing w:val="-1"/>
              </w:rPr>
              <w:t xml:space="preserve"> </w:t>
            </w:r>
            <w:r w:rsidR="007D1E88">
              <w:t>учебный</w:t>
            </w:r>
            <w:r w:rsidR="007D1E88">
              <w:rPr>
                <w:spacing w:val="-4"/>
              </w:rPr>
              <w:t xml:space="preserve"> </w:t>
            </w:r>
            <w:r w:rsidR="007D1E88">
              <w:t>процесс</w:t>
            </w:r>
          </w:p>
        </w:tc>
        <w:tc>
          <w:tcPr>
            <w:tcW w:w="636" w:type="dxa"/>
          </w:tcPr>
          <w:p w14:paraId="000C4EBB" w14:textId="5D6A0571" w:rsidR="001C0D62" w:rsidRPr="00C61C99" w:rsidRDefault="007D1E88" w:rsidP="00574843">
            <w:pPr>
              <w:spacing w:after="0"/>
              <w:ind w:firstLine="0"/>
              <w:rPr>
                <w:rFonts w:eastAsia="Calibri" w:cs="Times New Roman"/>
                <w:szCs w:val="28"/>
                <w:lang w:val="kk-KZ"/>
              </w:rPr>
            </w:pPr>
            <w:r>
              <w:rPr>
                <w:rFonts w:eastAsia="Calibri" w:cs="Times New Roman"/>
                <w:szCs w:val="28"/>
                <w:lang w:val="kk-KZ"/>
              </w:rPr>
              <w:t>165</w:t>
            </w:r>
          </w:p>
        </w:tc>
      </w:tr>
      <w:tr w:rsidR="001C0D62" w:rsidRPr="00ED61BB" w14:paraId="0DF5DEBD" w14:textId="77777777" w:rsidTr="00A565E7">
        <w:trPr>
          <w:jc w:val="right"/>
        </w:trPr>
        <w:tc>
          <w:tcPr>
            <w:tcW w:w="9424" w:type="dxa"/>
          </w:tcPr>
          <w:p w14:paraId="1A71C32C" w14:textId="72CB74E3" w:rsidR="001C0D62" w:rsidRDefault="008F1684" w:rsidP="00A565E7">
            <w:pPr>
              <w:spacing w:after="0"/>
              <w:ind w:firstLine="0"/>
              <w:rPr>
                <w:rFonts w:eastAsia="Calibri" w:cs="Times New Roman"/>
                <w:szCs w:val="28"/>
                <w:lang w:val="kk-KZ"/>
              </w:rPr>
            </w:pPr>
            <w:r w:rsidRPr="008F1684">
              <w:rPr>
                <w:rFonts w:eastAsia="Calibri" w:cs="Times New Roman"/>
                <w:b/>
                <w:szCs w:val="28"/>
                <w:lang w:val="kk-KZ"/>
              </w:rPr>
              <w:t>ПРИЛОЖЕНИЕ З</w:t>
            </w:r>
            <w:r w:rsidR="002F79E4" w:rsidRPr="002F79E4">
              <w:rPr>
                <w:rFonts w:eastAsia="Calibri" w:cs="Times New Roman"/>
                <w:szCs w:val="28"/>
              </w:rPr>
              <w:t xml:space="preserve"> - </w:t>
            </w:r>
            <w:r w:rsidR="00A565E7">
              <w:rPr>
                <w:rFonts w:eastAsia="Calibri" w:cs="Times New Roman"/>
                <w:szCs w:val="28"/>
                <w:lang w:val="kk-KZ"/>
              </w:rPr>
              <w:t>Предлагаемый т</w:t>
            </w:r>
            <w:r w:rsidR="00ED7363">
              <w:rPr>
                <w:rFonts w:eastAsia="Calibri" w:cs="Times New Roman"/>
                <w:szCs w:val="28"/>
                <w:lang w:val="kk-KZ"/>
              </w:rPr>
              <w:t>ехнологический процесс</w:t>
            </w:r>
            <w:r w:rsidR="00A565E7">
              <w:rPr>
                <w:rFonts w:eastAsia="Calibri" w:cs="Times New Roman"/>
                <w:szCs w:val="28"/>
                <w:lang w:val="kk-KZ"/>
              </w:rPr>
              <w:t xml:space="preserve"> восстановления валов электродвигателей наплавкой</w:t>
            </w:r>
          </w:p>
        </w:tc>
        <w:tc>
          <w:tcPr>
            <w:tcW w:w="636" w:type="dxa"/>
          </w:tcPr>
          <w:p w14:paraId="19593293" w14:textId="2C6EA804" w:rsidR="001C0D62" w:rsidRDefault="001C0D62" w:rsidP="00574843">
            <w:pPr>
              <w:spacing w:after="0"/>
              <w:ind w:firstLine="0"/>
              <w:rPr>
                <w:rFonts w:eastAsia="Calibri" w:cs="Times New Roman"/>
                <w:szCs w:val="28"/>
                <w:lang w:val="kk-KZ"/>
              </w:rPr>
            </w:pPr>
            <w:r>
              <w:rPr>
                <w:rFonts w:eastAsia="Calibri" w:cs="Times New Roman"/>
                <w:szCs w:val="28"/>
                <w:lang w:val="kk-KZ"/>
              </w:rPr>
              <w:t>169</w:t>
            </w:r>
          </w:p>
        </w:tc>
      </w:tr>
    </w:tbl>
    <w:p w14:paraId="22AA1EDC" w14:textId="77777777" w:rsidR="00574843" w:rsidRDefault="00574843" w:rsidP="00ED61BB">
      <w:pPr>
        <w:spacing w:after="160"/>
        <w:ind w:firstLine="708"/>
        <w:jc w:val="left"/>
        <w:rPr>
          <w:b/>
          <w:bCs/>
          <w:lang w:val="kk-KZ"/>
        </w:rPr>
      </w:pPr>
    </w:p>
    <w:p w14:paraId="754DF665" w14:textId="77777777" w:rsidR="00574843" w:rsidRDefault="00574843">
      <w:pPr>
        <w:spacing w:after="160"/>
        <w:ind w:firstLine="0"/>
        <w:jc w:val="left"/>
        <w:rPr>
          <w:b/>
          <w:bCs/>
          <w:lang w:val="kk-KZ"/>
        </w:rPr>
      </w:pPr>
      <w:r>
        <w:rPr>
          <w:b/>
          <w:bCs/>
          <w:lang w:val="kk-KZ"/>
        </w:rPr>
        <w:br w:type="page"/>
      </w:r>
    </w:p>
    <w:p w14:paraId="1A344644" w14:textId="736E9B6F" w:rsidR="008118B0" w:rsidRPr="00E04480" w:rsidRDefault="00E04480" w:rsidP="00ED61BB">
      <w:pPr>
        <w:spacing w:after="160"/>
        <w:ind w:firstLine="708"/>
        <w:jc w:val="left"/>
        <w:rPr>
          <w:b/>
          <w:bCs/>
          <w:lang w:val="kk-KZ"/>
        </w:rPr>
      </w:pPr>
      <w:r w:rsidRPr="00E04480">
        <w:rPr>
          <w:b/>
          <w:bCs/>
          <w:lang w:val="kk-KZ"/>
        </w:rPr>
        <w:lastRenderedPageBreak/>
        <w:t>НОРМАТИВНЫЕ ССЫЛКИ</w:t>
      </w:r>
    </w:p>
    <w:p w14:paraId="40064894" w14:textId="788896AB" w:rsidR="008118B0" w:rsidRDefault="00FB3898">
      <w:r>
        <w:t xml:space="preserve">В настоящей диссертации использованы ссылки на следующие стандарты: </w:t>
      </w:r>
    </w:p>
    <w:p w14:paraId="2B092225" w14:textId="7CC8B058" w:rsidR="00FB3898" w:rsidRDefault="00FB3898">
      <w:r w:rsidRPr="00D121BE">
        <w:rPr>
          <w:rFonts w:cs="Times New Roman"/>
          <w:szCs w:val="28"/>
        </w:rPr>
        <w:t>ГОСТ</w:t>
      </w:r>
      <w:r>
        <w:rPr>
          <w:rFonts w:cs="Times New Roman"/>
          <w:szCs w:val="28"/>
        </w:rPr>
        <w:t xml:space="preserve"> </w:t>
      </w:r>
      <w:r w:rsidRPr="00D121BE">
        <w:rPr>
          <w:rFonts w:cs="Times New Roman"/>
          <w:szCs w:val="28"/>
        </w:rPr>
        <w:t xml:space="preserve">Р 71988 — 2025 </w:t>
      </w:r>
      <w:r>
        <w:rPr>
          <w:rFonts w:cs="Times New Roman"/>
          <w:szCs w:val="28"/>
        </w:rPr>
        <w:t>М</w:t>
      </w:r>
      <w:r w:rsidRPr="00D121BE">
        <w:rPr>
          <w:rFonts w:cs="Times New Roman"/>
          <w:szCs w:val="28"/>
        </w:rPr>
        <w:t>етодология подготовки микрошлифов</w:t>
      </w:r>
    </w:p>
    <w:p w14:paraId="4300455D" w14:textId="6142A1F8" w:rsidR="00FB3898" w:rsidRDefault="00FB3898" w:rsidP="00FB3898">
      <w:pPr>
        <w:spacing w:after="0"/>
        <w:ind w:firstLine="708"/>
      </w:pPr>
      <w:r w:rsidRPr="003F0A05">
        <w:rPr>
          <w:lang w:val="kk-KZ"/>
        </w:rPr>
        <w:t>ТИ 345-2015</w:t>
      </w:r>
      <w:r w:rsidR="00207EE3">
        <w:rPr>
          <w:lang w:val="kk-KZ"/>
        </w:rPr>
        <w:t xml:space="preserve"> – нормативные требования к твердости на </w:t>
      </w:r>
    </w:p>
    <w:p w14:paraId="53409EFE" w14:textId="40273E33" w:rsidR="00FB3898" w:rsidRDefault="00FB3898" w:rsidP="00FB3898">
      <w:pPr>
        <w:spacing w:after="0"/>
        <w:ind w:firstLine="708"/>
        <w:rPr>
          <w:lang w:val="kk-KZ"/>
        </w:rPr>
      </w:pPr>
      <w:r w:rsidRPr="003F0A05">
        <w:rPr>
          <w:lang w:val="kk-KZ"/>
        </w:rPr>
        <w:t>ТИ 116-2021</w:t>
      </w:r>
      <w:r w:rsidR="00207EE3">
        <w:rPr>
          <w:lang w:val="kk-KZ"/>
        </w:rPr>
        <w:t xml:space="preserve"> - нормативные требования к твердости на</w:t>
      </w:r>
    </w:p>
    <w:p w14:paraId="5BA31971" w14:textId="72BD0671" w:rsidR="00A20C3C" w:rsidRDefault="00FB3898" w:rsidP="00FB3898">
      <w:pPr>
        <w:spacing w:after="0"/>
        <w:ind w:firstLine="708"/>
        <w:rPr>
          <w:lang w:val="kk-KZ"/>
        </w:rPr>
      </w:pPr>
      <w:r w:rsidRPr="00D03A2D">
        <w:rPr>
          <w:lang w:val="kk-KZ"/>
        </w:rPr>
        <w:t>Чертеж 2SG3-400(103)</w:t>
      </w:r>
      <w:r w:rsidR="00207EE3">
        <w:rPr>
          <w:lang w:val="kk-KZ"/>
        </w:rPr>
        <w:t xml:space="preserve"> - нормативные требования к твердости на </w:t>
      </w:r>
    </w:p>
    <w:p w14:paraId="3A4981C6" w14:textId="77777777" w:rsidR="00FB3898" w:rsidRDefault="00FB3898" w:rsidP="00FB3898">
      <w:pPr>
        <w:pStyle w:val="ae"/>
        <w:spacing w:line="242" w:lineRule="auto"/>
        <w:ind w:left="300" w:right="254" w:firstLine="408"/>
      </w:pPr>
      <w:r>
        <w:t>ГОСТ</w:t>
      </w:r>
      <w:r>
        <w:rPr>
          <w:spacing w:val="30"/>
        </w:rPr>
        <w:t xml:space="preserve"> </w:t>
      </w:r>
      <w:r>
        <w:t>2999-75</w:t>
      </w:r>
      <w:r>
        <w:rPr>
          <w:spacing w:val="40"/>
        </w:rPr>
        <w:t xml:space="preserve"> </w:t>
      </w:r>
      <w:r>
        <w:t>(СТ</w:t>
      </w:r>
      <w:r>
        <w:rPr>
          <w:spacing w:val="30"/>
        </w:rPr>
        <w:t xml:space="preserve"> </w:t>
      </w:r>
      <w:r>
        <w:t>СЭВ</w:t>
      </w:r>
      <w:r>
        <w:rPr>
          <w:spacing w:val="29"/>
        </w:rPr>
        <w:t xml:space="preserve"> </w:t>
      </w:r>
      <w:r>
        <w:t>470-77).</w:t>
      </w:r>
      <w:r>
        <w:rPr>
          <w:spacing w:val="31"/>
        </w:rPr>
        <w:t xml:space="preserve"> </w:t>
      </w:r>
      <w:r>
        <w:t>Металлы</w:t>
      </w:r>
      <w:r>
        <w:rPr>
          <w:spacing w:val="35"/>
        </w:rPr>
        <w:t xml:space="preserve"> </w:t>
      </w:r>
      <w:r>
        <w:t>и</w:t>
      </w:r>
      <w:r>
        <w:rPr>
          <w:spacing w:val="37"/>
        </w:rPr>
        <w:t xml:space="preserve"> </w:t>
      </w:r>
      <w:r>
        <w:t>сплавы.</w:t>
      </w:r>
      <w:r>
        <w:rPr>
          <w:spacing w:val="38"/>
        </w:rPr>
        <w:t xml:space="preserve"> </w:t>
      </w:r>
      <w:r>
        <w:t>Метод</w:t>
      </w:r>
      <w:r>
        <w:rPr>
          <w:spacing w:val="37"/>
        </w:rPr>
        <w:t xml:space="preserve"> </w:t>
      </w:r>
      <w:r>
        <w:t>измерения</w:t>
      </w:r>
      <w:r>
        <w:rPr>
          <w:spacing w:val="-67"/>
        </w:rPr>
        <w:t xml:space="preserve"> </w:t>
      </w:r>
      <w:r>
        <w:t>твердости</w:t>
      </w:r>
      <w:r>
        <w:rPr>
          <w:spacing w:val="1"/>
        </w:rPr>
        <w:t xml:space="preserve"> </w:t>
      </w:r>
      <w:r>
        <w:t>по</w:t>
      </w:r>
      <w:r>
        <w:rPr>
          <w:spacing w:val="-3"/>
        </w:rPr>
        <w:t xml:space="preserve"> </w:t>
      </w:r>
      <w:r>
        <w:t>Виккерсу.</w:t>
      </w:r>
    </w:p>
    <w:p w14:paraId="1315845C" w14:textId="45909E8B" w:rsidR="00FB3898" w:rsidRPr="00FB3898" w:rsidRDefault="00BD4FCA" w:rsidP="00FB3898">
      <w:pPr>
        <w:spacing w:after="0"/>
        <w:ind w:firstLine="708"/>
      </w:pPr>
      <w:r w:rsidRPr="004E5E6A">
        <w:rPr>
          <w:rFonts w:cs="Times New Roman"/>
          <w:szCs w:val="28"/>
        </w:rPr>
        <w:t>ГОСТ 23.208–79</w:t>
      </w:r>
      <w:r>
        <w:rPr>
          <w:rFonts w:cs="Times New Roman"/>
          <w:szCs w:val="28"/>
        </w:rPr>
        <w:t xml:space="preserve"> </w:t>
      </w:r>
      <w:r w:rsidRPr="00BD4FCA">
        <w:rPr>
          <w:rFonts w:cs="Times New Roman"/>
          <w:szCs w:val="28"/>
        </w:rPr>
        <w:t>Обеспечение износостойкости изделий. Метод испытания материалов на износостойкость при трении о нежестко закрепленные абразивные частицы</w:t>
      </w:r>
    </w:p>
    <w:p w14:paraId="6F12D7FB" w14:textId="1881E8C7" w:rsidR="000F2B6D" w:rsidRPr="000F2B6D" w:rsidRDefault="00BD4FCA" w:rsidP="000F2B6D">
      <w:pPr>
        <w:rPr>
          <w:lang w:val="kk-KZ"/>
        </w:rPr>
      </w:pPr>
      <w:r>
        <w:rPr>
          <w:lang w:val="kk-KZ"/>
        </w:rPr>
        <w:t>ГОСТ Р 57172-2016 Определение поверхностных остаточных напряжений методом инструментального индентирования</w:t>
      </w:r>
    </w:p>
    <w:p w14:paraId="075DFF33" w14:textId="410540CE" w:rsidR="000F2B6D" w:rsidRPr="000F2B6D" w:rsidRDefault="00BD4FCA" w:rsidP="000F2B6D">
      <w:pPr>
        <w:rPr>
          <w:lang w:val="kk-KZ"/>
        </w:rPr>
      </w:pPr>
      <w:r w:rsidRPr="00BD4FCA">
        <w:rPr>
          <w:lang w:val="kk-KZ"/>
        </w:rPr>
        <w:t>ГОСТ 21495-76 «Базирование и базы в машиностроении. Термины и определения»</w:t>
      </w:r>
    </w:p>
    <w:p w14:paraId="6412D83C" w14:textId="77777777" w:rsidR="000F2B6D" w:rsidRPr="000F2B6D" w:rsidRDefault="000F2B6D" w:rsidP="000F2B6D">
      <w:pPr>
        <w:rPr>
          <w:lang w:val="kk-KZ"/>
        </w:rPr>
      </w:pPr>
    </w:p>
    <w:p w14:paraId="55D73FA7" w14:textId="77777777" w:rsidR="000F2B6D" w:rsidRPr="000F2B6D" w:rsidRDefault="000F2B6D" w:rsidP="000F2B6D">
      <w:pPr>
        <w:rPr>
          <w:lang w:val="kk-KZ"/>
        </w:rPr>
      </w:pPr>
    </w:p>
    <w:p w14:paraId="66BD4E5F" w14:textId="77777777" w:rsidR="000F2B6D" w:rsidRPr="000F2B6D" w:rsidRDefault="000F2B6D" w:rsidP="000F2B6D">
      <w:pPr>
        <w:rPr>
          <w:lang w:val="kk-KZ"/>
        </w:rPr>
      </w:pPr>
    </w:p>
    <w:p w14:paraId="17E49E4E" w14:textId="77777777" w:rsidR="000F2B6D" w:rsidRPr="000F2B6D" w:rsidRDefault="000F2B6D" w:rsidP="003E4FE3">
      <w:pPr>
        <w:ind w:firstLine="0"/>
        <w:rPr>
          <w:lang w:val="kk-KZ"/>
        </w:rPr>
      </w:pPr>
    </w:p>
    <w:p w14:paraId="511D085C" w14:textId="4F7B4241" w:rsidR="000F2B6D" w:rsidRPr="000F2B6D" w:rsidRDefault="000F2B6D" w:rsidP="00AC3807">
      <w:pPr>
        <w:tabs>
          <w:tab w:val="center" w:pos="5032"/>
        </w:tabs>
        <w:ind w:firstLine="0"/>
        <w:rPr>
          <w:lang w:val="kk-KZ"/>
        </w:rPr>
        <w:sectPr w:rsidR="000F2B6D" w:rsidRPr="000F2B6D" w:rsidSect="000F2B6D">
          <w:pgSz w:w="11906" w:h="16838"/>
          <w:pgMar w:top="1134" w:right="850" w:bottom="1134" w:left="1701" w:header="708" w:footer="708" w:gutter="0"/>
          <w:cols w:space="708"/>
          <w:titlePg/>
          <w:docGrid w:linePitch="381"/>
        </w:sectPr>
      </w:pPr>
    </w:p>
    <w:p w14:paraId="0EFD7C23" w14:textId="77777777" w:rsidR="00207EE3" w:rsidRDefault="00E04480" w:rsidP="00C204D1">
      <w:pPr>
        <w:spacing w:after="160"/>
        <w:ind w:firstLine="708"/>
        <w:rPr>
          <w:b/>
          <w:bCs/>
          <w:lang w:val="kk-KZ"/>
        </w:rPr>
      </w:pPr>
      <w:r>
        <w:rPr>
          <w:b/>
          <w:bCs/>
          <w:lang w:val="kk-KZ"/>
        </w:rPr>
        <w:lastRenderedPageBreak/>
        <w:t>ОБОЗНАЧЕНИЯ И СОКРАЩЕНИЯ</w:t>
      </w:r>
    </w:p>
    <w:p w14:paraId="5481C0E1" w14:textId="1AB0C79E" w:rsidR="00207EE3" w:rsidRPr="001B6A8C" w:rsidRDefault="00207EE3" w:rsidP="00C204D1">
      <w:pPr>
        <w:spacing w:after="0"/>
        <w:rPr>
          <w:bCs/>
          <w:lang w:val="kk-KZ"/>
        </w:rPr>
      </w:pPr>
      <w:r w:rsidRPr="001B6A8C">
        <w:rPr>
          <w:bCs/>
          <w:lang w:val="kk-KZ"/>
        </w:rPr>
        <w:t>КарТУ – Карагандинский технический университет</w:t>
      </w:r>
    </w:p>
    <w:p w14:paraId="0EF95AEB" w14:textId="423CBA84" w:rsidR="00207EE3" w:rsidRPr="001B6A8C" w:rsidRDefault="00207EE3" w:rsidP="00C204D1">
      <w:pPr>
        <w:spacing w:after="0"/>
        <w:rPr>
          <w:bCs/>
          <w:lang w:val="kk-KZ"/>
        </w:rPr>
      </w:pPr>
      <w:r w:rsidRPr="001B6A8C">
        <w:rPr>
          <w:bCs/>
          <w:lang w:val="kk-KZ"/>
        </w:rPr>
        <w:t xml:space="preserve">MAG/MIG - </w:t>
      </w:r>
      <w:r w:rsidRPr="001B6A8C">
        <w:rPr>
          <w:rFonts w:cs="Times New Roman"/>
          <w:color w:val="001D35"/>
          <w:shd w:val="clear" w:color="auto" w:fill="FFFFFF"/>
          <w:lang w:val="kk-KZ"/>
        </w:rPr>
        <w:t>Metal Active Gas/ Metal Inert Gas</w:t>
      </w:r>
    </w:p>
    <w:p w14:paraId="195278FB" w14:textId="0AE6B4CB" w:rsidR="00207EE3" w:rsidRPr="00C204D1" w:rsidRDefault="00207EE3" w:rsidP="00C204D1">
      <w:pPr>
        <w:spacing w:after="0"/>
        <w:rPr>
          <w:bCs/>
        </w:rPr>
      </w:pPr>
      <w:r w:rsidRPr="00C204D1">
        <w:rPr>
          <w:bCs/>
          <w:lang w:val="en-US"/>
        </w:rPr>
        <w:t>HV</w:t>
      </w:r>
      <w:r w:rsidRPr="00C204D1">
        <w:rPr>
          <w:bCs/>
        </w:rPr>
        <w:t xml:space="preserve"> – твердость по Виккерсу</w:t>
      </w:r>
    </w:p>
    <w:p w14:paraId="245A6069" w14:textId="024F339F" w:rsidR="00207EE3" w:rsidRPr="00C204D1" w:rsidRDefault="00207EE3" w:rsidP="00C204D1">
      <w:pPr>
        <w:spacing w:after="0"/>
        <w:rPr>
          <w:bCs/>
        </w:rPr>
      </w:pPr>
      <w:r w:rsidRPr="00C204D1">
        <w:rPr>
          <w:bCs/>
        </w:rPr>
        <w:t>ТВЧ – токи высокой частоты</w:t>
      </w:r>
    </w:p>
    <w:p w14:paraId="3C419BF0" w14:textId="77777777" w:rsidR="00207EE3" w:rsidRPr="00C204D1" w:rsidRDefault="00207EE3" w:rsidP="00C204D1">
      <w:pPr>
        <w:spacing w:after="0"/>
        <w:rPr>
          <w:bCs/>
        </w:rPr>
      </w:pPr>
      <w:r w:rsidRPr="00C204D1">
        <w:rPr>
          <w:bCs/>
        </w:rPr>
        <w:t>ИЛИП – Испытательная лаборатория инженерного профиля</w:t>
      </w:r>
    </w:p>
    <w:p w14:paraId="02E0C89B" w14:textId="77777777" w:rsidR="00207EE3" w:rsidRPr="00C204D1" w:rsidRDefault="00207EE3" w:rsidP="00C204D1">
      <w:pPr>
        <w:spacing w:after="0"/>
        <w:rPr>
          <w:bCs/>
        </w:rPr>
      </w:pPr>
      <w:r w:rsidRPr="00C204D1">
        <w:rPr>
          <w:bCs/>
        </w:rPr>
        <w:t>«КОРМС» - Комплексное освоение ресурсов минерального сырья</w:t>
      </w:r>
    </w:p>
    <w:p w14:paraId="7B83429B" w14:textId="4FB292A8" w:rsidR="00C204D1" w:rsidRPr="00C204D1" w:rsidRDefault="00207EE3" w:rsidP="00C204D1">
      <w:pPr>
        <w:spacing w:after="0"/>
        <w:rPr>
          <w:bCs/>
        </w:rPr>
      </w:pPr>
      <w:r w:rsidRPr="00C204D1">
        <w:rPr>
          <w:bCs/>
        </w:rPr>
        <w:t>РГМН – разность главных механических напряжений</w:t>
      </w:r>
    </w:p>
    <w:p w14:paraId="69D59B54" w14:textId="77777777" w:rsidR="00C204D1" w:rsidRPr="00C204D1" w:rsidRDefault="00C204D1" w:rsidP="00C204D1">
      <w:pPr>
        <w:spacing w:after="0"/>
        <w:rPr>
          <w:bCs/>
        </w:rPr>
      </w:pPr>
      <w:r w:rsidRPr="00C204D1">
        <w:rPr>
          <w:bCs/>
        </w:rPr>
        <w:t>НДС – напряженно-деформированное состояние</w:t>
      </w:r>
    </w:p>
    <w:p w14:paraId="0F4CC2A1" w14:textId="4AA9A96D" w:rsidR="00E04480" w:rsidRPr="00C204D1" w:rsidRDefault="00E04480" w:rsidP="001E572C">
      <w:pPr>
        <w:spacing w:after="160"/>
        <w:ind w:firstLine="567"/>
        <w:jc w:val="left"/>
        <w:rPr>
          <w:bCs/>
        </w:rPr>
      </w:pPr>
      <w:r w:rsidRPr="00C204D1">
        <w:rPr>
          <w:bCs/>
        </w:rPr>
        <w:br w:type="page"/>
      </w:r>
    </w:p>
    <w:p w14:paraId="06AD9F54" w14:textId="0A7395F6" w:rsidR="001B3B2D" w:rsidRPr="008118B0" w:rsidRDefault="002648CB" w:rsidP="00E23377">
      <w:pPr>
        <w:spacing w:after="0" w:line="240" w:lineRule="auto"/>
        <w:rPr>
          <w:b/>
          <w:bCs/>
          <w:lang w:val="kk-KZ"/>
        </w:rPr>
      </w:pPr>
      <w:r w:rsidRPr="008118B0">
        <w:rPr>
          <w:b/>
          <w:bCs/>
        </w:rPr>
        <w:lastRenderedPageBreak/>
        <w:t>В</w:t>
      </w:r>
      <w:r w:rsidR="008118B0" w:rsidRPr="008118B0">
        <w:rPr>
          <w:b/>
          <w:bCs/>
          <w:lang w:val="kk-KZ"/>
        </w:rPr>
        <w:t>ВЕДЕНИЕ</w:t>
      </w:r>
    </w:p>
    <w:p w14:paraId="6A34DC46" w14:textId="77777777" w:rsidR="002648CB" w:rsidRDefault="002648CB" w:rsidP="00E23377">
      <w:pPr>
        <w:spacing w:after="0" w:line="240" w:lineRule="auto"/>
        <w:ind w:firstLine="851"/>
      </w:pPr>
    </w:p>
    <w:p w14:paraId="6BB1624C" w14:textId="18F8CBA0" w:rsidR="005621EB" w:rsidRDefault="001C7D7D" w:rsidP="00E23377">
      <w:pPr>
        <w:spacing w:after="0" w:line="240" w:lineRule="auto"/>
      </w:pPr>
      <w:r>
        <w:t xml:space="preserve">В современных условиях индустриального развития Республики Казахстан, характеризующихся курсом на модернизацию промышленности и ресурсосбережение, проблема восстановления работоспособности ответственных деталей машин приобретает стратегическое значение. </w:t>
      </w:r>
      <w:r w:rsidR="00943DAA" w:rsidRPr="002C6F42">
        <w:t>В машиностроении и энергетике электродвигатели являются основными силовыми агрегатами, преобразующими электрическую энергию в механическую. Стабильность работы промышленного оборудования во многом зависит от надежности их ключевых компонентов, среди которых центральное место занимает вал</w:t>
      </w:r>
      <w:r w:rsidR="00C639BE">
        <w:t xml:space="preserve"> </w:t>
      </w:r>
      <w:r w:rsidR="00C639BE" w:rsidRPr="00C639BE">
        <w:t>[</w:t>
      </w:r>
      <w:r w:rsidR="00C639BE" w:rsidRPr="0070170B">
        <w:t>1</w:t>
      </w:r>
      <w:r w:rsidR="00E3133D">
        <w:t>, с. 600-618</w:t>
      </w:r>
      <w:r w:rsidR="00C639BE" w:rsidRPr="00C639BE">
        <w:t>]</w:t>
      </w:r>
      <w:r w:rsidR="00943DAA" w:rsidRPr="002C6F42">
        <w:t xml:space="preserve">. </w:t>
      </w:r>
    </w:p>
    <w:p w14:paraId="7F977939" w14:textId="5459E42D" w:rsidR="001C7D7D" w:rsidRDefault="00943DAA" w:rsidP="00E23377">
      <w:pPr>
        <w:spacing w:after="0" w:line="240" w:lineRule="auto"/>
      </w:pPr>
      <w:r w:rsidRPr="002C6F42">
        <w:t xml:space="preserve">Вал электродвигателя </w:t>
      </w:r>
      <w:r>
        <w:t>-</w:t>
      </w:r>
      <w:r w:rsidRPr="002C6F42">
        <w:t xml:space="preserve"> это ответственная деталь, передающая крутящий момент и воспринимающая сложные циклические нагрузки: кручение, изгиб и вибрации</w:t>
      </w:r>
      <w:r w:rsidR="0070170B">
        <w:rPr>
          <w:lang w:val="kk-KZ"/>
        </w:rPr>
        <w:t xml:space="preserve"> </w:t>
      </w:r>
      <w:r w:rsidR="0070170B" w:rsidRPr="0070170B">
        <w:t>[</w:t>
      </w:r>
      <w:r w:rsidR="00E3133D">
        <w:t>1,</w:t>
      </w:r>
      <w:r w:rsidR="0070170B" w:rsidRPr="0070170B">
        <w:t>2]</w:t>
      </w:r>
      <w:r w:rsidRPr="002C6F42">
        <w:t>.</w:t>
      </w:r>
      <w:r w:rsidR="005621EB">
        <w:t xml:space="preserve"> </w:t>
      </w:r>
      <w:r w:rsidR="001C7D7D">
        <w:t>Валы электродвигателей, являясь наиболее нагруженными элементами электроприводов, определяют межремонтный цикл и общую надежность производственных линий</w:t>
      </w:r>
      <w:r w:rsidR="0070170B" w:rsidRPr="0070170B">
        <w:t xml:space="preserve"> [</w:t>
      </w:r>
      <w:r w:rsidR="00E3133D">
        <w:t>1-10</w:t>
      </w:r>
      <w:r w:rsidR="0070170B" w:rsidRPr="0070170B">
        <w:t>]</w:t>
      </w:r>
      <w:r w:rsidR="001C7D7D">
        <w:t>.</w:t>
      </w:r>
      <w:r w:rsidR="0070170B" w:rsidRPr="0070170B">
        <w:t xml:space="preserve"> </w:t>
      </w:r>
      <w:r w:rsidR="001C7D7D">
        <w:t xml:space="preserve"> Статистический анализ показывает, что основной причиной выхода из строя восстановленных валов является не недостаток материала в зоне износа, а качественное изменение физико-механических свойств металла в зоне термического влияния и наплавленном слое.</w:t>
      </w:r>
    </w:p>
    <w:p w14:paraId="546FDC9A" w14:textId="4713D4C8" w:rsidR="002C6F42" w:rsidRPr="002C6F42" w:rsidRDefault="002C6F42" w:rsidP="00E23377">
      <w:pPr>
        <w:spacing w:after="0" w:line="240" w:lineRule="auto"/>
      </w:pPr>
      <w:r w:rsidRPr="002C6F42">
        <w:t xml:space="preserve">Анализ эксплуатации показывает, что валы работают в условиях повышенного износа и усталостного накопления повреждений, особенно в зонах концентраторов напряжений </w:t>
      </w:r>
      <w:r w:rsidR="00087D9B">
        <w:t>-</w:t>
      </w:r>
      <w:r w:rsidRPr="002C6F42">
        <w:t xml:space="preserve"> шпоночных пазах, галтелях и посадочных местах под подшипники</w:t>
      </w:r>
      <w:r w:rsidR="0070170B">
        <w:rPr>
          <w:lang w:val="kk-KZ"/>
        </w:rPr>
        <w:t xml:space="preserve"> </w:t>
      </w:r>
      <w:r w:rsidR="0070170B" w:rsidRPr="0070170B">
        <w:t>[4]</w:t>
      </w:r>
      <w:r w:rsidRPr="002C6F42">
        <w:t>. В промышленном регионе, таком как Карагандинская область, объем ежегодно восстанавливаемых валов только на крупных ремонтных предприятиях составляет в среднем около 200 единиц. Это подтверждает массовый характер проблемы и высокую потребность в эффективных технологиях ремонта.</w:t>
      </w:r>
    </w:p>
    <w:p w14:paraId="626EE4B9" w14:textId="0C992B66" w:rsidR="002C6F42" w:rsidRDefault="002C6F42" w:rsidP="00E23377">
      <w:pPr>
        <w:spacing w:after="0" w:line="240" w:lineRule="auto"/>
      </w:pPr>
      <w:r w:rsidRPr="002C6F42">
        <w:t>Восстановление валов наплавкой является наиболее рациональным методом с точки зрения ресурсосбережения</w:t>
      </w:r>
      <w:r w:rsidR="0070170B" w:rsidRPr="0070170B">
        <w:t xml:space="preserve"> [3</w:t>
      </w:r>
      <w:r w:rsidR="00E3133D">
        <w:t>, с. 4-304</w:t>
      </w:r>
      <w:r w:rsidR="0070170B" w:rsidRPr="0070170B">
        <w:t>]</w:t>
      </w:r>
      <w:r w:rsidRPr="002C6F42">
        <w:t>. Экономический анализ демонстрирует, что стоимость восстановленного вала почти на 75% ниже стоимости новой детали. Однако, несмотря на экономическую выгоду, существует серьезная техническая проблема</w:t>
      </w:r>
      <w:r w:rsidR="003B6068">
        <w:t xml:space="preserve"> -</w:t>
      </w:r>
      <w:r w:rsidRPr="002C6F42">
        <w:t xml:space="preserve"> долговечность восстановленных валов в среднем в два раза ниже, чем у новых изделий. Это связано с возникновением значительных остаточных напряжений и структурной неоднородностью материала после наплавки. </w:t>
      </w:r>
    </w:p>
    <w:p w14:paraId="50C5F03B" w14:textId="651B4579" w:rsidR="00B633E4" w:rsidRPr="002C6F42" w:rsidRDefault="00B633E4" w:rsidP="00E23377">
      <w:pPr>
        <w:spacing w:after="0" w:line="240" w:lineRule="auto"/>
      </w:pPr>
      <w:r>
        <w:t>На сегодняшний день существуют большое количество исследований по восстановлению валов</w:t>
      </w:r>
      <w:r w:rsidR="002C7692">
        <w:t>, однако</w:t>
      </w:r>
      <w:r w:rsidR="00E8658D">
        <w:t xml:space="preserve"> стратегически важной является </w:t>
      </w:r>
      <w:r w:rsidR="00107777">
        <w:t xml:space="preserve">проблема обеспечения качества восстановленной поверхности и долговечности восстановленных валов. В связи с тем, что Казахстан стремиться </w:t>
      </w:r>
      <w:r w:rsidR="00530166">
        <w:t xml:space="preserve">к </w:t>
      </w:r>
      <w:r w:rsidR="0092587E">
        <w:t xml:space="preserve">ресурсосбережению и обеспечению </w:t>
      </w:r>
      <w:r w:rsidR="002E4ED9">
        <w:t xml:space="preserve">надежности ремонтных технологий </w:t>
      </w:r>
      <w:r w:rsidR="00FC42B5" w:rsidRPr="00FC42B5">
        <w:t xml:space="preserve"> </w:t>
      </w:r>
      <w:r w:rsidR="00FC42B5">
        <w:t>вопрос с</w:t>
      </w:r>
      <w:r w:rsidR="00FC42B5" w:rsidRPr="00FC42B5">
        <w:t>овершенствовани</w:t>
      </w:r>
      <w:r w:rsidR="00FC42B5">
        <w:t>я</w:t>
      </w:r>
      <w:r w:rsidR="00FC42B5" w:rsidRPr="00FC42B5">
        <w:t xml:space="preserve"> методов технологического</w:t>
      </w:r>
      <w:r w:rsidR="00FC42B5">
        <w:t xml:space="preserve"> </w:t>
      </w:r>
      <w:r w:rsidR="00FC42B5" w:rsidRPr="00FC42B5">
        <w:t>обеспечения качества валов электродвигателей при их восстановлении</w:t>
      </w:r>
      <w:r w:rsidR="00FC42B5">
        <w:t xml:space="preserve"> является </w:t>
      </w:r>
      <w:r w:rsidR="00FC42B5" w:rsidRPr="00FC42B5">
        <w:rPr>
          <w:b/>
          <w:bCs/>
        </w:rPr>
        <w:t>актуальным.</w:t>
      </w:r>
    </w:p>
    <w:p w14:paraId="47E853B9" w14:textId="1842C24D" w:rsidR="006C5CDD" w:rsidRPr="006C5CDD" w:rsidRDefault="006C5CDD" w:rsidP="00FA347B">
      <w:pPr>
        <w:spacing w:after="0" w:line="240" w:lineRule="auto"/>
      </w:pPr>
      <w:r w:rsidRPr="006C5CDD">
        <w:rPr>
          <w:b/>
        </w:rPr>
        <w:lastRenderedPageBreak/>
        <w:t>Гипотезой исследования</w:t>
      </w:r>
      <w:r>
        <w:t xml:space="preserve"> </w:t>
      </w:r>
      <w:r w:rsidRPr="006C5CDD">
        <w:t>является предположение о возможной связи и закономерности между технологическими параметрами процессов наплавки и термообработки с основными показателями качества нанесенного слоя при восстановлении валов электродвигателей</w:t>
      </w:r>
      <w:r w:rsidR="00DA2256">
        <w:t xml:space="preserve">, </w:t>
      </w:r>
      <w:r w:rsidR="00DA2256" w:rsidRPr="00DA2256">
        <w:t>управление которыми позволит существенно повысить усталостную долговечность восстановленных валов.</w:t>
      </w:r>
    </w:p>
    <w:p w14:paraId="096AA23A" w14:textId="33F7FC56" w:rsidR="00670A4E" w:rsidRPr="006C5CDD" w:rsidRDefault="006C5CDD" w:rsidP="00FA347B">
      <w:pPr>
        <w:spacing w:after="0" w:line="240" w:lineRule="auto"/>
      </w:pPr>
      <w:r w:rsidRPr="006C5CDD">
        <w:rPr>
          <w:b/>
        </w:rPr>
        <w:t>Цель работы:</w:t>
      </w:r>
      <w:r>
        <w:t xml:space="preserve"> </w:t>
      </w:r>
      <w:r w:rsidR="00670A4E" w:rsidRPr="00804F9D">
        <w:t>увеличение долговечности восстанавливаемых валов электродвигателей за счет совершенствование методов технологического обеспечения качества</w:t>
      </w:r>
      <w:r w:rsidR="00CD3B40" w:rsidRPr="00804F9D">
        <w:t>.</w:t>
      </w:r>
    </w:p>
    <w:p w14:paraId="1B65BF96" w14:textId="74245D95" w:rsidR="006C5CDD" w:rsidRPr="006C5CDD" w:rsidRDefault="006C5CDD" w:rsidP="00FA347B">
      <w:pPr>
        <w:spacing w:after="0" w:line="240" w:lineRule="auto"/>
      </w:pPr>
      <w:r w:rsidRPr="006C5CDD">
        <w:rPr>
          <w:b/>
        </w:rPr>
        <w:t>Объект исследования:</w:t>
      </w:r>
      <w:r>
        <w:t xml:space="preserve"> </w:t>
      </w:r>
      <w:r w:rsidR="005940C6" w:rsidRPr="006C5CDD">
        <w:t>процессы наплавки, термообработки и центрирования валов электродвигателей.</w:t>
      </w:r>
    </w:p>
    <w:p w14:paraId="2B418F93" w14:textId="6D0BE2C1" w:rsidR="006C5CDD" w:rsidRPr="006C5CDD" w:rsidRDefault="006C5CDD" w:rsidP="00FA347B">
      <w:pPr>
        <w:spacing w:after="0" w:line="240" w:lineRule="auto"/>
      </w:pPr>
      <w:r w:rsidRPr="006C5CDD">
        <w:rPr>
          <w:b/>
        </w:rPr>
        <w:t>Предмет исследования:</w:t>
      </w:r>
      <w:r w:rsidR="0022077E">
        <w:t xml:space="preserve"> взаимосвязи и закономерно</w:t>
      </w:r>
      <w:r w:rsidR="005C790B">
        <w:t xml:space="preserve">сти между технологическими параметрами наплавки и </w:t>
      </w:r>
      <w:r w:rsidR="00435E91">
        <w:t>термо</w:t>
      </w:r>
      <w:r w:rsidR="005C790B">
        <w:t>обработки</w:t>
      </w:r>
      <w:r w:rsidR="00435E91">
        <w:t xml:space="preserve"> </w:t>
      </w:r>
      <w:r w:rsidR="005C790B">
        <w:t xml:space="preserve">с </w:t>
      </w:r>
      <w:r w:rsidR="00435E91">
        <w:t>осно</w:t>
      </w:r>
      <w:r w:rsidR="005C790B">
        <w:t>вными количественными показател</w:t>
      </w:r>
      <w:r w:rsidR="00435E91">
        <w:t xml:space="preserve">ями качества </w:t>
      </w:r>
      <w:r w:rsidR="007D4C8A">
        <w:t>восстановленного</w:t>
      </w:r>
      <w:r w:rsidR="00705EF3">
        <w:t xml:space="preserve"> слоя.</w:t>
      </w:r>
    </w:p>
    <w:p w14:paraId="583EE025" w14:textId="091414BC" w:rsidR="003429BE" w:rsidRDefault="006C5CDD" w:rsidP="00FA347B">
      <w:pPr>
        <w:spacing w:after="0" w:line="240" w:lineRule="auto"/>
      </w:pPr>
      <w:r w:rsidRPr="00DC53B2">
        <w:rPr>
          <w:b/>
        </w:rPr>
        <w:t>Методология исследования.</w:t>
      </w:r>
      <w:r>
        <w:t xml:space="preserve"> </w:t>
      </w:r>
    </w:p>
    <w:p w14:paraId="76AA59DA" w14:textId="77777777" w:rsidR="00FA197E" w:rsidRPr="00FA197E" w:rsidRDefault="00FA197E" w:rsidP="00FA347B">
      <w:pPr>
        <w:spacing w:after="0" w:line="240" w:lineRule="auto"/>
      </w:pPr>
      <w:r w:rsidRPr="00FA197E">
        <w:t>В работе применен комплексный подход, сочетающий:</w:t>
      </w:r>
    </w:p>
    <w:p w14:paraId="00460007" w14:textId="10B29F84" w:rsidR="00FA197E" w:rsidRPr="00FA197E" w:rsidRDefault="00DC53B2" w:rsidP="00FA347B">
      <w:pPr>
        <w:spacing w:after="0" w:line="240" w:lineRule="auto"/>
        <w:ind w:firstLine="720"/>
      </w:pPr>
      <w:r>
        <w:rPr>
          <w:b/>
          <w:bCs/>
        </w:rPr>
        <w:t>-</w:t>
      </w:r>
      <w:r w:rsidR="00FA197E" w:rsidRPr="00FA197E">
        <w:t xml:space="preserve"> использование планов многофакторного эксперимента для определения влияния технологических режимов на твердость</w:t>
      </w:r>
      <w:r>
        <w:t xml:space="preserve"> наплавленного слоя</w:t>
      </w:r>
      <w:r w:rsidR="00FA197E" w:rsidRPr="00FA197E">
        <w:t>. Измерение твердости методом Виккерса и проведение металлографических исследований микроструктуры</w:t>
      </w:r>
      <w:r>
        <w:t>;</w:t>
      </w:r>
    </w:p>
    <w:p w14:paraId="187BBB87" w14:textId="4B1EC5E1" w:rsidR="00FA197E" w:rsidRPr="00FA197E" w:rsidRDefault="00DC53B2" w:rsidP="00FA347B">
      <w:pPr>
        <w:spacing w:after="0" w:line="240" w:lineRule="auto"/>
        <w:ind w:firstLine="720"/>
      </w:pPr>
      <w:r>
        <w:rPr>
          <w:b/>
          <w:bCs/>
        </w:rPr>
        <w:t>-</w:t>
      </w:r>
      <w:r w:rsidR="00FA197E" w:rsidRPr="00FA197E">
        <w:t xml:space="preserve"> </w:t>
      </w:r>
      <w:r w:rsidR="00127928">
        <w:t xml:space="preserve">использование математического моделирования для </w:t>
      </w:r>
      <w:r w:rsidR="00FA197E" w:rsidRPr="00FA197E">
        <w:t>построение уравнений регрессии (линейных, квадратичных, кубических) для описания свойств наплавленного слоя и их оптимизация через поиск экстремумов функций</w:t>
      </w:r>
      <w:r w:rsidR="00127928">
        <w:t>;</w:t>
      </w:r>
    </w:p>
    <w:p w14:paraId="5DD5D93F" w14:textId="42026D72" w:rsidR="00FA197E" w:rsidRPr="00FA197E" w:rsidRDefault="006D7D78" w:rsidP="00FA347B">
      <w:pPr>
        <w:spacing w:after="0" w:line="240" w:lineRule="auto"/>
        <w:ind w:firstLine="720"/>
      </w:pPr>
      <w:r>
        <w:rPr>
          <w:b/>
          <w:bCs/>
        </w:rPr>
        <w:t xml:space="preserve">- </w:t>
      </w:r>
      <w:r w:rsidRPr="006D7D78">
        <w:t>компьютерное</w:t>
      </w:r>
      <w:r>
        <w:rPr>
          <w:b/>
          <w:bCs/>
        </w:rPr>
        <w:t xml:space="preserve"> </w:t>
      </w:r>
      <w:r w:rsidR="00FA197E" w:rsidRPr="00FA197E">
        <w:t>моделирование напряженно-деформированного состояния и расчет циклической долговечности (S-N метод) в программных комплексах ANSYS Workbench и nCode DesignLife</w:t>
      </w:r>
      <w:r w:rsidR="00127928">
        <w:t xml:space="preserve"> с применением </w:t>
      </w:r>
      <w:r>
        <w:t>метода конечных элементов;</w:t>
      </w:r>
    </w:p>
    <w:p w14:paraId="1FC442BE" w14:textId="6F2F3B5C" w:rsidR="00FA197E" w:rsidRPr="00FA197E" w:rsidRDefault="00D06F1B" w:rsidP="00FA347B">
      <w:pPr>
        <w:spacing w:after="0" w:line="240" w:lineRule="auto"/>
        <w:ind w:firstLine="720"/>
      </w:pPr>
      <w:r>
        <w:rPr>
          <w:b/>
          <w:bCs/>
        </w:rPr>
        <w:t xml:space="preserve">- </w:t>
      </w:r>
      <w:r w:rsidRPr="006976AA">
        <w:t>к</w:t>
      </w:r>
      <w:r w:rsidR="00FA197E" w:rsidRPr="00FA197E">
        <w:t>онструкторское проектирование</w:t>
      </w:r>
      <w:r w:rsidR="006976AA" w:rsidRPr="006976AA">
        <w:t xml:space="preserve"> при</w:t>
      </w:r>
      <w:r w:rsidR="006976AA">
        <w:rPr>
          <w:b/>
          <w:bCs/>
        </w:rPr>
        <w:t xml:space="preserve"> </w:t>
      </w:r>
      <w:r w:rsidR="00FA197E" w:rsidRPr="00FA197E">
        <w:t>разработк</w:t>
      </w:r>
      <w:r w:rsidR="006976AA">
        <w:t>е</w:t>
      </w:r>
      <w:r w:rsidR="00FA197E" w:rsidRPr="00FA197E">
        <w:t xml:space="preserve"> схем базирования и 3D-визуализация приспособлений в среде Autodesk Inventor.</w:t>
      </w:r>
    </w:p>
    <w:p w14:paraId="17E8F68D" w14:textId="641DFA22" w:rsidR="00346269" w:rsidRDefault="00346269" w:rsidP="00FA347B">
      <w:pPr>
        <w:spacing w:after="0" w:line="240" w:lineRule="auto"/>
        <w:rPr>
          <w:b/>
        </w:rPr>
      </w:pPr>
      <w:r>
        <w:rPr>
          <w:b/>
        </w:rPr>
        <w:t>Задачи исследования:</w:t>
      </w:r>
    </w:p>
    <w:p w14:paraId="26FC0A71" w14:textId="49294904" w:rsidR="003D334D" w:rsidRPr="003D334D" w:rsidRDefault="003D334D" w:rsidP="00FA347B">
      <w:pPr>
        <w:spacing w:after="0" w:line="240" w:lineRule="auto"/>
        <w:rPr>
          <w:bCs/>
        </w:rPr>
      </w:pPr>
      <w:r w:rsidRPr="003D334D">
        <w:rPr>
          <w:bCs/>
        </w:rPr>
        <w:t>- изучить состояния проблем обеспечения качества восстанавливаемых валов электродвигателей и анализ существующих технологии их восстановления;</w:t>
      </w:r>
    </w:p>
    <w:p w14:paraId="2E295B62" w14:textId="386F4174" w:rsidR="003D334D" w:rsidRPr="003D334D" w:rsidRDefault="003D334D" w:rsidP="00FA347B">
      <w:pPr>
        <w:spacing w:after="0" w:line="240" w:lineRule="auto"/>
        <w:rPr>
          <w:bCs/>
        </w:rPr>
      </w:pPr>
      <w:r w:rsidRPr="003D334D">
        <w:rPr>
          <w:bCs/>
        </w:rPr>
        <w:t>-  экспериментально исследовать твердост</w:t>
      </w:r>
      <w:r w:rsidR="00F9424C">
        <w:rPr>
          <w:bCs/>
        </w:rPr>
        <w:t>ь</w:t>
      </w:r>
      <w:r w:rsidRPr="003D334D">
        <w:rPr>
          <w:bCs/>
        </w:rPr>
        <w:t>, износостойкост</w:t>
      </w:r>
      <w:r w:rsidR="00F9424C">
        <w:rPr>
          <w:bCs/>
        </w:rPr>
        <w:t>ь</w:t>
      </w:r>
      <w:r w:rsidRPr="003D334D">
        <w:rPr>
          <w:bCs/>
        </w:rPr>
        <w:t xml:space="preserve"> и остаточны</w:t>
      </w:r>
      <w:r w:rsidR="00F9424C">
        <w:rPr>
          <w:bCs/>
        </w:rPr>
        <w:t>е</w:t>
      </w:r>
      <w:r w:rsidRPr="003D334D">
        <w:rPr>
          <w:bCs/>
        </w:rPr>
        <w:t xml:space="preserve"> напряжени</w:t>
      </w:r>
      <w:r w:rsidR="00F9424C">
        <w:rPr>
          <w:bCs/>
        </w:rPr>
        <w:t>я</w:t>
      </w:r>
      <w:r w:rsidRPr="003D334D">
        <w:rPr>
          <w:bCs/>
        </w:rPr>
        <w:t xml:space="preserve"> наплавленного слоя на различных режимах наплавки и термообработки с применением различных легирующих наплавочных материалов;</w:t>
      </w:r>
    </w:p>
    <w:p w14:paraId="3C62AF62" w14:textId="77777777" w:rsidR="00F9424C" w:rsidRDefault="003D334D" w:rsidP="00FA347B">
      <w:pPr>
        <w:spacing w:after="0" w:line="240" w:lineRule="auto"/>
        <w:rPr>
          <w:bCs/>
        </w:rPr>
      </w:pPr>
      <w:r w:rsidRPr="003D334D">
        <w:rPr>
          <w:bCs/>
        </w:rPr>
        <w:t>-    смоделировать долговечност</w:t>
      </w:r>
      <w:r w:rsidRPr="00E77666">
        <w:rPr>
          <w:bCs/>
        </w:rPr>
        <w:t>ь</w:t>
      </w:r>
      <w:r w:rsidRPr="003D334D">
        <w:rPr>
          <w:bCs/>
        </w:rPr>
        <w:t xml:space="preserve"> вала после наплавки и термообработки;</w:t>
      </w:r>
    </w:p>
    <w:p w14:paraId="31702E86" w14:textId="77420FBD" w:rsidR="003D334D" w:rsidRPr="003D334D" w:rsidRDefault="003D334D" w:rsidP="00FA347B">
      <w:pPr>
        <w:spacing w:after="0" w:line="240" w:lineRule="auto"/>
        <w:rPr>
          <w:bCs/>
        </w:rPr>
      </w:pPr>
      <w:r w:rsidRPr="003D334D">
        <w:rPr>
          <w:bCs/>
        </w:rPr>
        <w:t>-   разработать устройств</w:t>
      </w:r>
      <w:r w:rsidR="00E77666" w:rsidRPr="00E77666">
        <w:rPr>
          <w:bCs/>
        </w:rPr>
        <w:t>о</w:t>
      </w:r>
      <w:r w:rsidRPr="003D334D">
        <w:rPr>
          <w:bCs/>
        </w:rPr>
        <w:t xml:space="preserve"> для центрирования валов электродвигателей после наплавки;</w:t>
      </w:r>
    </w:p>
    <w:p w14:paraId="5E32F6E0" w14:textId="4621FF66" w:rsidR="00346269" w:rsidRPr="00E77666" w:rsidRDefault="003D334D" w:rsidP="00FA347B">
      <w:pPr>
        <w:spacing w:after="0" w:line="240" w:lineRule="auto"/>
        <w:rPr>
          <w:bCs/>
        </w:rPr>
      </w:pPr>
      <w:r w:rsidRPr="003D334D">
        <w:rPr>
          <w:bCs/>
        </w:rPr>
        <w:t xml:space="preserve"> - </w:t>
      </w:r>
      <w:r w:rsidR="00604817">
        <w:rPr>
          <w:bCs/>
        </w:rPr>
        <w:t>о</w:t>
      </w:r>
      <w:r w:rsidR="00604817" w:rsidRPr="00604817">
        <w:rPr>
          <w:bCs/>
        </w:rPr>
        <w:t>ценить технико-экономическую эффективность предлагаемой технологии и разработанного устройства</w:t>
      </w:r>
      <w:r w:rsidRPr="003D334D">
        <w:rPr>
          <w:bCs/>
        </w:rPr>
        <w:t>.</w:t>
      </w:r>
    </w:p>
    <w:p w14:paraId="481BEF93" w14:textId="281710B7" w:rsidR="006C5CDD" w:rsidRDefault="006C5CDD" w:rsidP="00FA347B">
      <w:pPr>
        <w:spacing w:after="0" w:line="240" w:lineRule="auto"/>
        <w:rPr>
          <w:b/>
        </w:rPr>
      </w:pPr>
      <w:r w:rsidRPr="006C5CDD">
        <w:rPr>
          <w:b/>
        </w:rPr>
        <w:lastRenderedPageBreak/>
        <w:t>Научная новизна работы заключается в следующем:</w:t>
      </w:r>
    </w:p>
    <w:p w14:paraId="052AF42C" w14:textId="61C6F3FE" w:rsidR="003429BE" w:rsidRPr="003429BE" w:rsidRDefault="003429BE" w:rsidP="00FA347B">
      <w:pPr>
        <w:spacing w:after="0" w:line="240" w:lineRule="auto"/>
        <w:ind w:firstLine="720"/>
      </w:pPr>
      <w:r w:rsidRPr="003429BE">
        <w:t xml:space="preserve">1) </w:t>
      </w:r>
      <w:r w:rsidR="00352FAA">
        <w:t>Получена</w:t>
      </w:r>
      <w:r w:rsidRPr="003429BE">
        <w:t xml:space="preserve"> зависимост</w:t>
      </w:r>
      <w:r w:rsidR="00F31F06">
        <w:t>и</w:t>
      </w:r>
      <w:r w:rsidRPr="003429BE">
        <w:t xml:space="preserve"> твердости наплавленного слоя </w:t>
      </w:r>
      <w:r w:rsidR="008D4E03" w:rsidRPr="008D4E03">
        <w:t xml:space="preserve">для специализированных </w:t>
      </w:r>
      <w:r w:rsidR="008D4E03">
        <w:t xml:space="preserve">наплавочных </w:t>
      </w:r>
      <w:r w:rsidR="008D4E03" w:rsidRPr="008D4E03">
        <w:t>материалов (Св08Г2С, 30ХГСА, OK Tubrodur 35 G M)</w:t>
      </w:r>
      <w:r w:rsidR="008D4E03">
        <w:t xml:space="preserve"> </w:t>
      </w:r>
      <w:r w:rsidRPr="003429BE">
        <w:t>от скорости подачи проволоки;</w:t>
      </w:r>
    </w:p>
    <w:p w14:paraId="5BE5DF33" w14:textId="036E6318" w:rsidR="003429BE" w:rsidRPr="00D058AE" w:rsidRDefault="003429BE" w:rsidP="00FA347B">
      <w:pPr>
        <w:spacing w:after="0" w:line="240" w:lineRule="auto"/>
        <w:ind w:firstLine="720"/>
      </w:pPr>
      <w:r w:rsidRPr="003429BE">
        <w:t xml:space="preserve">2) </w:t>
      </w:r>
      <w:r w:rsidR="00F31F06">
        <w:t>Получены</w:t>
      </w:r>
      <w:r w:rsidRPr="003429BE">
        <w:t xml:space="preserve"> зависимости остаточных напряжений </w:t>
      </w:r>
      <w:r w:rsidR="009371B9" w:rsidRPr="009371B9">
        <w:t>под воздействием индукционного нагрева</w:t>
      </w:r>
      <w:r w:rsidR="009371B9">
        <w:t xml:space="preserve"> </w:t>
      </w:r>
      <w:r w:rsidRPr="003429BE">
        <w:t xml:space="preserve">от скорости перемещения индуктора и частоты </w:t>
      </w:r>
      <w:r w:rsidRPr="00D058AE">
        <w:t>источника питания;</w:t>
      </w:r>
    </w:p>
    <w:p w14:paraId="1CB08F9B" w14:textId="6AAE4880" w:rsidR="003429BE" w:rsidRDefault="003429BE" w:rsidP="00FA347B">
      <w:pPr>
        <w:spacing w:after="0" w:line="240" w:lineRule="auto"/>
        <w:ind w:firstLine="720"/>
      </w:pPr>
      <w:r w:rsidRPr="00D058AE">
        <w:t xml:space="preserve">3) </w:t>
      </w:r>
      <w:r w:rsidR="009E18A4" w:rsidRPr="00D058AE">
        <w:t>С</w:t>
      </w:r>
      <w:r w:rsidRPr="00D058AE">
        <w:t>моделировано напряженно-деформированное состояние вала после наплавки и термообработки в программе ANSYS</w:t>
      </w:r>
      <w:r w:rsidR="00D058AE" w:rsidRPr="00D058AE">
        <w:t xml:space="preserve"> с оценкой его циклической долговечности</w:t>
      </w:r>
      <w:r w:rsidRPr="00D058AE">
        <w:t>;</w:t>
      </w:r>
    </w:p>
    <w:p w14:paraId="082BADD3" w14:textId="0B37B4CD" w:rsidR="00764BA0" w:rsidRPr="003429BE" w:rsidRDefault="00764BA0" w:rsidP="00FA347B">
      <w:pPr>
        <w:spacing w:after="0" w:line="240" w:lineRule="auto"/>
        <w:ind w:firstLine="720"/>
      </w:pPr>
      <w:r>
        <w:t xml:space="preserve">4) </w:t>
      </w:r>
      <w:r w:rsidRPr="00764BA0">
        <w:t>Разработана научная база для автоматического центрирования деталей по фактической геометрической оси с использованием системы самоустанавливающихся скоб и роликовых опор, минимизирующая погрешности базирования.</w:t>
      </w:r>
    </w:p>
    <w:p w14:paraId="1405362A" w14:textId="1EF92382" w:rsidR="006C5CDD" w:rsidRDefault="006C5CDD" w:rsidP="00FA347B">
      <w:pPr>
        <w:spacing w:after="0" w:line="240" w:lineRule="auto"/>
        <w:ind w:left="720" w:firstLine="0"/>
      </w:pPr>
      <w:r w:rsidRPr="006C5CDD">
        <w:rPr>
          <w:b/>
        </w:rPr>
        <w:t>Практическая значимость работы заключается в:</w:t>
      </w:r>
      <w:r>
        <w:t xml:space="preserve"> </w:t>
      </w:r>
    </w:p>
    <w:p w14:paraId="27C82CA7" w14:textId="5E4B5C8C" w:rsidR="00AF5175" w:rsidRPr="00AF5175" w:rsidRDefault="00AF5175" w:rsidP="00FA347B">
      <w:pPr>
        <w:spacing w:after="0" w:line="240" w:lineRule="auto"/>
        <w:ind w:firstLine="720"/>
      </w:pPr>
      <w:r>
        <w:t>-</w:t>
      </w:r>
      <w:r w:rsidR="00FB20DE">
        <w:t xml:space="preserve"> </w:t>
      </w:r>
      <w:r w:rsidR="00DB10CD" w:rsidRPr="00DB10CD">
        <w:t>методик</w:t>
      </w:r>
      <w:r w:rsidR="00FB20DE">
        <w:t>е</w:t>
      </w:r>
      <w:r w:rsidR="00DB10CD" w:rsidRPr="00DB10CD">
        <w:t xml:space="preserve"> инженерного расчета долговечности валов в программе ANSYS, позволяющ</w:t>
      </w:r>
      <w:r w:rsidR="003F162E">
        <w:t>ей</w:t>
      </w:r>
      <w:r w:rsidR="00DB10CD" w:rsidRPr="00DB10CD">
        <w:t xml:space="preserve"> прогнозировать ресурс детали на этапе проектирования технологии ремонта</w:t>
      </w:r>
      <w:r w:rsidRPr="00AF5175">
        <w:t>;</w:t>
      </w:r>
    </w:p>
    <w:p w14:paraId="4565C787" w14:textId="036279AF" w:rsidR="00AF5175" w:rsidRPr="00AF5175" w:rsidRDefault="00AF5175" w:rsidP="00FA347B">
      <w:pPr>
        <w:spacing w:after="0" w:line="240" w:lineRule="auto"/>
        <w:ind w:firstLine="720"/>
      </w:pPr>
      <w:r w:rsidRPr="00AF5175">
        <w:t>- разработке устройства для центрирования вала после наплавки</w:t>
      </w:r>
      <w:r w:rsidR="003F162E">
        <w:t xml:space="preserve">, </w:t>
      </w:r>
      <w:r w:rsidR="003F162E" w:rsidRPr="003F162E">
        <w:t xml:space="preserve">обеспечивающее </w:t>
      </w:r>
      <w:r w:rsidR="003F162E">
        <w:t>необходимую</w:t>
      </w:r>
      <w:r w:rsidR="003F162E" w:rsidRPr="003F162E">
        <w:t xml:space="preserve"> точность обработки даже при отсутствии штатных центровых отверстий</w:t>
      </w:r>
      <w:r w:rsidR="003F162E">
        <w:t>;</w:t>
      </w:r>
    </w:p>
    <w:p w14:paraId="7071F573" w14:textId="6DFC7CA1" w:rsidR="0016026D" w:rsidRDefault="00AF5175" w:rsidP="00130D8F">
      <w:pPr>
        <w:spacing w:after="0" w:line="240" w:lineRule="auto"/>
      </w:pPr>
      <w:r w:rsidRPr="00AF5175">
        <w:t>-</w:t>
      </w:r>
      <w:r w:rsidR="00130D8F">
        <w:t xml:space="preserve"> </w:t>
      </w:r>
      <w:r w:rsidR="003A0FC8" w:rsidRPr="003A0FC8">
        <w:t>оптимальны</w:t>
      </w:r>
      <w:r w:rsidR="003A0FC8">
        <w:t>х</w:t>
      </w:r>
      <w:r w:rsidR="003A0FC8" w:rsidRPr="003A0FC8">
        <w:t xml:space="preserve"> режим</w:t>
      </w:r>
      <w:r w:rsidR="00FB5CFB">
        <w:t>ах</w:t>
      </w:r>
      <w:r w:rsidR="003A0FC8" w:rsidRPr="003A0FC8">
        <w:t xml:space="preserve"> наплавки и термообработки</w:t>
      </w:r>
      <w:r w:rsidR="006E2B7C">
        <w:t xml:space="preserve"> при восстановлении валов</w:t>
      </w:r>
      <w:r w:rsidR="003A0FC8" w:rsidRPr="003A0FC8">
        <w:t xml:space="preserve"> для ремонтных предприятий, позволяющи</w:t>
      </w:r>
      <w:r w:rsidR="003C5903">
        <w:t>х</w:t>
      </w:r>
      <w:r w:rsidR="003A0FC8" w:rsidRPr="003A0FC8">
        <w:t xml:space="preserve"> снизить себестоимость работ на 75% при одновременном повышении качества поверхностного слоя</w:t>
      </w:r>
      <w:r w:rsidR="003C5903">
        <w:t>.</w:t>
      </w:r>
    </w:p>
    <w:p w14:paraId="7F29B511" w14:textId="77777777" w:rsidR="002C644D" w:rsidRPr="002C644D" w:rsidRDefault="002C644D" w:rsidP="002F79E4">
      <w:pPr>
        <w:kinsoku w:val="0"/>
        <w:overflowPunct w:val="0"/>
        <w:spacing w:after="0" w:line="240" w:lineRule="auto"/>
        <w:textAlignment w:val="baseline"/>
        <w:rPr>
          <w:rFonts w:eastAsia="Times New Roman" w:cs="Times New Roman"/>
          <w:szCs w:val="28"/>
        </w:rPr>
      </w:pPr>
      <w:r w:rsidRPr="002C644D">
        <w:rPr>
          <w:rFonts w:eastAsia="+mn-ea" w:cs="Times New Roman"/>
          <w:b/>
          <w:bCs/>
          <w:color w:val="262626"/>
          <w:kern w:val="24"/>
          <w:szCs w:val="28"/>
        </w:rPr>
        <w:t>Автор защищает:</w:t>
      </w:r>
    </w:p>
    <w:p w14:paraId="7E143D1D" w14:textId="77777777" w:rsidR="002C644D" w:rsidRPr="002C644D" w:rsidRDefault="002C644D" w:rsidP="002F79E4">
      <w:pPr>
        <w:kinsoku w:val="0"/>
        <w:overflowPunct w:val="0"/>
        <w:spacing w:after="0" w:line="240" w:lineRule="auto"/>
        <w:textAlignment w:val="baseline"/>
        <w:rPr>
          <w:rFonts w:eastAsia="Times New Roman" w:cs="Times New Roman"/>
          <w:szCs w:val="28"/>
        </w:rPr>
      </w:pPr>
      <w:r w:rsidRPr="002C644D">
        <w:rPr>
          <w:rFonts w:eastAsia="+mn-ea" w:cs="Times New Roman"/>
          <w:color w:val="262626"/>
          <w:kern w:val="24"/>
          <w:szCs w:val="28"/>
        </w:rPr>
        <w:t>1. Результаты экспериментального исследования оценки твердости,</w:t>
      </w:r>
    </w:p>
    <w:p w14:paraId="6979901F" w14:textId="6CC64AFC" w:rsidR="002C644D" w:rsidRPr="002C644D" w:rsidRDefault="002C644D" w:rsidP="002F79E4">
      <w:pPr>
        <w:kinsoku w:val="0"/>
        <w:overflowPunct w:val="0"/>
        <w:spacing w:after="0" w:line="240" w:lineRule="auto"/>
        <w:textAlignment w:val="baseline"/>
        <w:rPr>
          <w:rFonts w:eastAsia="Times New Roman" w:cs="Times New Roman"/>
          <w:szCs w:val="28"/>
        </w:rPr>
      </w:pPr>
      <w:r w:rsidRPr="002C644D">
        <w:rPr>
          <w:rFonts w:eastAsia="+mn-ea" w:cs="Times New Roman"/>
          <w:color w:val="262626"/>
          <w:kern w:val="24"/>
          <w:szCs w:val="28"/>
        </w:rPr>
        <w:t>износостойкости наплавленного слоя и остаточных напряжений</w:t>
      </w:r>
      <w:r w:rsidR="00B902BB">
        <w:rPr>
          <w:rFonts w:eastAsia="+mn-ea" w:cs="Times New Roman"/>
          <w:color w:val="262626"/>
          <w:kern w:val="24"/>
          <w:szCs w:val="28"/>
        </w:rPr>
        <w:t xml:space="preserve"> после термообработки.</w:t>
      </w:r>
    </w:p>
    <w:p w14:paraId="779AE893" w14:textId="77777777" w:rsidR="002C644D" w:rsidRPr="002C644D" w:rsidRDefault="002C644D" w:rsidP="002F79E4">
      <w:pPr>
        <w:kinsoku w:val="0"/>
        <w:overflowPunct w:val="0"/>
        <w:spacing w:after="0" w:line="240" w:lineRule="auto"/>
        <w:textAlignment w:val="baseline"/>
        <w:rPr>
          <w:rFonts w:eastAsia="Times New Roman" w:cs="Times New Roman"/>
          <w:szCs w:val="28"/>
        </w:rPr>
      </w:pPr>
      <w:r w:rsidRPr="002C644D">
        <w:rPr>
          <w:rFonts w:eastAsia="+mn-ea" w:cs="Times New Roman"/>
          <w:color w:val="262626"/>
          <w:kern w:val="24"/>
          <w:szCs w:val="28"/>
        </w:rPr>
        <w:t>2. Уравнение для оценки твердости наплавленной поверхности.</w:t>
      </w:r>
    </w:p>
    <w:p w14:paraId="0CD93E26" w14:textId="77777777" w:rsidR="002C644D" w:rsidRPr="002C644D" w:rsidRDefault="002C644D" w:rsidP="002F79E4">
      <w:pPr>
        <w:kinsoku w:val="0"/>
        <w:overflowPunct w:val="0"/>
        <w:spacing w:after="0" w:line="240" w:lineRule="auto"/>
        <w:textAlignment w:val="baseline"/>
        <w:rPr>
          <w:rFonts w:eastAsia="Times New Roman" w:cs="Times New Roman"/>
          <w:szCs w:val="28"/>
        </w:rPr>
      </w:pPr>
      <w:r w:rsidRPr="002C644D">
        <w:rPr>
          <w:rFonts w:eastAsia="+mn-ea" w:cs="Times New Roman"/>
          <w:color w:val="262626"/>
          <w:kern w:val="24"/>
          <w:szCs w:val="28"/>
        </w:rPr>
        <w:t>3. Уравнение для оценки остаточных напряжений поверхности после наплавки и термообработки.</w:t>
      </w:r>
    </w:p>
    <w:p w14:paraId="0531FD44" w14:textId="77777777" w:rsidR="002C644D" w:rsidRPr="002C644D" w:rsidRDefault="002C644D" w:rsidP="002F79E4">
      <w:pPr>
        <w:kinsoku w:val="0"/>
        <w:overflowPunct w:val="0"/>
        <w:spacing w:after="0" w:line="240" w:lineRule="auto"/>
        <w:textAlignment w:val="baseline"/>
        <w:rPr>
          <w:rFonts w:eastAsia="Times New Roman" w:cs="Times New Roman"/>
          <w:szCs w:val="28"/>
        </w:rPr>
      </w:pPr>
      <w:r w:rsidRPr="002C644D">
        <w:rPr>
          <w:rFonts w:eastAsia="+mn-ea" w:cs="Times New Roman"/>
          <w:color w:val="262626"/>
          <w:kern w:val="24"/>
          <w:szCs w:val="28"/>
        </w:rPr>
        <w:t>4. Результаты моделирования долговечности вала после наплавки и термообработки с использованием программного комплекса Ansys.</w:t>
      </w:r>
    </w:p>
    <w:p w14:paraId="09785BC1" w14:textId="5AC17F23" w:rsidR="002C644D" w:rsidRDefault="002C644D" w:rsidP="002F79E4">
      <w:pPr>
        <w:kinsoku w:val="0"/>
        <w:overflowPunct w:val="0"/>
        <w:spacing w:after="0" w:line="240" w:lineRule="auto"/>
        <w:textAlignment w:val="baseline"/>
        <w:rPr>
          <w:rFonts w:eastAsia="+mn-ea" w:cs="Times New Roman"/>
          <w:color w:val="262626"/>
          <w:kern w:val="24"/>
          <w:szCs w:val="28"/>
        </w:rPr>
      </w:pPr>
      <w:r w:rsidRPr="002C644D">
        <w:rPr>
          <w:rFonts w:eastAsia="+mn-ea" w:cs="Times New Roman"/>
          <w:color w:val="262626"/>
          <w:kern w:val="24"/>
          <w:szCs w:val="28"/>
        </w:rPr>
        <w:t xml:space="preserve">5. Техническое задание по разработке новой конструкции </w:t>
      </w:r>
      <w:r w:rsidR="00130D8F" w:rsidRPr="002C644D">
        <w:rPr>
          <w:rFonts w:eastAsia="+mn-ea" w:cs="Times New Roman"/>
          <w:color w:val="262626"/>
          <w:kern w:val="24"/>
          <w:szCs w:val="28"/>
        </w:rPr>
        <w:t>для центрирования</w:t>
      </w:r>
      <w:r w:rsidRPr="002C644D">
        <w:rPr>
          <w:rFonts w:eastAsia="+mn-ea" w:cs="Times New Roman"/>
          <w:color w:val="262626"/>
          <w:kern w:val="24"/>
          <w:szCs w:val="28"/>
        </w:rPr>
        <w:t xml:space="preserve"> вала после наплавки.</w:t>
      </w:r>
    </w:p>
    <w:p w14:paraId="52D646DE" w14:textId="41C3CF8E" w:rsidR="00A95B15" w:rsidRPr="002C644D" w:rsidRDefault="00A95B15" w:rsidP="002F79E4">
      <w:pPr>
        <w:kinsoku w:val="0"/>
        <w:overflowPunct w:val="0"/>
        <w:spacing w:after="0" w:line="240" w:lineRule="auto"/>
        <w:textAlignment w:val="baseline"/>
        <w:rPr>
          <w:rFonts w:eastAsia="Times New Roman" w:cs="Times New Roman"/>
          <w:szCs w:val="28"/>
        </w:rPr>
      </w:pPr>
      <w:r w:rsidRPr="00A95B15">
        <w:rPr>
          <w:rFonts w:eastAsia="Times New Roman" w:cs="Times New Roman"/>
          <w:b/>
          <w:bCs/>
          <w:szCs w:val="28"/>
        </w:rPr>
        <w:t>Личный вклад автора</w:t>
      </w:r>
      <w:r w:rsidRPr="00A95B15">
        <w:rPr>
          <w:rFonts w:eastAsia="Times New Roman" w:cs="Times New Roman"/>
          <w:szCs w:val="28"/>
        </w:rPr>
        <w:t xml:space="preserve"> </w:t>
      </w:r>
      <w:r w:rsidR="006E3B8C">
        <w:rPr>
          <w:rFonts w:eastAsia="Times New Roman" w:cs="Times New Roman"/>
          <w:szCs w:val="28"/>
        </w:rPr>
        <w:t xml:space="preserve">заключается в </w:t>
      </w:r>
      <w:r w:rsidR="006E3B8C" w:rsidRPr="006E3B8C">
        <w:rPr>
          <w:rFonts w:eastAsia="Times New Roman" w:cs="Times New Roman"/>
          <w:szCs w:val="28"/>
        </w:rPr>
        <w:t>проектировани</w:t>
      </w:r>
      <w:r w:rsidR="006E3B8C">
        <w:rPr>
          <w:rFonts w:eastAsia="Times New Roman" w:cs="Times New Roman"/>
          <w:szCs w:val="28"/>
        </w:rPr>
        <w:t>и</w:t>
      </w:r>
      <w:r w:rsidR="006E3B8C" w:rsidRPr="006E3B8C">
        <w:rPr>
          <w:rFonts w:eastAsia="Times New Roman" w:cs="Times New Roman"/>
          <w:szCs w:val="28"/>
        </w:rPr>
        <w:t xml:space="preserve"> конструкци</w:t>
      </w:r>
      <w:r w:rsidR="00DF4798">
        <w:rPr>
          <w:rFonts w:eastAsia="Times New Roman" w:cs="Times New Roman"/>
          <w:szCs w:val="28"/>
        </w:rPr>
        <w:t>и</w:t>
      </w:r>
      <w:r w:rsidR="006E3B8C" w:rsidRPr="006E3B8C">
        <w:rPr>
          <w:rFonts w:eastAsia="Times New Roman" w:cs="Times New Roman"/>
          <w:szCs w:val="28"/>
        </w:rPr>
        <w:t xml:space="preserve"> </w:t>
      </w:r>
      <w:r w:rsidR="002A5293">
        <w:rPr>
          <w:rFonts w:eastAsia="Times New Roman" w:cs="Times New Roman"/>
          <w:szCs w:val="28"/>
        </w:rPr>
        <w:t>универсального приспособления для центрирования вала</w:t>
      </w:r>
      <w:r w:rsidR="006E3B8C" w:rsidRPr="006E3B8C">
        <w:rPr>
          <w:rFonts w:eastAsia="Times New Roman" w:cs="Times New Roman"/>
          <w:szCs w:val="28"/>
        </w:rPr>
        <w:t>, экспериментальное обоснование оптимальных технологических режимов</w:t>
      </w:r>
      <w:r w:rsidR="00AE057B">
        <w:rPr>
          <w:rFonts w:eastAsia="Times New Roman" w:cs="Times New Roman"/>
          <w:szCs w:val="28"/>
        </w:rPr>
        <w:t xml:space="preserve"> наплавки и термообработки</w:t>
      </w:r>
      <w:r w:rsidR="009F4A32">
        <w:rPr>
          <w:rFonts w:eastAsia="Times New Roman" w:cs="Times New Roman"/>
          <w:szCs w:val="28"/>
        </w:rPr>
        <w:t xml:space="preserve"> ТВЧ</w:t>
      </w:r>
      <w:r w:rsidR="00AE057B">
        <w:rPr>
          <w:rFonts w:eastAsia="Times New Roman" w:cs="Times New Roman"/>
          <w:szCs w:val="28"/>
        </w:rPr>
        <w:t xml:space="preserve">, </w:t>
      </w:r>
      <w:r w:rsidR="009F4A32">
        <w:rPr>
          <w:rFonts w:eastAsia="Times New Roman" w:cs="Times New Roman"/>
          <w:szCs w:val="28"/>
        </w:rPr>
        <w:t>увеличивающих долговечность вос</w:t>
      </w:r>
      <w:r w:rsidR="002A5293">
        <w:rPr>
          <w:rFonts w:eastAsia="Times New Roman" w:cs="Times New Roman"/>
          <w:szCs w:val="28"/>
        </w:rPr>
        <w:t>станавливаемых валов электродвигателей</w:t>
      </w:r>
      <w:r w:rsidR="006E3B8C" w:rsidRPr="006E3B8C">
        <w:rPr>
          <w:rFonts w:eastAsia="Times New Roman" w:cs="Times New Roman"/>
          <w:szCs w:val="28"/>
        </w:rPr>
        <w:t>».</w:t>
      </w:r>
    </w:p>
    <w:p w14:paraId="0C887283" w14:textId="3EF918B9" w:rsidR="00480C65" w:rsidRPr="00480C65" w:rsidRDefault="00480C65" w:rsidP="002F79E4">
      <w:pPr>
        <w:spacing w:after="0" w:line="240" w:lineRule="auto"/>
        <w:rPr>
          <w:rFonts w:cs="Times New Roman"/>
          <w:b/>
          <w:bCs/>
          <w:szCs w:val="28"/>
        </w:rPr>
      </w:pPr>
      <w:r w:rsidRPr="00480C65">
        <w:rPr>
          <w:rFonts w:cs="Times New Roman"/>
          <w:b/>
          <w:bCs/>
          <w:szCs w:val="28"/>
        </w:rPr>
        <w:t>Апробация работы:</w:t>
      </w:r>
    </w:p>
    <w:p w14:paraId="334AB477" w14:textId="4CB51C01" w:rsidR="00EA2CA6" w:rsidRPr="00E67489" w:rsidRDefault="00EA2CA6" w:rsidP="002F79E4">
      <w:pPr>
        <w:spacing w:after="0" w:line="240" w:lineRule="auto"/>
        <w:rPr>
          <w:rFonts w:cs="Times New Roman"/>
          <w:szCs w:val="28"/>
        </w:rPr>
      </w:pPr>
      <w:r>
        <w:rPr>
          <w:rFonts w:cs="Times New Roman"/>
          <w:szCs w:val="28"/>
        </w:rPr>
        <w:t xml:space="preserve">Результаты работы были представлены и обсуждены на международных </w:t>
      </w:r>
      <w:r w:rsidRPr="00E67489">
        <w:rPr>
          <w:rFonts w:cs="Times New Roman"/>
          <w:szCs w:val="28"/>
        </w:rPr>
        <w:t>научно – практические конференци</w:t>
      </w:r>
      <w:r>
        <w:rPr>
          <w:rFonts w:cs="Times New Roman"/>
          <w:szCs w:val="28"/>
        </w:rPr>
        <w:t>ях</w:t>
      </w:r>
      <w:r w:rsidRPr="00E67489">
        <w:rPr>
          <w:rFonts w:cs="Times New Roman"/>
          <w:szCs w:val="28"/>
        </w:rPr>
        <w:t xml:space="preserve">: </w:t>
      </w:r>
    </w:p>
    <w:p w14:paraId="53FA1817" w14:textId="2EC18543" w:rsidR="00EA2CA6" w:rsidRPr="00E67489" w:rsidRDefault="003E713D" w:rsidP="00EA2CA6">
      <w:pPr>
        <w:spacing w:after="0" w:line="240" w:lineRule="auto"/>
        <w:rPr>
          <w:rFonts w:cs="Times New Roman"/>
          <w:szCs w:val="28"/>
        </w:rPr>
      </w:pPr>
      <w:r>
        <w:rPr>
          <w:rFonts w:cs="Times New Roman"/>
          <w:szCs w:val="28"/>
        </w:rPr>
        <w:lastRenderedPageBreak/>
        <w:t>-</w:t>
      </w:r>
      <w:r w:rsidR="00EA2CA6" w:rsidRPr="00E67489">
        <w:rPr>
          <w:rFonts w:cs="Times New Roman"/>
          <w:szCs w:val="28"/>
        </w:rPr>
        <w:t xml:space="preserve"> </w:t>
      </w:r>
      <w:r>
        <w:rPr>
          <w:rFonts w:cs="Times New Roman"/>
          <w:szCs w:val="28"/>
        </w:rPr>
        <w:t>«</w:t>
      </w:r>
      <w:r w:rsidR="00EA2CA6" w:rsidRPr="00E67489">
        <w:rPr>
          <w:rFonts w:cs="Times New Roman"/>
          <w:szCs w:val="28"/>
        </w:rPr>
        <w:t>XVІ Сагиновские чтения. Интеграция образования, науки и производства», 2024, 3 часть Современные аспекты машиностроения, 13-14 июня 2024</w:t>
      </w:r>
      <w:r>
        <w:rPr>
          <w:rFonts w:cs="Times New Roman"/>
          <w:szCs w:val="28"/>
        </w:rPr>
        <w:t xml:space="preserve"> </w:t>
      </w:r>
      <w:r w:rsidR="00EA2CA6" w:rsidRPr="00E67489">
        <w:rPr>
          <w:rFonts w:cs="Times New Roman"/>
          <w:szCs w:val="28"/>
        </w:rPr>
        <w:t>г.</w:t>
      </w:r>
      <w:r>
        <w:rPr>
          <w:rFonts w:cs="Times New Roman"/>
          <w:szCs w:val="28"/>
        </w:rPr>
        <w:t>, г. Караганда;</w:t>
      </w:r>
      <w:r w:rsidR="00EA2CA6" w:rsidRPr="00E67489">
        <w:rPr>
          <w:rFonts w:cs="Times New Roman"/>
          <w:szCs w:val="28"/>
        </w:rPr>
        <w:t xml:space="preserve"> </w:t>
      </w:r>
    </w:p>
    <w:p w14:paraId="3C7B028C" w14:textId="12AA3F6F" w:rsidR="00EA2CA6" w:rsidRPr="00E67489" w:rsidRDefault="003E713D" w:rsidP="00EA2CA6">
      <w:pPr>
        <w:spacing w:after="0" w:line="240" w:lineRule="auto"/>
        <w:rPr>
          <w:rFonts w:cs="Times New Roman"/>
          <w:szCs w:val="28"/>
        </w:rPr>
      </w:pPr>
      <w:r>
        <w:rPr>
          <w:rFonts w:cs="Times New Roman"/>
          <w:szCs w:val="28"/>
        </w:rPr>
        <w:t>-</w:t>
      </w:r>
      <w:r w:rsidR="00EA2CA6" w:rsidRPr="00E67489">
        <w:rPr>
          <w:rFonts w:cs="Times New Roman"/>
          <w:szCs w:val="28"/>
        </w:rPr>
        <w:t xml:space="preserve"> </w:t>
      </w:r>
      <w:r>
        <w:rPr>
          <w:rFonts w:cs="Times New Roman"/>
          <w:szCs w:val="28"/>
        </w:rPr>
        <w:t>«</w:t>
      </w:r>
      <w:r w:rsidR="00EA2CA6" w:rsidRPr="00E67489">
        <w:rPr>
          <w:rFonts w:cs="Times New Roman"/>
          <w:szCs w:val="28"/>
        </w:rPr>
        <w:t>XVІI Сагиновские чтения. Интеграция образования, науки и производства», 2025, 3 часть Современные аспекты машиностроения, 26-27 июня 2025г.</w:t>
      </w:r>
      <w:r>
        <w:rPr>
          <w:rFonts w:cs="Times New Roman"/>
          <w:szCs w:val="28"/>
        </w:rPr>
        <w:t>, г. Караганда;</w:t>
      </w:r>
      <w:r w:rsidR="00EA2CA6" w:rsidRPr="00E67489">
        <w:rPr>
          <w:rFonts w:cs="Times New Roman"/>
          <w:szCs w:val="28"/>
        </w:rPr>
        <w:t xml:space="preserve"> </w:t>
      </w:r>
    </w:p>
    <w:p w14:paraId="561D86AE" w14:textId="72DE3A87" w:rsidR="00EA2CA6" w:rsidRDefault="001C1338" w:rsidP="00EA2CA6">
      <w:pPr>
        <w:spacing w:after="0" w:line="240" w:lineRule="auto"/>
        <w:rPr>
          <w:rFonts w:cs="Times New Roman"/>
          <w:szCs w:val="28"/>
        </w:rPr>
      </w:pPr>
      <w:r>
        <w:rPr>
          <w:rFonts w:cs="Times New Roman"/>
          <w:szCs w:val="28"/>
        </w:rPr>
        <w:t>-</w:t>
      </w:r>
      <w:r w:rsidR="00EA2CA6" w:rsidRPr="00E67489">
        <w:rPr>
          <w:rFonts w:cs="Times New Roman"/>
          <w:szCs w:val="28"/>
        </w:rPr>
        <w:t xml:space="preserve"> «Развитие машиностроительной отрасли и подготовка высококвалифицированных кадров новой формации»</w:t>
      </w:r>
      <w:r w:rsidR="003E713D">
        <w:rPr>
          <w:rFonts w:cs="Times New Roman"/>
          <w:szCs w:val="28"/>
        </w:rPr>
        <w:t>,</w:t>
      </w:r>
      <w:r w:rsidR="00EA2CA6" w:rsidRPr="00E67489">
        <w:rPr>
          <w:rFonts w:cs="Times New Roman"/>
          <w:szCs w:val="28"/>
        </w:rPr>
        <w:t xml:space="preserve"> 30-31 мая 2025г.</w:t>
      </w:r>
      <w:r w:rsidR="003E713D">
        <w:rPr>
          <w:rFonts w:cs="Times New Roman"/>
          <w:szCs w:val="28"/>
        </w:rPr>
        <w:t>, г.</w:t>
      </w:r>
      <w:r w:rsidR="00EA2CA6" w:rsidRPr="00E67489">
        <w:rPr>
          <w:rFonts w:cs="Times New Roman"/>
          <w:szCs w:val="28"/>
        </w:rPr>
        <w:t xml:space="preserve"> Астана</w:t>
      </w:r>
      <w:r>
        <w:rPr>
          <w:rFonts w:cs="Times New Roman"/>
          <w:szCs w:val="28"/>
        </w:rPr>
        <w:t>;</w:t>
      </w:r>
    </w:p>
    <w:p w14:paraId="6C9BE692" w14:textId="77777777" w:rsidR="001C1338" w:rsidRPr="001C1338" w:rsidRDefault="001C1338" w:rsidP="001C1338">
      <w:pPr>
        <w:spacing w:after="0" w:line="240" w:lineRule="auto"/>
        <w:rPr>
          <w:rFonts w:cs="Times New Roman"/>
          <w:szCs w:val="28"/>
        </w:rPr>
      </w:pPr>
      <w:r w:rsidRPr="001C1338">
        <w:rPr>
          <w:rFonts w:cs="Times New Roman"/>
          <w:szCs w:val="28"/>
        </w:rPr>
        <w:t xml:space="preserve">– на научных семинарах кафедры «Технологическое оборудование, </w:t>
      </w:r>
    </w:p>
    <w:p w14:paraId="0378DA1E" w14:textId="77777777" w:rsidR="001C1338" w:rsidRDefault="001C1338" w:rsidP="00FA347B">
      <w:pPr>
        <w:spacing w:after="0" w:line="240" w:lineRule="auto"/>
        <w:ind w:firstLine="0"/>
        <w:rPr>
          <w:rFonts w:cs="Times New Roman"/>
          <w:szCs w:val="28"/>
        </w:rPr>
      </w:pPr>
      <w:r w:rsidRPr="001C1338">
        <w:rPr>
          <w:rFonts w:cs="Times New Roman"/>
          <w:szCs w:val="28"/>
        </w:rPr>
        <w:t>машиностроение и стандартизация» (202</w:t>
      </w:r>
      <w:r>
        <w:rPr>
          <w:rFonts w:cs="Times New Roman"/>
          <w:szCs w:val="28"/>
        </w:rPr>
        <w:t>2</w:t>
      </w:r>
      <w:r w:rsidRPr="001C1338">
        <w:rPr>
          <w:rFonts w:cs="Times New Roman"/>
          <w:szCs w:val="28"/>
        </w:rPr>
        <w:t>-202</w:t>
      </w:r>
      <w:r>
        <w:rPr>
          <w:rFonts w:cs="Times New Roman"/>
          <w:szCs w:val="28"/>
        </w:rPr>
        <w:t>5</w:t>
      </w:r>
      <w:r w:rsidRPr="001C1338">
        <w:rPr>
          <w:rFonts w:cs="Times New Roman"/>
          <w:szCs w:val="28"/>
        </w:rPr>
        <w:t xml:space="preserve">) (Приложение А); </w:t>
      </w:r>
    </w:p>
    <w:p w14:paraId="3A673FFC" w14:textId="5818A586" w:rsidR="001C1338" w:rsidRPr="001C1338" w:rsidRDefault="001C1338" w:rsidP="001C1338">
      <w:pPr>
        <w:spacing w:after="0" w:line="240" w:lineRule="auto"/>
        <w:rPr>
          <w:rFonts w:cs="Times New Roman"/>
          <w:szCs w:val="28"/>
        </w:rPr>
      </w:pPr>
      <w:r w:rsidRPr="001C1338">
        <w:rPr>
          <w:rFonts w:cs="Times New Roman"/>
          <w:szCs w:val="28"/>
        </w:rPr>
        <w:t>– на научных семинарах Диссертационного совета (202</w:t>
      </w:r>
      <w:r>
        <w:rPr>
          <w:rFonts w:cs="Times New Roman"/>
          <w:szCs w:val="28"/>
        </w:rPr>
        <w:t>6</w:t>
      </w:r>
      <w:r w:rsidRPr="001C1338">
        <w:rPr>
          <w:rFonts w:cs="Times New Roman"/>
          <w:szCs w:val="28"/>
        </w:rPr>
        <w:t xml:space="preserve">) по защите </w:t>
      </w:r>
      <w:r>
        <w:rPr>
          <w:rFonts w:cs="Times New Roman"/>
          <w:szCs w:val="28"/>
        </w:rPr>
        <w:t xml:space="preserve"> </w:t>
      </w:r>
      <w:r w:rsidRPr="001C1338">
        <w:rPr>
          <w:rFonts w:cs="Times New Roman"/>
          <w:szCs w:val="28"/>
        </w:rPr>
        <w:t xml:space="preserve">докторских диссертаций по специальностям 8D07101 «Машиностроение», </w:t>
      </w:r>
      <w:r>
        <w:rPr>
          <w:rFonts w:cs="Times New Roman"/>
          <w:szCs w:val="28"/>
        </w:rPr>
        <w:t xml:space="preserve"> </w:t>
      </w:r>
      <w:r w:rsidRPr="001C1338">
        <w:rPr>
          <w:rFonts w:cs="Times New Roman"/>
          <w:szCs w:val="28"/>
        </w:rPr>
        <w:t xml:space="preserve">8D07102 «Транспорт, транспортная техника и технология» Карагандинского </w:t>
      </w:r>
    </w:p>
    <w:p w14:paraId="6BBCA11E" w14:textId="260E6890" w:rsidR="001C1338" w:rsidRPr="00E67489" w:rsidRDefault="001C1338" w:rsidP="001C1338">
      <w:pPr>
        <w:spacing w:after="0" w:line="240" w:lineRule="auto"/>
        <w:ind w:firstLine="0"/>
        <w:rPr>
          <w:rFonts w:cs="Times New Roman"/>
          <w:szCs w:val="28"/>
        </w:rPr>
      </w:pPr>
      <w:r w:rsidRPr="001C1338">
        <w:rPr>
          <w:rFonts w:cs="Times New Roman"/>
          <w:szCs w:val="28"/>
        </w:rPr>
        <w:t>технического университета имени Абылкаса Сагинова;</w:t>
      </w:r>
    </w:p>
    <w:p w14:paraId="46977C9D" w14:textId="4B7B05B9" w:rsidR="0046760E" w:rsidRDefault="00A139AA" w:rsidP="00152A4D">
      <w:pPr>
        <w:spacing w:after="0" w:line="240" w:lineRule="auto"/>
        <w:rPr>
          <w:rFonts w:cs="Times New Roman"/>
          <w:szCs w:val="28"/>
        </w:rPr>
      </w:pPr>
      <w:r>
        <w:rPr>
          <w:rFonts w:cs="Times New Roman"/>
          <w:szCs w:val="28"/>
        </w:rPr>
        <w:t>Основные положения диссертации опубликованы на русском, казахском и английском языках</w:t>
      </w:r>
      <w:r w:rsidR="009C67EC">
        <w:rPr>
          <w:rFonts w:cs="Times New Roman"/>
          <w:szCs w:val="28"/>
        </w:rPr>
        <w:t>, в том числе</w:t>
      </w:r>
      <w:r w:rsidR="00F92B7D">
        <w:rPr>
          <w:rFonts w:cs="Times New Roman"/>
          <w:szCs w:val="28"/>
        </w:rPr>
        <w:t xml:space="preserve"> 1 статья </w:t>
      </w:r>
      <w:r w:rsidR="00C64B45">
        <w:rPr>
          <w:rFonts w:cs="Times New Roman"/>
          <w:szCs w:val="28"/>
        </w:rPr>
        <w:t>в журнале б</w:t>
      </w:r>
      <w:r w:rsidR="00F92B7D">
        <w:rPr>
          <w:rFonts w:cs="Times New Roman"/>
          <w:szCs w:val="28"/>
        </w:rPr>
        <w:t>аз</w:t>
      </w:r>
      <w:r w:rsidR="00C64B45">
        <w:rPr>
          <w:rFonts w:cs="Times New Roman"/>
          <w:szCs w:val="28"/>
        </w:rPr>
        <w:t>ы</w:t>
      </w:r>
      <w:r w:rsidR="00F92B7D">
        <w:rPr>
          <w:rFonts w:cs="Times New Roman"/>
          <w:szCs w:val="28"/>
        </w:rPr>
        <w:t xml:space="preserve"> Скопус с процентилем 47%, 3 статьи в журналах</w:t>
      </w:r>
      <w:r w:rsidR="00C64B45">
        <w:rPr>
          <w:rFonts w:cs="Times New Roman"/>
          <w:szCs w:val="28"/>
        </w:rPr>
        <w:t xml:space="preserve">, </w:t>
      </w:r>
      <w:r w:rsidR="00C64B45" w:rsidRPr="00C64B45">
        <w:rPr>
          <w:rFonts w:cs="Times New Roman"/>
          <w:szCs w:val="28"/>
        </w:rPr>
        <w:t>рекомендованных Комитетом по обеспечению качества в сфере образования и науки РК</w:t>
      </w:r>
      <w:r w:rsidR="007D257A">
        <w:rPr>
          <w:rFonts w:cs="Times New Roman"/>
          <w:szCs w:val="28"/>
        </w:rPr>
        <w:t>. Выпушено одно свидетельство о государственной регистрации прав</w:t>
      </w:r>
      <w:r w:rsidR="0046760E">
        <w:rPr>
          <w:rFonts w:cs="Times New Roman"/>
          <w:szCs w:val="28"/>
        </w:rPr>
        <w:t>.</w:t>
      </w:r>
      <w:r w:rsidR="0046760E" w:rsidRPr="0046760E">
        <w:t xml:space="preserve"> </w:t>
      </w:r>
      <w:r w:rsidR="0046760E" w:rsidRPr="0046760E">
        <w:rPr>
          <w:rFonts w:cs="Times New Roman"/>
          <w:szCs w:val="28"/>
        </w:rPr>
        <w:t xml:space="preserve">Представленные публикации содержат теоретические обоснования и результаты экспериментов, направленных на совершенствование процессов восстановления </w:t>
      </w:r>
      <w:r w:rsidR="00A440A3">
        <w:rPr>
          <w:rFonts w:cs="Times New Roman"/>
          <w:szCs w:val="28"/>
        </w:rPr>
        <w:t xml:space="preserve">наплавкой </w:t>
      </w:r>
      <w:r w:rsidR="0046760E" w:rsidRPr="0046760E">
        <w:rPr>
          <w:rFonts w:cs="Times New Roman"/>
          <w:szCs w:val="28"/>
        </w:rPr>
        <w:t xml:space="preserve">и последующей </w:t>
      </w:r>
      <w:r w:rsidR="00A440A3">
        <w:rPr>
          <w:rFonts w:cs="Times New Roman"/>
          <w:szCs w:val="28"/>
        </w:rPr>
        <w:t>термообработки валов электродвигател</w:t>
      </w:r>
      <w:r w:rsidR="00B73A2C">
        <w:rPr>
          <w:rFonts w:cs="Times New Roman"/>
          <w:szCs w:val="28"/>
        </w:rPr>
        <w:t>е</w:t>
      </w:r>
      <w:r w:rsidR="00A440A3">
        <w:rPr>
          <w:rFonts w:cs="Times New Roman"/>
          <w:szCs w:val="28"/>
        </w:rPr>
        <w:t>й</w:t>
      </w:r>
      <w:r w:rsidR="0046760E" w:rsidRPr="0046760E">
        <w:rPr>
          <w:rFonts w:cs="Times New Roman"/>
          <w:szCs w:val="28"/>
        </w:rPr>
        <w:t>. Практическая значимость работы подтверждается внедрением ключевых разработок в производственную деятельность ТОО «</w:t>
      </w:r>
      <w:r w:rsidR="00B73A2C">
        <w:rPr>
          <w:rFonts w:cs="Times New Roman"/>
          <w:szCs w:val="28"/>
          <w:lang w:val="en-US"/>
        </w:rPr>
        <w:t>KAZTECHPRO</w:t>
      </w:r>
      <w:r w:rsidR="0046760E" w:rsidRPr="0046760E">
        <w:rPr>
          <w:rFonts w:cs="Times New Roman"/>
          <w:szCs w:val="28"/>
        </w:rPr>
        <w:t xml:space="preserve">» (Приложение Г). Кроме того, материалы исследования интегрированы в образовательный процесс КарТУ имени Абылкаса Сагинова для обучения студентов и магистрантов по </w:t>
      </w:r>
      <w:r w:rsidR="00152A4D">
        <w:rPr>
          <w:rFonts w:cs="Times New Roman"/>
          <w:szCs w:val="28"/>
        </w:rPr>
        <w:t>образовательной программе</w:t>
      </w:r>
      <w:r w:rsidR="0046760E" w:rsidRPr="0046760E">
        <w:rPr>
          <w:rFonts w:cs="Times New Roman"/>
          <w:szCs w:val="28"/>
        </w:rPr>
        <w:t xml:space="preserve"> «Машиностроение» (Приложение Д).</w:t>
      </w:r>
    </w:p>
    <w:p w14:paraId="46DEA140" w14:textId="0BBA94B4" w:rsidR="008635F5" w:rsidRPr="006C5CDD" w:rsidRDefault="008635F5" w:rsidP="00480C65">
      <w:pPr>
        <w:spacing w:after="0" w:line="240" w:lineRule="auto"/>
        <w:ind w:firstLine="720"/>
      </w:pPr>
      <w:r w:rsidRPr="00440294">
        <w:rPr>
          <w:b/>
          <w:bCs/>
        </w:rPr>
        <w:t>Объем и структура работы.</w:t>
      </w:r>
      <w:r>
        <w:t xml:space="preserve"> Докторская диссертация состоит из  содержания, введения, нормативных ссылок, списка сокращений, введения, основной части, состоящей из </w:t>
      </w:r>
      <w:r w:rsidR="00321489">
        <w:t xml:space="preserve">5 </w:t>
      </w:r>
      <w:r>
        <w:t>разделов, заключения, изложенных на 13</w:t>
      </w:r>
      <w:r w:rsidR="00B25F82">
        <w:t>3</w:t>
      </w:r>
      <w:r>
        <w:t xml:space="preserve"> странице машинописного текста, которые поясняются </w:t>
      </w:r>
      <w:r w:rsidR="00EA0DE5">
        <w:t>7</w:t>
      </w:r>
      <w:r w:rsidR="00240CF4">
        <w:t>9</w:t>
      </w:r>
      <w:r>
        <w:t xml:space="preserve"> рисунками, </w:t>
      </w:r>
      <w:r w:rsidR="00EA0DE5">
        <w:t>32</w:t>
      </w:r>
      <w:r>
        <w:t xml:space="preserve">  таблицами, списком использованных источников и приложениями.</w:t>
      </w:r>
    </w:p>
    <w:p w14:paraId="2EF6340C" w14:textId="68F4F2A8" w:rsidR="00130D8F" w:rsidRDefault="00130D8F" w:rsidP="00130D8F">
      <w:pPr>
        <w:spacing w:after="0" w:line="240" w:lineRule="auto"/>
        <w:rPr>
          <w:lang w:eastAsia="ru-RU"/>
        </w:rPr>
      </w:pPr>
      <w:r>
        <w:rPr>
          <w:lang w:eastAsia="ru-RU"/>
        </w:rPr>
        <w:t>Инструменты ИИ применялись исключительно в качестве вспомогательных средств для:</w:t>
      </w:r>
    </w:p>
    <w:p w14:paraId="363786E7" w14:textId="5FAA8F99" w:rsidR="00130D8F" w:rsidRDefault="00130D8F" w:rsidP="00130D8F">
      <w:pPr>
        <w:pStyle w:val="a4"/>
        <w:numPr>
          <w:ilvl w:val="0"/>
          <w:numId w:val="43"/>
        </w:numPr>
        <w:spacing w:after="0" w:line="240" w:lineRule="auto"/>
        <w:ind w:left="0" w:firstLine="709"/>
        <w:rPr>
          <w:lang w:eastAsia="ru-RU"/>
        </w:rPr>
      </w:pPr>
      <w:r>
        <w:rPr>
          <w:lang w:eastAsia="ru-RU"/>
        </w:rPr>
        <w:t>Оформления библиографических ссылок в соответствии с требуемыми стандартами;</w:t>
      </w:r>
    </w:p>
    <w:p w14:paraId="1C20C821" w14:textId="12717FEC" w:rsidR="0090758D" w:rsidRDefault="00130D8F" w:rsidP="00130D8F">
      <w:pPr>
        <w:pStyle w:val="a4"/>
        <w:numPr>
          <w:ilvl w:val="0"/>
          <w:numId w:val="43"/>
        </w:numPr>
        <w:spacing w:after="0" w:line="240" w:lineRule="auto"/>
        <w:ind w:left="0" w:firstLine="709"/>
        <w:rPr>
          <w:lang w:eastAsia="ru-RU"/>
        </w:rPr>
      </w:pPr>
      <w:r>
        <w:rPr>
          <w:lang w:eastAsia="ru-RU"/>
        </w:rPr>
        <w:t>Поиска актуальных научных публикаций, по ключевым словам, (с обязательной последующей проверкой оригинальности источников).</w:t>
      </w:r>
    </w:p>
    <w:p w14:paraId="1778D62C" w14:textId="77777777" w:rsidR="00032E44" w:rsidRDefault="00032E44" w:rsidP="002C644D">
      <w:pPr>
        <w:spacing w:after="0"/>
        <w:ind w:firstLine="0"/>
        <w:jc w:val="left"/>
        <w:rPr>
          <w:b/>
          <w:highlight w:val="lightGray"/>
          <w:lang w:eastAsia="ru-RU"/>
        </w:rPr>
      </w:pPr>
      <w:r>
        <w:rPr>
          <w:b/>
          <w:highlight w:val="lightGray"/>
          <w:lang w:eastAsia="ru-RU"/>
        </w:rPr>
        <w:br w:type="page"/>
      </w:r>
    </w:p>
    <w:p w14:paraId="4996FE1E" w14:textId="41F06A6C" w:rsidR="005629C5" w:rsidRPr="00481670" w:rsidRDefault="00130D8F" w:rsidP="005629C5">
      <w:pPr>
        <w:rPr>
          <w:rFonts w:eastAsia="Calibri" w:cs="Times New Roman"/>
          <w:b/>
          <w:lang w:eastAsia="ru-RU"/>
        </w:rPr>
      </w:pPr>
      <w:r w:rsidRPr="00481670">
        <w:rPr>
          <w:rFonts w:eastAsia="Calibri" w:cs="Times New Roman"/>
          <w:b/>
          <w:lang w:val="kk-KZ" w:eastAsia="ru-RU"/>
        </w:rPr>
        <w:lastRenderedPageBreak/>
        <w:t>1</w:t>
      </w:r>
      <w:r>
        <w:rPr>
          <w:rFonts w:eastAsia="Calibri" w:cs="Times New Roman"/>
          <w:b/>
          <w:lang w:val="kk-KZ" w:eastAsia="ru-RU"/>
        </w:rPr>
        <w:t xml:space="preserve">  С</w:t>
      </w:r>
      <w:r w:rsidRPr="00481670">
        <w:rPr>
          <w:rFonts w:eastAsia="Calibri" w:cs="Times New Roman"/>
          <w:b/>
          <w:lang w:val="kk-KZ" w:eastAsia="ru-RU"/>
        </w:rPr>
        <w:t>ОСТОЯНИ</w:t>
      </w:r>
      <w:r>
        <w:rPr>
          <w:rFonts w:eastAsia="Calibri" w:cs="Times New Roman"/>
          <w:b/>
          <w:lang w:val="kk-KZ" w:eastAsia="ru-RU"/>
        </w:rPr>
        <w:t>Е</w:t>
      </w:r>
      <w:r w:rsidRPr="00481670">
        <w:rPr>
          <w:rFonts w:eastAsia="Calibri" w:cs="Times New Roman"/>
          <w:b/>
          <w:lang w:val="kk-KZ" w:eastAsia="ru-RU"/>
        </w:rPr>
        <w:t xml:space="preserve"> ВОПРОСА ИССЛЕДОВАНИЯ</w:t>
      </w:r>
    </w:p>
    <w:p w14:paraId="409F918D" w14:textId="77777777" w:rsidR="005629C5" w:rsidRPr="00481670" w:rsidRDefault="005629C5" w:rsidP="005629C5">
      <w:pPr>
        <w:rPr>
          <w:rFonts w:eastAsia="Calibri" w:cs="Times New Roman"/>
          <w:b/>
          <w:lang w:eastAsia="ru-RU"/>
        </w:rPr>
      </w:pPr>
      <w:r w:rsidRPr="00481670">
        <w:rPr>
          <w:rFonts w:eastAsia="Calibri" w:cs="Times New Roman"/>
          <w:b/>
          <w:lang w:eastAsia="ru-RU"/>
        </w:rPr>
        <w:tab/>
      </w:r>
    </w:p>
    <w:p w14:paraId="449FA118" w14:textId="77777777" w:rsidR="005629C5" w:rsidRPr="00481670" w:rsidRDefault="005629C5" w:rsidP="005629C5">
      <w:pPr>
        <w:ind w:firstLine="708"/>
        <w:rPr>
          <w:rFonts w:eastAsia="Calibri" w:cs="Times New Roman"/>
          <w:b/>
          <w:lang w:eastAsia="ru-RU"/>
        </w:rPr>
      </w:pPr>
      <w:r w:rsidRPr="00481670">
        <w:rPr>
          <w:rFonts w:eastAsia="Calibri" w:cs="Times New Roman"/>
          <w:b/>
          <w:lang w:eastAsia="ru-RU"/>
        </w:rPr>
        <w:t>1.1 Анализ объекта исследования</w:t>
      </w:r>
    </w:p>
    <w:p w14:paraId="3AF3EB83" w14:textId="77777777" w:rsidR="005629C5" w:rsidRPr="00481670" w:rsidRDefault="005629C5" w:rsidP="005629C5">
      <w:pPr>
        <w:rPr>
          <w:rFonts w:eastAsia="Calibri" w:cs="Times New Roman"/>
          <w:b/>
          <w:lang w:eastAsia="ru-RU"/>
        </w:rPr>
      </w:pPr>
    </w:p>
    <w:p w14:paraId="3A9ED99B" w14:textId="0ADE57C3" w:rsidR="005629C5" w:rsidRPr="00614241" w:rsidRDefault="005629C5" w:rsidP="005629C5">
      <w:pPr>
        <w:ind w:firstLine="708"/>
        <w:rPr>
          <w:rFonts w:eastAsia="Calibri" w:cs="Times New Roman"/>
          <w:bCs/>
        </w:rPr>
      </w:pPr>
      <w:r w:rsidRPr="00614241">
        <w:rPr>
          <w:rFonts w:eastAsia="Calibri" w:cs="Times New Roman"/>
          <w:bCs/>
        </w:rPr>
        <w:t>Валы являются одними из основных элементов машин и механизмов, передающих крутящий момент и крутящий момент между различными конструктивными элементами. Обычно опорой валов служат вращающиеся детали: шестерни, шкивы, маховики, муфты сцепления и другие комплектующие трансмиссий. Вращающиеся валы электрических машин являются элементами электропитания и вращения, которые могут быть вызваны различными дефектами механизмов или их совместимостью [</w:t>
      </w:r>
      <w:r w:rsidR="0070170B" w:rsidRPr="00E3133D">
        <w:rPr>
          <w:rFonts w:eastAsia="Calibri" w:cs="Times New Roman"/>
          <w:bCs/>
        </w:rPr>
        <w:t>3</w:t>
      </w:r>
      <w:r w:rsidRPr="00614241">
        <w:rPr>
          <w:rFonts w:eastAsia="Calibri" w:cs="Times New Roman"/>
          <w:bCs/>
        </w:rPr>
        <w:t>] весь срок службы. Из-за назначения и нагрузки валы имеют высоковольтную компоненту. В процессе эксплуатации валы подвергаются сложным нагрузкам: крутильным, поворотным, контактным и меченым циклическим нагрузкам, что приводит к их постепенному износу и разрушению.</w:t>
      </w:r>
    </w:p>
    <w:p w14:paraId="7B0EE10D" w14:textId="77777777" w:rsidR="005629C5" w:rsidRPr="00481670" w:rsidRDefault="005629C5" w:rsidP="005629C5">
      <w:pPr>
        <w:ind w:firstLine="708"/>
        <w:rPr>
          <w:rFonts w:eastAsia="Calibri" w:cs="Times New Roman"/>
        </w:rPr>
      </w:pPr>
    </w:p>
    <w:p w14:paraId="04DCB673" w14:textId="77777777" w:rsidR="005629C5" w:rsidRPr="00481670" w:rsidRDefault="005629C5" w:rsidP="005629C5">
      <w:pPr>
        <w:ind w:firstLine="708"/>
        <w:rPr>
          <w:rFonts w:eastAsia="Calibri" w:cs="Times New Roman"/>
        </w:rPr>
      </w:pPr>
      <w:r w:rsidRPr="00481670">
        <w:rPr>
          <w:rFonts w:eastAsia="Calibri" w:cs="Times New Roman"/>
          <w:noProof/>
          <w:lang w:eastAsia="ru-RU"/>
        </w:rPr>
        <mc:AlternateContent>
          <mc:Choice Requires="wps">
            <w:drawing>
              <wp:anchor distT="0" distB="0" distL="114300" distR="114300" simplePos="0" relativeHeight="251654144" behindDoc="0" locked="0" layoutInCell="1" allowOverlap="1" wp14:anchorId="19091DD6" wp14:editId="0F6D0828">
                <wp:simplePos x="0" y="0"/>
                <wp:positionH relativeFrom="column">
                  <wp:posOffset>2425065</wp:posOffset>
                </wp:positionH>
                <wp:positionV relativeFrom="paragraph">
                  <wp:posOffset>34290</wp:posOffset>
                </wp:positionV>
                <wp:extent cx="1390650" cy="466725"/>
                <wp:effectExtent l="0" t="0" r="19050" b="28575"/>
                <wp:wrapNone/>
                <wp:docPr id="17" name="Скругленный прямоугольник 17"/>
                <wp:cNvGraphicFramePr/>
                <a:graphic xmlns:a="http://schemas.openxmlformats.org/drawingml/2006/main">
                  <a:graphicData uri="http://schemas.microsoft.com/office/word/2010/wordprocessingShape">
                    <wps:wsp>
                      <wps:cNvSpPr/>
                      <wps:spPr>
                        <a:xfrm>
                          <a:off x="0" y="0"/>
                          <a:ext cx="1390650" cy="466725"/>
                        </a:xfrm>
                        <a:prstGeom prst="roundRect">
                          <a:avLst/>
                        </a:prstGeom>
                        <a:solidFill>
                          <a:sysClr val="window" lastClr="FFFFFF"/>
                        </a:solidFill>
                        <a:ln w="12700" cap="flat" cmpd="sng" algn="ctr">
                          <a:solidFill>
                            <a:schemeClr val="accent1"/>
                          </a:solidFill>
                          <a:prstDash val="solid"/>
                          <a:miter lim="800000"/>
                        </a:ln>
                        <a:effectLst/>
                      </wps:spPr>
                      <wps:txbx>
                        <w:txbxContent>
                          <w:p w14:paraId="012DAB54" w14:textId="77777777" w:rsidR="00F37096" w:rsidRPr="007616DF" w:rsidRDefault="00F37096" w:rsidP="007616DF">
                            <w:pPr>
                              <w:ind w:firstLine="0"/>
                              <w:jc w:val="center"/>
                              <w:rPr>
                                <w:rFonts w:cs="Times New Roman"/>
                                <w:b/>
                                <w:bCs/>
                                <w:szCs w:val="28"/>
                              </w:rPr>
                            </w:pPr>
                            <w:r w:rsidRPr="007616DF">
                              <w:rPr>
                                <w:rFonts w:cs="Times New Roman"/>
                                <w:b/>
                                <w:bCs/>
                                <w:szCs w:val="28"/>
                              </w:rPr>
                              <w:t>Валы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9091DD6" id="Скругленный прямоугольник 17" o:spid="_x0000_s1026" style="position:absolute;left:0;text-align:left;margin-left:190.95pt;margin-top:2.7pt;width:109.5pt;height:36.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" fillcolor="window" strokecolor="#4472c4 [3204]" strokeweight="1pt">
                <v:stroke joinstyle="miter"/>
                <v:textbox>
                  <w:txbxContent>
                    <w:p w14:paraId="012DAB54" w14:textId="77777777" w:rsidR="00F37096" w:rsidRPr="007616DF" w:rsidRDefault="00F37096" w:rsidP="007616DF">
                      <w:pPr>
                        <w:ind w:firstLine="0"/>
                        <w:jc w:val="center"/>
                        <w:rPr>
                          <w:rFonts w:cs="Times New Roman"/>
                          <w:b/>
                          <w:bCs/>
                          <w:szCs w:val="28"/>
                        </w:rPr>
                      </w:pPr>
                      <w:r w:rsidRPr="007616DF">
                        <w:rPr>
                          <w:rFonts w:cs="Times New Roman"/>
                          <w:b/>
                          <w:bCs/>
                          <w:szCs w:val="28"/>
                        </w:rPr>
                        <w:t>Валы</w:t>
                      </w:r>
                    </w:p>
                  </w:txbxContent>
                </v:textbox>
              </v:roundrect>
            </w:pict>
          </mc:Fallback>
        </mc:AlternateContent>
      </w:r>
    </w:p>
    <w:p w14:paraId="224FFD85" w14:textId="77777777" w:rsidR="005629C5" w:rsidRPr="00481670" w:rsidRDefault="005629C5" w:rsidP="005629C5">
      <w:pPr>
        <w:ind w:firstLine="708"/>
        <w:rPr>
          <w:rFonts w:eastAsia="Calibri" w:cs="Times New Roman"/>
        </w:rPr>
      </w:pPr>
    </w:p>
    <w:p w14:paraId="71BDA371" w14:textId="2C1B5F1A" w:rsidR="005629C5" w:rsidRPr="00481670" w:rsidRDefault="007616DF" w:rsidP="005629C5">
      <w:pPr>
        <w:ind w:firstLine="708"/>
        <w:rPr>
          <w:rFonts w:eastAsia="Calibri" w:cs="Times New Roman"/>
        </w:rPr>
      </w:pPr>
      <w:r>
        <w:rPr>
          <w:rFonts w:eastAsia="Calibri" w:cs="Times New Roman"/>
          <w:noProof/>
          <w:lang w:eastAsia="ru-RU"/>
        </w:rPr>
        <mc:AlternateContent>
          <mc:Choice Requires="wps">
            <w:drawing>
              <wp:anchor distT="0" distB="0" distL="114300" distR="114300" simplePos="0" relativeHeight="251648000" behindDoc="0" locked="0" layoutInCell="1" allowOverlap="1" wp14:anchorId="690D7C47" wp14:editId="5A7A0952">
                <wp:simplePos x="0" y="0"/>
                <wp:positionH relativeFrom="column">
                  <wp:posOffset>3079115</wp:posOffset>
                </wp:positionH>
                <wp:positionV relativeFrom="paragraph">
                  <wp:posOffset>7621</wp:posOffset>
                </wp:positionV>
                <wp:extent cx="806450" cy="800100"/>
                <wp:effectExtent l="0" t="0" r="31750" b="19050"/>
                <wp:wrapNone/>
                <wp:docPr id="1700299821" name="Прямая соединительная линия 1700299821"/>
                <wp:cNvGraphicFramePr/>
                <a:graphic xmlns:a="http://schemas.openxmlformats.org/drawingml/2006/main">
                  <a:graphicData uri="http://schemas.microsoft.com/office/word/2010/wordprocessingShape">
                    <wps:wsp>
                      <wps:cNvCnPr/>
                      <wps:spPr>
                        <a:xfrm>
                          <a:off x="0" y="0"/>
                          <a:ext cx="806450" cy="8001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AD3C69" id="Прямая соединительная линия 1700299821" o:spid="_x0000_s1026"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2.45pt,.6pt" to="305.95pt,6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" strokecolor="#4472c4 [3204]" strokeweight=".5pt">
                <v:stroke joinstyle="miter"/>
              </v:line>
            </w:pict>
          </mc:Fallback>
        </mc:AlternateContent>
      </w:r>
      <w:r w:rsidR="005629C5" w:rsidRPr="00481670">
        <w:rPr>
          <w:rFonts w:eastAsia="Calibri" w:cs="Times New Roman"/>
          <w:noProof/>
          <w:lang w:eastAsia="ru-RU"/>
        </w:rPr>
        <mc:AlternateContent>
          <mc:Choice Requires="wps">
            <w:drawing>
              <wp:anchor distT="0" distB="0" distL="114300" distR="114300" simplePos="0" relativeHeight="251646976" behindDoc="0" locked="0" layoutInCell="1" allowOverlap="1" wp14:anchorId="2857E74A" wp14:editId="107608F5">
                <wp:simplePos x="0" y="0"/>
                <wp:positionH relativeFrom="column">
                  <wp:posOffset>3077210</wp:posOffset>
                </wp:positionH>
                <wp:positionV relativeFrom="paragraph">
                  <wp:posOffset>5715</wp:posOffset>
                </wp:positionV>
                <wp:extent cx="2061210" cy="748665"/>
                <wp:effectExtent l="0" t="0" r="72390" b="70485"/>
                <wp:wrapNone/>
                <wp:docPr id="6" name="Прямая со стрелкой 6"/>
                <wp:cNvGraphicFramePr/>
                <a:graphic xmlns:a="http://schemas.openxmlformats.org/drawingml/2006/main">
                  <a:graphicData uri="http://schemas.microsoft.com/office/word/2010/wordprocessingShape">
                    <wps:wsp>
                      <wps:cNvCnPr/>
                      <wps:spPr>
                        <a:xfrm>
                          <a:off x="0" y="0"/>
                          <a:ext cx="2061210" cy="748665"/>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1CF07F6D" id="_x0000_t32" coordsize="21600,21600" o:spt="32" o:oned="t" path="m,l21600,21600e" filled="f">
                <v:path arrowok="t" fillok="f" o:connecttype="none"/>
                <o:lock v:ext="edit" shapetype="t"/>
              </v:shapetype>
              <v:shape id="Прямая со стрелкой 6" o:spid="_x0000_s1026" type="#_x0000_t32" style="position:absolute;margin-left:242.3pt;margin-top:.45pt;width:162.3pt;height:58.9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" strokecolor="#4472c4" strokeweight=".5pt">
                <v:stroke endarrow="block" joinstyle="miter"/>
              </v:shape>
            </w:pict>
          </mc:Fallback>
        </mc:AlternateContent>
      </w:r>
      <w:r w:rsidR="005629C5" w:rsidRPr="00481670">
        <w:rPr>
          <w:rFonts w:eastAsia="Calibri" w:cs="Times New Roman"/>
          <w:noProof/>
          <w:lang w:eastAsia="ru-RU"/>
        </w:rPr>
        <mc:AlternateContent>
          <mc:Choice Requires="wps">
            <w:drawing>
              <wp:anchor distT="0" distB="0" distL="114300" distR="114300" simplePos="0" relativeHeight="251653120" behindDoc="0" locked="0" layoutInCell="1" allowOverlap="1" wp14:anchorId="6699B847" wp14:editId="282E3326">
                <wp:simplePos x="0" y="0"/>
                <wp:positionH relativeFrom="column">
                  <wp:posOffset>3077210</wp:posOffset>
                </wp:positionH>
                <wp:positionV relativeFrom="paragraph">
                  <wp:posOffset>5080</wp:posOffset>
                </wp:positionV>
                <wp:extent cx="0" cy="758825"/>
                <wp:effectExtent l="76200" t="0" r="57150" b="60325"/>
                <wp:wrapNone/>
                <wp:docPr id="7" name="Прямая со стрелкой 7"/>
                <wp:cNvGraphicFramePr/>
                <a:graphic xmlns:a="http://schemas.openxmlformats.org/drawingml/2006/main">
                  <a:graphicData uri="http://schemas.microsoft.com/office/word/2010/wordprocessingShape">
                    <wps:wsp>
                      <wps:cNvCnPr/>
                      <wps:spPr>
                        <a:xfrm>
                          <a:off x="0" y="0"/>
                          <a:ext cx="0" cy="758825"/>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927BAA1" id="Прямая со стрелкой 7" o:spid="_x0000_s1026" type="#_x0000_t32" style="position:absolute;margin-left:242.3pt;margin-top:.4pt;width:0;height:59.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" strokecolor="#4472c4" strokeweight=".5pt">
                <v:stroke endarrow="block" joinstyle="miter"/>
              </v:shape>
            </w:pict>
          </mc:Fallback>
        </mc:AlternateContent>
      </w:r>
      <w:r w:rsidR="005629C5">
        <w:rPr>
          <w:rFonts w:eastAsia="Calibri" w:cs="Times New Roman"/>
          <w:noProof/>
          <w:lang w:eastAsia="ru-RU"/>
        </w:rPr>
        <mc:AlternateContent>
          <mc:Choice Requires="wps">
            <w:drawing>
              <wp:anchor distT="0" distB="0" distL="114300" distR="114300" simplePos="0" relativeHeight="251659264" behindDoc="0" locked="0" layoutInCell="1" allowOverlap="1" wp14:anchorId="430FB629" wp14:editId="1DF9886A">
                <wp:simplePos x="0" y="0"/>
                <wp:positionH relativeFrom="column">
                  <wp:posOffset>1818340</wp:posOffset>
                </wp:positionH>
                <wp:positionV relativeFrom="paragraph">
                  <wp:posOffset>5224</wp:posOffset>
                </wp:positionV>
                <wp:extent cx="1259457" cy="759124"/>
                <wp:effectExtent l="0" t="0" r="17145" b="22225"/>
                <wp:wrapNone/>
                <wp:docPr id="1700299822" name="Прямая соединительная линия 1700299822"/>
                <wp:cNvGraphicFramePr/>
                <a:graphic xmlns:a="http://schemas.openxmlformats.org/drawingml/2006/main">
                  <a:graphicData uri="http://schemas.microsoft.com/office/word/2010/wordprocessingShape">
                    <wps:wsp>
                      <wps:cNvCnPr/>
                      <wps:spPr>
                        <a:xfrm flipH="1">
                          <a:off x="0" y="0"/>
                          <a:ext cx="1259457" cy="759124"/>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E45660" id="Прямая соединительная линия 1700299822"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3.2pt,.4pt" to="242.35pt,6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" strokecolor="#4472c4 [3204]" strokeweight=".5pt">
                <v:stroke joinstyle="miter"/>
              </v:line>
            </w:pict>
          </mc:Fallback>
        </mc:AlternateContent>
      </w:r>
      <w:r w:rsidR="005629C5" w:rsidRPr="00481670">
        <w:rPr>
          <w:rFonts w:eastAsia="Calibri" w:cs="Times New Roman"/>
          <w:noProof/>
          <w:lang w:eastAsia="ru-RU"/>
        </w:rPr>
        <mc:AlternateContent>
          <mc:Choice Requires="wps">
            <w:drawing>
              <wp:anchor distT="0" distB="0" distL="114300" distR="114300" simplePos="0" relativeHeight="251651072" behindDoc="0" locked="0" layoutInCell="1" allowOverlap="1" wp14:anchorId="4E969D09" wp14:editId="6E0A9CCC">
                <wp:simplePos x="0" y="0"/>
                <wp:positionH relativeFrom="column">
                  <wp:posOffset>878061</wp:posOffset>
                </wp:positionH>
                <wp:positionV relativeFrom="paragraph">
                  <wp:posOffset>5224</wp:posOffset>
                </wp:positionV>
                <wp:extent cx="2197760" cy="759124"/>
                <wp:effectExtent l="38100" t="0" r="31115" b="60325"/>
                <wp:wrapNone/>
                <wp:docPr id="5" name="Прямая со стрелкой 5"/>
                <wp:cNvGraphicFramePr/>
                <a:graphic xmlns:a="http://schemas.openxmlformats.org/drawingml/2006/main">
                  <a:graphicData uri="http://schemas.microsoft.com/office/word/2010/wordprocessingShape">
                    <wps:wsp>
                      <wps:cNvCnPr/>
                      <wps:spPr>
                        <a:xfrm flipH="1">
                          <a:off x="0" y="0"/>
                          <a:ext cx="2197760" cy="759124"/>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E657BBB" id="Прямая со стрелкой 5" o:spid="_x0000_s1026" type="#_x0000_t32" style="position:absolute;margin-left:69.15pt;margin-top:.4pt;width:173.05pt;height:59.75pt;flip:x;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" strokecolor="#4472c4" strokeweight=".5pt">
                <v:stroke endarrow="block" joinstyle="miter"/>
              </v:shape>
            </w:pict>
          </mc:Fallback>
        </mc:AlternateContent>
      </w:r>
    </w:p>
    <w:p w14:paraId="133414DF" w14:textId="77777777" w:rsidR="005629C5" w:rsidRPr="00481670" w:rsidRDefault="005629C5" w:rsidP="005629C5">
      <w:pPr>
        <w:ind w:firstLine="708"/>
        <w:rPr>
          <w:rFonts w:eastAsia="Calibri" w:cs="Times New Roman"/>
        </w:rPr>
      </w:pPr>
    </w:p>
    <w:p w14:paraId="50117B5D" w14:textId="77777777" w:rsidR="005629C5" w:rsidRPr="00481670" w:rsidRDefault="005629C5" w:rsidP="005629C5">
      <w:pPr>
        <w:ind w:firstLine="708"/>
        <w:rPr>
          <w:rFonts w:eastAsia="Calibri" w:cs="Times New Roman"/>
        </w:rPr>
      </w:pPr>
    </w:p>
    <w:p w14:paraId="49B67C25" w14:textId="0CD22EB3" w:rsidR="005629C5" w:rsidRPr="00481670" w:rsidRDefault="00456F09" w:rsidP="005629C5">
      <w:pPr>
        <w:ind w:firstLine="708"/>
        <w:rPr>
          <w:rFonts w:eastAsia="Calibri" w:cs="Times New Roman"/>
        </w:rPr>
      </w:pPr>
      <w:r w:rsidRPr="00481670">
        <w:rPr>
          <w:rFonts w:eastAsia="Calibri" w:cs="Times New Roman"/>
          <w:noProof/>
          <w:lang w:eastAsia="ru-RU"/>
        </w:rPr>
        <mc:AlternateContent>
          <mc:Choice Requires="wps">
            <w:drawing>
              <wp:anchor distT="0" distB="0" distL="114300" distR="114300" simplePos="0" relativeHeight="251643904" behindDoc="0" locked="0" layoutInCell="1" allowOverlap="1" wp14:anchorId="2E1D1593" wp14:editId="54957D30">
                <wp:simplePos x="0" y="0"/>
                <wp:positionH relativeFrom="column">
                  <wp:posOffset>1980565</wp:posOffset>
                </wp:positionH>
                <wp:positionV relativeFrom="paragraph">
                  <wp:posOffset>37465</wp:posOffset>
                </wp:positionV>
                <wp:extent cx="1803400" cy="1460500"/>
                <wp:effectExtent l="0" t="0" r="25400" b="25400"/>
                <wp:wrapNone/>
                <wp:docPr id="10" name="Скругленный прямоугольник 10"/>
                <wp:cNvGraphicFramePr/>
                <a:graphic xmlns:a="http://schemas.openxmlformats.org/drawingml/2006/main">
                  <a:graphicData uri="http://schemas.microsoft.com/office/word/2010/wordprocessingShape">
                    <wps:wsp>
                      <wps:cNvSpPr/>
                      <wps:spPr>
                        <a:xfrm>
                          <a:off x="0" y="0"/>
                          <a:ext cx="1803400" cy="1460500"/>
                        </a:xfrm>
                        <a:prstGeom prst="roundRect">
                          <a:avLst/>
                        </a:prstGeom>
                        <a:solidFill>
                          <a:sysClr val="window" lastClr="FFFFFF"/>
                        </a:solidFill>
                        <a:ln w="12700" cap="flat" cmpd="sng" algn="ctr">
                          <a:solidFill>
                            <a:srgbClr val="5B9BD5"/>
                          </a:solidFill>
                          <a:prstDash val="solid"/>
                          <a:miter lim="800000"/>
                        </a:ln>
                        <a:effectLst/>
                      </wps:spPr>
                      <wps:txbx>
                        <w:txbxContent>
                          <w:p w14:paraId="50125403" w14:textId="1805E4AA" w:rsidR="00F37096" w:rsidRPr="00614241" w:rsidRDefault="00F37096" w:rsidP="007616DF">
                            <w:pPr>
                              <w:spacing w:before="100" w:beforeAutospacing="1" w:after="0" w:line="240" w:lineRule="auto"/>
                              <w:ind w:firstLine="0"/>
                              <w:rPr>
                                <w:rFonts w:eastAsia="Times New Roman" w:cs="Times New Roman"/>
                                <w:sz w:val="24"/>
                                <w:szCs w:val="24"/>
                                <w:lang w:eastAsia="ru-RU"/>
                              </w:rPr>
                            </w:pPr>
                            <w:r>
                              <w:rPr>
                                <w:rFonts w:eastAsia="Times New Roman" w:cs="Times New Roman"/>
                                <w:b/>
                                <w:bCs/>
                                <w:sz w:val="24"/>
                                <w:szCs w:val="24"/>
                                <w:lang w:eastAsia="ru-RU"/>
                              </w:rPr>
                              <w:t>п</w:t>
                            </w:r>
                            <w:r w:rsidRPr="00614241">
                              <w:rPr>
                                <w:rFonts w:eastAsia="Times New Roman" w:cs="Times New Roman"/>
                                <w:b/>
                                <w:bCs/>
                                <w:sz w:val="24"/>
                                <w:szCs w:val="24"/>
                                <w:lang w:eastAsia="ru-RU"/>
                              </w:rPr>
                              <w:t>о форме и геометрии:</w:t>
                            </w:r>
                          </w:p>
                          <w:p w14:paraId="6A2DCE28" w14:textId="630DEDDB" w:rsidR="00F37096" w:rsidRPr="00614241" w:rsidRDefault="00F37096" w:rsidP="00686C23">
                            <w:pPr>
                              <w:spacing w:after="0" w:line="240" w:lineRule="auto"/>
                              <w:ind w:firstLine="0"/>
                              <w:rPr>
                                <w:rFonts w:eastAsia="Times New Roman" w:cs="Times New Roman"/>
                                <w:sz w:val="24"/>
                                <w:szCs w:val="24"/>
                                <w:lang w:eastAsia="ru-RU"/>
                              </w:rPr>
                            </w:pPr>
                            <w:r w:rsidRPr="00614241">
                              <w:rPr>
                                <w:rFonts w:eastAsia="Times New Roman" w:cs="Times New Roman"/>
                                <w:bCs/>
                                <w:sz w:val="24"/>
                                <w:szCs w:val="24"/>
                                <w:lang w:eastAsia="ru-RU"/>
                              </w:rPr>
                              <w:t xml:space="preserve">- </w:t>
                            </w:r>
                            <w:r>
                              <w:rPr>
                                <w:rFonts w:eastAsia="Times New Roman" w:cs="Times New Roman"/>
                                <w:bCs/>
                                <w:sz w:val="24"/>
                                <w:szCs w:val="24"/>
                                <w:lang w:val="kk-KZ" w:eastAsia="ru-RU"/>
                              </w:rPr>
                              <w:t>п</w:t>
                            </w:r>
                            <w:r w:rsidRPr="00614241">
                              <w:rPr>
                                <w:rFonts w:eastAsia="Times New Roman" w:cs="Times New Roman"/>
                                <w:bCs/>
                                <w:sz w:val="24"/>
                                <w:szCs w:val="24"/>
                                <w:lang w:eastAsia="ru-RU"/>
                              </w:rPr>
                              <w:t>рямые</w:t>
                            </w:r>
                            <w:r w:rsidRPr="00614241">
                              <w:rPr>
                                <w:rFonts w:eastAsia="Times New Roman" w:cs="Times New Roman"/>
                                <w:sz w:val="24"/>
                                <w:szCs w:val="24"/>
                                <w:lang w:eastAsia="ru-RU"/>
                              </w:rPr>
                              <w:t xml:space="preserve"> </w:t>
                            </w:r>
                          </w:p>
                          <w:p w14:paraId="7A4ABC61" w14:textId="24F1783A" w:rsidR="00F37096" w:rsidRPr="00614241" w:rsidRDefault="00F37096" w:rsidP="00686C23">
                            <w:pPr>
                              <w:spacing w:after="0" w:line="240" w:lineRule="auto"/>
                              <w:ind w:firstLine="0"/>
                              <w:rPr>
                                <w:rFonts w:eastAsia="Times New Roman" w:cs="Times New Roman"/>
                                <w:sz w:val="24"/>
                                <w:szCs w:val="24"/>
                                <w:lang w:eastAsia="ru-RU"/>
                              </w:rPr>
                            </w:pPr>
                            <w:r w:rsidRPr="00614241">
                              <w:rPr>
                                <w:rFonts w:eastAsia="Times New Roman" w:cs="Times New Roman"/>
                                <w:bCs/>
                                <w:sz w:val="24"/>
                                <w:szCs w:val="24"/>
                                <w:lang w:eastAsia="ru-RU"/>
                              </w:rPr>
                              <w:t xml:space="preserve">- </w:t>
                            </w:r>
                            <w:r>
                              <w:rPr>
                                <w:rFonts w:eastAsia="Times New Roman" w:cs="Times New Roman"/>
                                <w:bCs/>
                                <w:sz w:val="24"/>
                                <w:szCs w:val="24"/>
                                <w:lang w:val="kk-KZ" w:eastAsia="ru-RU"/>
                              </w:rPr>
                              <w:t>к</w:t>
                            </w:r>
                            <w:r w:rsidRPr="00614241">
                              <w:rPr>
                                <w:rFonts w:eastAsia="Times New Roman" w:cs="Times New Roman"/>
                                <w:bCs/>
                                <w:sz w:val="24"/>
                                <w:szCs w:val="24"/>
                                <w:lang w:eastAsia="ru-RU"/>
                              </w:rPr>
                              <w:t>оленчатые</w:t>
                            </w:r>
                            <w:r w:rsidRPr="00614241">
                              <w:rPr>
                                <w:rFonts w:eastAsia="Times New Roman" w:cs="Times New Roman"/>
                                <w:sz w:val="24"/>
                                <w:szCs w:val="24"/>
                                <w:lang w:eastAsia="ru-RU"/>
                              </w:rPr>
                              <w:t xml:space="preserve"> </w:t>
                            </w:r>
                          </w:p>
                          <w:p w14:paraId="2029CC00" w14:textId="6FA344DF" w:rsidR="00F37096" w:rsidRPr="00614241" w:rsidRDefault="00F37096" w:rsidP="00686C23">
                            <w:pPr>
                              <w:spacing w:after="0" w:line="240" w:lineRule="auto"/>
                              <w:ind w:firstLine="0"/>
                              <w:rPr>
                                <w:rFonts w:eastAsia="Times New Roman" w:cs="Times New Roman"/>
                                <w:sz w:val="24"/>
                                <w:szCs w:val="24"/>
                                <w:lang w:eastAsia="ru-RU"/>
                              </w:rPr>
                            </w:pPr>
                            <w:r w:rsidRPr="00614241">
                              <w:rPr>
                                <w:rFonts w:eastAsia="Times New Roman" w:cs="Times New Roman"/>
                                <w:bCs/>
                                <w:sz w:val="24"/>
                                <w:szCs w:val="24"/>
                                <w:lang w:eastAsia="ru-RU"/>
                              </w:rPr>
                              <w:t xml:space="preserve">- </w:t>
                            </w:r>
                            <w:r>
                              <w:rPr>
                                <w:rFonts w:eastAsia="Times New Roman" w:cs="Times New Roman"/>
                                <w:bCs/>
                                <w:sz w:val="24"/>
                                <w:szCs w:val="24"/>
                                <w:lang w:val="kk-KZ" w:eastAsia="ru-RU"/>
                              </w:rPr>
                              <w:t>с</w:t>
                            </w:r>
                            <w:r w:rsidRPr="00614241">
                              <w:rPr>
                                <w:rFonts w:eastAsia="Times New Roman" w:cs="Times New Roman"/>
                                <w:bCs/>
                                <w:sz w:val="24"/>
                                <w:szCs w:val="24"/>
                                <w:lang w:eastAsia="ru-RU"/>
                              </w:rPr>
                              <w:t>тупенчатые</w:t>
                            </w:r>
                            <w:r w:rsidRPr="00614241">
                              <w:rPr>
                                <w:rFonts w:eastAsia="Times New Roman" w:cs="Times New Roman"/>
                                <w:sz w:val="24"/>
                                <w:szCs w:val="24"/>
                                <w:lang w:eastAsia="ru-RU"/>
                              </w:rPr>
                              <w:t xml:space="preserve"> </w:t>
                            </w:r>
                          </w:p>
                          <w:p w14:paraId="7E83F217" w14:textId="4944293B" w:rsidR="00F37096" w:rsidRPr="00614241" w:rsidRDefault="00F37096" w:rsidP="00686C23">
                            <w:pPr>
                              <w:spacing w:after="0" w:line="240" w:lineRule="auto"/>
                              <w:ind w:firstLine="0"/>
                              <w:rPr>
                                <w:rFonts w:cs="Times New Roman"/>
                              </w:rPr>
                            </w:pPr>
                            <w:r w:rsidRPr="00614241">
                              <w:rPr>
                                <w:rFonts w:eastAsia="Times New Roman" w:cs="Times New Roman"/>
                                <w:bCs/>
                                <w:sz w:val="24"/>
                                <w:szCs w:val="24"/>
                                <w:lang w:eastAsia="ru-RU"/>
                              </w:rPr>
                              <w:t xml:space="preserve">- </w:t>
                            </w:r>
                            <w:r>
                              <w:rPr>
                                <w:rFonts w:eastAsia="Times New Roman" w:cs="Times New Roman"/>
                                <w:bCs/>
                                <w:sz w:val="24"/>
                                <w:szCs w:val="24"/>
                                <w:lang w:val="kk-KZ" w:eastAsia="ru-RU"/>
                              </w:rPr>
                              <w:t>п</w:t>
                            </w:r>
                            <w:r w:rsidRPr="00614241">
                              <w:rPr>
                                <w:rFonts w:eastAsia="Times New Roman" w:cs="Times New Roman"/>
                                <w:bCs/>
                                <w:sz w:val="24"/>
                                <w:szCs w:val="24"/>
                                <w:lang w:eastAsia="ru-RU"/>
                              </w:rPr>
                              <w:t>олые</w:t>
                            </w:r>
                            <w:r w:rsidRPr="00614241">
                              <w:rPr>
                                <w:rFonts w:eastAsia="Times New Roman" w:cs="Times New Roman"/>
                                <w:sz w:val="24"/>
                                <w:szCs w:val="24"/>
                                <w:lang w:eastAsia="ru-RU"/>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E1D1593" id="Скругленный прямоугольник 10" o:spid="_x0000_s1027" style="position:absolute;left:0;text-align:left;margin-left:155.95pt;margin-top:2.95pt;width:142pt;height:11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" fillcolor="window" strokecolor="#5b9bd5" strokeweight="1pt">
                <v:stroke joinstyle="miter"/>
                <v:textbox>
                  <w:txbxContent>
                    <w:p w14:paraId="50125403" w14:textId="1805E4AA" w:rsidR="00F37096" w:rsidRPr="00614241" w:rsidRDefault="00F37096" w:rsidP="007616DF">
                      <w:pPr>
                        <w:spacing w:before="100" w:beforeAutospacing="1" w:after="0" w:line="240" w:lineRule="auto"/>
                        <w:ind w:firstLine="0"/>
                        <w:rPr>
                          <w:rFonts w:eastAsia="Times New Roman" w:cs="Times New Roman"/>
                          <w:sz w:val="24"/>
                          <w:szCs w:val="24"/>
                          <w:lang w:eastAsia="ru-RU"/>
                        </w:rPr>
                      </w:pPr>
                      <w:r>
                        <w:rPr>
                          <w:rFonts w:eastAsia="Times New Roman" w:cs="Times New Roman"/>
                          <w:b/>
                          <w:bCs/>
                          <w:sz w:val="24"/>
                          <w:szCs w:val="24"/>
                          <w:lang w:eastAsia="ru-RU"/>
                        </w:rPr>
                        <w:t>п</w:t>
                      </w:r>
                      <w:r w:rsidRPr="00614241">
                        <w:rPr>
                          <w:rFonts w:eastAsia="Times New Roman" w:cs="Times New Roman"/>
                          <w:b/>
                          <w:bCs/>
                          <w:sz w:val="24"/>
                          <w:szCs w:val="24"/>
                          <w:lang w:eastAsia="ru-RU"/>
                        </w:rPr>
                        <w:t>о форме и геометрии:</w:t>
                      </w:r>
                    </w:p>
                    <w:p w14:paraId="6A2DCE28" w14:textId="630DEDDB" w:rsidR="00F37096" w:rsidRPr="00614241" w:rsidRDefault="00F37096" w:rsidP="00686C23">
                      <w:pPr>
                        <w:spacing w:after="0" w:line="240" w:lineRule="auto"/>
                        <w:ind w:firstLine="0"/>
                        <w:rPr>
                          <w:rFonts w:eastAsia="Times New Roman" w:cs="Times New Roman"/>
                          <w:sz w:val="24"/>
                          <w:szCs w:val="24"/>
                          <w:lang w:eastAsia="ru-RU"/>
                        </w:rPr>
                      </w:pPr>
                      <w:r w:rsidRPr="00614241">
                        <w:rPr>
                          <w:rFonts w:eastAsia="Times New Roman" w:cs="Times New Roman"/>
                          <w:bCs/>
                          <w:sz w:val="24"/>
                          <w:szCs w:val="24"/>
                          <w:lang w:eastAsia="ru-RU"/>
                        </w:rPr>
                        <w:t xml:space="preserve">- </w:t>
                      </w:r>
                      <w:r>
                        <w:rPr>
                          <w:rFonts w:eastAsia="Times New Roman" w:cs="Times New Roman"/>
                          <w:bCs/>
                          <w:sz w:val="24"/>
                          <w:szCs w:val="24"/>
                          <w:lang w:val="kk-KZ" w:eastAsia="ru-RU"/>
                        </w:rPr>
                        <w:t>п</w:t>
                      </w:r>
                      <w:r w:rsidRPr="00614241">
                        <w:rPr>
                          <w:rFonts w:eastAsia="Times New Roman" w:cs="Times New Roman"/>
                          <w:bCs/>
                          <w:sz w:val="24"/>
                          <w:szCs w:val="24"/>
                          <w:lang w:eastAsia="ru-RU"/>
                        </w:rPr>
                        <w:t>рямые</w:t>
                      </w:r>
                      <w:r w:rsidRPr="00614241">
                        <w:rPr>
                          <w:rFonts w:eastAsia="Times New Roman" w:cs="Times New Roman"/>
                          <w:sz w:val="24"/>
                          <w:szCs w:val="24"/>
                          <w:lang w:eastAsia="ru-RU"/>
                        </w:rPr>
                        <w:t xml:space="preserve"> </w:t>
                      </w:r>
                    </w:p>
                    <w:p w14:paraId="7A4ABC61" w14:textId="24F1783A" w:rsidR="00F37096" w:rsidRPr="00614241" w:rsidRDefault="00F37096" w:rsidP="00686C23">
                      <w:pPr>
                        <w:spacing w:after="0" w:line="240" w:lineRule="auto"/>
                        <w:ind w:firstLine="0"/>
                        <w:rPr>
                          <w:rFonts w:eastAsia="Times New Roman" w:cs="Times New Roman"/>
                          <w:sz w:val="24"/>
                          <w:szCs w:val="24"/>
                          <w:lang w:eastAsia="ru-RU"/>
                        </w:rPr>
                      </w:pPr>
                      <w:r w:rsidRPr="00614241">
                        <w:rPr>
                          <w:rFonts w:eastAsia="Times New Roman" w:cs="Times New Roman"/>
                          <w:bCs/>
                          <w:sz w:val="24"/>
                          <w:szCs w:val="24"/>
                          <w:lang w:eastAsia="ru-RU"/>
                        </w:rPr>
                        <w:t xml:space="preserve">- </w:t>
                      </w:r>
                      <w:r>
                        <w:rPr>
                          <w:rFonts w:eastAsia="Times New Roman" w:cs="Times New Roman"/>
                          <w:bCs/>
                          <w:sz w:val="24"/>
                          <w:szCs w:val="24"/>
                          <w:lang w:val="kk-KZ" w:eastAsia="ru-RU"/>
                        </w:rPr>
                        <w:t>к</w:t>
                      </w:r>
                      <w:r w:rsidRPr="00614241">
                        <w:rPr>
                          <w:rFonts w:eastAsia="Times New Roman" w:cs="Times New Roman"/>
                          <w:bCs/>
                          <w:sz w:val="24"/>
                          <w:szCs w:val="24"/>
                          <w:lang w:eastAsia="ru-RU"/>
                        </w:rPr>
                        <w:t>оленчатые</w:t>
                      </w:r>
                      <w:r w:rsidRPr="00614241">
                        <w:rPr>
                          <w:rFonts w:eastAsia="Times New Roman" w:cs="Times New Roman"/>
                          <w:sz w:val="24"/>
                          <w:szCs w:val="24"/>
                          <w:lang w:eastAsia="ru-RU"/>
                        </w:rPr>
                        <w:t xml:space="preserve"> </w:t>
                      </w:r>
                    </w:p>
                    <w:p w14:paraId="2029CC00" w14:textId="6FA344DF" w:rsidR="00F37096" w:rsidRPr="00614241" w:rsidRDefault="00F37096" w:rsidP="00686C23">
                      <w:pPr>
                        <w:spacing w:after="0" w:line="240" w:lineRule="auto"/>
                        <w:ind w:firstLine="0"/>
                        <w:rPr>
                          <w:rFonts w:eastAsia="Times New Roman" w:cs="Times New Roman"/>
                          <w:sz w:val="24"/>
                          <w:szCs w:val="24"/>
                          <w:lang w:eastAsia="ru-RU"/>
                        </w:rPr>
                      </w:pPr>
                      <w:r w:rsidRPr="00614241">
                        <w:rPr>
                          <w:rFonts w:eastAsia="Times New Roman" w:cs="Times New Roman"/>
                          <w:bCs/>
                          <w:sz w:val="24"/>
                          <w:szCs w:val="24"/>
                          <w:lang w:eastAsia="ru-RU"/>
                        </w:rPr>
                        <w:t xml:space="preserve">- </w:t>
                      </w:r>
                      <w:r>
                        <w:rPr>
                          <w:rFonts w:eastAsia="Times New Roman" w:cs="Times New Roman"/>
                          <w:bCs/>
                          <w:sz w:val="24"/>
                          <w:szCs w:val="24"/>
                          <w:lang w:val="kk-KZ" w:eastAsia="ru-RU"/>
                        </w:rPr>
                        <w:t>с</w:t>
                      </w:r>
                      <w:r w:rsidRPr="00614241">
                        <w:rPr>
                          <w:rFonts w:eastAsia="Times New Roman" w:cs="Times New Roman"/>
                          <w:bCs/>
                          <w:sz w:val="24"/>
                          <w:szCs w:val="24"/>
                          <w:lang w:eastAsia="ru-RU"/>
                        </w:rPr>
                        <w:t>тупенчатые</w:t>
                      </w:r>
                      <w:r w:rsidRPr="00614241">
                        <w:rPr>
                          <w:rFonts w:eastAsia="Times New Roman" w:cs="Times New Roman"/>
                          <w:sz w:val="24"/>
                          <w:szCs w:val="24"/>
                          <w:lang w:eastAsia="ru-RU"/>
                        </w:rPr>
                        <w:t xml:space="preserve"> </w:t>
                      </w:r>
                    </w:p>
                    <w:p w14:paraId="7E83F217" w14:textId="4944293B" w:rsidR="00F37096" w:rsidRPr="00614241" w:rsidRDefault="00F37096" w:rsidP="00686C23">
                      <w:pPr>
                        <w:spacing w:after="0" w:line="240" w:lineRule="auto"/>
                        <w:ind w:firstLine="0"/>
                        <w:rPr>
                          <w:rFonts w:cs="Times New Roman"/>
                        </w:rPr>
                      </w:pPr>
                      <w:r w:rsidRPr="00614241">
                        <w:rPr>
                          <w:rFonts w:eastAsia="Times New Roman" w:cs="Times New Roman"/>
                          <w:bCs/>
                          <w:sz w:val="24"/>
                          <w:szCs w:val="24"/>
                          <w:lang w:eastAsia="ru-RU"/>
                        </w:rPr>
                        <w:t xml:space="preserve">- </w:t>
                      </w:r>
                      <w:r>
                        <w:rPr>
                          <w:rFonts w:eastAsia="Times New Roman" w:cs="Times New Roman"/>
                          <w:bCs/>
                          <w:sz w:val="24"/>
                          <w:szCs w:val="24"/>
                          <w:lang w:val="kk-KZ" w:eastAsia="ru-RU"/>
                        </w:rPr>
                        <w:t>п</w:t>
                      </w:r>
                      <w:r w:rsidRPr="00614241">
                        <w:rPr>
                          <w:rFonts w:eastAsia="Times New Roman" w:cs="Times New Roman"/>
                          <w:bCs/>
                          <w:sz w:val="24"/>
                          <w:szCs w:val="24"/>
                          <w:lang w:eastAsia="ru-RU"/>
                        </w:rPr>
                        <w:t>олые</w:t>
                      </w:r>
                      <w:r w:rsidRPr="00614241">
                        <w:rPr>
                          <w:rFonts w:eastAsia="Times New Roman" w:cs="Times New Roman"/>
                          <w:sz w:val="24"/>
                          <w:szCs w:val="24"/>
                          <w:lang w:eastAsia="ru-RU"/>
                        </w:rPr>
                        <w:t xml:space="preserve"> </w:t>
                      </w:r>
                    </w:p>
                  </w:txbxContent>
                </v:textbox>
              </v:roundrect>
            </w:pict>
          </mc:Fallback>
        </mc:AlternateContent>
      </w:r>
      <w:r w:rsidR="007616DF" w:rsidRPr="00481670">
        <w:rPr>
          <w:rFonts w:eastAsia="Calibri" w:cs="Times New Roman"/>
          <w:noProof/>
          <w:lang w:eastAsia="ru-RU"/>
        </w:rPr>
        <mc:AlternateContent>
          <mc:Choice Requires="wps">
            <w:drawing>
              <wp:anchor distT="0" distB="0" distL="114300" distR="114300" simplePos="0" relativeHeight="251640832" behindDoc="0" locked="0" layoutInCell="1" allowOverlap="1" wp14:anchorId="407861AB" wp14:editId="2C56E08B">
                <wp:simplePos x="0" y="0"/>
                <wp:positionH relativeFrom="column">
                  <wp:posOffset>113665</wp:posOffset>
                </wp:positionH>
                <wp:positionV relativeFrom="paragraph">
                  <wp:posOffset>50165</wp:posOffset>
                </wp:positionV>
                <wp:extent cx="1581150" cy="1444625"/>
                <wp:effectExtent l="0" t="0" r="19050" b="22225"/>
                <wp:wrapNone/>
                <wp:docPr id="8" name="Скругленный прямоугольник 8"/>
                <wp:cNvGraphicFramePr/>
                <a:graphic xmlns:a="http://schemas.openxmlformats.org/drawingml/2006/main">
                  <a:graphicData uri="http://schemas.microsoft.com/office/word/2010/wordprocessingShape">
                    <wps:wsp>
                      <wps:cNvSpPr/>
                      <wps:spPr>
                        <a:xfrm>
                          <a:off x="0" y="0"/>
                          <a:ext cx="1581150" cy="1444625"/>
                        </a:xfrm>
                        <a:prstGeom prst="roundRect">
                          <a:avLst/>
                        </a:prstGeom>
                        <a:solidFill>
                          <a:sysClr val="window" lastClr="FFFFFF"/>
                        </a:solidFill>
                        <a:ln w="12700" cap="flat" cmpd="sng" algn="ctr">
                          <a:solidFill>
                            <a:srgbClr val="5B9BD5"/>
                          </a:solidFill>
                          <a:prstDash val="solid"/>
                          <a:miter lim="800000"/>
                        </a:ln>
                        <a:effectLst/>
                      </wps:spPr>
                      <wps:txbx>
                        <w:txbxContent>
                          <w:p w14:paraId="71395FCC" w14:textId="46801618" w:rsidR="00F37096" w:rsidRPr="00614241" w:rsidRDefault="00F37096" w:rsidP="007616DF">
                            <w:pPr>
                              <w:spacing w:after="0" w:line="240" w:lineRule="auto"/>
                              <w:ind w:firstLine="0"/>
                              <w:rPr>
                                <w:rFonts w:eastAsia="Times New Roman" w:cs="Times New Roman"/>
                                <w:sz w:val="24"/>
                                <w:szCs w:val="24"/>
                                <w:lang w:eastAsia="ru-RU"/>
                              </w:rPr>
                            </w:pPr>
                            <w:r>
                              <w:rPr>
                                <w:rFonts w:eastAsia="Times New Roman" w:cs="Times New Roman"/>
                                <w:b/>
                                <w:bCs/>
                                <w:sz w:val="24"/>
                                <w:szCs w:val="24"/>
                                <w:lang w:eastAsia="ru-RU"/>
                              </w:rPr>
                              <w:t>п</w:t>
                            </w:r>
                            <w:r w:rsidRPr="00614241">
                              <w:rPr>
                                <w:rFonts w:eastAsia="Times New Roman" w:cs="Times New Roman"/>
                                <w:b/>
                                <w:bCs/>
                                <w:sz w:val="24"/>
                                <w:szCs w:val="24"/>
                                <w:lang w:eastAsia="ru-RU"/>
                              </w:rPr>
                              <w:t>о назначению:</w:t>
                            </w:r>
                          </w:p>
                          <w:p w14:paraId="411D1264" w14:textId="193BB649" w:rsidR="00F37096" w:rsidRPr="00614241" w:rsidRDefault="00F37096" w:rsidP="007616DF">
                            <w:pPr>
                              <w:spacing w:after="0" w:line="240" w:lineRule="auto"/>
                              <w:ind w:firstLine="0"/>
                              <w:rPr>
                                <w:rFonts w:eastAsia="Times New Roman" w:cs="Times New Roman"/>
                                <w:bCs/>
                                <w:sz w:val="24"/>
                                <w:szCs w:val="24"/>
                                <w:lang w:eastAsia="ru-RU"/>
                              </w:rPr>
                            </w:pPr>
                            <w:r w:rsidRPr="00614241">
                              <w:rPr>
                                <w:rFonts w:eastAsia="Times New Roman" w:cs="Times New Roman"/>
                                <w:bCs/>
                                <w:sz w:val="24"/>
                                <w:szCs w:val="24"/>
                                <w:lang w:eastAsia="ru-RU"/>
                              </w:rPr>
                              <w:t xml:space="preserve">- </w:t>
                            </w:r>
                            <w:r>
                              <w:rPr>
                                <w:rFonts w:eastAsia="Times New Roman" w:cs="Times New Roman"/>
                                <w:bCs/>
                                <w:sz w:val="24"/>
                                <w:szCs w:val="24"/>
                                <w:lang w:val="kk-KZ" w:eastAsia="ru-RU"/>
                              </w:rPr>
                              <w:t>п</w:t>
                            </w:r>
                            <w:r w:rsidRPr="00614241">
                              <w:rPr>
                                <w:rFonts w:eastAsia="Times New Roman" w:cs="Times New Roman"/>
                                <w:bCs/>
                                <w:sz w:val="24"/>
                                <w:szCs w:val="24"/>
                                <w:lang w:eastAsia="ru-RU"/>
                              </w:rPr>
                              <w:t xml:space="preserve">ередаточные </w:t>
                            </w:r>
                          </w:p>
                          <w:p w14:paraId="135754C8" w14:textId="27C49C93" w:rsidR="00F37096" w:rsidRPr="00614241" w:rsidRDefault="00F37096" w:rsidP="007616DF">
                            <w:pPr>
                              <w:spacing w:after="0" w:line="240" w:lineRule="auto"/>
                              <w:ind w:firstLine="0"/>
                              <w:rPr>
                                <w:rFonts w:eastAsia="Times New Roman" w:cs="Times New Roman"/>
                                <w:bCs/>
                                <w:sz w:val="24"/>
                                <w:szCs w:val="24"/>
                                <w:lang w:eastAsia="ru-RU"/>
                              </w:rPr>
                            </w:pPr>
                            <w:r w:rsidRPr="00614241">
                              <w:rPr>
                                <w:rFonts w:eastAsia="Times New Roman" w:cs="Times New Roman"/>
                                <w:sz w:val="24"/>
                                <w:szCs w:val="24"/>
                                <w:lang w:eastAsia="ru-RU"/>
                              </w:rPr>
                              <w:t xml:space="preserve">- </w:t>
                            </w:r>
                            <w:r>
                              <w:rPr>
                                <w:rFonts w:eastAsia="Times New Roman" w:cs="Times New Roman"/>
                                <w:bCs/>
                                <w:sz w:val="24"/>
                                <w:szCs w:val="24"/>
                                <w:lang w:val="kk-KZ" w:eastAsia="ru-RU"/>
                              </w:rPr>
                              <w:t>о</w:t>
                            </w:r>
                            <w:r w:rsidRPr="00614241">
                              <w:rPr>
                                <w:rFonts w:eastAsia="Times New Roman" w:cs="Times New Roman"/>
                                <w:bCs/>
                                <w:sz w:val="24"/>
                                <w:szCs w:val="24"/>
                                <w:lang w:eastAsia="ru-RU"/>
                              </w:rPr>
                              <w:t>порные</w:t>
                            </w:r>
                          </w:p>
                          <w:p w14:paraId="185C36F4" w14:textId="63CFED73" w:rsidR="00F37096" w:rsidRPr="00614241" w:rsidRDefault="00F37096" w:rsidP="007616DF">
                            <w:pPr>
                              <w:spacing w:after="0" w:line="240" w:lineRule="auto"/>
                              <w:ind w:firstLine="0"/>
                              <w:rPr>
                                <w:rFonts w:cs="Times New Roman"/>
                                <w:sz w:val="24"/>
                                <w:szCs w:val="24"/>
                              </w:rPr>
                            </w:pPr>
                            <w:r w:rsidRPr="00614241">
                              <w:rPr>
                                <w:rFonts w:eastAsia="Times New Roman" w:cs="Times New Roman"/>
                                <w:bCs/>
                                <w:sz w:val="24"/>
                                <w:szCs w:val="24"/>
                                <w:lang w:eastAsia="ru-RU"/>
                              </w:rPr>
                              <w:t xml:space="preserve">- </w:t>
                            </w:r>
                            <w:r>
                              <w:rPr>
                                <w:rFonts w:eastAsia="Times New Roman" w:cs="Times New Roman"/>
                                <w:bCs/>
                                <w:sz w:val="24"/>
                                <w:szCs w:val="24"/>
                                <w:lang w:val="kk-KZ" w:eastAsia="ru-RU"/>
                              </w:rPr>
                              <w:t>р</w:t>
                            </w:r>
                            <w:r w:rsidRPr="00614241">
                              <w:rPr>
                                <w:rFonts w:eastAsia="Times New Roman" w:cs="Times New Roman"/>
                                <w:bCs/>
                                <w:sz w:val="24"/>
                                <w:szCs w:val="24"/>
                                <w:lang w:eastAsia="ru-RU"/>
                              </w:rPr>
                              <w:t xml:space="preserve">абочие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07861AB" id="Скругленный прямоугольник 8" o:spid="_x0000_s1028" style="position:absolute;left:0;text-align:left;margin-left:8.95pt;margin-top:3.95pt;width:124.5pt;height:113.7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" fillcolor="window" strokecolor="#5b9bd5" strokeweight="1pt">
                <v:stroke joinstyle="miter"/>
                <v:textbox>
                  <w:txbxContent>
                    <w:p w14:paraId="71395FCC" w14:textId="46801618" w:rsidR="00F37096" w:rsidRPr="00614241" w:rsidRDefault="00F37096" w:rsidP="007616DF">
                      <w:pPr>
                        <w:spacing w:after="0" w:line="240" w:lineRule="auto"/>
                        <w:ind w:firstLine="0"/>
                        <w:rPr>
                          <w:rFonts w:eastAsia="Times New Roman" w:cs="Times New Roman"/>
                          <w:sz w:val="24"/>
                          <w:szCs w:val="24"/>
                          <w:lang w:eastAsia="ru-RU"/>
                        </w:rPr>
                      </w:pPr>
                      <w:r>
                        <w:rPr>
                          <w:rFonts w:eastAsia="Times New Roman" w:cs="Times New Roman"/>
                          <w:b/>
                          <w:bCs/>
                          <w:sz w:val="24"/>
                          <w:szCs w:val="24"/>
                          <w:lang w:eastAsia="ru-RU"/>
                        </w:rPr>
                        <w:t>п</w:t>
                      </w:r>
                      <w:r w:rsidRPr="00614241">
                        <w:rPr>
                          <w:rFonts w:eastAsia="Times New Roman" w:cs="Times New Roman"/>
                          <w:b/>
                          <w:bCs/>
                          <w:sz w:val="24"/>
                          <w:szCs w:val="24"/>
                          <w:lang w:eastAsia="ru-RU"/>
                        </w:rPr>
                        <w:t>о назначению:</w:t>
                      </w:r>
                    </w:p>
                    <w:p w14:paraId="411D1264" w14:textId="193BB649" w:rsidR="00F37096" w:rsidRPr="00614241" w:rsidRDefault="00F37096" w:rsidP="007616DF">
                      <w:pPr>
                        <w:spacing w:after="0" w:line="240" w:lineRule="auto"/>
                        <w:ind w:firstLine="0"/>
                        <w:rPr>
                          <w:rFonts w:eastAsia="Times New Roman" w:cs="Times New Roman"/>
                          <w:bCs/>
                          <w:sz w:val="24"/>
                          <w:szCs w:val="24"/>
                          <w:lang w:eastAsia="ru-RU"/>
                        </w:rPr>
                      </w:pPr>
                      <w:r w:rsidRPr="00614241">
                        <w:rPr>
                          <w:rFonts w:eastAsia="Times New Roman" w:cs="Times New Roman"/>
                          <w:bCs/>
                          <w:sz w:val="24"/>
                          <w:szCs w:val="24"/>
                          <w:lang w:eastAsia="ru-RU"/>
                        </w:rPr>
                        <w:t xml:space="preserve">- </w:t>
                      </w:r>
                      <w:r>
                        <w:rPr>
                          <w:rFonts w:eastAsia="Times New Roman" w:cs="Times New Roman"/>
                          <w:bCs/>
                          <w:sz w:val="24"/>
                          <w:szCs w:val="24"/>
                          <w:lang w:val="kk-KZ" w:eastAsia="ru-RU"/>
                        </w:rPr>
                        <w:t>п</w:t>
                      </w:r>
                      <w:r w:rsidRPr="00614241">
                        <w:rPr>
                          <w:rFonts w:eastAsia="Times New Roman" w:cs="Times New Roman"/>
                          <w:bCs/>
                          <w:sz w:val="24"/>
                          <w:szCs w:val="24"/>
                          <w:lang w:eastAsia="ru-RU"/>
                        </w:rPr>
                        <w:t xml:space="preserve">ередаточные </w:t>
                      </w:r>
                    </w:p>
                    <w:p w14:paraId="135754C8" w14:textId="27C49C93" w:rsidR="00F37096" w:rsidRPr="00614241" w:rsidRDefault="00F37096" w:rsidP="007616DF">
                      <w:pPr>
                        <w:spacing w:after="0" w:line="240" w:lineRule="auto"/>
                        <w:ind w:firstLine="0"/>
                        <w:rPr>
                          <w:rFonts w:eastAsia="Times New Roman" w:cs="Times New Roman"/>
                          <w:bCs/>
                          <w:sz w:val="24"/>
                          <w:szCs w:val="24"/>
                          <w:lang w:eastAsia="ru-RU"/>
                        </w:rPr>
                      </w:pPr>
                      <w:r w:rsidRPr="00614241">
                        <w:rPr>
                          <w:rFonts w:eastAsia="Times New Roman" w:cs="Times New Roman"/>
                          <w:sz w:val="24"/>
                          <w:szCs w:val="24"/>
                          <w:lang w:eastAsia="ru-RU"/>
                        </w:rPr>
                        <w:t xml:space="preserve">- </w:t>
                      </w:r>
                      <w:r>
                        <w:rPr>
                          <w:rFonts w:eastAsia="Times New Roman" w:cs="Times New Roman"/>
                          <w:bCs/>
                          <w:sz w:val="24"/>
                          <w:szCs w:val="24"/>
                          <w:lang w:val="kk-KZ" w:eastAsia="ru-RU"/>
                        </w:rPr>
                        <w:t>о</w:t>
                      </w:r>
                      <w:r w:rsidRPr="00614241">
                        <w:rPr>
                          <w:rFonts w:eastAsia="Times New Roman" w:cs="Times New Roman"/>
                          <w:bCs/>
                          <w:sz w:val="24"/>
                          <w:szCs w:val="24"/>
                          <w:lang w:eastAsia="ru-RU"/>
                        </w:rPr>
                        <w:t>порные</w:t>
                      </w:r>
                    </w:p>
                    <w:p w14:paraId="185C36F4" w14:textId="63CFED73" w:rsidR="00F37096" w:rsidRPr="00614241" w:rsidRDefault="00F37096" w:rsidP="007616DF">
                      <w:pPr>
                        <w:spacing w:after="0" w:line="240" w:lineRule="auto"/>
                        <w:ind w:firstLine="0"/>
                        <w:rPr>
                          <w:rFonts w:cs="Times New Roman"/>
                          <w:sz w:val="24"/>
                          <w:szCs w:val="24"/>
                        </w:rPr>
                      </w:pPr>
                      <w:r w:rsidRPr="00614241">
                        <w:rPr>
                          <w:rFonts w:eastAsia="Times New Roman" w:cs="Times New Roman"/>
                          <w:bCs/>
                          <w:sz w:val="24"/>
                          <w:szCs w:val="24"/>
                          <w:lang w:eastAsia="ru-RU"/>
                        </w:rPr>
                        <w:t xml:space="preserve">- </w:t>
                      </w:r>
                      <w:r>
                        <w:rPr>
                          <w:rFonts w:eastAsia="Times New Roman" w:cs="Times New Roman"/>
                          <w:bCs/>
                          <w:sz w:val="24"/>
                          <w:szCs w:val="24"/>
                          <w:lang w:val="kk-KZ" w:eastAsia="ru-RU"/>
                        </w:rPr>
                        <w:t>р</w:t>
                      </w:r>
                      <w:r w:rsidRPr="00614241">
                        <w:rPr>
                          <w:rFonts w:eastAsia="Times New Roman" w:cs="Times New Roman"/>
                          <w:bCs/>
                          <w:sz w:val="24"/>
                          <w:szCs w:val="24"/>
                          <w:lang w:eastAsia="ru-RU"/>
                        </w:rPr>
                        <w:t xml:space="preserve">абочие </w:t>
                      </w:r>
                    </w:p>
                  </w:txbxContent>
                </v:textbox>
              </v:roundrect>
            </w:pict>
          </mc:Fallback>
        </mc:AlternateContent>
      </w:r>
      <w:r w:rsidR="007616DF" w:rsidRPr="00481670">
        <w:rPr>
          <w:rFonts w:eastAsia="Calibri" w:cs="Times New Roman"/>
          <w:noProof/>
          <w:lang w:eastAsia="ru-RU"/>
        </w:rPr>
        <mc:AlternateContent>
          <mc:Choice Requires="wps">
            <w:drawing>
              <wp:anchor distT="0" distB="0" distL="114300" distR="114300" simplePos="0" relativeHeight="251645952" behindDoc="0" locked="0" layoutInCell="1" allowOverlap="1" wp14:anchorId="78AA224B" wp14:editId="61B24E63">
                <wp:simplePos x="0" y="0"/>
                <wp:positionH relativeFrom="column">
                  <wp:posOffset>3955415</wp:posOffset>
                </wp:positionH>
                <wp:positionV relativeFrom="paragraph">
                  <wp:posOffset>24765</wp:posOffset>
                </wp:positionV>
                <wp:extent cx="2130425" cy="1466850"/>
                <wp:effectExtent l="0" t="0" r="22225" b="19050"/>
                <wp:wrapNone/>
                <wp:docPr id="12" name="Скругленный прямоугольник 12"/>
                <wp:cNvGraphicFramePr/>
                <a:graphic xmlns:a="http://schemas.openxmlformats.org/drawingml/2006/main">
                  <a:graphicData uri="http://schemas.microsoft.com/office/word/2010/wordprocessingShape">
                    <wps:wsp>
                      <wps:cNvSpPr/>
                      <wps:spPr>
                        <a:xfrm>
                          <a:off x="0" y="0"/>
                          <a:ext cx="2130425" cy="1466850"/>
                        </a:xfrm>
                        <a:prstGeom prst="roundRect">
                          <a:avLst/>
                        </a:prstGeom>
                        <a:solidFill>
                          <a:sysClr val="window" lastClr="FFFFFF"/>
                        </a:solidFill>
                        <a:ln w="12700" cap="flat" cmpd="sng" algn="ctr">
                          <a:solidFill>
                            <a:srgbClr val="5B9BD5"/>
                          </a:solidFill>
                          <a:prstDash val="solid"/>
                          <a:miter lim="800000"/>
                        </a:ln>
                        <a:effectLst/>
                      </wps:spPr>
                      <wps:txbx>
                        <w:txbxContent>
                          <w:p w14:paraId="26EB513F" w14:textId="73E12B9E" w:rsidR="00F37096" w:rsidRPr="00614241" w:rsidRDefault="00F37096" w:rsidP="007616DF">
                            <w:pPr>
                              <w:spacing w:after="0" w:line="240" w:lineRule="auto"/>
                              <w:ind w:firstLine="0"/>
                              <w:rPr>
                                <w:rFonts w:eastAsia="Times New Roman" w:cs="Times New Roman"/>
                                <w:b/>
                                <w:sz w:val="24"/>
                                <w:szCs w:val="24"/>
                                <w:lang w:eastAsia="ru-RU"/>
                              </w:rPr>
                            </w:pPr>
                            <w:r>
                              <w:rPr>
                                <w:rFonts w:eastAsia="Times New Roman" w:cs="Times New Roman"/>
                                <w:b/>
                                <w:bCs/>
                                <w:sz w:val="24"/>
                                <w:szCs w:val="24"/>
                                <w:lang w:eastAsia="ru-RU"/>
                              </w:rPr>
                              <w:t>п</w:t>
                            </w:r>
                            <w:r w:rsidRPr="00614241">
                              <w:rPr>
                                <w:rFonts w:eastAsia="Times New Roman" w:cs="Times New Roman"/>
                                <w:b/>
                                <w:bCs/>
                                <w:sz w:val="24"/>
                                <w:szCs w:val="24"/>
                                <w:lang w:eastAsia="ru-RU"/>
                              </w:rPr>
                              <w:t>о характеру воспринимаемых нагрузок:</w:t>
                            </w:r>
                          </w:p>
                          <w:p w14:paraId="2C989F27" w14:textId="77777777" w:rsidR="00F37096" w:rsidRPr="00614241" w:rsidRDefault="00F37096" w:rsidP="007616DF">
                            <w:pPr>
                              <w:spacing w:after="0" w:line="240" w:lineRule="auto"/>
                              <w:ind w:firstLine="0"/>
                              <w:rPr>
                                <w:rFonts w:eastAsia="Times New Roman" w:cs="Times New Roman"/>
                                <w:sz w:val="24"/>
                                <w:szCs w:val="24"/>
                                <w:lang w:eastAsia="ru-RU"/>
                              </w:rPr>
                            </w:pPr>
                            <w:r w:rsidRPr="00614241">
                              <w:rPr>
                                <w:rFonts w:eastAsia="Times New Roman" w:cs="Times New Roman"/>
                                <w:bCs/>
                                <w:sz w:val="24"/>
                                <w:szCs w:val="24"/>
                                <w:lang w:eastAsia="ru-RU"/>
                              </w:rPr>
                              <w:t>- кручение</w:t>
                            </w:r>
                            <w:r w:rsidRPr="00614241">
                              <w:rPr>
                                <w:rFonts w:eastAsia="Times New Roman" w:cs="Times New Roman"/>
                                <w:sz w:val="24"/>
                                <w:szCs w:val="24"/>
                                <w:lang w:eastAsia="ru-RU"/>
                              </w:rPr>
                              <w:t xml:space="preserve"> </w:t>
                            </w:r>
                          </w:p>
                          <w:p w14:paraId="761E56A8" w14:textId="77777777" w:rsidR="00F37096" w:rsidRPr="00614241" w:rsidRDefault="00F37096" w:rsidP="007616DF">
                            <w:pPr>
                              <w:spacing w:after="0" w:line="240" w:lineRule="auto"/>
                              <w:ind w:firstLine="0"/>
                              <w:rPr>
                                <w:rFonts w:eastAsia="Times New Roman" w:cs="Times New Roman"/>
                                <w:bCs/>
                                <w:sz w:val="24"/>
                                <w:szCs w:val="24"/>
                                <w:lang w:eastAsia="ru-RU"/>
                              </w:rPr>
                            </w:pPr>
                            <w:r w:rsidRPr="00614241">
                              <w:rPr>
                                <w:rFonts w:eastAsia="Times New Roman" w:cs="Times New Roman"/>
                                <w:bCs/>
                                <w:sz w:val="24"/>
                                <w:szCs w:val="24"/>
                                <w:lang w:eastAsia="ru-RU"/>
                              </w:rPr>
                              <w:t>- изгиб</w:t>
                            </w:r>
                            <w:r w:rsidRPr="00614241">
                              <w:rPr>
                                <w:rFonts w:eastAsia="Times New Roman" w:cs="Times New Roman"/>
                                <w:sz w:val="24"/>
                                <w:szCs w:val="24"/>
                                <w:lang w:eastAsia="ru-RU"/>
                              </w:rPr>
                              <w:t xml:space="preserve"> </w:t>
                            </w:r>
                          </w:p>
                          <w:p w14:paraId="04EF73C8" w14:textId="2E60F358" w:rsidR="00F37096" w:rsidRPr="007616DF" w:rsidRDefault="00F37096" w:rsidP="007616DF">
                            <w:pPr>
                              <w:spacing w:after="0" w:line="240" w:lineRule="auto"/>
                              <w:ind w:firstLine="0"/>
                              <w:rPr>
                                <w:rFonts w:eastAsia="Times New Roman" w:cs="Times New Roman"/>
                                <w:bCs/>
                                <w:sz w:val="24"/>
                                <w:szCs w:val="24"/>
                                <w:lang w:val="kk-KZ" w:eastAsia="ru-RU"/>
                              </w:rPr>
                            </w:pPr>
                            <w:r w:rsidRPr="00614241">
                              <w:rPr>
                                <w:rFonts w:eastAsia="Times New Roman" w:cs="Times New Roman"/>
                                <w:bCs/>
                                <w:sz w:val="24"/>
                                <w:szCs w:val="24"/>
                                <w:lang w:eastAsia="ru-RU"/>
                              </w:rPr>
                              <w:t>- сложно напряжённое состояние</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AA224B" id="Скругленный прямоугольник 12" o:spid="_x0000_s1029" style="position:absolute;left:0;text-align:left;margin-left:311.45pt;margin-top:1.95pt;width:167.75pt;height:115.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" fillcolor="window" strokecolor="#5b9bd5" strokeweight="1pt">
                <v:stroke joinstyle="miter"/>
                <v:textbox>
                  <w:txbxContent>
                    <w:p w14:paraId="26EB513F" w14:textId="73E12B9E" w:rsidR="00F37096" w:rsidRPr="00614241" w:rsidRDefault="00F37096" w:rsidP="007616DF">
                      <w:pPr>
                        <w:spacing w:after="0" w:line="240" w:lineRule="auto"/>
                        <w:ind w:firstLine="0"/>
                        <w:rPr>
                          <w:rFonts w:eastAsia="Times New Roman" w:cs="Times New Roman"/>
                          <w:b/>
                          <w:sz w:val="24"/>
                          <w:szCs w:val="24"/>
                          <w:lang w:eastAsia="ru-RU"/>
                        </w:rPr>
                      </w:pPr>
                      <w:r>
                        <w:rPr>
                          <w:rFonts w:eastAsia="Times New Roman" w:cs="Times New Roman"/>
                          <w:b/>
                          <w:bCs/>
                          <w:sz w:val="24"/>
                          <w:szCs w:val="24"/>
                          <w:lang w:eastAsia="ru-RU"/>
                        </w:rPr>
                        <w:t>п</w:t>
                      </w:r>
                      <w:r w:rsidRPr="00614241">
                        <w:rPr>
                          <w:rFonts w:eastAsia="Times New Roman" w:cs="Times New Roman"/>
                          <w:b/>
                          <w:bCs/>
                          <w:sz w:val="24"/>
                          <w:szCs w:val="24"/>
                          <w:lang w:eastAsia="ru-RU"/>
                        </w:rPr>
                        <w:t>о характеру воспринимаемых нагрузок:</w:t>
                      </w:r>
                    </w:p>
                    <w:p w14:paraId="2C989F27" w14:textId="77777777" w:rsidR="00F37096" w:rsidRPr="00614241" w:rsidRDefault="00F37096" w:rsidP="007616DF">
                      <w:pPr>
                        <w:spacing w:after="0" w:line="240" w:lineRule="auto"/>
                        <w:ind w:firstLine="0"/>
                        <w:rPr>
                          <w:rFonts w:eastAsia="Times New Roman" w:cs="Times New Roman"/>
                          <w:sz w:val="24"/>
                          <w:szCs w:val="24"/>
                          <w:lang w:eastAsia="ru-RU"/>
                        </w:rPr>
                      </w:pPr>
                      <w:r w:rsidRPr="00614241">
                        <w:rPr>
                          <w:rFonts w:eastAsia="Times New Roman" w:cs="Times New Roman"/>
                          <w:bCs/>
                          <w:sz w:val="24"/>
                          <w:szCs w:val="24"/>
                          <w:lang w:eastAsia="ru-RU"/>
                        </w:rPr>
                        <w:t>- кручение</w:t>
                      </w:r>
                      <w:r w:rsidRPr="00614241">
                        <w:rPr>
                          <w:rFonts w:eastAsia="Times New Roman" w:cs="Times New Roman"/>
                          <w:sz w:val="24"/>
                          <w:szCs w:val="24"/>
                          <w:lang w:eastAsia="ru-RU"/>
                        </w:rPr>
                        <w:t xml:space="preserve"> </w:t>
                      </w:r>
                    </w:p>
                    <w:p w14:paraId="761E56A8" w14:textId="77777777" w:rsidR="00F37096" w:rsidRPr="00614241" w:rsidRDefault="00F37096" w:rsidP="007616DF">
                      <w:pPr>
                        <w:spacing w:after="0" w:line="240" w:lineRule="auto"/>
                        <w:ind w:firstLine="0"/>
                        <w:rPr>
                          <w:rFonts w:eastAsia="Times New Roman" w:cs="Times New Roman"/>
                          <w:bCs/>
                          <w:sz w:val="24"/>
                          <w:szCs w:val="24"/>
                          <w:lang w:eastAsia="ru-RU"/>
                        </w:rPr>
                      </w:pPr>
                      <w:r w:rsidRPr="00614241">
                        <w:rPr>
                          <w:rFonts w:eastAsia="Times New Roman" w:cs="Times New Roman"/>
                          <w:bCs/>
                          <w:sz w:val="24"/>
                          <w:szCs w:val="24"/>
                          <w:lang w:eastAsia="ru-RU"/>
                        </w:rPr>
                        <w:t>- изгиб</w:t>
                      </w:r>
                      <w:r w:rsidRPr="00614241">
                        <w:rPr>
                          <w:rFonts w:eastAsia="Times New Roman" w:cs="Times New Roman"/>
                          <w:sz w:val="24"/>
                          <w:szCs w:val="24"/>
                          <w:lang w:eastAsia="ru-RU"/>
                        </w:rPr>
                        <w:t xml:space="preserve"> </w:t>
                      </w:r>
                    </w:p>
                    <w:p w14:paraId="04EF73C8" w14:textId="2E60F358" w:rsidR="00F37096" w:rsidRPr="007616DF" w:rsidRDefault="00F37096" w:rsidP="007616DF">
                      <w:pPr>
                        <w:spacing w:after="0" w:line="240" w:lineRule="auto"/>
                        <w:ind w:firstLine="0"/>
                        <w:rPr>
                          <w:rFonts w:eastAsia="Times New Roman" w:cs="Times New Roman"/>
                          <w:bCs/>
                          <w:sz w:val="24"/>
                          <w:szCs w:val="24"/>
                          <w:lang w:val="kk-KZ" w:eastAsia="ru-RU"/>
                        </w:rPr>
                      </w:pPr>
                      <w:r w:rsidRPr="00614241">
                        <w:rPr>
                          <w:rFonts w:eastAsia="Times New Roman" w:cs="Times New Roman"/>
                          <w:bCs/>
                          <w:sz w:val="24"/>
                          <w:szCs w:val="24"/>
                          <w:lang w:eastAsia="ru-RU"/>
                        </w:rPr>
                        <w:t>- сложно напряжённое состояние</w:t>
                      </w:r>
                    </w:p>
                  </w:txbxContent>
                </v:textbox>
              </v:roundrect>
            </w:pict>
          </mc:Fallback>
        </mc:AlternateContent>
      </w:r>
      <w:r w:rsidR="007616DF">
        <w:rPr>
          <w:rFonts w:eastAsia="Calibri" w:cs="Times New Roman"/>
          <w:noProof/>
          <w:lang w:eastAsia="ru-RU"/>
        </w:rPr>
        <mc:AlternateContent>
          <mc:Choice Requires="wps">
            <w:drawing>
              <wp:anchor distT="0" distB="0" distL="114300" distR="114300" simplePos="0" relativeHeight="251657216" behindDoc="0" locked="0" layoutInCell="1" allowOverlap="1" wp14:anchorId="155FFF8D" wp14:editId="5A8FDD11">
                <wp:simplePos x="0" y="0"/>
                <wp:positionH relativeFrom="column">
                  <wp:posOffset>3894455</wp:posOffset>
                </wp:positionH>
                <wp:positionV relativeFrom="paragraph">
                  <wp:posOffset>64770</wp:posOffset>
                </wp:positionV>
                <wp:extent cx="0" cy="1587260"/>
                <wp:effectExtent l="95250" t="0" r="95250" b="51435"/>
                <wp:wrapNone/>
                <wp:docPr id="47" name="Прямая со стрелкой 47"/>
                <wp:cNvGraphicFramePr/>
                <a:graphic xmlns:a="http://schemas.openxmlformats.org/drawingml/2006/main">
                  <a:graphicData uri="http://schemas.microsoft.com/office/word/2010/wordprocessingShape">
                    <wps:wsp>
                      <wps:cNvCnPr/>
                      <wps:spPr>
                        <a:xfrm>
                          <a:off x="0" y="0"/>
                          <a:ext cx="0" cy="158726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2303E8A" id="Прямая со стрелкой 47" o:spid="_x0000_s1026" type="#_x0000_t32" style="position:absolute;margin-left:306.65pt;margin-top:5.1pt;width:0;height:1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" strokecolor="#4472c4 [3204]" strokeweight=".5pt">
                <v:stroke endarrow="open" joinstyle="miter"/>
              </v:shape>
            </w:pict>
          </mc:Fallback>
        </mc:AlternateContent>
      </w:r>
      <w:r w:rsidR="005629C5">
        <w:rPr>
          <w:rFonts w:eastAsia="Calibri" w:cs="Times New Roman"/>
          <w:noProof/>
          <w:lang w:eastAsia="ru-RU"/>
        </w:rPr>
        <mc:AlternateContent>
          <mc:Choice Requires="wps">
            <w:drawing>
              <wp:anchor distT="0" distB="0" distL="114300" distR="114300" simplePos="0" relativeHeight="251655168" behindDoc="0" locked="0" layoutInCell="1" allowOverlap="1" wp14:anchorId="6726D8B2" wp14:editId="16C46D94">
                <wp:simplePos x="0" y="0"/>
                <wp:positionH relativeFrom="column">
                  <wp:posOffset>1818340</wp:posOffset>
                </wp:positionH>
                <wp:positionV relativeFrom="paragraph">
                  <wp:posOffset>25843</wp:posOffset>
                </wp:positionV>
                <wp:extent cx="0" cy="1647646"/>
                <wp:effectExtent l="95250" t="0" r="76200" b="48260"/>
                <wp:wrapNone/>
                <wp:docPr id="1700299823" name="Прямая со стрелкой 1700299823"/>
                <wp:cNvGraphicFramePr/>
                <a:graphic xmlns:a="http://schemas.openxmlformats.org/drawingml/2006/main">
                  <a:graphicData uri="http://schemas.microsoft.com/office/word/2010/wordprocessingShape">
                    <wps:wsp>
                      <wps:cNvCnPr/>
                      <wps:spPr>
                        <a:xfrm>
                          <a:off x="0" y="0"/>
                          <a:ext cx="0" cy="1647646"/>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28EE742" id="Прямая со стрелкой 1700299823" o:spid="_x0000_s1026" type="#_x0000_t32" style="position:absolute;margin-left:143.2pt;margin-top:2.05pt;width:0;height:129.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" strokecolor="#4472c4 [3204]" strokeweight=".5pt">
                <v:stroke endarrow="open" joinstyle="miter"/>
              </v:shape>
            </w:pict>
          </mc:Fallback>
        </mc:AlternateContent>
      </w:r>
    </w:p>
    <w:p w14:paraId="78C57DB7" w14:textId="77777777" w:rsidR="005629C5" w:rsidRPr="00481670" w:rsidRDefault="005629C5" w:rsidP="005629C5">
      <w:pPr>
        <w:ind w:firstLine="708"/>
        <w:rPr>
          <w:rFonts w:eastAsia="Calibri" w:cs="Times New Roman"/>
        </w:rPr>
      </w:pPr>
    </w:p>
    <w:p w14:paraId="4B74D35C" w14:textId="77777777" w:rsidR="005629C5" w:rsidRPr="00481670" w:rsidRDefault="005629C5" w:rsidP="005629C5">
      <w:pPr>
        <w:ind w:firstLine="708"/>
        <w:rPr>
          <w:rFonts w:eastAsia="Calibri" w:cs="Times New Roman"/>
        </w:rPr>
      </w:pPr>
    </w:p>
    <w:p w14:paraId="5BDD5041" w14:textId="77777777" w:rsidR="005629C5" w:rsidRPr="00481670" w:rsidRDefault="005629C5" w:rsidP="005629C5">
      <w:pPr>
        <w:ind w:firstLine="708"/>
        <w:rPr>
          <w:rFonts w:eastAsia="Calibri" w:cs="Times New Roman"/>
        </w:rPr>
      </w:pPr>
    </w:p>
    <w:p w14:paraId="545CB3AA" w14:textId="77777777" w:rsidR="005629C5" w:rsidRPr="00481670" w:rsidRDefault="005629C5" w:rsidP="005629C5">
      <w:pPr>
        <w:ind w:firstLine="708"/>
        <w:rPr>
          <w:rFonts w:eastAsia="Calibri" w:cs="Times New Roman"/>
        </w:rPr>
      </w:pPr>
    </w:p>
    <w:p w14:paraId="036569BD" w14:textId="77777777" w:rsidR="005629C5" w:rsidRPr="00481670" w:rsidRDefault="005629C5" w:rsidP="005629C5">
      <w:pPr>
        <w:ind w:firstLine="708"/>
        <w:rPr>
          <w:rFonts w:eastAsia="Calibri" w:cs="Times New Roman"/>
        </w:rPr>
      </w:pPr>
    </w:p>
    <w:p w14:paraId="64961721" w14:textId="11C14BD2" w:rsidR="005629C5" w:rsidRPr="00481670" w:rsidRDefault="005629C5" w:rsidP="005629C5">
      <w:pPr>
        <w:ind w:firstLine="708"/>
        <w:rPr>
          <w:rFonts w:eastAsia="Calibri" w:cs="Times New Roman"/>
        </w:rPr>
      </w:pPr>
      <w:r w:rsidRPr="00481670">
        <w:rPr>
          <w:rFonts w:eastAsia="Calibri" w:cs="Times New Roman"/>
          <w:noProof/>
          <w:lang w:eastAsia="ru-RU"/>
        </w:rPr>
        <mc:AlternateContent>
          <mc:Choice Requires="wps">
            <w:drawing>
              <wp:anchor distT="0" distB="0" distL="114300" distR="114300" simplePos="0" relativeHeight="251650048" behindDoc="0" locked="0" layoutInCell="1" allowOverlap="1" wp14:anchorId="3F6FA7B7" wp14:editId="1BD24E18">
                <wp:simplePos x="0" y="0"/>
                <wp:positionH relativeFrom="column">
                  <wp:posOffset>135890</wp:posOffset>
                </wp:positionH>
                <wp:positionV relativeFrom="paragraph">
                  <wp:posOffset>197485</wp:posOffset>
                </wp:positionV>
                <wp:extent cx="2743200" cy="1483360"/>
                <wp:effectExtent l="0" t="0" r="19050" b="21590"/>
                <wp:wrapNone/>
                <wp:docPr id="14" name="Скругленный прямоугольник 14"/>
                <wp:cNvGraphicFramePr/>
                <a:graphic xmlns:a="http://schemas.openxmlformats.org/drawingml/2006/main">
                  <a:graphicData uri="http://schemas.microsoft.com/office/word/2010/wordprocessingShape">
                    <wps:wsp>
                      <wps:cNvSpPr/>
                      <wps:spPr>
                        <a:xfrm>
                          <a:off x="0" y="0"/>
                          <a:ext cx="2743200" cy="1483360"/>
                        </a:xfrm>
                        <a:prstGeom prst="roundRect">
                          <a:avLst/>
                        </a:prstGeom>
                        <a:solidFill>
                          <a:sysClr val="window" lastClr="FFFFFF"/>
                        </a:solidFill>
                        <a:ln w="12700" cap="flat" cmpd="sng" algn="ctr">
                          <a:solidFill>
                            <a:srgbClr val="5B9BD5"/>
                          </a:solidFill>
                          <a:prstDash val="solid"/>
                          <a:miter lim="800000"/>
                        </a:ln>
                        <a:effectLst/>
                      </wps:spPr>
                      <wps:txbx>
                        <w:txbxContent>
                          <w:p w14:paraId="4DF9A99F" w14:textId="2985629F" w:rsidR="00F37096" w:rsidRPr="00614241" w:rsidRDefault="00F37096" w:rsidP="005629C5">
                            <w:pPr>
                              <w:spacing w:after="0" w:line="240" w:lineRule="auto"/>
                              <w:rPr>
                                <w:rFonts w:eastAsia="Times New Roman" w:cs="Times New Roman"/>
                                <w:b/>
                                <w:sz w:val="24"/>
                                <w:szCs w:val="24"/>
                                <w:lang w:eastAsia="ru-RU"/>
                              </w:rPr>
                            </w:pPr>
                            <w:r>
                              <w:rPr>
                                <w:rFonts w:eastAsia="Times New Roman" w:cs="Times New Roman"/>
                                <w:b/>
                                <w:bCs/>
                                <w:sz w:val="24"/>
                                <w:szCs w:val="24"/>
                                <w:lang w:eastAsia="ru-RU"/>
                              </w:rPr>
                              <w:t>п</w:t>
                            </w:r>
                            <w:r w:rsidRPr="00614241">
                              <w:rPr>
                                <w:rFonts w:eastAsia="Times New Roman" w:cs="Times New Roman"/>
                                <w:b/>
                                <w:bCs/>
                                <w:sz w:val="24"/>
                                <w:szCs w:val="24"/>
                                <w:lang w:eastAsia="ru-RU"/>
                              </w:rPr>
                              <w:t>о условиям работы:</w:t>
                            </w:r>
                          </w:p>
                          <w:p w14:paraId="7DED1632" w14:textId="5F749ACD" w:rsidR="00F37096" w:rsidRPr="00614241" w:rsidRDefault="00F37096" w:rsidP="00B55B90">
                            <w:pPr>
                              <w:spacing w:after="0" w:line="240" w:lineRule="auto"/>
                              <w:ind w:firstLine="0"/>
                              <w:rPr>
                                <w:rFonts w:eastAsia="Times New Roman" w:cs="Times New Roman"/>
                                <w:sz w:val="24"/>
                                <w:szCs w:val="24"/>
                                <w:lang w:eastAsia="ru-RU"/>
                              </w:rPr>
                            </w:pPr>
                            <w:r w:rsidRPr="00614241">
                              <w:rPr>
                                <w:rFonts w:eastAsia="Times New Roman" w:cs="Times New Roman"/>
                                <w:bCs/>
                                <w:sz w:val="24"/>
                                <w:szCs w:val="24"/>
                                <w:lang w:eastAsia="ru-RU"/>
                              </w:rPr>
                              <w:t xml:space="preserve">- </w:t>
                            </w:r>
                            <w:r>
                              <w:rPr>
                                <w:rFonts w:eastAsia="Times New Roman" w:cs="Times New Roman"/>
                                <w:bCs/>
                                <w:sz w:val="24"/>
                                <w:szCs w:val="24"/>
                                <w:lang w:val="kk-KZ" w:eastAsia="ru-RU"/>
                              </w:rPr>
                              <w:t>м</w:t>
                            </w:r>
                            <w:r w:rsidRPr="00614241">
                              <w:rPr>
                                <w:rFonts w:eastAsia="Times New Roman" w:cs="Times New Roman"/>
                                <w:bCs/>
                                <w:sz w:val="24"/>
                                <w:szCs w:val="24"/>
                                <w:lang w:eastAsia="ru-RU"/>
                              </w:rPr>
                              <w:t>едленноходные</w:t>
                            </w:r>
                            <w:r w:rsidRPr="00614241">
                              <w:rPr>
                                <w:rFonts w:eastAsia="Times New Roman" w:cs="Times New Roman"/>
                                <w:sz w:val="24"/>
                                <w:szCs w:val="24"/>
                                <w:lang w:eastAsia="ru-RU"/>
                              </w:rPr>
                              <w:t xml:space="preserve"> (до 300 об/мин);</w:t>
                            </w:r>
                          </w:p>
                          <w:p w14:paraId="0B79696A" w14:textId="6175B01C" w:rsidR="00F37096" w:rsidRPr="00614241" w:rsidRDefault="00F37096" w:rsidP="00B55B90">
                            <w:pPr>
                              <w:spacing w:after="0" w:line="240" w:lineRule="auto"/>
                              <w:ind w:firstLine="0"/>
                              <w:rPr>
                                <w:rFonts w:eastAsia="Times New Roman" w:cs="Times New Roman"/>
                                <w:sz w:val="24"/>
                                <w:szCs w:val="24"/>
                                <w:lang w:eastAsia="ru-RU"/>
                              </w:rPr>
                            </w:pPr>
                            <w:r w:rsidRPr="00614241">
                              <w:rPr>
                                <w:rFonts w:eastAsia="Times New Roman" w:cs="Times New Roman"/>
                                <w:bCs/>
                                <w:sz w:val="24"/>
                                <w:szCs w:val="24"/>
                                <w:lang w:eastAsia="ru-RU"/>
                              </w:rPr>
                              <w:t xml:space="preserve">- </w:t>
                            </w:r>
                            <w:r>
                              <w:rPr>
                                <w:rFonts w:eastAsia="Times New Roman" w:cs="Times New Roman"/>
                                <w:bCs/>
                                <w:sz w:val="24"/>
                                <w:szCs w:val="24"/>
                                <w:lang w:val="kk-KZ" w:eastAsia="ru-RU"/>
                              </w:rPr>
                              <w:t>с</w:t>
                            </w:r>
                            <w:r w:rsidRPr="00614241">
                              <w:rPr>
                                <w:rFonts w:eastAsia="Times New Roman" w:cs="Times New Roman"/>
                                <w:bCs/>
                                <w:sz w:val="24"/>
                                <w:szCs w:val="24"/>
                                <w:lang w:eastAsia="ru-RU"/>
                              </w:rPr>
                              <w:t>реднеходные</w:t>
                            </w:r>
                            <w:r w:rsidRPr="00614241">
                              <w:rPr>
                                <w:rFonts w:eastAsia="Times New Roman" w:cs="Times New Roman"/>
                                <w:sz w:val="24"/>
                                <w:szCs w:val="24"/>
                                <w:lang w:eastAsia="ru-RU"/>
                              </w:rPr>
                              <w:t xml:space="preserve"> (до 1500 об/мин);</w:t>
                            </w:r>
                          </w:p>
                          <w:p w14:paraId="4BCDB48A" w14:textId="335A6E5D" w:rsidR="00F37096" w:rsidRPr="00614241" w:rsidRDefault="00F37096" w:rsidP="00B55B90">
                            <w:pPr>
                              <w:spacing w:after="0" w:line="240" w:lineRule="auto"/>
                              <w:ind w:firstLine="0"/>
                              <w:rPr>
                                <w:rFonts w:eastAsia="Times New Roman" w:cs="Times New Roman"/>
                                <w:sz w:val="24"/>
                                <w:szCs w:val="24"/>
                                <w:lang w:eastAsia="ru-RU"/>
                              </w:rPr>
                            </w:pPr>
                            <w:r w:rsidRPr="00614241">
                              <w:rPr>
                                <w:rFonts w:eastAsia="Times New Roman" w:cs="Times New Roman"/>
                                <w:bCs/>
                                <w:sz w:val="24"/>
                                <w:szCs w:val="24"/>
                                <w:lang w:eastAsia="ru-RU"/>
                              </w:rPr>
                              <w:t xml:space="preserve">- </w:t>
                            </w:r>
                            <w:r>
                              <w:rPr>
                                <w:rFonts w:eastAsia="Times New Roman" w:cs="Times New Roman"/>
                                <w:bCs/>
                                <w:sz w:val="24"/>
                                <w:szCs w:val="24"/>
                                <w:lang w:val="kk-KZ" w:eastAsia="ru-RU"/>
                              </w:rPr>
                              <w:t>б</w:t>
                            </w:r>
                            <w:r w:rsidRPr="00614241">
                              <w:rPr>
                                <w:rFonts w:eastAsia="Times New Roman" w:cs="Times New Roman"/>
                                <w:bCs/>
                                <w:sz w:val="24"/>
                                <w:szCs w:val="24"/>
                                <w:lang w:eastAsia="ru-RU"/>
                              </w:rPr>
                              <w:t>ыстроходные</w:t>
                            </w:r>
                            <w:r w:rsidRPr="00614241">
                              <w:rPr>
                                <w:rFonts w:eastAsia="Times New Roman" w:cs="Times New Roman"/>
                                <w:sz w:val="24"/>
                                <w:szCs w:val="24"/>
                                <w:lang w:eastAsia="ru-RU"/>
                              </w:rPr>
                              <w:t xml:space="preserve"> (св. 3000 об/мин)</w:t>
                            </w:r>
                          </w:p>
                          <w:p w14:paraId="2D93F258" w14:textId="77777777" w:rsidR="00F37096" w:rsidRPr="00614241" w:rsidRDefault="00F37096" w:rsidP="005629C5">
                            <w:pPr>
                              <w:spacing w:after="0"/>
                              <w:jc w:val="center"/>
                              <w:rPr>
                                <w:rFonts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F6FA7B7" id="Скругленный прямоугольник 14" o:spid="_x0000_s1030" style="position:absolute;left:0;text-align:left;margin-left:10.7pt;margin-top:15.55pt;width:3in;height:116.8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" fillcolor="window" strokecolor="#5b9bd5" strokeweight="1pt">
                <v:stroke joinstyle="miter"/>
                <v:textbox>
                  <w:txbxContent>
                    <w:p w14:paraId="4DF9A99F" w14:textId="2985629F" w:rsidR="00F37096" w:rsidRPr="00614241" w:rsidRDefault="00F37096" w:rsidP="005629C5">
                      <w:pPr>
                        <w:spacing w:after="0" w:line="240" w:lineRule="auto"/>
                        <w:rPr>
                          <w:rFonts w:eastAsia="Times New Roman" w:cs="Times New Roman"/>
                          <w:b/>
                          <w:sz w:val="24"/>
                          <w:szCs w:val="24"/>
                          <w:lang w:eastAsia="ru-RU"/>
                        </w:rPr>
                      </w:pPr>
                      <w:r>
                        <w:rPr>
                          <w:rFonts w:eastAsia="Times New Roman" w:cs="Times New Roman"/>
                          <w:b/>
                          <w:bCs/>
                          <w:sz w:val="24"/>
                          <w:szCs w:val="24"/>
                          <w:lang w:eastAsia="ru-RU"/>
                        </w:rPr>
                        <w:t>п</w:t>
                      </w:r>
                      <w:r w:rsidRPr="00614241">
                        <w:rPr>
                          <w:rFonts w:eastAsia="Times New Roman" w:cs="Times New Roman"/>
                          <w:b/>
                          <w:bCs/>
                          <w:sz w:val="24"/>
                          <w:szCs w:val="24"/>
                          <w:lang w:eastAsia="ru-RU"/>
                        </w:rPr>
                        <w:t>о условиям работы:</w:t>
                      </w:r>
                    </w:p>
                    <w:p w14:paraId="7DED1632" w14:textId="5F749ACD" w:rsidR="00F37096" w:rsidRPr="00614241" w:rsidRDefault="00F37096" w:rsidP="00B55B90">
                      <w:pPr>
                        <w:spacing w:after="0" w:line="240" w:lineRule="auto"/>
                        <w:ind w:firstLine="0"/>
                        <w:rPr>
                          <w:rFonts w:eastAsia="Times New Roman" w:cs="Times New Roman"/>
                          <w:sz w:val="24"/>
                          <w:szCs w:val="24"/>
                          <w:lang w:eastAsia="ru-RU"/>
                        </w:rPr>
                      </w:pPr>
                      <w:r w:rsidRPr="00614241">
                        <w:rPr>
                          <w:rFonts w:eastAsia="Times New Roman" w:cs="Times New Roman"/>
                          <w:bCs/>
                          <w:sz w:val="24"/>
                          <w:szCs w:val="24"/>
                          <w:lang w:eastAsia="ru-RU"/>
                        </w:rPr>
                        <w:t xml:space="preserve">- </w:t>
                      </w:r>
                      <w:r>
                        <w:rPr>
                          <w:rFonts w:eastAsia="Times New Roman" w:cs="Times New Roman"/>
                          <w:bCs/>
                          <w:sz w:val="24"/>
                          <w:szCs w:val="24"/>
                          <w:lang w:val="kk-KZ" w:eastAsia="ru-RU"/>
                        </w:rPr>
                        <w:t>м</w:t>
                      </w:r>
                      <w:r w:rsidRPr="00614241">
                        <w:rPr>
                          <w:rFonts w:eastAsia="Times New Roman" w:cs="Times New Roman"/>
                          <w:bCs/>
                          <w:sz w:val="24"/>
                          <w:szCs w:val="24"/>
                          <w:lang w:eastAsia="ru-RU"/>
                        </w:rPr>
                        <w:t>едленноходные</w:t>
                      </w:r>
                      <w:r w:rsidRPr="00614241">
                        <w:rPr>
                          <w:rFonts w:eastAsia="Times New Roman" w:cs="Times New Roman"/>
                          <w:sz w:val="24"/>
                          <w:szCs w:val="24"/>
                          <w:lang w:eastAsia="ru-RU"/>
                        </w:rPr>
                        <w:t xml:space="preserve"> (до 300 об/мин);</w:t>
                      </w:r>
                    </w:p>
                    <w:p w14:paraId="0B79696A" w14:textId="6175B01C" w:rsidR="00F37096" w:rsidRPr="00614241" w:rsidRDefault="00F37096" w:rsidP="00B55B90">
                      <w:pPr>
                        <w:spacing w:after="0" w:line="240" w:lineRule="auto"/>
                        <w:ind w:firstLine="0"/>
                        <w:rPr>
                          <w:rFonts w:eastAsia="Times New Roman" w:cs="Times New Roman"/>
                          <w:sz w:val="24"/>
                          <w:szCs w:val="24"/>
                          <w:lang w:eastAsia="ru-RU"/>
                        </w:rPr>
                      </w:pPr>
                      <w:r w:rsidRPr="00614241">
                        <w:rPr>
                          <w:rFonts w:eastAsia="Times New Roman" w:cs="Times New Roman"/>
                          <w:bCs/>
                          <w:sz w:val="24"/>
                          <w:szCs w:val="24"/>
                          <w:lang w:eastAsia="ru-RU"/>
                        </w:rPr>
                        <w:t xml:space="preserve">- </w:t>
                      </w:r>
                      <w:r>
                        <w:rPr>
                          <w:rFonts w:eastAsia="Times New Roman" w:cs="Times New Roman"/>
                          <w:bCs/>
                          <w:sz w:val="24"/>
                          <w:szCs w:val="24"/>
                          <w:lang w:val="kk-KZ" w:eastAsia="ru-RU"/>
                        </w:rPr>
                        <w:t>с</w:t>
                      </w:r>
                      <w:r w:rsidRPr="00614241">
                        <w:rPr>
                          <w:rFonts w:eastAsia="Times New Roman" w:cs="Times New Roman"/>
                          <w:bCs/>
                          <w:sz w:val="24"/>
                          <w:szCs w:val="24"/>
                          <w:lang w:eastAsia="ru-RU"/>
                        </w:rPr>
                        <w:t>реднеходные</w:t>
                      </w:r>
                      <w:r w:rsidRPr="00614241">
                        <w:rPr>
                          <w:rFonts w:eastAsia="Times New Roman" w:cs="Times New Roman"/>
                          <w:sz w:val="24"/>
                          <w:szCs w:val="24"/>
                          <w:lang w:eastAsia="ru-RU"/>
                        </w:rPr>
                        <w:t xml:space="preserve"> (до 1500 об/мин);</w:t>
                      </w:r>
                    </w:p>
                    <w:p w14:paraId="4BCDB48A" w14:textId="335A6E5D" w:rsidR="00F37096" w:rsidRPr="00614241" w:rsidRDefault="00F37096" w:rsidP="00B55B90">
                      <w:pPr>
                        <w:spacing w:after="0" w:line="240" w:lineRule="auto"/>
                        <w:ind w:firstLine="0"/>
                        <w:rPr>
                          <w:rFonts w:eastAsia="Times New Roman" w:cs="Times New Roman"/>
                          <w:sz w:val="24"/>
                          <w:szCs w:val="24"/>
                          <w:lang w:eastAsia="ru-RU"/>
                        </w:rPr>
                      </w:pPr>
                      <w:r w:rsidRPr="00614241">
                        <w:rPr>
                          <w:rFonts w:eastAsia="Times New Roman" w:cs="Times New Roman"/>
                          <w:bCs/>
                          <w:sz w:val="24"/>
                          <w:szCs w:val="24"/>
                          <w:lang w:eastAsia="ru-RU"/>
                        </w:rPr>
                        <w:t xml:space="preserve">- </w:t>
                      </w:r>
                      <w:r>
                        <w:rPr>
                          <w:rFonts w:eastAsia="Times New Roman" w:cs="Times New Roman"/>
                          <w:bCs/>
                          <w:sz w:val="24"/>
                          <w:szCs w:val="24"/>
                          <w:lang w:val="kk-KZ" w:eastAsia="ru-RU"/>
                        </w:rPr>
                        <w:t>б</w:t>
                      </w:r>
                      <w:r w:rsidRPr="00614241">
                        <w:rPr>
                          <w:rFonts w:eastAsia="Times New Roman" w:cs="Times New Roman"/>
                          <w:bCs/>
                          <w:sz w:val="24"/>
                          <w:szCs w:val="24"/>
                          <w:lang w:eastAsia="ru-RU"/>
                        </w:rPr>
                        <w:t>ыстроходные</w:t>
                      </w:r>
                      <w:r w:rsidRPr="00614241">
                        <w:rPr>
                          <w:rFonts w:eastAsia="Times New Roman" w:cs="Times New Roman"/>
                          <w:sz w:val="24"/>
                          <w:szCs w:val="24"/>
                          <w:lang w:eastAsia="ru-RU"/>
                        </w:rPr>
                        <w:t xml:space="preserve"> (св. 3000 об/мин)</w:t>
                      </w:r>
                    </w:p>
                    <w:p w14:paraId="2D93F258" w14:textId="77777777" w:rsidR="00F37096" w:rsidRPr="00614241" w:rsidRDefault="00F37096" w:rsidP="005629C5">
                      <w:pPr>
                        <w:spacing w:after="0"/>
                        <w:jc w:val="center"/>
                        <w:rPr>
                          <w:rFonts w:cs="Times New Roman"/>
                        </w:rPr>
                      </w:pPr>
                    </w:p>
                  </w:txbxContent>
                </v:textbox>
              </v:roundrect>
            </w:pict>
          </mc:Fallback>
        </mc:AlternateContent>
      </w:r>
      <w:r w:rsidRPr="00481670">
        <w:rPr>
          <w:rFonts w:eastAsia="Calibri" w:cs="Times New Roman"/>
          <w:noProof/>
          <w:lang w:eastAsia="ru-RU"/>
        </w:rPr>
        <mc:AlternateContent>
          <mc:Choice Requires="wps">
            <w:drawing>
              <wp:anchor distT="0" distB="0" distL="114300" distR="114300" simplePos="0" relativeHeight="251649024" behindDoc="0" locked="0" layoutInCell="1" allowOverlap="1" wp14:anchorId="0AE3F14F" wp14:editId="33A353CA">
                <wp:simplePos x="0" y="0"/>
                <wp:positionH relativeFrom="column">
                  <wp:posOffset>3026039</wp:posOffset>
                </wp:positionH>
                <wp:positionV relativeFrom="paragraph">
                  <wp:posOffset>215001</wp:posOffset>
                </wp:positionV>
                <wp:extent cx="3057525" cy="1466491"/>
                <wp:effectExtent l="0" t="0" r="28575" b="19685"/>
                <wp:wrapNone/>
                <wp:docPr id="16" name="Скругленный прямоугольник 16"/>
                <wp:cNvGraphicFramePr/>
                <a:graphic xmlns:a="http://schemas.openxmlformats.org/drawingml/2006/main">
                  <a:graphicData uri="http://schemas.microsoft.com/office/word/2010/wordprocessingShape">
                    <wps:wsp>
                      <wps:cNvSpPr/>
                      <wps:spPr>
                        <a:xfrm>
                          <a:off x="0" y="0"/>
                          <a:ext cx="3057525" cy="1466491"/>
                        </a:xfrm>
                        <a:prstGeom prst="roundRect">
                          <a:avLst/>
                        </a:prstGeom>
                        <a:solidFill>
                          <a:sysClr val="window" lastClr="FFFFFF"/>
                        </a:solidFill>
                        <a:ln w="12700" cap="flat" cmpd="sng" algn="ctr">
                          <a:solidFill>
                            <a:srgbClr val="5B9BD5"/>
                          </a:solidFill>
                          <a:prstDash val="solid"/>
                          <a:miter lim="800000"/>
                        </a:ln>
                        <a:effectLst/>
                      </wps:spPr>
                      <wps:txbx>
                        <w:txbxContent>
                          <w:p w14:paraId="24B4EE42" w14:textId="33EB6182" w:rsidR="00F37096" w:rsidRPr="00614241" w:rsidRDefault="00F37096" w:rsidP="005629C5">
                            <w:pPr>
                              <w:spacing w:after="0" w:line="240" w:lineRule="auto"/>
                              <w:rPr>
                                <w:rFonts w:eastAsia="Times New Roman" w:cs="Times New Roman"/>
                                <w:b/>
                                <w:sz w:val="24"/>
                                <w:szCs w:val="24"/>
                                <w:lang w:eastAsia="ru-RU"/>
                              </w:rPr>
                            </w:pPr>
                            <w:r>
                              <w:rPr>
                                <w:rFonts w:eastAsia="Times New Roman" w:cs="Times New Roman"/>
                                <w:b/>
                                <w:bCs/>
                                <w:sz w:val="24"/>
                                <w:szCs w:val="24"/>
                                <w:lang w:eastAsia="ru-RU"/>
                              </w:rPr>
                              <w:t>п</w:t>
                            </w:r>
                            <w:r w:rsidRPr="00614241">
                              <w:rPr>
                                <w:rFonts w:eastAsia="Times New Roman" w:cs="Times New Roman"/>
                                <w:b/>
                                <w:bCs/>
                                <w:sz w:val="24"/>
                                <w:szCs w:val="24"/>
                                <w:lang w:eastAsia="ru-RU"/>
                              </w:rPr>
                              <w:t>о технологии изготовления:</w:t>
                            </w:r>
                          </w:p>
                          <w:p w14:paraId="4C25159E" w14:textId="04241419" w:rsidR="00F37096" w:rsidRPr="00614241" w:rsidRDefault="00F37096" w:rsidP="00CD3701">
                            <w:pPr>
                              <w:spacing w:after="0" w:line="240" w:lineRule="auto"/>
                              <w:ind w:firstLine="0"/>
                              <w:rPr>
                                <w:rFonts w:eastAsia="Times New Roman" w:cs="Times New Roman"/>
                                <w:sz w:val="24"/>
                                <w:szCs w:val="24"/>
                                <w:lang w:eastAsia="ru-RU"/>
                              </w:rPr>
                            </w:pPr>
                            <w:r>
                              <w:rPr>
                                <w:rFonts w:eastAsia="Times New Roman" w:cs="Times New Roman"/>
                                <w:sz w:val="24"/>
                                <w:szCs w:val="24"/>
                                <w:lang w:eastAsia="ru-RU"/>
                              </w:rPr>
                              <w:t>- ц</w:t>
                            </w:r>
                            <w:r w:rsidRPr="00614241">
                              <w:rPr>
                                <w:rFonts w:eastAsia="Times New Roman" w:cs="Times New Roman"/>
                                <w:sz w:val="24"/>
                                <w:szCs w:val="24"/>
                                <w:lang w:eastAsia="ru-RU"/>
                              </w:rPr>
                              <w:t>ельно точёные из поковок или проката;</w:t>
                            </w:r>
                          </w:p>
                          <w:p w14:paraId="45BB3EB7" w14:textId="0A1E2086" w:rsidR="00F37096" w:rsidRPr="00614241" w:rsidRDefault="00F37096" w:rsidP="00CD3701">
                            <w:pPr>
                              <w:spacing w:after="0" w:line="240" w:lineRule="auto"/>
                              <w:ind w:firstLine="0"/>
                              <w:rPr>
                                <w:rFonts w:eastAsia="Times New Roman" w:cs="Times New Roman"/>
                                <w:sz w:val="24"/>
                                <w:szCs w:val="24"/>
                                <w:lang w:eastAsia="ru-RU"/>
                              </w:rPr>
                            </w:pPr>
                            <w:r>
                              <w:rPr>
                                <w:rFonts w:eastAsia="Times New Roman" w:cs="Times New Roman"/>
                                <w:sz w:val="24"/>
                                <w:szCs w:val="24"/>
                                <w:lang w:eastAsia="ru-RU"/>
                              </w:rPr>
                              <w:t>- с</w:t>
                            </w:r>
                            <w:r w:rsidRPr="00614241">
                              <w:rPr>
                                <w:rFonts w:eastAsia="Times New Roman" w:cs="Times New Roman"/>
                                <w:sz w:val="24"/>
                                <w:szCs w:val="24"/>
                                <w:lang w:eastAsia="ru-RU"/>
                              </w:rPr>
                              <w:t>варные (составные конструкции из нескольких элементов);</w:t>
                            </w:r>
                          </w:p>
                          <w:p w14:paraId="3B61D709" w14:textId="5BB14CB8" w:rsidR="00F37096" w:rsidRPr="00614241" w:rsidRDefault="00F37096" w:rsidP="00CD3701">
                            <w:pPr>
                              <w:spacing w:after="0" w:line="240" w:lineRule="auto"/>
                              <w:ind w:firstLine="0"/>
                              <w:rPr>
                                <w:rFonts w:eastAsia="Times New Roman" w:cs="Times New Roman"/>
                                <w:sz w:val="24"/>
                                <w:szCs w:val="24"/>
                                <w:lang w:eastAsia="ru-RU"/>
                              </w:rPr>
                            </w:pPr>
                            <w:r>
                              <w:rPr>
                                <w:rFonts w:eastAsia="Times New Roman" w:cs="Times New Roman"/>
                                <w:bCs/>
                                <w:sz w:val="24"/>
                                <w:szCs w:val="24"/>
                                <w:lang w:eastAsia="ru-RU"/>
                              </w:rPr>
                              <w:t>- в</w:t>
                            </w:r>
                            <w:r w:rsidRPr="00614241">
                              <w:rPr>
                                <w:rFonts w:eastAsia="Times New Roman" w:cs="Times New Roman"/>
                                <w:bCs/>
                                <w:sz w:val="24"/>
                                <w:szCs w:val="24"/>
                                <w:lang w:eastAsia="ru-RU"/>
                              </w:rPr>
                              <w:t>осстановленные</w:t>
                            </w:r>
                            <w:r w:rsidRPr="00614241">
                              <w:rPr>
                                <w:rFonts w:eastAsia="Times New Roman" w:cs="Times New Roman"/>
                                <w:sz w:val="24"/>
                                <w:szCs w:val="24"/>
                                <w:lang w:eastAsia="ru-RU"/>
                              </w:rPr>
                              <w:t xml:space="preserve"> </w:t>
                            </w:r>
                            <w:r>
                              <w:rPr>
                                <w:rFonts w:eastAsia="Times New Roman" w:cs="Times New Roman"/>
                                <w:sz w:val="24"/>
                                <w:szCs w:val="24"/>
                                <w:lang w:eastAsia="ru-RU"/>
                              </w:rPr>
                              <w:t>-</w:t>
                            </w:r>
                            <w:r w:rsidRPr="00614241">
                              <w:rPr>
                                <w:rFonts w:eastAsia="Times New Roman" w:cs="Times New Roman"/>
                                <w:sz w:val="24"/>
                                <w:szCs w:val="24"/>
                                <w:lang w:eastAsia="ru-RU"/>
                              </w:rPr>
                              <w:t xml:space="preserve"> прошедшие ремонт наплавкой, напылением</w:t>
                            </w:r>
                          </w:p>
                          <w:p w14:paraId="338344F8" w14:textId="77777777" w:rsidR="00F37096" w:rsidRPr="00614241" w:rsidRDefault="00F37096" w:rsidP="005629C5">
                            <w:pPr>
                              <w:spacing w:after="0"/>
                              <w:jc w:val="center"/>
                              <w:rPr>
                                <w:rFonts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AE3F14F" id="Скругленный прямоугольник 16" o:spid="_x0000_s1031" style="position:absolute;left:0;text-align:left;margin-left:238.25pt;margin-top:16.95pt;width:240.75pt;height:115.4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" fillcolor="window" strokecolor="#5b9bd5" strokeweight="1pt">
                <v:stroke joinstyle="miter"/>
                <v:textbox>
                  <w:txbxContent>
                    <w:p w14:paraId="24B4EE42" w14:textId="33EB6182" w:rsidR="00F37096" w:rsidRPr="00614241" w:rsidRDefault="00F37096" w:rsidP="005629C5">
                      <w:pPr>
                        <w:spacing w:after="0" w:line="240" w:lineRule="auto"/>
                        <w:rPr>
                          <w:rFonts w:eastAsia="Times New Roman" w:cs="Times New Roman"/>
                          <w:b/>
                          <w:sz w:val="24"/>
                          <w:szCs w:val="24"/>
                          <w:lang w:eastAsia="ru-RU"/>
                        </w:rPr>
                      </w:pPr>
                      <w:r>
                        <w:rPr>
                          <w:rFonts w:eastAsia="Times New Roman" w:cs="Times New Roman"/>
                          <w:b/>
                          <w:bCs/>
                          <w:sz w:val="24"/>
                          <w:szCs w:val="24"/>
                          <w:lang w:eastAsia="ru-RU"/>
                        </w:rPr>
                        <w:t>п</w:t>
                      </w:r>
                      <w:r w:rsidRPr="00614241">
                        <w:rPr>
                          <w:rFonts w:eastAsia="Times New Roman" w:cs="Times New Roman"/>
                          <w:b/>
                          <w:bCs/>
                          <w:sz w:val="24"/>
                          <w:szCs w:val="24"/>
                          <w:lang w:eastAsia="ru-RU"/>
                        </w:rPr>
                        <w:t>о технологии изготовления:</w:t>
                      </w:r>
                    </w:p>
                    <w:p w14:paraId="4C25159E" w14:textId="04241419" w:rsidR="00F37096" w:rsidRPr="00614241" w:rsidRDefault="00F37096" w:rsidP="00CD3701">
                      <w:pPr>
                        <w:spacing w:after="0" w:line="240" w:lineRule="auto"/>
                        <w:ind w:firstLine="0"/>
                        <w:rPr>
                          <w:rFonts w:eastAsia="Times New Roman" w:cs="Times New Roman"/>
                          <w:sz w:val="24"/>
                          <w:szCs w:val="24"/>
                          <w:lang w:eastAsia="ru-RU"/>
                        </w:rPr>
                      </w:pPr>
                      <w:r>
                        <w:rPr>
                          <w:rFonts w:eastAsia="Times New Roman" w:cs="Times New Roman"/>
                          <w:sz w:val="24"/>
                          <w:szCs w:val="24"/>
                          <w:lang w:eastAsia="ru-RU"/>
                        </w:rPr>
                        <w:t>- ц</w:t>
                      </w:r>
                      <w:r w:rsidRPr="00614241">
                        <w:rPr>
                          <w:rFonts w:eastAsia="Times New Roman" w:cs="Times New Roman"/>
                          <w:sz w:val="24"/>
                          <w:szCs w:val="24"/>
                          <w:lang w:eastAsia="ru-RU"/>
                        </w:rPr>
                        <w:t>ельно точёные из поковок или проката;</w:t>
                      </w:r>
                    </w:p>
                    <w:p w14:paraId="45BB3EB7" w14:textId="0A1E2086" w:rsidR="00F37096" w:rsidRPr="00614241" w:rsidRDefault="00F37096" w:rsidP="00CD3701">
                      <w:pPr>
                        <w:spacing w:after="0" w:line="240" w:lineRule="auto"/>
                        <w:ind w:firstLine="0"/>
                        <w:rPr>
                          <w:rFonts w:eastAsia="Times New Roman" w:cs="Times New Roman"/>
                          <w:sz w:val="24"/>
                          <w:szCs w:val="24"/>
                          <w:lang w:eastAsia="ru-RU"/>
                        </w:rPr>
                      </w:pPr>
                      <w:r>
                        <w:rPr>
                          <w:rFonts w:eastAsia="Times New Roman" w:cs="Times New Roman"/>
                          <w:sz w:val="24"/>
                          <w:szCs w:val="24"/>
                          <w:lang w:eastAsia="ru-RU"/>
                        </w:rPr>
                        <w:t>- с</w:t>
                      </w:r>
                      <w:r w:rsidRPr="00614241">
                        <w:rPr>
                          <w:rFonts w:eastAsia="Times New Roman" w:cs="Times New Roman"/>
                          <w:sz w:val="24"/>
                          <w:szCs w:val="24"/>
                          <w:lang w:eastAsia="ru-RU"/>
                        </w:rPr>
                        <w:t>варные (составные конструкции из нескольких элементов);</w:t>
                      </w:r>
                    </w:p>
                    <w:p w14:paraId="3B61D709" w14:textId="5BB14CB8" w:rsidR="00F37096" w:rsidRPr="00614241" w:rsidRDefault="00F37096" w:rsidP="00CD3701">
                      <w:pPr>
                        <w:spacing w:after="0" w:line="240" w:lineRule="auto"/>
                        <w:ind w:firstLine="0"/>
                        <w:rPr>
                          <w:rFonts w:eastAsia="Times New Roman" w:cs="Times New Roman"/>
                          <w:sz w:val="24"/>
                          <w:szCs w:val="24"/>
                          <w:lang w:eastAsia="ru-RU"/>
                        </w:rPr>
                      </w:pPr>
                      <w:r>
                        <w:rPr>
                          <w:rFonts w:eastAsia="Times New Roman" w:cs="Times New Roman"/>
                          <w:bCs/>
                          <w:sz w:val="24"/>
                          <w:szCs w:val="24"/>
                          <w:lang w:eastAsia="ru-RU"/>
                        </w:rPr>
                        <w:t>- в</w:t>
                      </w:r>
                      <w:r w:rsidRPr="00614241">
                        <w:rPr>
                          <w:rFonts w:eastAsia="Times New Roman" w:cs="Times New Roman"/>
                          <w:bCs/>
                          <w:sz w:val="24"/>
                          <w:szCs w:val="24"/>
                          <w:lang w:eastAsia="ru-RU"/>
                        </w:rPr>
                        <w:t>осстановленные</w:t>
                      </w:r>
                      <w:r w:rsidRPr="00614241">
                        <w:rPr>
                          <w:rFonts w:eastAsia="Times New Roman" w:cs="Times New Roman"/>
                          <w:sz w:val="24"/>
                          <w:szCs w:val="24"/>
                          <w:lang w:eastAsia="ru-RU"/>
                        </w:rPr>
                        <w:t xml:space="preserve"> </w:t>
                      </w:r>
                      <w:r>
                        <w:rPr>
                          <w:rFonts w:eastAsia="Times New Roman" w:cs="Times New Roman"/>
                          <w:sz w:val="24"/>
                          <w:szCs w:val="24"/>
                          <w:lang w:eastAsia="ru-RU"/>
                        </w:rPr>
                        <w:t>-</w:t>
                      </w:r>
                      <w:r w:rsidRPr="00614241">
                        <w:rPr>
                          <w:rFonts w:eastAsia="Times New Roman" w:cs="Times New Roman"/>
                          <w:sz w:val="24"/>
                          <w:szCs w:val="24"/>
                          <w:lang w:eastAsia="ru-RU"/>
                        </w:rPr>
                        <w:t xml:space="preserve"> прошедшие ремонт наплавкой, напылением</w:t>
                      </w:r>
                    </w:p>
                    <w:p w14:paraId="338344F8" w14:textId="77777777" w:rsidR="00F37096" w:rsidRPr="00614241" w:rsidRDefault="00F37096" w:rsidP="005629C5">
                      <w:pPr>
                        <w:spacing w:after="0"/>
                        <w:jc w:val="center"/>
                        <w:rPr>
                          <w:rFonts w:cs="Times New Roman"/>
                        </w:rPr>
                      </w:pPr>
                    </w:p>
                  </w:txbxContent>
                </v:textbox>
              </v:roundrect>
            </w:pict>
          </mc:Fallback>
        </mc:AlternateContent>
      </w:r>
    </w:p>
    <w:p w14:paraId="6D0231EA" w14:textId="77777777" w:rsidR="005629C5" w:rsidRPr="00481670" w:rsidRDefault="005629C5" w:rsidP="005629C5">
      <w:pPr>
        <w:ind w:firstLine="708"/>
        <w:rPr>
          <w:rFonts w:eastAsia="Calibri" w:cs="Times New Roman"/>
        </w:rPr>
      </w:pPr>
    </w:p>
    <w:p w14:paraId="0841D18D" w14:textId="77777777" w:rsidR="005629C5" w:rsidRPr="00481670" w:rsidRDefault="005629C5" w:rsidP="005629C5">
      <w:pPr>
        <w:ind w:firstLine="708"/>
        <w:rPr>
          <w:rFonts w:eastAsia="Calibri" w:cs="Times New Roman"/>
        </w:rPr>
      </w:pPr>
    </w:p>
    <w:p w14:paraId="6010C525" w14:textId="77777777" w:rsidR="005629C5" w:rsidRPr="00481670" w:rsidRDefault="005629C5" w:rsidP="005629C5">
      <w:pPr>
        <w:ind w:firstLine="708"/>
        <w:rPr>
          <w:rFonts w:eastAsia="Calibri" w:cs="Times New Roman"/>
        </w:rPr>
      </w:pPr>
    </w:p>
    <w:p w14:paraId="7E67FBBF" w14:textId="77777777" w:rsidR="005629C5" w:rsidRPr="00481670" w:rsidRDefault="005629C5" w:rsidP="005629C5">
      <w:pPr>
        <w:ind w:firstLine="708"/>
        <w:rPr>
          <w:rFonts w:eastAsia="Calibri" w:cs="Times New Roman"/>
        </w:rPr>
      </w:pPr>
    </w:p>
    <w:p w14:paraId="7631D062" w14:textId="77777777" w:rsidR="005629C5" w:rsidRDefault="005629C5" w:rsidP="005629C5">
      <w:pPr>
        <w:ind w:firstLine="708"/>
        <w:jc w:val="center"/>
        <w:rPr>
          <w:rFonts w:eastAsia="Calibri" w:cs="Times New Roman"/>
        </w:rPr>
      </w:pPr>
    </w:p>
    <w:p w14:paraId="7014457F" w14:textId="77777777" w:rsidR="005629C5" w:rsidRDefault="005629C5" w:rsidP="005629C5">
      <w:pPr>
        <w:ind w:firstLine="708"/>
        <w:jc w:val="center"/>
        <w:rPr>
          <w:rFonts w:eastAsia="Calibri" w:cs="Times New Roman"/>
        </w:rPr>
      </w:pPr>
    </w:p>
    <w:p w14:paraId="11F7FEB0" w14:textId="77777777" w:rsidR="00CD3701" w:rsidRDefault="00CD3701" w:rsidP="005629C5">
      <w:pPr>
        <w:ind w:firstLine="708"/>
        <w:jc w:val="center"/>
        <w:rPr>
          <w:rFonts w:eastAsia="Calibri" w:cs="Times New Roman"/>
        </w:rPr>
      </w:pPr>
    </w:p>
    <w:p w14:paraId="54BB09C1" w14:textId="3BD91499" w:rsidR="005629C5" w:rsidRPr="00481670" w:rsidRDefault="005629C5" w:rsidP="005629C5">
      <w:pPr>
        <w:ind w:firstLine="708"/>
        <w:jc w:val="center"/>
        <w:rPr>
          <w:rFonts w:eastAsia="Calibri" w:cs="Times New Roman"/>
        </w:rPr>
      </w:pPr>
      <w:r w:rsidRPr="00481670">
        <w:rPr>
          <w:rFonts w:eastAsia="Calibri" w:cs="Times New Roman"/>
        </w:rPr>
        <w:t>Рисунок 1</w:t>
      </w:r>
      <w:r w:rsidR="008F1A35">
        <w:rPr>
          <w:rFonts w:eastAsia="Calibri" w:cs="Times New Roman"/>
        </w:rPr>
        <w:t>.1</w:t>
      </w:r>
      <w:r w:rsidRPr="00481670">
        <w:rPr>
          <w:rFonts w:eastAsia="Calibri" w:cs="Times New Roman"/>
        </w:rPr>
        <w:t xml:space="preserve"> – Классификация валов</w:t>
      </w:r>
    </w:p>
    <w:p w14:paraId="26720B41" w14:textId="77777777" w:rsidR="005629C5" w:rsidRPr="00481670" w:rsidRDefault="005629C5" w:rsidP="005629C5">
      <w:pPr>
        <w:ind w:firstLine="708"/>
        <w:rPr>
          <w:rFonts w:eastAsia="Calibri" w:cs="Times New Roman"/>
        </w:rPr>
      </w:pPr>
    </w:p>
    <w:p w14:paraId="002683CD" w14:textId="4AE46EA7" w:rsidR="005629C5" w:rsidRPr="0046644E" w:rsidRDefault="005629C5" w:rsidP="005629C5">
      <w:pPr>
        <w:ind w:firstLine="708"/>
        <w:rPr>
          <w:rFonts w:eastAsia="Calibri" w:cs="Times New Roman"/>
          <w:lang w:eastAsia="ru-RU"/>
        </w:rPr>
      </w:pPr>
      <w:r w:rsidRPr="0046644E">
        <w:rPr>
          <w:rFonts w:eastAsia="Calibri" w:cs="Times New Roman"/>
          <w:lang w:eastAsia="ru-RU"/>
        </w:rPr>
        <w:lastRenderedPageBreak/>
        <w:t>В процессе эксплуатации валы работают в сложном напряженном состоянии, вызванном одновременным вращением, крутящим моментом и контактной нагрузкой. В этом случае характер нагрузки обычно переменный или циклический, что приводит к развитию усталостных процессов в материале. Дополнительные эффекты вызываются вибрационным воздействием на устойчивость вращающихся масс, деформациями, связанными с износом элементов и динамическими нагрузками, а также колебаниями температуры, которые вызывают периодическое расширение и сжатие материала.</w:t>
      </w:r>
      <w:r>
        <w:rPr>
          <w:rFonts w:eastAsia="Calibri" w:cs="Times New Roman"/>
          <w:lang w:eastAsia="ru-RU"/>
        </w:rPr>
        <w:t xml:space="preserve"> </w:t>
      </w:r>
      <w:r w:rsidRPr="0046644E">
        <w:rPr>
          <w:rFonts w:eastAsia="Calibri" w:cs="Times New Roman"/>
          <w:lang w:eastAsia="ru-RU"/>
        </w:rPr>
        <w:t>Из-за этих факторов в материале вала постепенно накапливаются микроповреждения. Сначала в поверхностных слоях образуются микротрещины, которые в дальнейшем развиваются под воздействием циклических напряжений. Этот процесс сопровождается локальной концентрацией напряжений, снижением прочности материала и, в конечном счете, приводит к усталостному разрушению детали. Параллельно происходит износ рабочих поверхностей, который вызван трением, контактной нагрузкой и абразивным воздействием</w:t>
      </w:r>
      <w:r w:rsidR="0070170B" w:rsidRPr="0070170B">
        <w:rPr>
          <w:rFonts w:eastAsia="Calibri" w:cs="Times New Roman"/>
          <w:lang w:eastAsia="ru-RU"/>
        </w:rPr>
        <w:t xml:space="preserve"> [5]</w:t>
      </w:r>
      <w:r w:rsidRPr="0046644E">
        <w:rPr>
          <w:rFonts w:eastAsia="Calibri" w:cs="Times New Roman"/>
          <w:lang w:eastAsia="ru-RU"/>
        </w:rPr>
        <w:t>.</w:t>
      </w:r>
    </w:p>
    <w:p w14:paraId="10ACF918" w14:textId="35E8FB2D" w:rsidR="00435529" w:rsidRDefault="001C71CD" w:rsidP="005629C5">
      <w:pPr>
        <w:ind w:firstLine="708"/>
        <w:rPr>
          <w:rFonts w:eastAsia="Calibri" w:cs="Times New Roman"/>
          <w:lang w:val="kk-KZ" w:eastAsia="ru-RU"/>
        </w:rPr>
      </w:pPr>
      <w:r w:rsidRPr="000C3908">
        <w:rPr>
          <w:rFonts w:eastAsia="Calibri" w:cs="Times New Roman"/>
          <w:lang w:eastAsia="ru-RU"/>
        </w:rPr>
        <w:t xml:space="preserve">Наиболее уязвимыми </w:t>
      </w:r>
      <w:r w:rsidR="00C3165F" w:rsidRPr="000C3908">
        <w:rPr>
          <w:rFonts w:eastAsia="Calibri" w:cs="Times New Roman"/>
          <w:lang w:eastAsia="ru-RU"/>
        </w:rPr>
        <w:t xml:space="preserve">участками </w:t>
      </w:r>
      <w:r w:rsidRPr="000C3908">
        <w:rPr>
          <w:rFonts w:eastAsia="Calibri" w:cs="Times New Roman"/>
          <w:lang w:eastAsia="ru-RU"/>
        </w:rPr>
        <w:t xml:space="preserve">вала, в которых </w:t>
      </w:r>
      <w:r w:rsidR="00C3165F" w:rsidRPr="000C3908">
        <w:rPr>
          <w:rFonts w:eastAsia="Calibri" w:cs="Times New Roman"/>
          <w:lang w:eastAsia="ru-RU"/>
        </w:rPr>
        <w:t>происходит</w:t>
      </w:r>
      <w:r w:rsidRPr="000C3908">
        <w:rPr>
          <w:rFonts w:eastAsia="Calibri" w:cs="Times New Roman"/>
          <w:lang w:eastAsia="ru-RU"/>
        </w:rPr>
        <w:t xml:space="preserve"> </w:t>
      </w:r>
      <w:r w:rsidR="00C3165F" w:rsidRPr="000C3908">
        <w:rPr>
          <w:rFonts w:eastAsia="Calibri" w:cs="Times New Roman"/>
          <w:lang w:eastAsia="ru-RU"/>
        </w:rPr>
        <w:t xml:space="preserve">износ, </w:t>
      </w:r>
      <w:r w:rsidR="005629C5" w:rsidRPr="000C3908">
        <w:rPr>
          <w:rFonts w:eastAsia="Calibri" w:cs="Times New Roman"/>
          <w:lang w:eastAsia="ru-RU"/>
        </w:rPr>
        <w:t>являются участки с геом</w:t>
      </w:r>
      <w:r w:rsidR="005629C5" w:rsidRPr="00E25007">
        <w:rPr>
          <w:rFonts w:eastAsia="Calibri" w:cs="Times New Roman"/>
          <w:lang w:eastAsia="ru-RU"/>
        </w:rPr>
        <w:t xml:space="preserve">етрическими и технологическими концентраторами, к которым относятся торцы </w:t>
      </w:r>
      <w:r w:rsidR="0019739D" w:rsidRPr="00E25007">
        <w:rPr>
          <w:rFonts w:eastAsia="Calibri" w:cs="Times New Roman"/>
          <w:lang w:eastAsia="ru-RU"/>
        </w:rPr>
        <w:t>вала</w:t>
      </w:r>
      <w:r w:rsidR="005629C5" w:rsidRPr="00E25007">
        <w:rPr>
          <w:rFonts w:eastAsia="Calibri" w:cs="Times New Roman"/>
          <w:lang w:eastAsia="ru-RU"/>
        </w:rPr>
        <w:t xml:space="preserve">, </w:t>
      </w:r>
      <w:r w:rsidR="005629C5" w:rsidRPr="00C3165F">
        <w:rPr>
          <w:rFonts w:eastAsia="Calibri" w:cs="Times New Roman"/>
          <w:lang w:eastAsia="ru-RU"/>
        </w:rPr>
        <w:t xml:space="preserve">переходные участки, </w:t>
      </w:r>
      <w:r w:rsidR="0019739D">
        <w:rPr>
          <w:rFonts w:eastAsia="Calibri" w:cs="Times New Roman"/>
          <w:lang w:eastAsia="ru-RU"/>
        </w:rPr>
        <w:t>места под подшипники,</w:t>
      </w:r>
      <w:r w:rsidR="009E74B9">
        <w:rPr>
          <w:rFonts w:eastAsia="Calibri" w:cs="Times New Roman"/>
          <w:lang w:eastAsia="ru-RU"/>
        </w:rPr>
        <w:t xml:space="preserve"> шейки,</w:t>
      </w:r>
      <w:r w:rsidR="0019739D">
        <w:rPr>
          <w:rFonts w:eastAsia="Calibri" w:cs="Times New Roman"/>
          <w:lang w:eastAsia="ru-RU"/>
        </w:rPr>
        <w:t xml:space="preserve"> </w:t>
      </w:r>
      <w:r w:rsidR="00DB58E6" w:rsidRPr="00DB58E6">
        <w:rPr>
          <w:rFonts w:eastAsia="Calibri" w:cs="Times New Roman"/>
          <w:lang w:eastAsia="ru-RU"/>
        </w:rPr>
        <w:t>шпонки</w:t>
      </w:r>
      <w:r w:rsidR="005629C5" w:rsidRPr="00DB58E6">
        <w:rPr>
          <w:rFonts w:eastAsia="Calibri" w:cs="Times New Roman"/>
          <w:lang w:eastAsia="ru-RU"/>
        </w:rPr>
        <w:t xml:space="preserve"> </w:t>
      </w:r>
      <w:r w:rsidR="005629C5" w:rsidRPr="0046644E">
        <w:rPr>
          <w:rFonts w:eastAsia="Calibri" w:cs="Times New Roman"/>
          <w:lang w:eastAsia="ru-RU"/>
        </w:rPr>
        <w:t>(</w:t>
      </w:r>
      <w:r w:rsidR="005629C5">
        <w:rPr>
          <w:rFonts w:eastAsia="Calibri" w:cs="Times New Roman"/>
          <w:lang w:eastAsia="ru-RU"/>
        </w:rPr>
        <w:t xml:space="preserve">рисунок </w:t>
      </w:r>
      <w:r w:rsidR="008F1A35">
        <w:rPr>
          <w:rFonts w:eastAsia="Calibri" w:cs="Times New Roman"/>
          <w:lang w:eastAsia="ru-RU"/>
        </w:rPr>
        <w:t>1.</w:t>
      </w:r>
      <w:r w:rsidR="005629C5">
        <w:rPr>
          <w:rFonts w:eastAsia="Calibri" w:cs="Times New Roman"/>
          <w:lang w:eastAsia="ru-RU"/>
        </w:rPr>
        <w:t>2</w:t>
      </w:r>
      <w:r w:rsidR="005629C5" w:rsidRPr="0046644E">
        <w:rPr>
          <w:rFonts w:eastAsia="Calibri" w:cs="Times New Roman"/>
          <w:lang w:eastAsia="ru-RU"/>
        </w:rPr>
        <w:t xml:space="preserve">). </w:t>
      </w:r>
    </w:p>
    <w:p w14:paraId="70145401" w14:textId="77777777" w:rsidR="00435529" w:rsidRDefault="00435529" w:rsidP="005629C5">
      <w:pPr>
        <w:ind w:firstLine="708"/>
        <w:rPr>
          <w:rFonts w:eastAsia="Calibri" w:cs="Times New Roman"/>
          <w:lang w:val="kk-KZ" w:eastAsia="ru-RU"/>
        </w:rPr>
      </w:pPr>
    </w:p>
    <w:p w14:paraId="0CDE3896" w14:textId="3A061347" w:rsidR="00435529" w:rsidRDefault="00435529" w:rsidP="00435529">
      <w:pPr>
        <w:ind w:firstLine="142"/>
        <w:rPr>
          <w:rFonts w:eastAsia="Calibri" w:cs="Times New Roman"/>
          <w:lang w:val="kk-KZ" w:eastAsia="ru-RU"/>
        </w:rPr>
      </w:pPr>
      <w:r>
        <w:rPr>
          <w:noProof/>
          <w:lang w:eastAsia="ru-RU"/>
        </w:rPr>
        <w:drawing>
          <wp:inline distT="0" distB="0" distL="0" distR="0" wp14:anchorId="161E66F5" wp14:editId="5B0234BB">
            <wp:extent cx="5881045" cy="2327759"/>
            <wp:effectExtent l="0" t="0" r="5715" b="0"/>
            <wp:docPr id="28950712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pic:cNvPicPr>
                      <a:picLocks noChangeAspect="1"/>
                    </pic:cNvPicPr>
                  </pic:nvPicPr>
                  <pic:blipFill rotWithShape="1">
                    <a:blip r:embed="rId9">
                      <a:extLst>
                        <a:ext uri="{28A0092B-C50C-407E-A947-70E740481C1C}">
                          <a14:useLocalDpi xmlns:a14="http://schemas.microsoft.com/office/drawing/2010/main" val="0"/>
                        </a:ext>
                      </a:extLst>
                    </a:blip>
                    <a:srcRect l="114"/>
                    <a:stretch>
                      <a:fillRect/>
                    </a:stretch>
                  </pic:blipFill>
                  <pic:spPr bwMode="auto">
                    <a:xfrm>
                      <a:off x="0" y="0"/>
                      <a:ext cx="5882718" cy="2328421"/>
                    </a:xfrm>
                    <a:prstGeom prst="rect">
                      <a:avLst/>
                    </a:prstGeom>
                    <a:ln>
                      <a:noFill/>
                    </a:ln>
                    <a:extLst>
                      <a:ext uri="{53640926-AAD7-44D8-BBD7-CCE9431645EC}">
                        <a14:shadowObscured xmlns:a14="http://schemas.microsoft.com/office/drawing/2010/main"/>
                      </a:ext>
                    </a:extLst>
                  </pic:spPr>
                </pic:pic>
              </a:graphicData>
            </a:graphic>
          </wp:inline>
        </w:drawing>
      </w:r>
    </w:p>
    <w:p w14:paraId="54816AF7" w14:textId="77777777" w:rsidR="00435529" w:rsidRDefault="00435529" w:rsidP="00435529">
      <w:pPr>
        <w:ind w:firstLine="708"/>
        <w:jc w:val="center"/>
        <w:rPr>
          <w:rFonts w:eastAsia="Calibri" w:cs="Times New Roman"/>
          <w:lang w:val="kk-KZ" w:eastAsia="ru-RU"/>
        </w:rPr>
      </w:pPr>
    </w:p>
    <w:p w14:paraId="2685842A" w14:textId="14BA920B" w:rsidR="00435529" w:rsidRPr="00481670" w:rsidRDefault="00435529" w:rsidP="00435529">
      <w:pPr>
        <w:ind w:firstLine="708"/>
        <w:jc w:val="center"/>
        <w:rPr>
          <w:rFonts w:eastAsia="Calibri" w:cs="Times New Roman"/>
          <w:lang w:eastAsia="ru-RU"/>
        </w:rPr>
      </w:pPr>
      <w:r w:rsidRPr="00481670">
        <w:rPr>
          <w:rFonts w:eastAsia="Calibri" w:cs="Times New Roman"/>
          <w:lang w:eastAsia="ru-RU"/>
        </w:rPr>
        <w:t xml:space="preserve">Рисунок </w:t>
      </w:r>
      <w:r>
        <w:rPr>
          <w:rFonts w:eastAsia="Calibri" w:cs="Times New Roman"/>
          <w:lang w:eastAsia="ru-RU"/>
        </w:rPr>
        <w:t>1.2</w:t>
      </w:r>
      <w:r w:rsidRPr="00481670">
        <w:rPr>
          <w:rFonts w:eastAsia="Calibri" w:cs="Times New Roman"/>
          <w:lang w:eastAsia="ru-RU"/>
        </w:rPr>
        <w:t xml:space="preserve"> – Чертеж вала с указанием уязвимых мест</w:t>
      </w:r>
    </w:p>
    <w:p w14:paraId="22902039" w14:textId="77777777" w:rsidR="00435529" w:rsidRDefault="00435529" w:rsidP="005629C5">
      <w:pPr>
        <w:ind w:firstLine="708"/>
        <w:rPr>
          <w:rFonts w:eastAsia="Calibri" w:cs="Times New Roman"/>
          <w:lang w:val="kk-KZ" w:eastAsia="ru-RU"/>
        </w:rPr>
      </w:pPr>
    </w:p>
    <w:p w14:paraId="7E6A3FA1" w14:textId="36C36A0B" w:rsidR="00435529" w:rsidRPr="0046644E" w:rsidRDefault="00435529" w:rsidP="00435529">
      <w:pPr>
        <w:ind w:firstLine="708"/>
        <w:rPr>
          <w:rFonts w:eastAsia="Calibri" w:cs="Times New Roman"/>
          <w:lang w:eastAsia="ru-RU"/>
        </w:rPr>
      </w:pPr>
      <w:r w:rsidRPr="0046644E">
        <w:rPr>
          <w:rFonts w:eastAsia="Calibri" w:cs="Times New Roman"/>
          <w:lang w:eastAsia="ru-RU"/>
        </w:rPr>
        <w:t xml:space="preserve">Наличие </w:t>
      </w:r>
      <w:r w:rsidR="00DC5C3D">
        <w:rPr>
          <w:rFonts w:eastAsia="Calibri" w:cs="Times New Roman"/>
          <w:lang w:eastAsia="ru-RU"/>
        </w:rPr>
        <w:t>шпонки</w:t>
      </w:r>
      <w:r w:rsidRPr="0046644E">
        <w:rPr>
          <w:rFonts w:eastAsia="Calibri" w:cs="Times New Roman"/>
          <w:lang w:eastAsia="ru-RU"/>
        </w:rPr>
        <w:t xml:space="preserve"> приводит к резкому изменению формы кромки и нарушению равномерности распределения напряжений. В этих местах возникают локальные пики напряжений, количество которых может в несколько раз превышать средний уровень напряжений по сечению.</w:t>
      </w:r>
    </w:p>
    <w:p w14:paraId="42563A91" w14:textId="77777777" w:rsidR="00435529" w:rsidRDefault="00435529" w:rsidP="00435529">
      <w:pPr>
        <w:ind w:firstLine="0"/>
        <w:rPr>
          <w:rFonts w:eastAsia="Calibri" w:cs="Times New Roman"/>
          <w:lang w:val="kk-KZ" w:eastAsia="ru-RU"/>
        </w:rPr>
      </w:pPr>
    </w:p>
    <w:p w14:paraId="3343532E" w14:textId="77777777" w:rsidR="005629C5" w:rsidRPr="0046644E" w:rsidRDefault="005629C5" w:rsidP="005629C5">
      <w:pPr>
        <w:ind w:firstLine="708"/>
        <w:rPr>
          <w:rFonts w:eastAsia="Calibri" w:cs="Times New Roman"/>
          <w:lang w:eastAsia="ru-RU"/>
        </w:rPr>
      </w:pPr>
      <w:r w:rsidRPr="0046644E">
        <w:rPr>
          <w:rFonts w:eastAsia="Calibri" w:cs="Times New Roman"/>
          <w:lang w:eastAsia="ru-RU"/>
        </w:rPr>
        <w:lastRenderedPageBreak/>
        <w:t>Концентрация напряжений в этих зонах определяется следующими факторами:</w:t>
      </w:r>
    </w:p>
    <w:p w14:paraId="38DAD7C4" w14:textId="77777777" w:rsidR="005629C5" w:rsidRPr="0046644E" w:rsidRDefault="005629C5" w:rsidP="005629C5">
      <w:pPr>
        <w:ind w:firstLine="708"/>
        <w:rPr>
          <w:rFonts w:eastAsia="Calibri" w:cs="Times New Roman"/>
          <w:lang w:eastAsia="ru-RU"/>
        </w:rPr>
      </w:pPr>
      <w:r>
        <w:rPr>
          <w:rFonts w:eastAsia="Calibri" w:cs="Times New Roman"/>
          <w:lang w:eastAsia="ru-RU"/>
        </w:rPr>
        <w:t xml:space="preserve">- </w:t>
      </w:r>
      <w:r w:rsidRPr="0046644E">
        <w:rPr>
          <w:rFonts w:eastAsia="Calibri" w:cs="Times New Roman"/>
          <w:lang w:eastAsia="ru-RU"/>
        </w:rPr>
        <w:t>резкое изменение геометрии детали (вырезы, пазы, выемки);</w:t>
      </w:r>
    </w:p>
    <w:p w14:paraId="3E943BB1" w14:textId="77777777" w:rsidR="005629C5" w:rsidRPr="0046644E" w:rsidRDefault="005629C5" w:rsidP="005629C5">
      <w:pPr>
        <w:ind w:firstLine="708"/>
        <w:rPr>
          <w:rFonts w:eastAsia="Calibri" w:cs="Times New Roman"/>
          <w:lang w:eastAsia="ru-RU"/>
        </w:rPr>
      </w:pPr>
      <w:r>
        <w:rPr>
          <w:rFonts w:eastAsia="Calibri" w:cs="Times New Roman"/>
          <w:lang w:eastAsia="ru-RU"/>
        </w:rPr>
        <w:t xml:space="preserve">- </w:t>
      </w:r>
      <w:r w:rsidRPr="0046644E">
        <w:rPr>
          <w:rFonts w:eastAsia="Calibri" w:cs="Times New Roman"/>
          <w:lang w:eastAsia="ru-RU"/>
        </w:rPr>
        <w:t>уменьшение граничной зоны;</w:t>
      </w:r>
    </w:p>
    <w:p w14:paraId="57C2C5B3" w14:textId="77777777" w:rsidR="005629C5" w:rsidRPr="0046644E" w:rsidRDefault="005629C5" w:rsidP="005629C5">
      <w:pPr>
        <w:ind w:firstLine="708"/>
        <w:rPr>
          <w:rFonts w:eastAsia="Calibri" w:cs="Times New Roman"/>
          <w:lang w:eastAsia="ru-RU"/>
        </w:rPr>
      </w:pPr>
      <w:r>
        <w:rPr>
          <w:rFonts w:eastAsia="Calibri" w:cs="Times New Roman"/>
          <w:lang w:eastAsia="ru-RU"/>
        </w:rPr>
        <w:t xml:space="preserve">- </w:t>
      </w:r>
      <w:r w:rsidRPr="0046644E">
        <w:rPr>
          <w:rFonts w:eastAsia="Calibri" w:cs="Times New Roman"/>
          <w:lang w:eastAsia="ru-RU"/>
        </w:rPr>
        <w:t>твердость поверхности и наличие микродефектов;</w:t>
      </w:r>
    </w:p>
    <w:p w14:paraId="66273A0B" w14:textId="77777777" w:rsidR="005629C5" w:rsidRPr="0046644E" w:rsidRDefault="005629C5" w:rsidP="005629C5">
      <w:pPr>
        <w:ind w:firstLine="708"/>
        <w:rPr>
          <w:rFonts w:eastAsia="Calibri" w:cs="Times New Roman"/>
          <w:lang w:eastAsia="ru-RU"/>
        </w:rPr>
      </w:pPr>
      <w:r>
        <w:rPr>
          <w:rFonts w:eastAsia="Calibri" w:cs="Times New Roman"/>
          <w:lang w:eastAsia="ru-RU"/>
        </w:rPr>
        <w:t xml:space="preserve">- </w:t>
      </w:r>
      <w:r w:rsidRPr="0046644E">
        <w:rPr>
          <w:rFonts w:eastAsia="Calibri" w:cs="Times New Roman"/>
          <w:lang w:eastAsia="ru-RU"/>
        </w:rPr>
        <w:t>остаточные напряжения, возникающие при механической обработке или наплавке.</w:t>
      </w:r>
    </w:p>
    <w:p w14:paraId="1A013419" w14:textId="61296A42" w:rsidR="0011583B" w:rsidRPr="000833F1" w:rsidRDefault="005629C5" w:rsidP="00EF46A6">
      <w:pPr>
        <w:ind w:firstLine="708"/>
        <w:rPr>
          <w:rFonts w:eastAsia="Calibri" w:cs="Times New Roman"/>
          <w:lang w:val="kk-KZ" w:eastAsia="ru-RU"/>
        </w:rPr>
      </w:pPr>
      <w:r w:rsidRPr="0046644E">
        <w:rPr>
          <w:rFonts w:eastAsia="Calibri" w:cs="Times New Roman"/>
          <w:lang w:eastAsia="ru-RU"/>
        </w:rPr>
        <w:t>Сочетание накопления напряжений и работы с переменной нагрузкой особенно опасно, поскольку именно в этих условиях возникают и развиваются серьезные усталостные трещины</w:t>
      </w:r>
      <w:r w:rsidR="00DE7B50">
        <w:rPr>
          <w:rFonts w:eastAsia="Calibri" w:cs="Times New Roman"/>
          <w:lang w:eastAsia="ru-RU"/>
        </w:rPr>
        <w:t>.</w:t>
      </w:r>
    </w:p>
    <w:p w14:paraId="78F73B1E" w14:textId="0D51E66A" w:rsidR="005629C5" w:rsidRPr="00481670" w:rsidRDefault="005629C5" w:rsidP="005629C5">
      <w:pPr>
        <w:ind w:firstLine="708"/>
        <w:rPr>
          <w:rFonts w:eastAsia="Calibri" w:cs="Times New Roman"/>
          <w:lang w:eastAsia="ru-RU"/>
        </w:rPr>
      </w:pPr>
      <w:r w:rsidRPr="00481670">
        <w:rPr>
          <w:rFonts w:eastAsia="Calibri" w:cs="Times New Roman"/>
          <w:lang w:eastAsia="ru-RU"/>
        </w:rPr>
        <w:t>При достижении предельного состояния (по износу, трещинообразованию или деформации) вал, как правило, не заменяют новым, а восстанавливают методом наплавки, напыления или установки втулок, что позволяет вернуть первоначальные геометрические параметры и эксплуатационные свойства детали при минимальных затратах.</w:t>
      </w:r>
    </w:p>
    <w:p w14:paraId="3FA3EF4D" w14:textId="64EE5658" w:rsidR="005629C5" w:rsidRDefault="005629C5" w:rsidP="005629C5">
      <w:pPr>
        <w:ind w:firstLine="708"/>
        <w:rPr>
          <w:rFonts w:eastAsia="Calibri" w:cs="Times New Roman"/>
        </w:rPr>
      </w:pPr>
      <w:r>
        <w:rPr>
          <w:rFonts w:eastAsia="Calibri" w:cs="Times New Roman"/>
        </w:rPr>
        <w:t xml:space="preserve">В ходе проведения диссертационной работы были проанализированы машиностроительные ремонтные предприятия Карагандинской области (рисунок </w:t>
      </w:r>
      <w:r w:rsidR="008F1A35">
        <w:rPr>
          <w:rFonts w:eastAsia="Calibri" w:cs="Times New Roman"/>
        </w:rPr>
        <w:t>1.</w:t>
      </w:r>
      <w:r>
        <w:rPr>
          <w:rFonts w:eastAsia="Calibri" w:cs="Times New Roman"/>
        </w:rPr>
        <w:t xml:space="preserve">3). </w:t>
      </w:r>
    </w:p>
    <w:p w14:paraId="0F202B20" w14:textId="77777777" w:rsidR="005629C5" w:rsidRPr="00481670" w:rsidRDefault="005629C5" w:rsidP="005629C5">
      <w:pPr>
        <w:ind w:firstLine="708"/>
        <w:rPr>
          <w:rFonts w:eastAsia="Calibri" w:cs="Times New Roman"/>
        </w:rPr>
      </w:pPr>
    </w:p>
    <w:p w14:paraId="60232F68" w14:textId="77777777" w:rsidR="005629C5" w:rsidRPr="00481670" w:rsidRDefault="005629C5" w:rsidP="005629C5">
      <w:pPr>
        <w:ind w:firstLine="708"/>
        <w:jc w:val="center"/>
        <w:rPr>
          <w:rFonts w:eastAsia="Calibri" w:cs="Times New Roman"/>
        </w:rPr>
      </w:pPr>
      <w:r>
        <w:rPr>
          <w:noProof/>
          <w:lang w:eastAsia="ru-RU"/>
        </w:rPr>
        <w:drawing>
          <wp:inline distT="0" distB="0" distL="0" distR="0" wp14:anchorId="7E42CF1F" wp14:editId="6410C5CE">
            <wp:extent cx="5460521" cy="2674189"/>
            <wp:effectExtent l="0" t="0" r="26035" b="12065"/>
            <wp:docPr id="1700299825" name="Диаграмма 17002998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8BD8BC7" w14:textId="77777777" w:rsidR="00834BBE" w:rsidRDefault="00834BBE" w:rsidP="005629C5">
      <w:pPr>
        <w:ind w:firstLine="708"/>
        <w:jc w:val="center"/>
        <w:rPr>
          <w:rFonts w:eastAsia="Calibri" w:cs="Times New Roman"/>
        </w:rPr>
      </w:pPr>
    </w:p>
    <w:p w14:paraId="40DE9F3E" w14:textId="6D2AA9B6" w:rsidR="005629C5" w:rsidRPr="00481670" w:rsidRDefault="005629C5" w:rsidP="005629C5">
      <w:pPr>
        <w:ind w:firstLine="708"/>
        <w:jc w:val="center"/>
        <w:rPr>
          <w:rFonts w:eastAsia="Calibri" w:cs="Times New Roman"/>
        </w:rPr>
      </w:pPr>
      <w:r w:rsidRPr="00481670">
        <w:rPr>
          <w:rFonts w:eastAsia="Calibri" w:cs="Times New Roman"/>
        </w:rPr>
        <w:t xml:space="preserve">Рисунок </w:t>
      </w:r>
      <w:r w:rsidR="008F1A35">
        <w:rPr>
          <w:rFonts w:eastAsia="Calibri" w:cs="Times New Roman"/>
        </w:rPr>
        <w:t>1.</w:t>
      </w:r>
      <w:r>
        <w:rPr>
          <w:rFonts w:eastAsia="Calibri" w:cs="Times New Roman"/>
        </w:rPr>
        <w:t>3</w:t>
      </w:r>
      <w:r w:rsidRPr="00481670">
        <w:rPr>
          <w:rFonts w:eastAsia="Calibri" w:cs="Times New Roman"/>
        </w:rPr>
        <w:t xml:space="preserve"> – Статистика восстанавливаемых валов на предприятиях города Караганды</w:t>
      </w:r>
    </w:p>
    <w:p w14:paraId="6D8427B9" w14:textId="77777777" w:rsidR="00125ACE" w:rsidRDefault="00125ACE" w:rsidP="005629C5">
      <w:pPr>
        <w:ind w:firstLine="708"/>
        <w:jc w:val="center"/>
        <w:rPr>
          <w:rFonts w:eastAsia="Calibri" w:cs="Times New Roman"/>
        </w:rPr>
      </w:pPr>
    </w:p>
    <w:p w14:paraId="378FEE08" w14:textId="330BFA0A" w:rsidR="005629C5" w:rsidRPr="00481670" w:rsidRDefault="00125ACE" w:rsidP="00125ACE">
      <w:pPr>
        <w:ind w:firstLine="708"/>
        <w:rPr>
          <w:rFonts w:eastAsia="Calibri" w:cs="Times New Roman"/>
        </w:rPr>
      </w:pPr>
      <w:r>
        <w:rPr>
          <w:rFonts w:eastAsia="Calibri" w:cs="Times New Roman"/>
        </w:rPr>
        <w:t>Результаты анализа показали, что спрос на восстановления валов имеет постоянную тенденцию, в среднем ежегодно на предприятиях восстанавливаются около 200 валов.</w:t>
      </w:r>
    </w:p>
    <w:p w14:paraId="27AB80F3" w14:textId="77777777" w:rsidR="005629C5" w:rsidRPr="00481670" w:rsidRDefault="005629C5" w:rsidP="00230D62">
      <w:pPr>
        <w:spacing w:after="0"/>
        <w:rPr>
          <w:rFonts w:eastAsia="Calibri" w:cs="Times New Roman"/>
          <w:noProof/>
          <w:lang w:eastAsia="ru-RU"/>
        </w:rPr>
      </w:pPr>
      <w:r w:rsidRPr="00481670">
        <w:rPr>
          <w:rFonts w:eastAsia="Calibri" w:cs="Times New Roman"/>
          <w:noProof/>
          <w:lang w:eastAsia="ru-RU"/>
        </w:rPr>
        <w:lastRenderedPageBreak/>
        <w:t xml:space="preserve">В целом, </w:t>
      </w:r>
      <w:r w:rsidRPr="00481670">
        <w:rPr>
          <w:rFonts w:eastAsia="Calibri" w:cs="Times New Roman"/>
          <w:bCs/>
          <w:noProof/>
          <w:lang w:eastAsia="ru-RU"/>
        </w:rPr>
        <w:t>тенденция роста количества восстанавливаемых валов подтверждает повышение доверия к технологии наплавочного восстановления</w:t>
      </w:r>
      <w:r w:rsidRPr="00481670">
        <w:rPr>
          <w:rFonts w:eastAsia="Calibri" w:cs="Times New Roman"/>
          <w:noProof/>
          <w:lang w:eastAsia="ru-RU"/>
        </w:rPr>
        <w:t xml:space="preserve"> как к эффективному методу продления срока службы ответственных деталей.</w:t>
      </w:r>
    </w:p>
    <w:p w14:paraId="797EAE29" w14:textId="758B2C7F" w:rsidR="005629C5" w:rsidRPr="00481670" w:rsidRDefault="005629C5" w:rsidP="00230D62">
      <w:pPr>
        <w:spacing w:after="0"/>
        <w:rPr>
          <w:rFonts w:eastAsia="Calibri" w:cs="Times New Roman"/>
          <w:noProof/>
          <w:lang w:eastAsia="ru-RU"/>
        </w:rPr>
      </w:pPr>
      <w:r w:rsidRPr="00481670">
        <w:rPr>
          <w:rFonts w:eastAsia="Calibri" w:cs="Times New Roman"/>
          <w:noProof/>
          <w:lang w:eastAsia="ru-RU"/>
        </w:rPr>
        <w:t xml:space="preserve">Это также указывает на </w:t>
      </w:r>
      <w:r w:rsidRPr="00481670">
        <w:rPr>
          <w:rFonts w:eastAsia="Calibri" w:cs="Times New Roman"/>
          <w:bCs/>
          <w:noProof/>
          <w:lang w:eastAsia="ru-RU"/>
        </w:rPr>
        <w:t>переориентацию предприятий с замены деталей на восстановление</w:t>
      </w:r>
      <w:r w:rsidRPr="00481670">
        <w:rPr>
          <w:rFonts w:eastAsia="Calibri" w:cs="Times New Roman"/>
          <w:noProof/>
          <w:lang w:eastAsia="ru-RU"/>
        </w:rPr>
        <w:t>, что соответствует современным принципам ресурсосбережения и устойчивого развития промышленности региона.</w:t>
      </w:r>
      <w:r w:rsidR="00B02554">
        <w:rPr>
          <w:rFonts w:eastAsia="Calibri" w:cs="Times New Roman"/>
          <w:noProof/>
          <w:lang w:eastAsia="ru-RU"/>
        </w:rPr>
        <w:t xml:space="preserve"> Э</w:t>
      </w:r>
      <w:r w:rsidR="00415A69">
        <w:rPr>
          <w:rFonts w:eastAsia="Calibri" w:cs="Times New Roman"/>
          <w:noProof/>
          <w:lang w:eastAsia="ru-RU"/>
        </w:rPr>
        <w:t>то является экономически выгодным, что подтверждается экономическими данными, указанными в  таблице</w:t>
      </w:r>
      <w:r w:rsidR="00CC190B">
        <w:rPr>
          <w:rFonts w:eastAsia="Calibri" w:cs="Times New Roman"/>
          <w:noProof/>
          <w:lang w:eastAsia="ru-RU"/>
        </w:rPr>
        <w:t xml:space="preserve"> 1.1.</w:t>
      </w:r>
    </w:p>
    <w:p w14:paraId="5C8A160C" w14:textId="77777777" w:rsidR="00435529" w:rsidRDefault="00435529" w:rsidP="00230D62">
      <w:pPr>
        <w:spacing w:after="0"/>
        <w:ind w:firstLine="0"/>
        <w:rPr>
          <w:rFonts w:eastAsia="Calibri" w:cs="Times New Roman"/>
          <w:noProof/>
          <w:lang w:val="kk-KZ" w:eastAsia="ru-RU"/>
        </w:rPr>
      </w:pPr>
    </w:p>
    <w:p w14:paraId="7F75C398" w14:textId="1CCF6CB5" w:rsidR="005629C5" w:rsidRPr="00481670" w:rsidRDefault="008F1A35" w:rsidP="00230D62">
      <w:pPr>
        <w:spacing w:after="0"/>
        <w:ind w:firstLine="0"/>
        <w:rPr>
          <w:rFonts w:eastAsia="Calibri" w:cs="Times New Roman"/>
          <w:noProof/>
          <w:lang w:eastAsia="ru-RU"/>
        </w:rPr>
      </w:pPr>
      <w:r>
        <w:rPr>
          <w:rFonts w:eastAsia="Calibri" w:cs="Times New Roman"/>
          <w:noProof/>
          <w:lang w:eastAsia="ru-RU"/>
        </w:rPr>
        <w:t xml:space="preserve">Таблица 1.1 - </w:t>
      </w:r>
      <w:r w:rsidR="005629C5" w:rsidRPr="00481670">
        <w:rPr>
          <w:rFonts w:eastAsia="Calibri" w:cs="Times New Roman"/>
          <w:noProof/>
          <w:lang w:eastAsia="ru-RU"/>
        </w:rPr>
        <w:t>Себестоимость нового и восстановленного вала</w:t>
      </w:r>
    </w:p>
    <w:tbl>
      <w:tblPr>
        <w:tblW w:w="9204" w:type="dxa"/>
        <w:jc w:val="center"/>
        <w:tblCellMar>
          <w:left w:w="0" w:type="dxa"/>
          <w:right w:w="0" w:type="dxa"/>
        </w:tblCellMar>
        <w:tblLook w:val="0420" w:firstRow="1" w:lastRow="0" w:firstColumn="0" w:lastColumn="0" w:noHBand="0" w:noVBand="1"/>
      </w:tblPr>
      <w:tblGrid>
        <w:gridCol w:w="4800"/>
        <w:gridCol w:w="4404"/>
      </w:tblGrid>
      <w:tr w:rsidR="005629C5" w:rsidRPr="00481670" w14:paraId="5A3C5C1F" w14:textId="77777777" w:rsidTr="009A5168">
        <w:trPr>
          <w:trHeight w:val="232"/>
          <w:jc w:val="center"/>
        </w:trPr>
        <w:tc>
          <w:tcPr>
            <w:tcW w:w="480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8A106FB" w14:textId="77777777" w:rsidR="005629C5" w:rsidRPr="002D18B2" w:rsidRDefault="005629C5" w:rsidP="00230D62">
            <w:pPr>
              <w:spacing w:after="0" w:line="240" w:lineRule="auto"/>
              <w:jc w:val="center"/>
              <w:rPr>
                <w:rFonts w:eastAsia="Calibri" w:cs="Times New Roman"/>
                <w:noProof/>
                <w:lang w:eastAsia="ru-RU"/>
              </w:rPr>
            </w:pPr>
            <w:r w:rsidRPr="002D18B2">
              <w:rPr>
                <w:rFonts w:eastAsia="Calibri" w:cs="Times New Roman"/>
                <w:noProof/>
                <w:lang w:eastAsia="ru-RU"/>
              </w:rPr>
              <w:t>Новый вал</w:t>
            </w:r>
          </w:p>
        </w:tc>
        <w:tc>
          <w:tcPr>
            <w:tcW w:w="440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49599DB" w14:textId="43E2CC53" w:rsidR="005629C5" w:rsidRPr="002D18B2" w:rsidRDefault="003C3C82" w:rsidP="00230D62">
            <w:pPr>
              <w:spacing w:after="0" w:line="240" w:lineRule="auto"/>
              <w:jc w:val="center"/>
              <w:rPr>
                <w:rFonts w:eastAsia="Calibri" w:cs="Times New Roman"/>
                <w:noProof/>
                <w:lang w:eastAsia="ru-RU"/>
              </w:rPr>
            </w:pPr>
            <w:r w:rsidRPr="002D18B2">
              <w:rPr>
                <w:rFonts w:eastAsia="Calibri" w:cs="Times New Roman"/>
                <w:noProof/>
                <w:lang w:eastAsia="ru-RU"/>
              </w:rPr>
              <w:t>Восстановленный вал</w:t>
            </w:r>
          </w:p>
        </w:tc>
      </w:tr>
      <w:tr w:rsidR="005629C5" w:rsidRPr="00481670" w14:paraId="4C08189E" w14:textId="77777777" w:rsidTr="009A5168">
        <w:trPr>
          <w:trHeight w:val="421"/>
          <w:jc w:val="center"/>
        </w:trPr>
        <w:tc>
          <w:tcPr>
            <w:tcW w:w="480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8A6EAE0" w14:textId="46BE213A" w:rsidR="005629C5" w:rsidRPr="003C3C82" w:rsidRDefault="003C3C82" w:rsidP="00230D62">
            <w:pPr>
              <w:spacing w:after="0" w:line="240" w:lineRule="auto"/>
              <w:jc w:val="center"/>
              <w:rPr>
                <w:rFonts w:eastAsia="Calibri" w:cs="Times New Roman"/>
                <w:noProof/>
                <w:lang w:eastAsia="ru-RU"/>
              </w:rPr>
            </w:pPr>
            <w:r w:rsidRPr="003C3C82">
              <w:rPr>
                <w:rFonts w:eastAsia="Calibri" w:cs="Times New Roman"/>
                <w:noProof/>
                <w:lang w:eastAsia="ru-RU"/>
              </w:rPr>
              <w:t>296 693 тенге</w:t>
            </w:r>
          </w:p>
        </w:tc>
        <w:tc>
          <w:tcPr>
            <w:tcW w:w="440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68D7682" w14:textId="49E3D157" w:rsidR="005629C5" w:rsidRPr="00481670" w:rsidRDefault="005629C5" w:rsidP="00230D62">
            <w:pPr>
              <w:spacing w:after="0" w:line="240" w:lineRule="auto"/>
              <w:jc w:val="center"/>
              <w:rPr>
                <w:rFonts w:eastAsia="Calibri" w:cs="Times New Roman"/>
                <w:noProof/>
                <w:lang w:eastAsia="ru-RU"/>
              </w:rPr>
            </w:pPr>
            <w:r w:rsidRPr="00481670">
              <w:rPr>
                <w:rFonts w:eastAsia="Calibri" w:cs="Times New Roman"/>
                <w:noProof/>
                <w:lang w:eastAsia="ru-RU"/>
              </w:rPr>
              <w:t>74986 тенге</w:t>
            </w:r>
          </w:p>
        </w:tc>
      </w:tr>
    </w:tbl>
    <w:p w14:paraId="6DA5327F" w14:textId="77777777" w:rsidR="005629C5" w:rsidRPr="00481670" w:rsidRDefault="005629C5" w:rsidP="00230D62">
      <w:pPr>
        <w:spacing w:after="0"/>
        <w:rPr>
          <w:rFonts w:eastAsia="Calibri" w:cs="Times New Roman"/>
          <w:bCs/>
        </w:rPr>
      </w:pPr>
    </w:p>
    <w:p w14:paraId="758F2ED0" w14:textId="7EB7B1B0" w:rsidR="005629C5" w:rsidRPr="00481670" w:rsidRDefault="005629C5" w:rsidP="00230D62">
      <w:pPr>
        <w:shd w:val="clear" w:color="auto" w:fill="FFFFFF"/>
        <w:spacing w:after="0"/>
        <w:rPr>
          <w:rFonts w:eastAsia="Calibri" w:cs="Times New Roman"/>
        </w:rPr>
      </w:pPr>
      <w:r w:rsidRPr="00481670">
        <w:rPr>
          <w:rFonts w:eastAsia="Calibri" w:cs="Times New Roman"/>
        </w:rPr>
        <w:t xml:space="preserve">Таким образом, </w:t>
      </w:r>
      <w:r w:rsidRPr="00481670">
        <w:rPr>
          <w:rFonts w:eastAsia="Calibri" w:cs="Times New Roman"/>
          <w:bCs/>
        </w:rPr>
        <w:t>восстановление вала методом наплавки позволяет снизить затраты почти на 75 %</w:t>
      </w:r>
      <w:r w:rsidR="008F1A35">
        <w:rPr>
          <w:rFonts w:eastAsia="Calibri" w:cs="Times New Roman"/>
          <w:bCs/>
        </w:rPr>
        <w:t xml:space="preserve"> </w:t>
      </w:r>
      <w:r w:rsidRPr="00481670">
        <w:rPr>
          <w:rFonts w:eastAsia="Calibri" w:cs="Times New Roman"/>
        </w:rPr>
        <w:t>при сохранении или даже повышении эксплуатационных характеристик детали.</w:t>
      </w:r>
    </w:p>
    <w:p w14:paraId="1103EB5C" w14:textId="72BF00AC" w:rsidR="005629C5" w:rsidRPr="00A836C1" w:rsidRDefault="005629C5" w:rsidP="00230D62">
      <w:pPr>
        <w:spacing w:after="0"/>
        <w:ind w:firstLine="708"/>
        <w:rPr>
          <w:rFonts w:eastAsia="Calibri" w:cs="Times New Roman"/>
        </w:rPr>
      </w:pPr>
      <w:r w:rsidRPr="00481670">
        <w:rPr>
          <w:rFonts w:eastAsia="Calibri" w:cs="Times New Roman"/>
        </w:rPr>
        <w:t xml:space="preserve">Для подтверждения теоретических выводов о целесообразности восстановления валов был проведён </w:t>
      </w:r>
      <w:r w:rsidRPr="009E74B9">
        <w:rPr>
          <w:rFonts w:eastAsia="Calibri" w:cs="Times New Roman"/>
        </w:rPr>
        <w:t>анализ эксплуатационной долговечности</w:t>
      </w:r>
      <w:r w:rsidRPr="00481670">
        <w:rPr>
          <w:rFonts w:eastAsia="Calibri" w:cs="Times New Roman"/>
          <w:b/>
        </w:rPr>
        <w:t xml:space="preserve"> </w:t>
      </w:r>
      <w:r w:rsidRPr="00481670">
        <w:rPr>
          <w:rFonts w:eastAsia="Calibri" w:cs="Times New Roman"/>
        </w:rPr>
        <w:t xml:space="preserve">валов на ряде промышленных предприятий города Караганды (рисунок </w:t>
      </w:r>
      <w:r w:rsidR="008F1A35">
        <w:rPr>
          <w:rFonts w:eastAsia="Calibri" w:cs="Times New Roman"/>
        </w:rPr>
        <w:t>1.</w:t>
      </w:r>
      <w:r>
        <w:rPr>
          <w:rFonts w:eastAsia="Calibri" w:cs="Times New Roman"/>
        </w:rPr>
        <w:t>4</w:t>
      </w:r>
      <w:r w:rsidRPr="00481670">
        <w:rPr>
          <w:rFonts w:eastAsia="Calibri" w:cs="Times New Roman"/>
        </w:rPr>
        <w:t>).</w:t>
      </w:r>
      <w:r w:rsidRPr="001F6B0A">
        <w:rPr>
          <w:rFonts w:eastAsia="Calibri" w:cs="Times New Roman"/>
        </w:rPr>
        <w:t xml:space="preserve"> </w:t>
      </w:r>
    </w:p>
    <w:p w14:paraId="5E68DD65" w14:textId="77777777" w:rsidR="005629C5" w:rsidRPr="00481670" w:rsidRDefault="005629C5" w:rsidP="00230D62">
      <w:pPr>
        <w:spacing w:after="0"/>
        <w:ind w:firstLine="708"/>
        <w:rPr>
          <w:rFonts w:eastAsia="Calibri" w:cs="Times New Roman"/>
          <w:lang w:eastAsia="ru-RU"/>
        </w:rPr>
      </w:pPr>
    </w:p>
    <w:p w14:paraId="780255A3" w14:textId="77777777" w:rsidR="005629C5" w:rsidRPr="00481670" w:rsidRDefault="005629C5" w:rsidP="00230D62">
      <w:pPr>
        <w:spacing w:after="0"/>
        <w:ind w:firstLine="708"/>
        <w:jc w:val="center"/>
        <w:rPr>
          <w:rFonts w:eastAsia="Calibri" w:cs="Times New Roman"/>
        </w:rPr>
      </w:pPr>
      <w:r w:rsidRPr="00481670">
        <w:rPr>
          <w:rFonts w:eastAsia="Calibri" w:cs="Times New Roman"/>
          <w:noProof/>
          <w:lang w:eastAsia="ru-RU"/>
        </w:rPr>
        <w:drawing>
          <wp:inline distT="0" distB="0" distL="0" distR="0" wp14:anchorId="72815F1A" wp14:editId="682A5E88">
            <wp:extent cx="5112689" cy="3029447"/>
            <wp:effectExtent l="0" t="0" r="12065" b="19050"/>
            <wp:docPr id="1700299826" name="Диаграмма 17002998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958BB31" w14:textId="77777777" w:rsidR="00225FA6" w:rsidRDefault="00225FA6" w:rsidP="00230D62">
      <w:pPr>
        <w:shd w:val="clear" w:color="auto" w:fill="FFFFFF"/>
        <w:spacing w:after="0"/>
        <w:jc w:val="center"/>
        <w:rPr>
          <w:rFonts w:eastAsia="Calibri" w:cs="Times New Roman"/>
        </w:rPr>
      </w:pPr>
    </w:p>
    <w:p w14:paraId="0C9C4847" w14:textId="287561E4" w:rsidR="005629C5" w:rsidRDefault="005629C5" w:rsidP="00BC3C19">
      <w:pPr>
        <w:shd w:val="clear" w:color="auto" w:fill="FFFFFF"/>
        <w:spacing w:after="0"/>
        <w:ind w:firstLine="0"/>
        <w:jc w:val="center"/>
        <w:rPr>
          <w:rFonts w:eastAsia="Calibri" w:cs="Times New Roman"/>
        </w:rPr>
      </w:pPr>
      <w:r w:rsidRPr="00481670">
        <w:rPr>
          <w:rFonts w:eastAsia="Calibri" w:cs="Times New Roman"/>
        </w:rPr>
        <w:t xml:space="preserve">Рисунок </w:t>
      </w:r>
      <w:r w:rsidR="008F1A35">
        <w:rPr>
          <w:rFonts w:eastAsia="Calibri" w:cs="Times New Roman"/>
        </w:rPr>
        <w:t>1.</w:t>
      </w:r>
      <w:r>
        <w:rPr>
          <w:rFonts w:eastAsia="Calibri" w:cs="Times New Roman"/>
        </w:rPr>
        <w:t>4</w:t>
      </w:r>
      <w:r w:rsidRPr="00481670">
        <w:rPr>
          <w:rFonts w:eastAsia="Calibri" w:cs="Times New Roman"/>
        </w:rPr>
        <w:t xml:space="preserve"> – </w:t>
      </w:r>
      <w:r w:rsidR="00225FA6">
        <w:rPr>
          <w:rFonts w:eastAsia="Calibri" w:cs="Times New Roman"/>
        </w:rPr>
        <w:t>Долговечность новых и восстановленных валов</w:t>
      </w:r>
      <w:r w:rsidR="00BC3C19">
        <w:rPr>
          <w:rFonts w:eastAsia="Calibri" w:cs="Times New Roman"/>
        </w:rPr>
        <w:t xml:space="preserve"> наплавкой</w:t>
      </w:r>
      <w:r w:rsidR="00225FA6">
        <w:rPr>
          <w:rFonts w:eastAsia="Calibri" w:cs="Times New Roman"/>
        </w:rPr>
        <w:t xml:space="preserve"> на ремонтных </w:t>
      </w:r>
      <w:r w:rsidR="00BC3C19">
        <w:rPr>
          <w:rFonts w:eastAsia="Calibri" w:cs="Times New Roman"/>
        </w:rPr>
        <w:t>предприятиях Карагандинской области</w:t>
      </w:r>
    </w:p>
    <w:p w14:paraId="44BC779B" w14:textId="77777777" w:rsidR="00225FA6" w:rsidRPr="00481670" w:rsidRDefault="00225FA6" w:rsidP="00230D62">
      <w:pPr>
        <w:shd w:val="clear" w:color="auto" w:fill="FFFFFF"/>
        <w:spacing w:after="0"/>
        <w:jc w:val="center"/>
        <w:rPr>
          <w:rFonts w:eastAsia="Calibri" w:cs="Times New Roman"/>
        </w:rPr>
      </w:pPr>
    </w:p>
    <w:p w14:paraId="628D7B39" w14:textId="2489AF89" w:rsidR="005629C5" w:rsidRPr="00481670" w:rsidRDefault="00225FA6" w:rsidP="00230D62">
      <w:pPr>
        <w:spacing w:after="0"/>
        <w:ind w:firstLine="708"/>
        <w:rPr>
          <w:rFonts w:eastAsia="Calibri" w:cs="Times New Roman"/>
        </w:rPr>
      </w:pPr>
      <w:r>
        <w:rPr>
          <w:rFonts w:eastAsia="Calibri" w:cs="Times New Roman"/>
        </w:rPr>
        <w:t xml:space="preserve">Как показывает статистика, восстановленный вал никогда не будет работать дольше, чем новый. </w:t>
      </w:r>
      <w:r>
        <w:rPr>
          <w:rFonts w:eastAsia="Calibri" w:cs="Times New Roman"/>
          <w:lang w:val="kk-KZ"/>
        </w:rPr>
        <w:t>У восстановленного</w:t>
      </w:r>
      <w:r>
        <w:rPr>
          <w:rFonts w:eastAsia="Calibri" w:cs="Times New Roman"/>
        </w:rPr>
        <w:t xml:space="preserve"> вал</w:t>
      </w:r>
      <w:r>
        <w:rPr>
          <w:rFonts w:eastAsia="Calibri" w:cs="Times New Roman"/>
          <w:lang w:val="kk-KZ"/>
        </w:rPr>
        <w:t>а</w:t>
      </w:r>
      <w:r>
        <w:rPr>
          <w:rFonts w:eastAsia="Calibri" w:cs="Times New Roman"/>
        </w:rPr>
        <w:t xml:space="preserve"> </w:t>
      </w:r>
      <w:r>
        <w:rPr>
          <w:rFonts w:eastAsia="Calibri" w:cs="Times New Roman"/>
          <w:lang w:val="kk-KZ"/>
        </w:rPr>
        <w:t xml:space="preserve">количество циклов работы </w:t>
      </w:r>
      <w:r>
        <w:rPr>
          <w:rFonts w:eastAsia="Calibri" w:cs="Times New Roman"/>
        </w:rPr>
        <w:t>почти в два раза</w:t>
      </w:r>
      <w:r>
        <w:rPr>
          <w:rFonts w:eastAsia="Calibri" w:cs="Times New Roman"/>
          <w:lang w:val="kk-KZ"/>
        </w:rPr>
        <w:t xml:space="preserve"> меньше</w:t>
      </w:r>
      <w:r>
        <w:rPr>
          <w:rFonts w:eastAsia="Calibri" w:cs="Times New Roman"/>
        </w:rPr>
        <w:t>, чем у нового вала.</w:t>
      </w:r>
    </w:p>
    <w:p w14:paraId="7AEEF66B" w14:textId="0F2EC616" w:rsidR="004B4BAA" w:rsidRDefault="004B4BAA" w:rsidP="00230D62">
      <w:pPr>
        <w:spacing w:after="0"/>
        <w:ind w:firstLine="708"/>
        <w:rPr>
          <w:rFonts w:eastAsia="Calibri" w:cs="Times New Roman"/>
          <w:noProof/>
          <w:lang w:eastAsia="ru-RU"/>
        </w:rPr>
      </w:pPr>
      <w:r>
        <w:rPr>
          <w:rFonts w:eastAsia="Calibri" w:cs="Times New Roman"/>
          <w:noProof/>
          <w:lang w:eastAsia="ru-RU"/>
        </w:rPr>
        <w:t>Как правило восст</w:t>
      </w:r>
      <w:r w:rsidR="00435210">
        <w:rPr>
          <w:rFonts w:eastAsia="Calibri" w:cs="Times New Roman"/>
          <w:noProof/>
          <w:lang w:eastAsia="ru-RU"/>
        </w:rPr>
        <w:t>анолению подлежат ступенчатые валы.</w:t>
      </w:r>
    </w:p>
    <w:p w14:paraId="68BD12B8" w14:textId="1071ED2C" w:rsidR="005629C5" w:rsidRPr="00B97B91" w:rsidRDefault="005629C5" w:rsidP="00230D62">
      <w:pPr>
        <w:spacing w:after="0"/>
        <w:ind w:firstLine="708"/>
        <w:rPr>
          <w:rFonts w:eastAsia="Calibri" w:cs="Times New Roman"/>
          <w:noProof/>
          <w:lang w:eastAsia="ru-RU"/>
        </w:rPr>
      </w:pPr>
      <w:r w:rsidRPr="00B97B91">
        <w:rPr>
          <w:rFonts w:eastAsia="Calibri" w:cs="Times New Roman"/>
          <w:noProof/>
          <w:lang w:eastAsia="ru-RU"/>
        </w:rPr>
        <w:t>Ступенчатый вал</w:t>
      </w:r>
      <w:r>
        <w:rPr>
          <w:rFonts w:eastAsia="Calibri" w:cs="Times New Roman"/>
          <w:noProof/>
          <w:lang w:eastAsia="ru-RU"/>
        </w:rPr>
        <w:t xml:space="preserve"> </w:t>
      </w:r>
      <w:r w:rsidRPr="00B97B91">
        <w:rPr>
          <w:rFonts w:eastAsia="Calibri" w:cs="Times New Roman"/>
          <w:noProof/>
          <w:lang w:eastAsia="ru-RU"/>
        </w:rPr>
        <w:t>-</w:t>
      </w:r>
      <w:r>
        <w:rPr>
          <w:rFonts w:eastAsia="Calibri" w:cs="Times New Roman"/>
          <w:noProof/>
          <w:lang w:eastAsia="ru-RU"/>
        </w:rPr>
        <w:t xml:space="preserve"> </w:t>
      </w:r>
      <w:r w:rsidRPr="00B97B91">
        <w:rPr>
          <w:rFonts w:eastAsia="Calibri" w:cs="Times New Roman"/>
          <w:noProof/>
          <w:lang w:eastAsia="ru-RU"/>
        </w:rPr>
        <w:t>это тип вращающихся тел, характеризующийся наличием сечений разного диаметра (ступенчатого) с различной геометрией, что обусловлено необходимостью размещения таких функциональных элементов, как подшипники, шестерни, муфты, шкивы.и другие части.</w:t>
      </w:r>
    </w:p>
    <w:p w14:paraId="3E24B500" w14:textId="2BCB2C63" w:rsidR="005629C5" w:rsidRDefault="005629C5" w:rsidP="00230D62">
      <w:pPr>
        <w:spacing w:after="0"/>
        <w:ind w:firstLine="708"/>
        <w:rPr>
          <w:rFonts w:eastAsia="Calibri" w:cs="Times New Roman"/>
          <w:noProof/>
          <w:lang w:eastAsia="ru-RU"/>
        </w:rPr>
      </w:pPr>
      <w:r w:rsidRPr="00B97B91">
        <w:rPr>
          <w:rFonts w:eastAsia="Calibri" w:cs="Times New Roman"/>
          <w:noProof/>
          <w:lang w:eastAsia="ru-RU"/>
        </w:rPr>
        <w:t xml:space="preserve">Конструктивной особенностью ступенчатых валов является изменение сечения по длине, что приводит к неравномерному распределению напряжения во время работы. Наибольшая концентрация напряжения происходит в переходных зонах между ступенями, особенно в присутствии валов с малым радиусом, </w:t>
      </w:r>
      <w:r w:rsidR="00435210">
        <w:rPr>
          <w:rFonts w:eastAsia="Calibri" w:cs="Times New Roman"/>
          <w:noProof/>
          <w:lang w:eastAsia="ru-RU"/>
        </w:rPr>
        <w:t>галтелей</w:t>
      </w:r>
      <w:r w:rsidRPr="00B97B91">
        <w:rPr>
          <w:rFonts w:eastAsia="Calibri" w:cs="Times New Roman"/>
          <w:noProof/>
          <w:lang w:eastAsia="ru-RU"/>
        </w:rPr>
        <w:t xml:space="preserve"> и других концентраторов. В этих местах более вероятно образование усталостных трещин, что делает их важными с точки зрения прочности и долговечности.</w:t>
      </w:r>
    </w:p>
    <w:p w14:paraId="21408B1B" w14:textId="77777777" w:rsidR="005629C5" w:rsidRDefault="005629C5" w:rsidP="00230D62">
      <w:pPr>
        <w:spacing w:after="0"/>
        <w:ind w:firstLine="708"/>
        <w:rPr>
          <w:rFonts w:eastAsia="Calibri" w:cs="Times New Roman"/>
          <w:noProof/>
          <w:lang w:eastAsia="ru-RU"/>
        </w:rPr>
      </w:pPr>
      <w:r w:rsidRPr="00B97B91">
        <w:rPr>
          <w:rFonts w:eastAsia="Calibri" w:cs="Times New Roman"/>
          <w:noProof/>
          <w:lang w:eastAsia="ru-RU"/>
        </w:rPr>
        <w:t>Ступенчатые валы работают в сложных напряженных условиях. В процессе работы они воспринимают моменты, изгибающие нагрузки, а также динамические и ударные воздействия. В этом случае характер нагрузки обычно переменный, что приводит к развитию усталостных процессов в материале. В результате циклической нагрузки на поверхностных слоях появляются микротрещины, которые со временем превращаются в макротрещины, что приводит к разрушению детали.</w:t>
      </w:r>
    </w:p>
    <w:p w14:paraId="126B569A" w14:textId="77777777" w:rsidR="00AD5667" w:rsidRDefault="005629C5" w:rsidP="00230D62">
      <w:pPr>
        <w:spacing w:after="0"/>
        <w:ind w:firstLine="708"/>
        <w:rPr>
          <w:rFonts w:eastAsia="Calibri" w:cs="Times New Roman"/>
          <w:noProof/>
          <w:lang w:val="kk-KZ" w:eastAsia="ru-RU"/>
        </w:rPr>
      </w:pPr>
      <w:r w:rsidRPr="00B97B91">
        <w:rPr>
          <w:rFonts w:eastAsia="Calibri" w:cs="Times New Roman"/>
          <w:noProof/>
          <w:lang w:eastAsia="ru-RU"/>
        </w:rPr>
        <w:t xml:space="preserve">Обеспечение </w:t>
      </w:r>
      <w:r w:rsidR="00435210">
        <w:rPr>
          <w:rFonts w:eastAsia="Calibri" w:cs="Times New Roman"/>
          <w:noProof/>
          <w:lang w:eastAsia="ru-RU"/>
        </w:rPr>
        <w:t>долговечности</w:t>
      </w:r>
      <w:r w:rsidRPr="00B97B91">
        <w:rPr>
          <w:rFonts w:eastAsia="Calibri" w:cs="Times New Roman"/>
          <w:noProof/>
          <w:lang w:eastAsia="ru-RU"/>
        </w:rPr>
        <w:t xml:space="preserve"> имеет особое значение при проектировании и эксплуатации ступенчатых валов. </w:t>
      </w:r>
    </w:p>
    <w:p w14:paraId="2D8ACE04" w14:textId="4BCFADB7" w:rsidR="00AD5667" w:rsidRPr="00AD5667" w:rsidRDefault="00AD5667" w:rsidP="00917B65">
      <w:pPr>
        <w:spacing w:after="0"/>
        <w:ind w:firstLine="708"/>
        <w:rPr>
          <w:rFonts w:eastAsia="Calibri" w:cs="Times New Roman"/>
          <w:noProof/>
          <w:lang w:val="kk-KZ" w:eastAsia="ru-RU"/>
        </w:rPr>
      </w:pPr>
      <w:r w:rsidRPr="00AD5667">
        <w:rPr>
          <w:rFonts w:eastAsia="Calibri" w:cs="Times New Roman"/>
          <w:noProof/>
          <w:lang w:val="kk-KZ" w:eastAsia="ru-RU"/>
        </w:rPr>
        <w:t xml:space="preserve">Долговечность наплавленного вала </w:t>
      </w:r>
      <w:r w:rsidR="00917B65">
        <w:rPr>
          <w:rFonts w:eastAsia="Calibri" w:cs="Times New Roman"/>
          <w:noProof/>
          <w:lang w:eastAsia="ru-RU"/>
        </w:rPr>
        <w:t>-</w:t>
      </w:r>
      <w:r w:rsidRPr="00AD5667">
        <w:rPr>
          <w:rFonts w:eastAsia="Calibri" w:cs="Times New Roman"/>
          <w:noProof/>
          <w:lang w:val="kk-KZ" w:eastAsia="ru-RU"/>
        </w:rPr>
        <w:t xml:space="preserve"> это комплексный показатель, который зависит не только от твердости поверхностного слоя, но и от того, насколько гармонично наплавленный металл взаимодействует с основой и условиями эксплуатации.</w:t>
      </w:r>
    </w:p>
    <w:p w14:paraId="410E38F5" w14:textId="77777777" w:rsidR="00AD5667" w:rsidRPr="00AD5667" w:rsidRDefault="00AD5667" w:rsidP="00AD5667">
      <w:pPr>
        <w:spacing w:after="0"/>
        <w:ind w:firstLine="708"/>
        <w:rPr>
          <w:rFonts w:eastAsia="Calibri" w:cs="Times New Roman"/>
          <w:noProof/>
          <w:lang w:val="kk-KZ" w:eastAsia="ru-RU"/>
        </w:rPr>
      </w:pPr>
      <w:r w:rsidRPr="00AD5667">
        <w:rPr>
          <w:rFonts w:eastAsia="Calibri" w:cs="Times New Roman"/>
          <w:noProof/>
          <w:lang w:val="kk-KZ" w:eastAsia="ru-RU"/>
        </w:rPr>
        <w:t>Основные факторы, определяющие ресурс такого изделия:</w:t>
      </w:r>
    </w:p>
    <w:p w14:paraId="2A107EE6" w14:textId="30922AFC" w:rsidR="00AD5667" w:rsidRPr="00917B65" w:rsidRDefault="00917B65" w:rsidP="00917B65">
      <w:pPr>
        <w:pStyle w:val="a4"/>
        <w:numPr>
          <w:ilvl w:val="0"/>
          <w:numId w:val="23"/>
        </w:numPr>
        <w:spacing w:after="0"/>
        <w:ind w:left="0" w:firstLine="708"/>
        <w:rPr>
          <w:rFonts w:eastAsia="Calibri" w:cs="Times New Roman"/>
          <w:noProof/>
          <w:lang w:val="kk-KZ" w:eastAsia="ru-RU"/>
        </w:rPr>
      </w:pPr>
      <w:r>
        <w:rPr>
          <w:rFonts w:eastAsia="Calibri" w:cs="Times New Roman"/>
          <w:noProof/>
          <w:lang w:val="kk-KZ" w:eastAsia="ru-RU"/>
        </w:rPr>
        <w:t>с</w:t>
      </w:r>
      <w:r w:rsidR="00AD5667" w:rsidRPr="00917B65">
        <w:rPr>
          <w:rFonts w:eastAsia="Calibri" w:cs="Times New Roman"/>
          <w:noProof/>
          <w:lang w:val="kk-KZ" w:eastAsia="ru-RU"/>
        </w:rPr>
        <w:t>пособность сопротивляться абразивному, адгезионному или эрозионному износу. Она определяется химическим составом (наличием карбидов, боридов) и структурой металла</w:t>
      </w:r>
      <w:r>
        <w:rPr>
          <w:rFonts w:eastAsia="Calibri" w:cs="Times New Roman"/>
          <w:noProof/>
          <w:lang w:val="kk-KZ" w:eastAsia="ru-RU"/>
        </w:rPr>
        <w:t>;</w:t>
      </w:r>
    </w:p>
    <w:p w14:paraId="36D574AB" w14:textId="09CCE1A2" w:rsidR="00AD5667" w:rsidRPr="004978A9" w:rsidRDefault="00917B65" w:rsidP="004978A9">
      <w:pPr>
        <w:pStyle w:val="a4"/>
        <w:numPr>
          <w:ilvl w:val="0"/>
          <w:numId w:val="23"/>
        </w:numPr>
        <w:spacing w:after="0"/>
        <w:ind w:left="0" w:firstLine="708"/>
        <w:rPr>
          <w:rFonts w:eastAsia="Calibri" w:cs="Times New Roman"/>
          <w:noProof/>
          <w:lang w:val="kk-KZ" w:eastAsia="ru-RU"/>
        </w:rPr>
      </w:pPr>
      <w:r>
        <w:rPr>
          <w:rFonts w:eastAsia="Calibri" w:cs="Times New Roman"/>
          <w:noProof/>
          <w:lang w:val="kk-KZ" w:eastAsia="ru-RU"/>
        </w:rPr>
        <w:t>т</w:t>
      </w:r>
      <w:r w:rsidR="00AD5667" w:rsidRPr="00917B65">
        <w:rPr>
          <w:rFonts w:eastAsia="Calibri" w:cs="Times New Roman"/>
          <w:noProof/>
          <w:lang w:val="kk-KZ" w:eastAsia="ru-RU"/>
        </w:rPr>
        <w:t xml:space="preserve">вердость </w:t>
      </w:r>
      <w:r w:rsidRPr="00917B65">
        <w:rPr>
          <w:rFonts w:eastAsia="Calibri" w:cs="Times New Roman"/>
          <w:noProof/>
          <w:lang w:val="kk-KZ" w:eastAsia="ru-RU"/>
        </w:rPr>
        <w:t>д</w:t>
      </w:r>
      <w:r w:rsidR="00AD5667" w:rsidRPr="00917B65">
        <w:rPr>
          <w:rFonts w:eastAsia="Calibri" w:cs="Times New Roman"/>
          <w:noProof/>
          <w:lang w:val="kk-KZ" w:eastAsia="ru-RU"/>
        </w:rPr>
        <w:t>олжна соответствовать условиям работы. Однако избыточная твердость может привести к хрупкости и выкрашиванию слоя при ударных нагрузках.</w:t>
      </w:r>
    </w:p>
    <w:p w14:paraId="292526F9" w14:textId="2EFE5EA2" w:rsidR="00AD5667" w:rsidRPr="004978A9" w:rsidRDefault="004978A9" w:rsidP="004978A9">
      <w:pPr>
        <w:pStyle w:val="a4"/>
        <w:numPr>
          <w:ilvl w:val="0"/>
          <w:numId w:val="23"/>
        </w:numPr>
        <w:spacing w:after="0"/>
        <w:ind w:left="0" w:firstLine="633"/>
        <w:rPr>
          <w:rFonts w:eastAsia="Calibri" w:cs="Times New Roman"/>
          <w:noProof/>
          <w:lang w:val="kk-KZ" w:eastAsia="ru-RU"/>
        </w:rPr>
      </w:pPr>
      <w:r>
        <w:rPr>
          <w:rFonts w:eastAsia="Calibri" w:cs="Times New Roman"/>
          <w:noProof/>
          <w:lang w:val="kk-KZ" w:eastAsia="ru-RU"/>
        </w:rPr>
        <w:t>у</w:t>
      </w:r>
      <w:r w:rsidR="00AD5667" w:rsidRPr="004978A9">
        <w:rPr>
          <w:rFonts w:eastAsia="Calibri" w:cs="Times New Roman"/>
          <w:noProof/>
          <w:lang w:val="kk-KZ" w:eastAsia="ru-RU"/>
        </w:rPr>
        <w:t>сталостная прочность</w:t>
      </w:r>
      <w:r>
        <w:rPr>
          <w:rFonts w:eastAsia="Calibri" w:cs="Times New Roman"/>
          <w:noProof/>
          <w:lang w:val="kk-KZ" w:eastAsia="ru-RU"/>
        </w:rPr>
        <w:t>.</w:t>
      </w:r>
      <w:r w:rsidR="00AD5667" w:rsidRPr="004978A9">
        <w:rPr>
          <w:rFonts w:eastAsia="Calibri" w:cs="Times New Roman"/>
          <w:noProof/>
          <w:lang w:val="kk-KZ" w:eastAsia="ru-RU"/>
        </w:rPr>
        <w:t xml:space="preserve"> Валы часто работают при циклических нагрузках. Наличие пор, шлаковых включений или микротрещин в наплавленном слое резко снижает предел выносливости.</w:t>
      </w:r>
    </w:p>
    <w:p w14:paraId="7FE3BA06" w14:textId="77777777" w:rsidR="00AD5667" w:rsidRDefault="00AD5667" w:rsidP="00230D62">
      <w:pPr>
        <w:spacing w:after="0"/>
        <w:ind w:firstLine="708"/>
        <w:rPr>
          <w:rFonts w:eastAsia="Calibri" w:cs="Times New Roman"/>
          <w:noProof/>
          <w:lang w:val="kk-KZ" w:eastAsia="ru-RU"/>
        </w:rPr>
      </w:pPr>
    </w:p>
    <w:p w14:paraId="6784FDA4" w14:textId="77777777" w:rsidR="005629C5" w:rsidRPr="00481670" w:rsidRDefault="005629C5" w:rsidP="00230D62">
      <w:pPr>
        <w:spacing w:after="0"/>
        <w:ind w:firstLine="708"/>
        <w:rPr>
          <w:rFonts w:eastAsia="Calibri" w:cs="Times New Roman"/>
          <w:noProof/>
          <w:lang w:eastAsia="ru-RU"/>
        </w:rPr>
      </w:pPr>
    </w:p>
    <w:p w14:paraId="0A07F379" w14:textId="77777777" w:rsidR="0016026D" w:rsidRPr="00481670" w:rsidRDefault="0016026D" w:rsidP="00701F06">
      <w:pPr>
        <w:spacing w:after="0"/>
        <w:ind w:firstLine="0"/>
        <w:rPr>
          <w:rFonts w:eastAsia="Calibri" w:cs="Times New Roman"/>
        </w:rPr>
      </w:pPr>
    </w:p>
    <w:p w14:paraId="37A116AD" w14:textId="7314FE8C" w:rsidR="005629C5" w:rsidRDefault="005629C5" w:rsidP="00230D62">
      <w:pPr>
        <w:spacing w:after="0"/>
        <w:ind w:firstLine="708"/>
        <w:rPr>
          <w:rFonts w:eastAsia="Calibri" w:cs="Times New Roman"/>
          <w:lang w:eastAsia="ru-RU"/>
        </w:rPr>
      </w:pPr>
      <w:r w:rsidRPr="00481670">
        <w:rPr>
          <w:rFonts w:eastAsia="Calibri" w:cs="Times New Roman"/>
          <w:lang w:eastAsia="ru-RU"/>
        </w:rPr>
        <w:t>В процессе эксплуатации валы подвергаются действию переменных нагрузок, вибрации и температурных колебаний, что приводит к накоплению усталостных повреждений и износу рабочих поверхностей. Наиболее уязвимыми зонами концы валов и шпоночные пазы (рис</w:t>
      </w:r>
      <w:r>
        <w:rPr>
          <w:rFonts w:eastAsia="Calibri" w:cs="Times New Roman"/>
          <w:lang w:eastAsia="ru-RU"/>
        </w:rPr>
        <w:t xml:space="preserve">унок </w:t>
      </w:r>
      <w:r w:rsidR="008F1A35">
        <w:rPr>
          <w:rFonts w:eastAsia="Calibri" w:cs="Times New Roman"/>
          <w:lang w:eastAsia="ru-RU"/>
        </w:rPr>
        <w:t>1.5</w:t>
      </w:r>
      <w:r w:rsidRPr="00481670">
        <w:rPr>
          <w:rFonts w:eastAsia="Calibri" w:cs="Times New Roman"/>
          <w:lang w:eastAsia="ru-RU"/>
        </w:rPr>
        <w:t>), где концентрация напряжений достигает максимальных значений.</w:t>
      </w:r>
    </w:p>
    <w:p w14:paraId="4B8D37CE" w14:textId="77777777" w:rsidR="00701F06" w:rsidRDefault="00701F06" w:rsidP="00230D62">
      <w:pPr>
        <w:spacing w:after="0"/>
        <w:ind w:firstLine="708"/>
        <w:rPr>
          <w:rFonts w:eastAsia="Calibri" w:cs="Times New Roman"/>
          <w:lang w:eastAsia="ru-RU"/>
        </w:rPr>
      </w:pPr>
    </w:p>
    <w:p w14:paraId="1723BF5F" w14:textId="175B85B2" w:rsidR="00701F06" w:rsidRDefault="00701F06" w:rsidP="00701F06">
      <w:pPr>
        <w:spacing w:after="0"/>
        <w:ind w:firstLine="708"/>
        <w:jc w:val="center"/>
        <w:rPr>
          <w:rFonts w:eastAsia="Calibri" w:cs="Times New Roman"/>
          <w:lang w:eastAsia="ru-RU"/>
        </w:rPr>
      </w:pPr>
      <w:r w:rsidRPr="00481670">
        <w:rPr>
          <w:rFonts w:eastAsia="Calibri" w:cs="Times New Roman"/>
          <w:noProof/>
          <w:lang w:eastAsia="ru-RU"/>
        </w:rPr>
        <w:drawing>
          <wp:inline distT="0" distB="0" distL="0" distR="0" wp14:anchorId="2D24C3CC" wp14:editId="7678438B">
            <wp:extent cx="4029710" cy="1730767"/>
            <wp:effectExtent l="0" t="0" r="0" b="3175"/>
            <wp:docPr id="1700299828" name="Рисунок 1700299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1949394015"/>
                    <pic:cNvPicPr/>
                  </pic:nvPicPr>
                  <pic:blipFill rotWithShape="1">
                    <a:blip r:embed="rId12" cstate="print">
                      <a:extLst>
                        <a:ext uri="{28A0092B-C50C-407E-A947-70E740481C1C}">
                          <a14:useLocalDpi xmlns:a14="http://schemas.microsoft.com/office/drawing/2010/main" val="0"/>
                        </a:ext>
                      </a:extLst>
                    </a:blip>
                    <a:srcRect l="-1283" t="34755" r="12614" b="36262"/>
                    <a:stretch/>
                  </pic:blipFill>
                  <pic:spPr bwMode="auto">
                    <a:xfrm>
                      <a:off x="0" y="0"/>
                      <a:ext cx="4063666" cy="1745351"/>
                    </a:xfrm>
                    <a:prstGeom prst="rect">
                      <a:avLst/>
                    </a:prstGeom>
                    <a:ln>
                      <a:noFill/>
                    </a:ln>
                    <a:extLst>
                      <a:ext uri="{53640926-AAD7-44D8-BBD7-CCE9431645EC}">
                        <a14:shadowObscured xmlns:a14="http://schemas.microsoft.com/office/drawing/2010/main"/>
                      </a:ext>
                    </a:extLst>
                  </pic:spPr>
                </pic:pic>
              </a:graphicData>
            </a:graphic>
          </wp:inline>
        </w:drawing>
      </w:r>
    </w:p>
    <w:p w14:paraId="4EDDF480" w14:textId="77777777" w:rsidR="00701F06" w:rsidRDefault="00701F06" w:rsidP="00701F06">
      <w:pPr>
        <w:spacing w:after="0"/>
        <w:ind w:firstLine="708"/>
        <w:jc w:val="center"/>
        <w:rPr>
          <w:rFonts w:eastAsia="Calibri" w:cs="Times New Roman"/>
        </w:rPr>
      </w:pPr>
    </w:p>
    <w:p w14:paraId="4E8A8B7A" w14:textId="49013869" w:rsidR="00701F06" w:rsidRDefault="00701F06" w:rsidP="00701F06">
      <w:pPr>
        <w:spacing w:after="0"/>
        <w:ind w:firstLine="708"/>
        <w:jc w:val="center"/>
        <w:rPr>
          <w:rFonts w:eastAsia="Calibri" w:cs="Times New Roman"/>
        </w:rPr>
      </w:pPr>
      <w:r w:rsidRPr="00481670">
        <w:rPr>
          <w:rFonts w:eastAsia="Calibri" w:cs="Times New Roman"/>
        </w:rPr>
        <w:t xml:space="preserve">Рисунок </w:t>
      </w:r>
      <w:r>
        <w:rPr>
          <w:rFonts w:eastAsia="Calibri" w:cs="Times New Roman"/>
        </w:rPr>
        <w:t>1.5</w:t>
      </w:r>
      <w:r w:rsidRPr="00481670">
        <w:rPr>
          <w:rFonts w:eastAsia="Calibri" w:cs="Times New Roman"/>
        </w:rPr>
        <w:t xml:space="preserve"> – Валы</w:t>
      </w:r>
      <w:r>
        <w:rPr>
          <w:rFonts w:eastAsia="Calibri" w:cs="Times New Roman"/>
        </w:rPr>
        <w:t xml:space="preserve"> для</w:t>
      </w:r>
      <w:r w:rsidRPr="00481670">
        <w:rPr>
          <w:rFonts w:eastAsia="Calibri" w:cs="Times New Roman"/>
        </w:rPr>
        <w:t xml:space="preserve"> восстановлени</w:t>
      </w:r>
      <w:r>
        <w:rPr>
          <w:rFonts w:eastAsia="Calibri" w:cs="Times New Roman"/>
        </w:rPr>
        <w:t>я</w:t>
      </w:r>
      <w:r w:rsidRPr="00481670">
        <w:rPr>
          <w:rFonts w:eastAsia="Calibri" w:cs="Times New Roman"/>
        </w:rPr>
        <w:t xml:space="preserve"> на </w:t>
      </w:r>
      <w:r>
        <w:rPr>
          <w:rFonts w:eastAsia="Calibri" w:cs="Times New Roman"/>
        </w:rPr>
        <w:t>Энергозаводе (г. Караганда)</w:t>
      </w:r>
    </w:p>
    <w:p w14:paraId="48178584" w14:textId="77777777" w:rsidR="00701F06" w:rsidRDefault="00701F06" w:rsidP="00701F06">
      <w:pPr>
        <w:spacing w:after="0"/>
        <w:ind w:firstLine="0"/>
        <w:rPr>
          <w:rFonts w:eastAsia="Calibri" w:cs="Times New Roman"/>
          <w:lang w:eastAsia="ru-RU"/>
        </w:rPr>
      </w:pPr>
    </w:p>
    <w:p w14:paraId="3F285C4C" w14:textId="2069FF3B" w:rsidR="005629C5" w:rsidRPr="00481670" w:rsidRDefault="005629C5" w:rsidP="00230D62">
      <w:pPr>
        <w:spacing w:after="0"/>
        <w:ind w:firstLine="708"/>
        <w:rPr>
          <w:rFonts w:eastAsia="Calibri" w:cs="Times New Roman"/>
          <w:lang w:eastAsia="ru-RU"/>
        </w:rPr>
      </w:pPr>
      <w:r w:rsidRPr="004211F2">
        <w:rPr>
          <w:rFonts w:eastAsia="Calibri" w:cs="Times New Roman"/>
          <w:lang w:eastAsia="ru-RU"/>
        </w:rPr>
        <w:t xml:space="preserve">В связи с высокой стоимостью изготовления новых валов и значительными затратами на их замену все большее значение приобретает восстановление изношенных ступенчатых </w:t>
      </w:r>
      <w:r w:rsidRPr="006737BF">
        <w:rPr>
          <w:rFonts w:eastAsia="Calibri" w:cs="Times New Roman"/>
          <w:lang w:eastAsia="ru-RU"/>
        </w:rPr>
        <w:t>валов.</w:t>
      </w:r>
    </w:p>
    <w:p w14:paraId="0A69B331" w14:textId="77777777" w:rsidR="005629C5" w:rsidRPr="00481670" w:rsidRDefault="005629C5" w:rsidP="00230D62">
      <w:pPr>
        <w:spacing w:after="0"/>
        <w:ind w:firstLine="708"/>
        <w:rPr>
          <w:rFonts w:eastAsia="Calibri" w:cs="Times New Roman"/>
        </w:rPr>
      </w:pPr>
    </w:p>
    <w:p w14:paraId="140C21A4" w14:textId="77777777" w:rsidR="005629C5" w:rsidRPr="00481670" w:rsidRDefault="005629C5" w:rsidP="00230D62">
      <w:pPr>
        <w:spacing w:after="0"/>
        <w:ind w:firstLine="708"/>
        <w:rPr>
          <w:rFonts w:eastAsia="Calibri" w:cs="Times New Roman"/>
          <w:b/>
        </w:rPr>
      </w:pPr>
      <w:r w:rsidRPr="00481670">
        <w:rPr>
          <w:rFonts w:eastAsia="Calibri" w:cs="Times New Roman"/>
          <w:b/>
        </w:rPr>
        <w:t>1.2 Анализ дефектов валов электродвигателей</w:t>
      </w:r>
    </w:p>
    <w:p w14:paraId="2707F088" w14:textId="77777777" w:rsidR="00435210" w:rsidRDefault="00435210" w:rsidP="00230D62">
      <w:pPr>
        <w:spacing w:after="0"/>
        <w:ind w:firstLine="708"/>
        <w:rPr>
          <w:rFonts w:eastAsia="Calibri" w:cs="Times New Roman"/>
          <w:lang w:eastAsia="ru-RU"/>
        </w:rPr>
      </w:pPr>
    </w:p>
    <w:p w14:paraId="51291D35" w14:textId="7DA466C8" w:rsidR="005629C5" w:rsidRPr="002C479B" w:rsidRDefault="005629C5" w:rsidP="00230D62">
      <w:pPr>
        <w:spacing w:after="0"/>
        <w:ind w:firstLine="708"/>
        <w:rPr>
          <w:rFonts w:eastAsia="Calibri" w:cs="Times New Roman"/>
          <w:lang w:eastAsia="ru-RU"/>
        </w:rPr>
      </w:pPr>
      <w:r w:rsidRPr="002C479B">
        <w:rPr>
          <w:rFonts w:eastAsia="Calibri" w:cs="Times New Roman"/>
          <w:lang w:eastAsia="ru-RU"/>
        </w:rPr>
        <w:t>Во время работы вращающиеся валы подвергаются различным механизмам повреждения, основными из которых являются перегрузка, усталостное разрушение, коррозия и износ [2, 3]. Процессы коррозии и износа обычно проявляются в виде постепенного изменения геометрии и состояния поверхности вала. Они сопровождаются накоплением повреждений, но в большинстве случаев не приводят к внезапному разрушению детали, а лишь создают предпосылки ее возникновения [2, 4].</w:t>
      </w:r>
    </w:p>
    <w:p w14:paraId="3152488E" w14:textId="77777777" w:rsidR="005629C5" w:rsidRDefault="005629C5" w:rsidP="00230D62">
      <w:pPr>
        <w:spacing w:after="0"/>
        <w:ind w:firstLine="708"/>
        <w:rPr>
          <w:rFonts w:eastAsia="Calibri" w:cs="Times New Roman"/>
          <w:lang w:eastAsia="ru-RU"/>
        </w:rPr>
      </w:pPr>
      <w:r w:rsidRPr="002C479B">
        <w:rPr>
          <w:rFonts w:eastAsia="Calibri" w:cs="Times New Roman"/>
          <w:lang w:eastAsia="ru-RU"/>
        </w:rPr>
        <w:t>Напротив, перегрузка и усталость являются важными механизмами неисправности, которые напрямую вызывают отказ вала. Усталостная недостаточность развивается при длительном воздействии переменных нагрузок и характеризуется постепенным накоплением микроповреждений с последующим образованием трещин. Перегрузка, в свою очередь, вызывает разрушение из-за превышения допустимых напряжений в материале [4].</w:t>
      </w:r>
    </w:p>
    <w:p w14:paraId="3CB6424F" w14:textId="0F55CD56" w:rsidR="005629C5" w:rsidRPr="002C479B" w:rsidRDefault="005629C5" w:rsidP="00230D62">
      <w:pPr>
        <w:spacing w:after="0"/>
        <w:ind w:firstLine="708"/>
        <w:rPr>
          <w:rFonts w:eastAsia="Calibri" w:cs="Times New Roman"/>
          <w:lang w:eastAsia="ru-RU"/>
        </w:rPr>
      </w:pPr>
      <w:r w:rsidRPr="002C479B">
        <w:rPr>
          <w:rFonts w:eastAsia="Calibri" w:cs="Times New Roman"/>
          <w:lang w:eastAsia="ru-RU"/>
        </w:rPr>
        <w:t>Анализ данных показывает</w:t>
      </w:r>
      <w:r>
        <w:rPr>
          <w:rFonts w:eastAsia="Calibri" w:cs="Times New Roman"/>
          <w:lang w:eastAsia="ru-RU"/>
        </w:rPr>
        <w:t xml:space="preserve"> (рисунок </w:t>
      </w:r>
      <w:r w:rsidR="008F1A35">
        <w:rPr>
          <w:rFonts w:eastAsia="Calibri" w:cs="Times New Roman"/>
          <w:lang w:eastAsia="ru-RU"/>
        </w:rPr>
        <w:t>1.</w:t>
      </w:r>
      <w:r>
        <w:rPr>
          <w:rFonts w:eastAsia="Calibri" w:cs="Times New Roman"/>
          <w:lang w:eastAsia="ru-RU"/>
        </w:rPr>
        <w:t>6)</w:t>
      </w:r>
      <w:r w:rsidRPr="002C479B">
        <w:rPr>
          <w:rFonts w:eastAsia="Calibri" w:cs="Times New Roman"/>
          <w:lang w:eastAsia="ru-RU"/>
        </w:rPr>
        <w:t>, что наибольшую долю причин повреждений составляет износ - 31%. вала.</w:t>
      </w:r>
    </w:p>
    <w:p w14:paraId="28306760" w14:textId="77777777" w:rsidR="0020375A" w:rsidRDefault="0020375A" w:rsidP="0020375A">
      <w:pPr>
        <w:spacing w:after="0"/>
        <w:ind w:firstLine="708"/>
        <w:rPr>
          <w:rFonts w:eastAsia="Calibri" w:cs="Times New Roman"/>
          <w:lang w:eastAsia="ru-RU"/>
        </w:rPr>
      </w:pPr>
    </w:p>
    <w:p w14:paraId="63FAA71D" w14:textId="77777777" w:rsidR="0020375A" w:rsidRPr="00481670" w:rsidRDefault="0020375A" w:rsidP="0020375A">
      <w:pPr>
        <w:spacing w:after="0"/>
        <w:ind w:firstLine="708"/>
        <w:jc w:val="center"/>
        <w:rPr>
          <w:rFonts w:eastAsia="Calibri" w:cs="Times New Roman"/>
          <w:lang w:eastAsia="ru-RU"/>
        </w:rPr>
      </w:pPr>
      <w:r w:rsidRPr="00481670">
        <w:rPr>
          <w:rFonts w:eastAsia="Calibri" w:cs="Times New Roman"/>
          <w:noProof/>
          <w:lang w:eastAsia="ru-RU"/>
        </w:rPr>
        <w:drawing>
          <wp:inline distT="0" distB="0" distL="0" distR="0" wp14:anchorId="528BF88D" wp14:editId="5ECB2126">
            <wp:extent cx="2865120" cy="2133600"/>
            <wp:effectExtent l="0" t="0" r="11430" b="0"/>
            <wp:docPr id="1700299829" name="Диаграмма 17002998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1E9EA30" w14:textId="77777777" w:rsidR="0020375A" w:rsidRPr="00481670" w:rsidRDefault="0020375A" w:rsidP="0020375A">
      <w:pPr>
        <w:spacing w:after="0"/>
        <w:ind w:firstLine="708"/>
        <w:jc w:val="center"/>
        <w:rPr>
          <w:rFonts w:eastAsia="Calibri" w:cs="Times New Roman"/>
          <w:lang w:eastAsia="ru-RU"/>
        </w:rPr>
      </w:pPr>
    </w:p>
    <w:p w14:paraId="25CA076F" w14:textId="77777777" w:rsidR="0020375A" w:rsidRPr="00481670" w:rsidRDefault="0020375A" w:rsidP="0020375A">
      <w:pPr>
        <w:spacing w:after="0"/>
        <w:ind w:firstLine="708"/>
        <w:jc w:val="center"/>
        <w:rPr>
          <w:rFonts w:eastAsia="Calibri" w:cs="Times New Roman"/>
          <w:lang w:eastAsia="ru-RU"/>
        </w:rPr>
      </w:pPr>
      <w:r w:rsidRPr="00481670">
        <w:rPr>
          <w:rFonts w:eastAsia="Calibri" w:cs="Times New Roman"/>
          <w:lang w:eastAsia="ru-RU"/>
        </w:rPr>
        <w:t xml:space="preserve">Рисунок </w:t>
      </w:r>
      <w:r>
        <w:rPr>
          <w:rFonts w:eastAsia="Calibri" w:cs="Times New Roman"/>
          <w:lang w:eastAsia="ru-RU"/>
        </w:rPr>
        <w:t>1.</w:t>
      </w:r>
      <w:r w:rsidRPr="00481670">
        <w:rPr>
          <w:rFonts w:eastAsia="Calibri" w:cs="Times New Roman"/>
          <w:lang w:eastAsia="ru-RU"/>
        </w:rPr>
        <w:t>6 - Процентное соотношение дефектов в валах электродвигателей от общего числа дефектов</w:t>
      </w:r>
    </w:p>
    <w:p w14:paraId="1A7AFAC4" w14:textId="77777777" w:rsidR="0020375A" w:rsidRDefault="0020375A" w:rsidP="00230D62">
      <w:pPr>
        <w:spacing w:after="0"/>
        <w:ind w:firstLine="708"/>
        <w:rPr>
          <w:rFonts w:eastAsia="Calibri" w:cs="Times New Roman"/>
          <w:lang w:eastAsia="ru-RU"/>
        </w:rPr>
      </w:pPr>
    </w:p>
    <w:p w14:paraId="00D97A2E" w14:textId="3230F02F" w:rsidR="0020375A" w:rsidRDefault="0020375A" w:rsidP="00230D62">
      <w:pPr>
        <w:spacing w:after="0"/>
        <w:ind w:firstLine="708"/>
        <w:rPr>
          <w:rFonts w:eastAsia="Calibri" w:cs="Times New Roman"/>
          <w:lang w:eastAsia="ru-RU"/>
        </w:rPr>
      </w:pPr>
      <w:r w:rsidRPr="002C479B">
        <w:rPr>
          <w:rFonts w:eastAsia="Calibri" w:cs="Times New Roman"/>
          <w:lang w:eastAsia="ru-RU"/>
        </w:rPr>
        <w:t xml:space="preserve">Это свидетельствует о преобладающем влиянии процессов трения и постепенном разрушении поверхностного слоя в процессе длительной эксплуатации. На втором месте по значимости находится усталость материала </w:t>
      </w:r>
      <w:r>
        <w:rPr>
          <w:rFonts w:eastAsia="Calibri" w:cs="Times New Roman"/>
          <w:lang w:val="kk-KZ" w:eastAsia="ru-RU"/>
        </w:rPr>
        <w:t>-</w:t>
      </w:r>
      <w:r w:rsidRPr="002C479B">
        <w:rPr>
          <w:rFonts w:eastAsia="Calibri" w:cs="Times New Roman"/>
          <w:lang w:eastAsia="ru-RU"/>
        </w:rPr>
        <w:t xml:space="preserve"> 27%, что свидетельствует о важной роли циклических нагрузок и накоплении усталостных повреждений в процессе эксплуатации</w:t>
      </w:r>
      <w:r>
        <w:rPr>
          <w:rFonts w:eastAsia="Calibri" w:cs="Times New Roman"/>
          <w:lang w:eastAsia="ru-RU"/>
        </w:rPr>
        <w:t>.</w:t>
      </w:r>
    </w:p>
    <w:p w14:paraId="663BAAA7" w14:textId="503413C0" w:rsidR="005629C5" w:rsidRPr="00481670" w:rsidRDefault="0020375A" w:rsidP="00FA5182">
      <w:pPr>
        <w:spacing w:after="0"/>
        <w:ind w:firstLine="708"/>
        <w:rPr>
          <w:rFonts w:eastAsia="Calibri" w:cs="Times New Roman"/>
          <w:lang w:eastAsia="ru-RU"/>
        </w:rPr>
      </w:pPr>
      <w:r w:rsidRPr="002C479B">
        <w:rPr>
          <w:rFonts w:eastAsia="Calibri" w:cs="Times New Roman"/>
          <w:lang w:eastAsia="ru-RU"/>
        </w:rPr>
        <w:t xml:space="preserve"> </w:t>
      </w:r>
      <w:r w:rsidR="005629C5" w:rsidRPr="002C479B">
        <w:rPr>
          <w:rFonts w:eastAsia="Calibri" w:cs="Times New Roman"/>
          <w:lang w:eastAsia="ru-RU"/>
        </w:rPr>
        <w:t>Доля повреждений, вызванных перегрузками, составляет 25%. Это подтверждает, что превышение допустимых эксплуатационных нагрузок является одним из основных факторов, приводящих к разрушению элементов. Наименьшая доля приходится на коррозионные процессы - 17%, но их влияние не следует недооценивать, так как коррозия способствует ускорению износа и снижению прочностных характеристик материала.</w:t>
      </w:r>
    </w:p>
    <w:p w14:paraId="1A0EA32F" w14:textId="37E601DA" w:rsidR="005629C5" w:rsidRPr="0093051E" w:rsidRDefault="005629C5" w:rsidP="00230D62">
      <w:pPr>
        <w:spacing w:after="0"/>
        <w:ind w:firstLine="708"/>
        <w:rPr>
          <w:rFonts w:eastAsia="Calibri" w:cs="Times New Roman"/>
          <w:lang w:eastAsia="ru-RU"/>
        </w:rPr>
      </w:pPr>
      <w:r w:rsidRPr="0093051E">
        <w:rPr>
          <w:rFonts w:eastAsia="Calibri" w:cs="Times New Roman"/>
          <w:lang w:eastAsia="ru-RU"/>
        </w:rPr>
        <w:t>Посадочные поверхности для подшипников качения и качения подвергаются наиболее интенсивному износу. В этих зонах осуществляется постоянный контакт с соприкасающимися частями, что приводит к развитию контактного и абразивного износа. При недостаточной смазке или загрязнении твердыми частицами происходит быстрое разрушение поверхности, сопровождающееся образованием гребней, царапин и уменьшением диаметра шейки вала</w:t>
      </w:r>
      <w:r w:rsidR="0070170B" w:rsidRPr="0070170B">
        <w:rPr>
          <w:rFonts w:eastAsia="Calibri" w:cs="Times New Roman"/>
          <w:lang w:eastAsia="ru-RU"/>
        </w:rPr>
        <w:t xml:space="preserve"> [5</w:t>
      </w:r>
      <w:r w:rsidR="00864EF9">
        <w:rPr>
          <w:rFonts w:eastAsia="Calibri" w:cs="Times New Roman"/>
          <w:lang w:eastAsia="ru-RU"/>
        </w:rPr>
        <w:t>, с. 3-91</w:t>
      </w:r>
      <w:r w:rsidR="0070170B" w:rsidRPr="0070170B">
        <w:rPr>
          <w:rFonts w:eastAsia="Calibri" w:cs="Times New Roman"/>
          <w:lang w:eastAsia="ru-RU"/>
        </w:rPr>
        <w:t>]</w:t>
      </w:r>
      <w:r w:rsidRPr="0093051E">
        <w:rPr>
          <w:rFonts w:eastAsia="Calibri" w:cs="Times New Roman"/>
          <w:lang w:eastAsia="ru-RU"/>
        </w:rPr>
        <w:t>.</w:t>
      </w:r>
    </w:p>
    <w:p w14:paraId="3E9705BC" w14:textId="6421E541" w:rsidR="005629C5" w:rsidRPr="0093051E" w:rsidRDefault="005629C5" w:rsidP="00230D62">
      <w:pPr>
        <w:spacing w:after="0"/>
        <w:ind w:firstLine="708"/>
        <w:rPr>
          <w:rFonts w:eastAsia="Calibri" w:cs="Times New Roman"/>
          <w:lang w:eastAsia="ru-RU"/>
        </w:rPr>
      </w:pPr>
      <w:r w:rsidRPr="0093051E">
        <w:rPr>
          <w:rFonts w:eastAsia="Calibri" w:cs="Times New Roman"/>
          <w:lang w:eastAsia="ru-RU"/>
        </w:rPr>
        <w:t>Особое значение имеют переходные участки (овраги) между ступенями. Несмотря на то, что прямого трения в этих областях может не возникнуть, именно здесь концентрируются напряжения, что способствует развитию микротравм поверхности. При наличии износа в соседних районах нагрузки перераспределяются, что еще больше увеличивает интенсивность разрушения материалов в переходной зоне</w:t>
      </w:r>
      <w:r w:rsidR="005873D7">
        <w:rPr>
          <w:rFonts w:eastAsia="Calibri" w:cs="Times New Roman"/>
          <w:lang w:val="kk-KZ" w:eastAsia="ru-RU"/>
        </w:rPr>
        <w:t xml:space="preserve"> </w:t>
      </w:r>
      <w:r w:rsidR="005873D7" w:rsidRPr="005873D7">
        <w:rPr>
          <w:rFonts w:eastAsia="Calibri" w:cs="Times New Roman"/>
          <w:lang w:eastAsia="ru-RU"/>
        </w:rPr>
        <w:t>[6</w:t>
      </w:r>
      <w:r w:rsidR="00864EF9">
        <w:rPr>
          <w:rFonts w:eastAsia="Calibri" w:cs="Times New Roman"/>
          <w:lang w:eastAsia="ru-RU"/>
        </w:rPr>
        <w:t>, с. 20-65</w:t>
      </w:r>
      <w:r w:rsidR="005873D7" w:rsidRPr="005873D7">
        <w:rPr>
          <w:rFonts w:eastAsia="Calibri" w:cs="Times New Roman"/>
          <w:lang w:eastAsia="ru-RU"/>
        </w:rPr>
        <w:t>]</w:t>
      </w:r>
      <w:r w:rsidRPr="0093051E">
        <w:rPr>
          <w:rFonts w:eastAsia="Calibri" w:cs="Times New Roman"/>
          <w:lang w:eastAsia="ru-RU"/>
        </w:rPr>
        <w:t>.</w:t>
      </w:r>
    </w:p>
    <w:p w14:paraId="42C3D7F6" w14:textId="40612E09" w:rsidR="005629C5" w:rsidRPr="0093051E" w:rsidRDefault="005629C5" w:rsidP="00230D62">
      <w:pPr>
        <w:spacing w:after="0"/>
        <w:ind w:firstLine="708"/>
        <w:rPr>
          <w:rFonts w:eastAsia="Calibri" w:cs="Times New Roman"/>
          <w:lang w:eastAsia="ru-RU"/>
        </w:rPr>
      </w:pPr>
      <w:r w:rsidRPr="0093051E">
        <w:rPr>
          <w:rFonts w:eastAsia="Calibri" w:cs="Times New Roman"/>
          <w:lang w:eastAsia="ru-RU"/>
        </w:rPr>
        <w:t xml:space="preserve">В зонах установки муфт и гаечных ключей наблюдается определенный вид износа </w:t>
      </w:r>
      <w:r w:rsidR="00FA5182">
        <w:rPr>
          <w:rFonts w:eastAsia="Calibri" w:cs="Times New Roman"/>
          <w:lang w:eastAsia="ru-RU"/>
        </w:rPr>
        <w:t>-</w:t>
      </w:r>
      <w:r w:rsidRPr="0093051E">
        <w:rPr>
          <w:rFonts w:eastAsia="Calibri" w:cs="Times New Roman"/>
          <w:lang w:eastAsia="ru-RU"/>
        </w:rPr>
        <w:t xml:space="preserve"> </w:t>
      </w:r>
      <w:r>
        <w:rPr>
          <w:rFonts w:eastAsia="Calibri" w:cs="Times New Roman"/>
          <w:lang w:eastAsia="ru-RU"/>
        </w:rPr>
        <w:t>фреттинг</w:t>
      </w:r>
      <w:r w:rsidRPr="0093051E">
        <w:rPr>
          <w:rFonts w:eastAsia="Calibri" w:cs="Times New Roman"/>
          <w:lang w:eastAsia="ru-RU"/>
        </w:rPr>
        <w:t xml:space="preserve"> износ</w:t>
      </w:r>
      <w:r>
        <w:rPr>
          <w:rFonts w:eastAsia="Calibri" w:cs="Times New Roman"/>
          <w:lang w:eastAsia="ru-RU"/>
        </w:rPr>
        <w:t xml:space="preserve"> (рисунок </w:t>
      </w:r>
      <w:r w:rsidR="008F1A35">
        <w:rPr>
          <w:rFonts w:eastAsia="Calibri" w:cs="Times New Roman"/>
          <w:lang w:eastAsia="ru-RU"/>
        </w:rPr>
        <w:t>1.</w:t>
      </w:r>
      <w:r>
        <w:rPr>
          <w:rFonts w:eastAsia="Calibri" w:cs="Times New Roman"/>
          <w:lang w:eastAsia="ru-RU"/>
        </w:rPr>
        <w:t>7)</w:t>
      </w:r>
      <w:r w:rsidRPr="0093051E">
        <w:rPr>
          <w:rFonts w:eastAsia="Calibri" w:cs="Times New Roman"/>
          <w:lang w:eastAsia="ru-RU"/>
        </w:rPr>
        <w:t>. Это происходит из-за микро-смещения сопрягаемых поверхностей при переменных нагрузках. В результате на поверхности появляются характерные темные пятна, оксидные продукты и локальные повреждения, что приводит к снижению точности посадки и ухудшению передачи крутящего момента.</w:t>
      </w:r>
    </w:p>
    <w:p w14:paraId="00F2CF4F" w14:textId="77777777" w:rsidR="00FA5182" w:rsidRPr="00481670" w:rsidRDefault="00FA5182" w:rsidP="00FA5182">
      <w:pPr>
        <w:spacing w:after="0"/>
        <w:ind w:firstLine="708"/>
        <w:rPr>
          <w:rFonts w:eastAsia="Calibri" w:cs="Times New Roman"/>
          <w:lang w:eastAsia="ru-RU"/>
        </w:rPr>
      </w:pPr>
    </w:p>
    <w:p w14:paraId="7E07CB55" w14:textId="77777777" w:rsidR="00FA5182" w:rsidRPr="00481670" w:rsidRDefault="00FA5182" w:rsidP="00FA5182">
      <w:pPr>
        <w:spacing w:after="0"/>
        <w:ind w:firstLine="708"/>
        <w:jc w:val="center"/>
        <w:rPr>
          <w:rFonts w:eastAsia="Calibri" w:cs="Times New Roman"/>
          <w:noProof/>
          <w:lang w:eastAsia="ru-RU"/>
        </w:rPr>
      </w:pPr>
      <w:r w:rsidRPr="00481670">
        <w:rPr>
          <w:rFonts w:eastAsia="Calibri" w:cs="Times New Roman"/>
          <w:noProof/>
          <w:lang w:eastAsia="ru-RU"/>
        </w:rPr>
        <w:drawing>
          <wp:inline distT="0" distB="0" distL="0" distR="0" wp14:anchorId="514AD7C1" wp14:editId="5FFD040D">
            <wp:extent cx="1780068" cy="2562836"/>
            <wp:effectExtent l="0" t="0" r="0" b="9525"/>
            <wp:docPr id="1700299830" name="Рисунок 1700299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5418272342972432204.jpg"/>
                    <pic:cNvPicPr/>
                  </pic:nvPicPr>
                  <pic:blipFill rotWithShape="1">
                    <a:blip r:embed="rId14" cstate="print">
                      <a:extLst>
                        <a:ext uri="{28A0092B-C50C-407E-A947-70E740481C1C}">
                          <a14:useLocalDpi xmlns:a14="http://schemas.microsoft.com/office/drawing/2010/main" val="0"/>
                        </a:ext>
                      </a:extLst>
                    </a:blip>
                    <a:srcRect l="20845" t="27901" r="29930" b="18944"/>
                    <a:stretch/>
                  </pic:blipFill>
                  <pic:spPr bwMode="auto">
                    <a:xfrm>
                      <a:off x="0" y="0"/>
                      <a:ext cx="1786917" cy="2572696"/>
                    </a:xfrm>
                    <a:prstGeom prst="rect">
                      <a:avLst/>
                    </a:prstGeom>
                    <a:ln>
                      <a:noFill/>
                    </a:ln>
                    <a:extLst>
                      <a:ext uri="{53640926-AAD7-44D8-BBD7-CCE9431645EC}">
                        <a14:shadowObscured xmlns:a14="http://schemas.microsoft.com/office/drawing/2010/main"/>
                      </a:ext>
                    </a:extLst>
                  </pic:spPr>
                </pic:pic>
              </a:graphicData>
            </a:graphic>
          </wp:inline>
        </w:drawing>
      </w:r>
      <w:r w:rsidRPr="00481670">
        <w:rPr>
          <w:rFonts w:eastAsia="Calibri" w:cs="Times New Roman"/>
          <w:noProof/>
          <w:lang w:eastAsia="ru-RU"/>
        </w:rPr>
        <w:drawing>
          <wp:inline distT="0" distB="0" distL="0" distR="0" wp14:anchorId="2DBD186A" wp14:editId="6DB8A774">
            <wp:extent cx="1942214" cy="2571834"/>
            <wp:effectExtent l="0" t="0" r="1270" b="0"/>
            <wp:docPr id="1700299831" name="Рисунок 1700299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5418272342972432202.jpg"/>
                    <pic:cNvPicPr/>
                  </pic:nvPicPr>
                  <pic:blipFill rotWithShape="1">
                    <a:blip r:embed="rId15" cstate="print">
                      <a:extLst>
                        <a:ext uri="{28A0092B-C50C-407E-A947-70E740481C1C}">
                          <a14:useLocalDpi xmlns:a14="http://schemas.microsoft.com/office/drawing/2010/main" val="0"/>
                        </a:ext>
                      </a:extLst>
                    </a:blip>
                    <a:srcRect l="16676" t="25254" r="24960" b="16780"/>
                    <a:stretch/>
                  </pic:blipFill>
                  <pic:spPr bwMode="auto">
                    <a:xfrm>
                      <a:off x="0" y="0"/>
                      <a:ext cx="1965931" cy="2603239"/>
                    </a:xfrm>
                    <a:prstGeom prst="rect">
                      <a:avLst/>
                    </a:prstGeom>
                    <a:ln>
                      <a:noFill/>
                    </a:ln>
                    <a:extLst>
                      <a:ext uri="{53640926-AAD7-44D8-BBD7-CCE9431645EC}">
                        <a14:shadowObscured xmlns:a14="http://schemas.microsoft.com/office/drawing/2010/main"/>
                      </a:ext>
                    </a:extLst>
                  </pic:spPr>
                </pic:pic>
              </a:graphicData>
            </a:graphic>
          </wp:inline>
        </w:drawing>
      </w:r>
    </w:p>
    <w:p w14:paraId="0C108095" w14:textId="77777777" w:rsidR="00FA5182" w:rsidRPr="00481670" w:rsidRDefault="00FA5182" w:rsidP="00FA5182">
      <w:pPr>
        <w:spacing w:after="0"/>
        <w:ind w:firstLine="708"/>
        <w:jc w:val="center"/>
        <w:rPr>
          <w:rFonts w:eastAsia="Calibri" w:cs="Times New Roman"/>
          <w:szCs w:val="28"/>
          <w:lang w:val="kk-KZ"/>
        </w:rPr>
      </w:pPr>
    </w:p>
    <w:p w14:paraId="70218727" w14:textId="77777777" w:rsidR="00FA5182" w:rsidRDefault="00FA5182" w:rsidP="00FA5182">
      <w:pPr>
        <w:spacing w:after="0"/>
        <w:ind w:firstLine="708"/>
        <w:jc w:val="center"/>
        <w:rPr>
          <w:rFonts w:eastAsia="Calibri" w:cs="Times New Roman"/>
          <w:szCs w:val="28"/>
          <w:lang w:val="kk-KZ"/>
        </w:rPr>
      </w:pPr>
      <w:r w:rsidRPr="00481670">
        <w:rPr>
          <w:rFonts w:eastAsia="Calibri" w:cs="Times New Roman"/>
          <w:szCs w:val="28"/>
          <w:lang w:val="kk-KZ"/>
        </w:rPr>
        <w:t xml:space="preserve">Рисунок </w:t>
      </w:r>
      <w:r>
        <w:rPr>
          <w:rFonts w:eastAsia="Calibri" w:cs="Times New Roman"/>
          <w:szCs w:val="28"/>
          <w:lang w:val="kk-KZ"/>
        </w:rPr>
        <w:t>1.</w:t>
      </w:r>
      <w:r w:rsidRPr="00481670">
        <w:rPr>
          <w:rFonts w:eastAsia="Calibri" w:cs="Times New Roman"/>
          <w:szCs w:val="28"/>
          <w:lang w:val="kk-KZ"/>
        </w:rPr>
        <w:t>7</w:t>
      </w:r>
      <w:r w:rsidRPr="00481670">
        <w:rPr>
          <w:rFonts w:eastAsia="Calibri" w:cs="Times New Roman"/>
          <w:noProof/>
          <w:lang w:eastAsia="ru-RU"/>
        </w:rPr>
        <w:t xml:space="preserve"> – </w:t>
      </w:r>
      <w:r w:rsidRPr="00481670">
        <w:rPr>
          <w:rFonts w:eastAsia="Calibri" w:cs="Times New Roman"/>
          <w:szCs w:val="28"/>
          <w:lang w:val="kk-KZ"/>
        </w:rPr>
        <w:t>Разрушение валов электродвигателей из-за износа</w:t>
      </w:r>
    </w:p>
    <w:p w14:paraId="7251B574" w14:textId="77777777" w:rsidR="00FA5182" w:rsidRDefault="00FA5182" w:rsidP="00230D62">
      <w:pPr>
        <w:spacing w:after="0"/>
        <w:ind w:firstLine="708"/>
        <w:rPr>
          <w:rFonts w:eastAsia="Calibri" w:cs="Times New Roman"/>
          <w:lang w:eastAsia="ru-RU"/>
        </w:rPr>
      </w:pPr>
    </w:p>
    <w:p w14:paraId="4690DB27" w14:textId="0364D412" w:rsidR="005629C5" w:rsidRPr="0093051E" w:rsidRDefault="005629C5" w:rsidP="00230D62">
      <w:pPr>
        <w:spacing w:after="0"/>
        <w:ind w:firstLine="708"/>
        <w:rPr>
          <w:rFonts w:eastAsia="Calibri" w:cs="Times New Roman"/>
          <w:lang w:eastAsia="ru-RU"/>
        </w:rPr>
      </w:pPr>
      <w:r w:rsidRPr="0093051E">
        <w:rPr>
          <w:rFonts w:eastAsia="Calibri" w:cs="Times New Roman"/>
          <w:lang w:eastAsia="ru-RU"/>
        </w:rPr>
        <w:t>Дополнительным фактором является несоответствие вала опорам подшипника или соединительным элементам. Даже незначительные отклонения приводят к неравномерному распределению груза по длине посадочной поверхности, что приводит к локальному износу и образованию эллипсов. Со временем это приводит к усилению колебаний и дальнейшему ускорению разрушения</w:t>
      </w:r>
      <w:r w:rsidR="005873D7" w:rsidRPr="005873D7">
        <w:rPr>
          <w:rFonts w:eastAsia="Calibri" w:cs="Times New Roman"/>
          <w:lang w:eastAsia="ru-RU"/>
        </w:rPr>
        <w:t xml:space="preserve"> [6</w:t>
      </w:r>
      <w:r w:rsidR="00864EF9">
        <w:rPr>
          <w:rFonts w:eastAsia="Calibri" w:cs="Times New Roman"/>
          <w:lang w:eastAsia="ru-RU"/>
        </w:rPr>
        <w:t>-10</w:t>
      </w:r>
      <w:r w:rsidR="005873D7" w:rsidRPr="005873D7">
        <w:rPr>
          <w:rFonts w:eastAsia="Calibri" w:cs="Times New Roman"/>
          <w:lang w:eastAsia="ru-RU"/>
        </w:rPr>
        <w:t>]</w:t>
      </w:r>
      <w:r w:rsidRPr="0093051E">
        <w:rPr>
          <w:rFonts w:eastAsia="Calibri" w:cs="Times New Roman"/>
          <w:lang w:eastAsia="ru-RU"/>
        </w:rPr>
        <w:t>.</w:t>
      </w:r>
    </w:p>
    <w:p w14:paraId="2B29E31B" w14:textId="5216B7B5" w:rsidR="005629C5" w:rsidRDefault="005629C5" w:rsidP="00FA5182">
      <w:pPr>
        <w:spacing w:after="0"/>
        <w:ind w:firstLine="708"/>
        <w:rPr>
          <w:rFonts w:eastAsia="Calibri" w:cs="Times New Roman"/>
          <w:lang w:eastAsia="ru-RU"/>
        </w:rPr>
      </w:pPr>
      <w:r w:rsidRPr="0093051E">
        <w:rPr>
          <w:rFonts w:eastAsia="Calibri" w:cs="Times New Roman"/>
          <w:lang w:eastAsia="ru-RU"/>
        </w:rPr>
        <w:t>Коррозия и механический износ</w:t>
      </w:r>
      <w:r w:rsidR="00651393">
        <w:rPr>
          <w:rFonts w:eastAsia="Calibri" w:cs="Times New Roman"/>
          <w:lang w:eastAsia="ru-RU"/>
        </w:rPr>
        <w:t xml:space="preserve"> </w:t>
      </w:r>
      <w:r w:rsidR="00651393" w:rsidRPr="00651393">
        <w:rPr>
          <w:rFonts w:eastAsia="Calibri" w:cs="Times New Roman"/>
          <w:lang w:eastAsia="ru-RU"/>
        </w:rPr>
        <w:t>(</w:t>
      </w:r>
      <w:r w:rsidR="00651393">
        <w:rPr>
          <w:rFonts w:eastAsia="Calibri" w:cs="Times New Roman"/>
          <w:lang w:val="kk-KZ" w:eastAsia="ru-RU"/>
        </w:rPr>
        <w:t xml:space="preserve">рисунок </w:t>
      </w:r>
      <w:r w:rsidR="00651393">
        <w:rPr>
          <w:rFonts w:eastAsia="Calibri" w:cs="Times New Roman"/>
          <w:lang w:eastAsia="ru-RU"/>
        </w:rPr>
        <w:t>1.8</w:t>
      </w:r>
      <w:r w:rsidR="00557A5B">
        <w:rPr>
          <w:rFonts w:eastAsia="Calibri" w:cs="Times New Roman"/>
          <w:lang w:eastAsia="ru-RU"/>
        </w:rPr>
        <w:t>)</w:t>
      </w:r>
      <w:r w:rsidRPr="0093051E">
        <w:rPr>
          <w:rFonts w:eastAsia="Calibri" w:cs="Times New Roman"/>
          <w:lang w:eastAsia="ru-RU"/>
        </w:rPr>
        <w:t xml:space="preserve"> также характерны для ступенчатых валов электродвигателей, особенно при работе в условиях повышенной влажности или агрессивной среды. </w:t>
      </w:r>
    </w:p>
    <w:p w14:paraId="1B0A89E2" w14:textId="77777777" w:rsidR="00792845" w:rsidRDefault="00792845" w:rsidP="00FA5182">
      <w:pPr>
        <w:spacing w:after="0"/>
        <w:ind w:firstLine="708"/>
        <w:rPr>
          <w:rFonts w:eastAsia="Calibri" w:cs="Times New Roman"/>
          <w:lang w:eastAsia="ru-RU"/>
        </w:rPr>
      </w:pPr>
    </w:p>
    <w:p w14:paraId="4C082784" w14:textId="11F8BB8F" w:rsidR="00557A5B" w:rsidRPr="00481670" w:rsidRDefault="00557A5B" w:rsidP="007D00C0">
      <w:pPr>
        <w:spacing w:after="0"/>
        <w:ind w:firstLine="708"/>
        <w:jc w:val="center"/>
        <w:rPr>
          <w:rFonts w:eastAsia="Calibri" w:cs="Times New Roman"/>
          <w:lang w:eastAsia="ru-RU"/>
        </w:rPr>
      </w:pPr>
      <w:r w:rsidRPr="00481670">
        <w:rPr>
          <w:rFonts w:eastAsia="Calibri" w:cs="Times New Roman"/>
          <w:noProof/>
          <w:szCs w:val="28"/>
          <w:lang w:eastAsia="ru-RU"/>
        </w:rPr>
        <w:drawing>
          <wp:inline distT="0" distB="0" distL="0" distR="0" wp14:anchorId="7C2E96FF" wp14:editId="51561035">
            <wp:extent cx="1993900" cy="1693340"/>
            <wp:effectExtent l="0" t="0" r="6350" b="2540"/>
            <wp:docPr id="1700299832" name="Рисунок 1700299832" descr="C:\Users\ytrew\Downloads\IMG-20220628-WA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ytrew\Downloads\IMG-20220628-WA0007.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22135" b="45376"/>
                    <a:stretch/>
                  </pic:blipFill>
                  <pic:spPr bwMode="auto">
                    <a:xfrm flipH="1">
                      <a:off x="0" y="0"/>
                      <a:ext cx="2026405" cy="1720945"/>
                    </a:xfrm>
                    <a:prstGeom prst="rect">
                      <a:avLst/>
                    </a:prstGeom>
                    <a:noFill/>
                    <a:ln>
                      <a:noFill/>
                    </a:ln>
                    <a:extLst>
                      <a:ext uri="{53640926-AAD7-44D8-BBD7-CCE9431645EC}">
                        <a14:shadowObscured xmlns:a14="http://schemas.microsoft.com/office/drawing/2010/main"/>
                      </a:ext>
                    </a:extLst>
                  </pic:spPr>
                </pic:pic>
              </a:graphicData>
            </a:graphic>
          </wp:inline>
        </w:drawing>
      </w:r>
      <w:r w:rsidRPr="00481670">
        <w:rPr>
          <w:rFonts w:eastAsia="Calibri" w:cs="Times New Roman"/>
          <w:noProof/>
          <w:szCs w:val="28"/>
          <w:lang w:eastAsia="ru-RU"/>
        </w:rPr>
        <w:drawing>
          <wp:inline distT="0" distB="0" distL="0" distR="0" wp14:anchorId="0E40161F" wp14:editId="13BCDD26">
            <wp:extent cx="2387600" cy="1674092"/>
            <wp:effectExtent l="0" t="0" r="0" b="2540"/>
            <wp:docPr id="1700299833" name="Рисунок 1700299833" descr="E:\Documents\Documents\Документы\Оксанка 2021 - копия\Энергозавод\20210304_1546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Documents\Documents\Документы\Оксанка 2021 - копия\Энергозавод\20210304_154641.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17490" r="11690"/>
                    <a:stretch/>
                  </pic:blipFill>
                  <pic:spPr bwMode="auto">
                    <a:xfrm>
                      <a:off x="0" y="0"/>
                      <a:ext cx="2415074" cy="1693356"/>
                    </a:xfrm>
                    <a:prstGeom prst="rect">
                      <a:avLst/>
                    </a:prstGeom>
                    <a:noFill/>
                    <a:ln>
                      <a:noFill/>
                    </a:ln>
                    <a:extLst>
                      <a:ext uri="{53640926-AAD7-44D8-BBD7-CCE9431645EC}">
                        <a14:shadowObscured xmlns:a14="http://schemas.microsoft.com/office/drawing/2010/main"/>
                      </a:ext>
                    </a:extLst>
                  </pic:spPr>
                </pic:pic>
              </a:graphicData>
            </a:graphic>
          </wp:inline>
        </w:drawing>
      </w:r>
    </w:p>
    <w:p w14:paraId="7061F563" w14:textId="77777777" w:rsidR="006737BF" w:rsidRDefault="006737BF" w:rsidP="00230D62">
      <w:pPr>
        <w:spacing w:after="0" w:line="240" w:lineRule="auto"/>
        <w:ind w:firstLine="567"/>
        <w:rPr>
          <w:rFonts w:eastAsia="Calibri" w:cs="Times New Roman"/>
          <w:lang w:eastAsia="ru-RU"/>
        </w:rPr>
      </w:pPr>
    </w:p>
    <w:p w14:paraId="4793173B" w14:textId="47D924B4" w:rsidR="00792845" w:rsidRDefault="00792845" w:rsidP="00230D62">
      <w:pPr>
        <w:spacing w:after="0" w:line="240" w:lineRule="auto"/>
        <w:ind w:firstLine="567"/>
        <w:rPr>
          <w:rFonts w:eastAsia="Calibri" w:cs="Times New Roman"/>
          <w:lang w:eastAsia="ru-RU"/>
        </w:rPr>
      </w:pPr>
      <w:r>
        <w:rPr>
          <w:rFonts w:eastAsia="Calibri" w:cs="Times New Roman"/>
          <w:lang w:eastAsia="ru-RU"/>
        </w:rPr>
        <w:t>Рисунок 1.8 – Коррозия и износ из-за повышенной влажности</w:t>
      </w:r>
    </w:p>
    <w:p w14:paraId="1E33E4B1" w14:textId="77777777" w:rsidR="006737BF" w:rsidRDefault="006737BF" w:rsidP="00230D62">
      <w:pPr>
        <w:spacing w:after="0" w:line="240" w:lineRule="auto"/>
        <w:ind w:firstLine="567"/>
        <w:rPr>
          <w:rFonts w:eastAsia="Calibri" w:cs="Times New Roman"/>
          <w:lang w:eastAsia="ru-RU"/>
        </w:rPr>
      </w:pPr>
    </w:p>
    <w:p w14:paraId="2F8CC399" w14:textId="1D714A16" w:rsidR="00792845" w:rsidRDefault="00792845" w:rsidP="002F79E4">
      <w:pPr>
        <w:spacing w:after="0" w:line="240" w:lineRule="auto"/>
        <w:rPr>
          <w:rFonts w:eastAsia="Calibri" w:cs="Times New Roman"/>
          <w:lang w:eastAsia="ru-RU"/>
        </w:rPr>
      </w:pPr>
      <w:r w:rsidRPr="0093051E">
        <w:rPr>
          <w:rFonts w:eastAsia="Calibri" w:cs="Times New Roman"/>
          <w:lang w:eastAsia="ru-RU"/>
        </w:rPr>
        <w:t>В сочетании с механическим трением это приводит к быстрому разрушению поверхности и снижению прочностных характеристик материала.</w:t>
      </w:r>
    </w:p>
    <w:p w14:paraId="00FA4234" w14:textId="7F21B100" w:rsidR="005629C5" w:rsidRPr="0093051E" w:rsidRDefault="005629C5" w:rsidP="002F79E4">
      <w:pPr>
        <w:spacing w:after="0" w:line="240" w:lineRule="auto"/>
        <w:rPr>
          <w:rFonts w:eastAsia="Calibri" w:cs="Times New Roman"/>
          <w:szCs w:val="28"/>
          <w:lang w:val="kk-KZ"/>
        </w:rPr>
      </w:pPr>
      <w:r w:rsidRPr="0093051E">
        <w:rPr>
          <w:rFonts w:eastAsia="Calibri" w:cs="Times New Roman"/>
          <w:szCs w:val="28"/>
          <w:lang w:val="kk-KZ"/>
        </w:rPr>
        <w:t>Основными источниками коррозионных повреждений валов электродвигателей, работающих в режиме трения (</w:t>
      </w:r>
      <w:r>
        <w:rPr>
          <w:rFonts w:eastAsia="Calibri" w:cs="Times New Roman"/>
          <w:szCs w:val="28"/>
          <w:lang w:val="kk-KZ"/>
        </w:rPr>
        <w:t xml:space="preserve">рисунок </w:t>
      </w:r>
      <w:r w:rsidR="00331D9C">
        <w:rPr>
          <w:rFonts w:eastAsia="Calibri" w:cs="Times New Roman"/>
          <w:szCs w:val="28"/>
          <w:lang w:val="kk-KZ"/>
        </w:rPr>
        <w:t>1.</w:t>
      </w:r>
      <w:r w:rsidR="000A2418">
        <w:rPr>
          <w:rFonts w:eastAsia="Calibri" w:cs="Times New Roman"/>
          <w:szCs w:val="28"/>
          <w:lang w:val="kk-KZ"/>
        </w:rPr>
        <w:t>9</w:t>
      </w:r>
      <w:r w:rsidRPr="0093051E">
        <w:rPr>
          <w:rFonts w:eastAsia="Calibri" w:cs="Times New Roman"/>
          <w:szCs w:val="28"/>
          <w:lang w:val="kk-KZ"/>
        </w:rPr>
        <w:t>), являются влажность окружающей среды и кислород воздуха, особенно при длительных остановках оборудования [</w:t>
      </w:r>
      <w:r w:rsidR="00864EF9">
        <w:rPr>
          <w:rFonts w:eastAsia="Calibri" w:cs="Times New Roman"/>
          <w:szCs w:val="28"/>
        </w:rPr>
        <w:t>7-11</w:t>
      </w:r>
      <w:r w:rsidRPr="0093051E">
        <w:rPr>
          <w:rFonts w:eastAsia="Calibri" w:cs="Times New Roman"/>
          <w:szCs w:val="28"/>
          <w:lang w:val="kk-KZ"/>
        </w:rPr>
        <w:t>]. В этих условиях на поверхности металла протекают реакции электрохимического окисления, что приводит к образованию продуктов коррозии и постепенному разрушению поверхностного слоя.</w:t>
      </w:r>
    </w:p>
    <w:p w14:paraId="1A338CE4" w14:textId="77777777" w:rsidR="000A2418" w:rsidRDefault="000A2418" w:rsidP="000A2418">
      <w:pPr>
        <w:spacing w:after="0" w:line="240" w:lineRule="auto"/>
        <w:ind w:firstLine="567"/>
        <w:rPr>
          <w:rFonts w:eastAsia="Calibri" w:cs="Times New Roman"/>
          <w:szCs w:val="28"/>
          <w:lang w:val="kk-KZ"/>
        </w:rPr>
      </w:pPr>
    </w:p>
    <w:p w14:paraId="46B0BFB3" w14:textId="77777777" w:rsidR="000A2418" w:rsidRPr="00481670" w:rsidRDefault="000A2418" w:rsidP="000A2418">
      <w:pPr>
        <w:spacing w:after="0" w:line="240" w:lineRule="auto"/>
        <w:ind w:firstLine="0"/>
        <w:rPr>
          <w:rFonts w:eastAsia="Calibri" w:cs="Times New Roman"/>
          <w:szCs w:val="28"/>
          <w:lang w:val="kk-KZ"/>
        </w:rPr>
      </w:pPr>
      <w:r>
        <w:rPr>
          <w:noProof/>
          <w:lang w:eastAsia="ru-RU"/>
        </w:rPr>
        <w:drawing>
          <wp:inline distT="0" distB="0" distL="0" distR="0" wp14:anchorId="0F8E5CF3" wp14:editId="6390888D">
            <wp:extent cx="5940425" cy="1401445"/>
            <wp:effectExtent l="0" t="0" r="3175" b="8255"/>
            <wp:docPr id="30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pic:cNvPicPr>
                      <a:picLocks noChangeAspect="1" noChangeArrowheads="1"/>
                    </pic:cNvPicPr>
                  </pic:nvPicPr>
                  <pic:blipFill rotWithShape="1">
                    <a:blip r:embed="rId18">
                      <a:extLst>
                        <a:ext uri="{28A0092B-C50C-407E-A947-70E740481C1C}">
                          <a14:useLocalDpi xmlns:a14="http://schemas.microsoft.com/office/drawing/2010/main" val="0"/>
                        </a:ext>
                      </a:extLst>
                    </a:blip>
                    <a:srcRect l="5994" b="16928"/>
                    <a:stretch/>
                  </pic:blipFill>
                  <pic:spPr bwMode="auto">
                    <a:xfrm>
                      <a:off x="0" y="0"/>
                      <a:ext cx="5940425" cy="1401445"/>
                    </a:xfrm>
                    <a:prstGeom prst="rect">
                      <a:avLst/>
                    </a:prstGeom>
                    <a:noFill/>
                    <a:ln>
                      <a:noFill/>
                    </a:ln>
                    <a:effectLst/>
                  </pic:spPr>
                </pic:pic>
              </a:graphicData>
            </a:graphic>
          </wp:inline>
        </w:drawing>
      </w:r>
    </w:p>
    <w:p w14:paraId="05B70AB3" w14:textId="77777777" w:rsidR="000A2418" w:rsidRPr="00481670" w:rsidRDefault="000A2418" w:rsidP="000A2418">
      <w:pPr>
        <w:spacing w:after="0" w:line="240" w:lineRule="auto"/>
        <w:ind w:firstLine="567"/>
        <w:rPr>
          <w:rFonts w:eastAsia="Calibri" w:cs="Times New Roman"/>
          <w:szCs w:val="28"/>
          <w:highlight w:val="lightGray"/>
          <w:lang w:val="kk-KZ"/>
        </w:rPr>
      </w:pPr>
      <w:r w:rsidRPr="00481670">
        <w:rPr>
          <w:rFonts w:eastAsia="Calibri" w:cs="Times New Roman"/>
          <w:noProof/>
          <w:szCs w:val="28"/>
          <w:lang w:val="kk-KZ" w:eastAsia="ru-RU"/>
        </w:rPr>
        <w:t xml:space="preserve">                </w:t>
      </w:r>
    </w:p>
    <w:p w14:paraId="5A22323E" w14:textId="77777777" w:rsidR="000A2418" w:rsidRPr="00481670" w:rsidRDefault="000A2418" w:rsidP="000A2418">
      <w:pPr>
        <w:spacing w:after="0" w:line="240" w:lineRule="auto"/>
        <w:rPr>
          <w:rFonts w:eastAsia="Calibri" w:cs="Times New Roman"/>
          <w:szCs w:val="28"/>
          <w:highlight w:val="lightGray"/>
          <w:lang w:val="kk-KZ"/>
        </w:rPr>
      </w:pPr>
    </w:p>
    <w:p w14:paraId="4383E239" w14:textId="77777777" w:rsidR="00B24999" w:rsidRDefault="000A2418" w:rsidP="000A2418">
      <w:pPr>
        <w:spacing w:after="0" w:line="240" w:lineRule="auto"/>
        <w:ind w:firstLine="567"/>
        <w:jc w:val="center"/>
        <w:rPr>
          <w:rFonts w:eastAsia="Calibri" w:cs="Times New Roman"/>
          <w:szCs w:val="28"/>
          <w:lang w:val="kk-KZ"/>
        </w:rPr>
      </w:pPr>
      <w:r w:rsidRPr="00481670">
        <w:rPr>
          <w:rFonts w:eastAsia="Calibri" w:cs="Times New Roman"/>
          <w:szCs w:val="28"/>
          <w:lang w:val="kk-KZ"/>
        </w:rPr>
        <w:t xml:space="preserve">Рисунок </w:t>
      </w:r>
      <w:r>
        <w:rPr>
          <w:rFonts w:eastAsia="Calibri" w:cs="Times New Roman"/>
          <w:szCs w:val="28"/>
          <w:lang w:val="kk-KZ"/>
        </w:rPr>
        <w:t>1.9</w:t>
      </w:r>
      <w:r w:rsidRPr="00481670">
        <w:rPr>
          <w:rFonts w:eastAsia="Calibri" w:cs="Times New Roman"/>
          <w:szCs w:val="28"/>
          <w:lang w:val="kk-KZ"/>
        </w:rPr>
        <w:t xml:space="preserve"> – Разрушение валов электродвигателей</w:t>
      </w:r>
      <w:r w:rsidR="00BD290B">
        <w:rPr>
          <w:rFonts w:eastAsia="Calibri" w:cs="Times New Roman"/>
          <w:szCs w:val="28"/>
          <w:lang w:val="kk-KZ"/>
        </w:rPr>
        <w:t xml:space="preserve"> (пити</w:t>
      </w:r>
      <w:r w:rsidR="00B24999">
        <w:rPr>
          <w:rFonts w:eastAsia="Calibri" w:cs="Times New Roman"/>
          <w:szCs w:val="28"/>
          <w:lang w:val="kk-KZ"/>
        </w:rPr>
        <w:t>нги и язвы)</w:t>
      </w:r>
    </w:p>
    <w:p w14:paraId="6CEE5DB8" w14:textId="7031D9F8" w:rsidR="000A2418" w:rsidRPr="00481670" w:rsidRDefault="000A2418" w:rsidP="000A2418">
      <w:pPr>
        <w:spacing w:after="0" w:line="240" w:lineRule="auto"/>
        <w:ind w:firstLine="567"/>
        <w:jc w:val="center"/>
        <w:rPr>
          <w:rFonts w:eastAsia="Calibri" w:cs="Times New Roman"/>
          <w:szCs w:val="28"/>
          <w:lang w:val="kk-KZ"/>
        </w:rPr>
      </w:pPr>
      <w:r w:rsidRPr="00481670">
        <w:rPr>
          <w:rFonts w:eastAsia="Calibri" w:cs="Times New Roman"/>
          <w:szCs w:val="28"/>
          <w:lang w:val="kk-KZ"/>
        </w:rPr>
        <w:t xml:space="preserve"> из-за </w:t>
      </w:r>
      <w:r>
        <w:rPr>
          <w:rFonts w:eastAsia="Calibri" w:cs="Times New Roman"/>
          <w:szCs w:val="28"/>
          <w:lang w:val="kk-KZ"/>
        </w:rPr>
        <w:t>фреттинг-</w:t>
      </w:r>
      <w:r w:rsidRPr="00481670">
        <w:rPr>
          <w:rFonts w:eastAsia="Calibri" w:cs="Times New Roman"/>
          <w:szCs w:val="28"/>
          <w:lang w:val="kk-KZ"/>
        </w:rPr>
        <w:t>коррозии</w:t>
      </w:r>
    </w:p>
    <w:p w14:paraId="6D86E09F" w14:textId="77777777" w:rsidR="000A2418" w:rsidRDefault="000A2418" w:rsidP="000A2418">
      <w:pPr>
        <w:spacing w:after="0" w:line="240" w:lineRule="auto"/>
        <w:ind w:firstLine="567"/>
        <w:rPr>
          <w:rFonts w:eastAsia="Calibri" w:cs="Times New Roman"/>
          <w:szCs w:val="28"/>
          <w:lang w:val="kk-KZ"/>
        </w:rPr>
      </w:pPr>
    </w:p>
    <w:p w14:paraId="1BCA6BA2" w14:textId="2A49D541" w:rsidR="005629C5" w:rsidRPr="0093051E" w:rsidRDefault="005629C5" w:rsidP="002F79E4">
      <w:pPr>
        <w:spacing w:after="0" w:line="240" w:lineRule="auto"/>
        <w:rPr>
          <w:rFonts w:eastAsia="Calibri" w:cs="Times New Roman"/>
          <w:szCs w:val="28"/>
          <w:lang w:val="kk-KZ"/>
        </w:rPr>
      </w:pPr>
      <w:r w:rsidRPr="0093051E">
        <w:rPr>
          <w:rFonts w:eastAsia="Calibri" w:cs="Times New Roman"/>
          <w:szCs w:val="28"/>
          <w:lang w:val="kk-KZ"/>
        </w:rPr>
        <w:t>Особое место занимает фреттинг-коррозия, которая возникает в местах соприкосновения частиц при наличии микрозадавливания контактных поверхностей. Причинами относительных микродвижений являются вибрация, переменные и динамические нагрузки, а также периодические деформации, в том числе изгибы и скручивания конструктивных элементов электродвигателя. В результате разрушаются защитные оксидные пленки, обнажаются новые слои металла, которые впоследствии окисляются.</w:t>
      </w:r>
    </w:p>
    <w:p w14:paraId="5C302DE7" w14:textId="7E9F3AFD" w:rsidR="005629C5" w:rsidRPr="00481670" w:rsidRDefault="005629C5" w:rsidP="002F79E4">
      <w:pPr>
        <w:spacing w:after="0" w:line="240" w:lineRule="auto"/>
        <w:rPr>
          <w:rFonts w:eastAsia="Calibri" w:cs="Times New Roman"/>
          <w:szCs w:val="28"/>
          <w:lang w:val="kk-KZ"/>
        </w:rPr>
      </w:pPr>
      <w:r w:rsidRPr="0093051E">
        <w:rPr>
          <w:rFonts w:eastAsia="Calibri" w:cs="Times New Roman"/>
          <w:szCs w:val="28"/>
          <w:lang w:val="kk-KZ"/>
        </w:rPr>
        <w:t>Фреттинг-коррозия характеризуется локальным повреждением поверхности, сопровождающимся образованием мелкодисперсных продуктов износа и окисления, что приводит к снижению точности посадки и ухудшению условий работы сопряжений. Этот тип коррозии особенно интенсивно развивается в посадочных местах подшипников, ключевых соединениях и местах установки муфт.</w:t>
      </w:r>
    </w:p>
    <w:p w14:paraId="3F5DD747" w14:textId="4A90554B" w:rsidR="005629C5" w:rsidRPr="00481670" w:rsidRDefault="005629C5" w:rsidP="002F79E4">
      <w:pPr>
        <w:spacing w:after="0" w:line="240" w:lineRule="auto"/>
        <w:rPr>
          <w:rFonts w:eastAsia="Calibri" w:cs="Times New Roman"/>
          <w:szCs w:val="28"/>
          <w:lang w:val="kk-KZ"/>
        </w:rPr>
      </w:pPr>
      <w:r w:rsidRPr="00481670">
        <w:rPr>
          <w:rFonts w:eastAsia="Calibri" w:cs="Times New Roman"/>
          <w:szCs w:val="28"/>
          <w:lang w:val="kk-KZ"/>
        </w:rPr>
        <w:t>Усталость возникает из-за циклических напряжений, и силы, вызывающие нарушение утомления, значительно меньше, чем силы, которые могут вызвать пластическую деформацию [8</w:t>
      </w:r>
      <w:r w:rsidR="00864EF9">
        <w:rPr>
          <w:rFonts w:eastAsia="Calibri" w:cs="Times New Roman"/>
          <w:szCs w:val="28"/>
          <w:lang w:val="kk-KZ"/>
        </w:rPr>
        <w:t>-10</w:t>
      </w:r>
      <w:r w:rsidRPr="00481670">
        <w:rPr>
          <w:rFonts w:eastAsia="Calibri" w:cs="Times New Roman"/>
          <w:szCs w:val="28"/>
          <w:lang w:val="kk-KZ"/>
        </w:rPr>
        <w:t xml:space="preserve">]. Еще больше запутывает ситуацию тот факт, что </w:t>
      </w:r>
      <w:r w:rsidR="00BA6AD1">
        <w:rPr>
          <w:rFonts w:eastAsia="Calibri" w:cs="Times New Roman"/>
          <w:szCs w:val="28"/>
          <w:lang w:val="kk-KZ"/>
        </w:rPr>
        <w:t>к</w:t>
      </w:r>
      <w:r w:rsidRPr="00481670">
        <w:rPr>
          <w:rFonts w:eastAsia="Calibri" w:cs="Times New Roman"/>
          <w:szCs w:val="28"/>
          <w:lang w:val="kk-KZ"/>
        </w:rPr>
        <w:t>оррозия снижает усталостную прочность материала</w:t>
      </w:r>
      <w:r w:rsidR="00BA6AD1">
        <w:rPr>
          <w:rFonts w:eastAsia="Calibri" w:cs="Times New Roman"/>
          <w:szCs w:val="28"/>
          <w:lang w:val="kk-KZ"/>
        </w:rPr>
        <w:t>.</w:t>
      </w:r>
      <w:r w:rsidRPr="00481670">
        <w:rPr>
          <w:rFonts w:eastAsia="Calibri" w:cs="Times New Roman"/>
          <w:szCs w:val="28"/>
          <w:lang w:val="kk-KZ"/>
        </w:rPr>
        <w:t xml:space="preserve"> Степень снижения зависит как от степени коррозии, так и от количества циклов напряжения. Поломка валов электродвигателей из-за усталости приведена на рисунке </w:t>
      </w:r>
      <w:r w:rsidR="008F1A35">
        <w:rPr>
          <w:rFonts w:eastAsia="Calibri" w:cs="Times New Roman"/>
          <w:szCs w:val="28"/>
          <w:lang w:val="kk-KZ"/>
        </w:rPr>
        <w:t>1.</w:t>
      </w:r>
      <w:r w:rsidR="000A2418">
        <w:rPr>
          <w:rFonts w:eastAsia="Calibri" w:cs="Times New Roman"/>
          <w:szCs w:val="28"/>
          <w:lang w:val="kk-KZ"/>
        </w:rPr>
        <w:t>10</w:t>
      </w:r>
      <w:r w:rsidRPr="00481670">
        <w:rPr>
          <w:rFonts w:eastAsia="Calibri" w:cs="Times New Roman"/>
          <w:szCs w:val="28"/>
          <w:lang w:val="kk-KZ"/>
        </w:rPr>
        <w:t>.</w:t>
      </w:r>
    </w:p>
    <w:p w14:paraId="0E1888E7" w14:textId="77777777" w:rsidR="005629C5" w:rsidRPr="00481670" w:rsidRDefault="005629C5" w:rsidP="000A2418">
      <w:pPr>
        <w:spacing w:after="0" w:line="240" w:lineRule="auto"/>
        <w:ind w:firstLine="567"/>
        <w:rPr>
          <w:rFonts w:eastAsia="Calibri" w:cs="Times New Roman"/>
          <w:szCs w:val="28"/>
          <w:lang w:val="kk-KZ"/>
        </w:rPr>
      </w:pPr>
    </w:p>
    <w:p w14:paraId="5E48ABAE" w14:textId="77777777" w:rsidR="005629C5" w:rsidRPr="00481670" w:rsidRDefault="005629C5" w:rsidP="00230D62">
      <w:pPr>
        <w:spacing w:after="0" w:line="240" w:lineRule="auto"/>
        <w:ind w:firstLine="567"/>
        <w:jc w:val="center"/>
        <w:rPr>
          <w:rFonts w:eastAsia="Calibri" w:cs="Times New Roman"/>
          <w:szCs w:val="28"/>
          <w:lang w:val="kk-KZ"/>
        </w:rPr>
      </w:pPr>
      <w:r w:rsidRPr="00481670">
        <w:rPr>
          <w:rFonts w:eastAsia="Calibri" w:cs="Times New Roman"/>
          <w:noProof/>
          <w:szCs w:val="28"/>
          <w:lang w:eastAsia="ru-RU"/>
        </w:rPr>
        <w:drawing>
          <wp:inline distT="0" distB="0" distL="0" distR="0" wp14:anchorId="51E88F9C" wp14:editId="61DA4303">
            <wp:extent cx="1419225" cy="1636153"/>
            <wp:effectExtent l="0" t="0" r="0" b="2540"/>
            <wp:docPr id="1700299834" name="Рисунок 1700299834" descr="C:\Users\ytrew\Downloads\IMG-20220628-WA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ytrew\Downloads\IMG-20220628-WA0010.jp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2090" r="12883" b="22526"/>
                    <a:stretch/>
                  </pic:blipFill>
                  <pic:spPr bwMode="auto">
                    <a:xfrm>
                      <a:off x="0" y="0"/>
                      <a:ext cx="1438530" cy="1658408"/>
                    </a:xfrm>
                    <a:prstGeom prst="rect">
                      <a:avLst/>
                    </a:prstGeom>
                    <a:noFill/>
                    <a:ln>
                      <a:noFill/>
                    </a:ln>
                    <a:extLst>
                      <a:ext uri="{53640926-AAD7-44D8-BBD7-CCE9431645EC}">
                        <a14:shadowObscured xmlns:a14="http://schemas.microsoft.com/office/drawing/2010/main"/>
                      </a:ext>
                    </a:extLst>
                  </pic:spPr>
                </pic:pic>
              </a:graphicData>
            </a:graphic>
          </wp:inline>
        </w:drawing>
      </w:r>
      <w:r w:rsidRPr="00481670">
        <w:rPr>
          <w:rFonts w:eastAsia="Calibri" w:cs="Times New Roman"/>
          <w:noProof/>
          <w:lang w:val="kk-KZ" w:eastAsia="ru-RU"/>
        </w:rPr>
        <w:t xml:space="preserve">                                     </w:t>
      </w:r>
      <w:r w:rsidRPr="00481670">
        <w:rPr>
          <w:rFonts w:eastAsia="Calibri" w:cs="Times New Roman"/>
          <w:noProof/>
          <w:lang w:eastAsia="ru-RU"/>
        </w:rPr>
        <w:drawing>
          <wp:inline distT="0" distB="0" distL="0" distR="0" wp14:anchorId="0D49C726" wp14:editId="0D820DBF">
            <wp:extent cx="1371600" cy="1658203"/>
            <wp:effectExtent l="0" t="0" r="0" b="0"/>
            <wp:docPr id="1700299835" name="Рисунок 1700299835" descr="C:\Users\ytrew\Downloads\IMG-20220628-WA001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ytrew\Downloads\IMG-20220628-WA0011 (1).jp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21480" t="9107" b="21630"/>
                    <a:stretch/>
                  </pic:blipFill>
                  <pic:spPr bwMode="auto">
                    <a:xfrm>
                      <a:off x="0" y="0"/>
                      <a:ext cx="1395077" cy="1686586"/>
                    </a:xfrm>
                    <a:prstGeom prst="rect">
                      <a:avLst/>
                    </a:prstGeom>
                    <a:noFill/>
                    <a:ln>
                      <a:noFill/>
                    </a:ln>
                    <a:extLst>
                      <a:ext uri="{53640926-AAD7-44D8-BBD7-CCE9431645EC}">
                        <a14:shadowObscured xmlns:a14="http://schemas.microsoft.com/office/drawing/2010/main"/>
                      </a:ext>
                    </a:extLst>
                  </pic:spPr>
                </pic:pic>
              </a:graphicData>
            </a:graphic>
          </wp:inline>
        </w:drawing>
      </w:r>
    </w:p>
    <w:p w14:paraId="24EF2108" w14:textId="77777777" w:rsidR="005629C5" w:rsidRPr="00481670" w:rsidRDefault="005629C5" w:rsidP="00230D62">
      <w:pPr>
        <w:spacing w:after="0" w:line="240" w:lineRule="auto"/>
        <w:rPr>
          <w:rFonts w:eastAsia="Calibri" w:cs="Times New Roman"/>
          <w:szCs w:val="28"/>
          <w:lang w:val="kk-KZ"/>
        </w:rPr>
      </w:pPr>
    </w:p>
    <w:p w14:paraId="04D2FC30" w14:textId="5B536B57" w:rsidR="005629C5" w:rsidRPr="00481670" w:rsidRDefault="005629C5" w:rsidP="00230D62">
      <w:pPr>
        <w:spacing w:after="0" w:line="240" w:lineRule="auto"/>
        <w:ind w:firstLine="567"/>
        <w:jc w:val="center"/>
        <w:rPr>
          <w:rFonts w:eastAsia="Calibri" w:cs="Times New Roman"/>
          <w:szCs w:val="28"/>
          <w:lang w:val="kk-KZ"/>
        </w:rPr>
      </w:pPr>
      <w:r w:rsidRPr="00481670">
        <w:rPr>
          <w:rFonts w:eastAsia="Calibri" w:cs="Times New Roman"/>
          <w:szCs w:val="28"/>
          <w:lang w:val="kk-KZ"/>
        </w:rPr>
        <w:t xml:space="preserve">Рисунок </w:t>
      </w:r>
      <w:r w:rsidR="008F1A35">
        <w:rPr>
          <w:rFonts w:eastAsia="Calibri" w:cs="Times New Roman"/>
          <w:szCs w:val="28"/>
          <w:lang w:val="kk-KZ"/>
        </w:rPr>
        <w:t>1.</w:t>
      </w:r>
      <w:r w:rsidR="000A2418">
        <w:rPr>
          <w:rFonts w:eastAsia="Calibri" w:cs="Times New Roman"/>
          <w:szCs w:val="28"/>
          <w:lang w:val="kk-KZ"/>
        </w:rPr>
        <w:t>10</w:t>
      </w:r>
      <w:r w:rsidRPr="00481670">
        <w:rPr>
          <w:rFonts w:eastAsia="Calibri" w:cs="Times New Roman"/>
          <w:szCs w:val="28"/>
          <w:lang w:val="kk-KZ"/>
        </w:rPr>
        <w:t xml:space="preserve"> - Поломка валов электродвигателей из-за усталости</w:t>
      </w:r>
    </w:p>
    <w:p w14:paraId="2D216D78" w14:textId="77777777" w:rsidR="005629C5" w:rsidRPr="00481670" w:rsidRDefault="005629C5" w:rsidP="00230D62">
      <w:pPr>
        <w:spacing w:after="0" w:line="240" w:lineRule="auto"/>
        <w:rPr>
          <w:rFonts w:eastAsia="Calibri" w:cs="Times New Roman"/>
          <w:szCs w:val="28"/>
          <w:lang w:val="kk-KZ"/>
        </w:rPr>
      </w:pPr>
    </w:p>
    <w:p w14:paraId="767158A0" w14:textId="7D64571D" w:rsidR="005629C5" w:rsidRPr="00481670" w:rsidRDefault="005629C5" w:rsidP="002F79E4">
      <w:pPr>
        <w:spacing w:after="0" w:line="240" w:lineRule="auto"/>
        <w:rPr>
          <w:rFonts w:eastAsia="Calibri" w:cs="Times New Roman"/>
          <w:szCs w:val="28"/>
          <w:lang w:val="kk-KZ"/>
        </w:rPr>
      </w:pPr>
      <w:r w:rsidRPr="00481670">
        <w:rPr>
          <w:rFonts w:eastAsia="Calibri" w:cs="Times New Roman"/>
          <w:szCs w:val="28"/>
          <w:lang w:val="kk-KZ"/>
        </w:rPr>
        <w:t xml:space="preserve">Поломки при перегрузке валов электродвигателей  (рисунок </w:t>
      </w:r>
      <w:r w:rsidR="008F1A35">
        <w:rPr>
          <w:rFonts w:eastAsia="Calibri" w:cs="Times New Roman"/>
          <w:szCs w:val="28"/>
          <w:lang w:val="kk-KZ"/>
        </w:rPr>
        <w:t>1.</w:t>
      </w:r>
      <w:r>
        <w:rPr>
          <w:rFonts w:eastAsia="Calibri" w:cs="Times New Roman"/>
          <w:szCs w:val="28"/>
          <w:lang w:val="kk-KZ"/>
        </w:rPr>
        <w:t>1</w:t>
      </w:r>
      <w:r w:rsidR="000A2418">
        <w:rPr>
          <w:rFonts w:eastAsia="Calibri" w:cs="Times New Roman"/>
          <w:szCs w:val="28"/>
          <w:lang w:val="kk-KZ"/>
        </w:rPr>
        <w:t>1</w:t>
      </w:r>
      <w:r w:rsidRPr="00481670">
        <w:rPr>
          <w:rFonts w:eastAsia="Calibri" w:cs="Times New Roman"/>
          <w:szCs w:val="28"/>
          <w:lang w:val="kk-KZ"/>
        </w:rPr>
        <w:t xml:space="preserve">) возникают из-за сил, превышающих предел прочности или прочности на разрыв материала. </w:t>
      </w:r>
    </w:p>
    <w:p w14:paraId="7561EFA1" w14:textId="77777777" w:rsidR="005629C5" w:rsidRPr="00481670" w:rsidRDefault="005629C5" w:rsidP="00230D62">
      <w:pPr>
        <w:spacing w:after="0" w:line="240" w:lineRule="auto"/>
        <w:ind w:firstLine="567"/>
        <w:rPr>
          <w:rFonts w:eastAsia="Calibri" w:cs="Times New Roman"/>
          <w:szCs w:val="28"/>
          <w:highlight w:val="lightGray"/>
          <w:lang w:val="kk-KZ"/>
        </w:rPr>
      </w:pPr>
    </w:p>
    <w:p w14:paraId="4932D6EB" w14:textId="77777777" w:rsidR="005629C5" w:rsidRPr="00481670" w:rsidRDefault="005629C5" w:rsidP="00FD7938">
      <w:pPr>
        <w:spacing w:after="0" w:line="240" w:lineRule="auto"/>
        <w:ind w:firstLine="0"/>
        <w:rPr>
          <w:rFonts w:eastAsia="Calibri" w:cs="Times New Roman"/>
          <w:szCs w:val="28"/>
          <w:highlight w:val="lightGray"/>
          <w:lang w:val="kk-KZ"/>
        </w:rPr>
      </w:pPr>
      <w:r w:rsidRPr="00481670">
        <w:rPr>
          <w:rFonts w:eastAsia="Calibri" w:cs="Times New Roman"/>
          <w:noProof/>
          <w:szCs w:val="28"/>
          <w:lang w:eastAsia="ru-RU"/>
        </w:rPr>
        <w:drawing>
          <wp:inline distT="0" distB="0" distL="0" distR="0" wp14:anchorId="0C85615B" wp14:editId="2B5C42F9">
            <wp:extent cx="2946400" cy="1264193"/>
            <wp:effectExtent l="0" t="0" r="6350" b="0"/>
            <wp:docPr id="1700299836" name="Рисунок 1700299836" descr="C:\Users\ytrew\Downloads\IMG-20220628-WA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ytrew\Downloads\IMG-20220628-WA0014.jp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r="12462" b="52411"/>
                    <a:stretch/>
                  </pic:blipFill>
                  <pic:spPr bwMode="auto">
                    <a:xfrm>
                      <a:off x="0" y="0"/>
                      <a:ext cx="3039137" cy="1303983"/>
                    </a:xfrm>
                    <a:prstGeom prst="rect">
                      <a:avLst/>
                    </a:prstGeom>
                    <a:noFill/>
                    <a:ln>
                      <a:noFill/>
                    </a:ln>
                    <a:extLst>
                      <a:ext uri="{53640926-AAD7-44D8-BBD7-CCE9431645EC}">
                        <a14:shadowObscured xmlns:a14="http://schemas.microsoft.com/office/drawing/2010/main"/>
                      </a:ext>
                    </a:extLst>
                  </pic:spPr>
                </pic:pic>
              </a:graphicData>
            </a:graphic>
          </wp:inline>
        </w:drawing>
      </w:r>
      <w:r w:rsidRPr="00481670">
        <w:rPr>
          <w:rFonts w:eastAsia="Calibri" w:cs="Times New Roman"/>
          <w:noProof/>
          <w:szCs w:val="28"/>
          <w:lang w:eastAsia="ru-RU"/>
        </w:rPr>
        <w:drawing>
          <wp:inline distT="0" distB="0" distL="0" distR="0" wp14:anchorId="0A734D6F" wp14:editId="43CE8E1F">
            <wp:extent cx="2778967" cy="1262380"/>
            <wp:effectExtent l="0" t="0" r="2540" b="0"/>
            <wp:docPr id="1700299837" name="Рисунок 1700299837" descr="E:\Энергозавод\20210304_1546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Энергозавод\20210304_154616.jp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34618" t="58861" r="17414" b="29653"/>
                    <a:stretch/>
                  </pic:blipFill>
                  <pic:spPr bwMode="auto">
                    <a:xfrm>
                      <a:off x="0" y="0"/>
                      <a:ext cx="2789584" cy="1267203"/>
                    </a:xfrm>
                    <a:prstGeom prst="rect">
                      <a:avLst/>
                    </a:prstGeom>
                    <a:noFill/>
                    <a:ln>
                      <a:noFill/>
                    </a:ln>
                    <a:extLst>
                      <a:ext uri="{53640926-AAD7-44D8-BBD7-CCE9431645EC}">
                        <a14:shadowObscured xmlns:a14="http://schemas.microsoft.com/office/drawing/2010/main"/>
                      </a:ext>
                    </a:extLst>
                  </pic:spPr>
                </pic:pic>
              </a:graphicData>
            </a:graphic>
          </wp:inline>
        </w:drawing>
      </w:r>
    </w:p>
    <w:p w14:paraId="3E6BD0B6" w14:textId="77777777" w:rsidR="005629C5" w:rsidRPr="00481670" w:rsidRDefault="005629C5" w:rsidP="00230D62">
      <w:pPr>
        <w:spacing w:after="0" w:line="240" w:lineRule="auto"/>
        <w:ind w:firstLine="567"/>
        <w:rPr>
          <w:rFonts w:eastAsia="Calibri" w:cs="Times New Roman"/>
          <w:szCs w:val="28"/>
          <w:highlight w:val="lightGray"/>
          <w:lang w:val="kk-KZ"/>
        </w:rPr>
      </w:pPr>
    </w:p>
    <w:p w14:paraId="493299B4" w14:textId="46304A0F" w:rsidR="005629C5" w:rsidRPr="00481670" w:rsidRDefault="005629C5" w:rsidP="00230D62">
      <w:pPr>
        <w:spacing w:after="0" w:line="240" w:lineRule="auto"/>
        <w:jc w:val="center"/>
        <w:rPr>
          <w:rFonts w:eastAsia="Calibri" w:cs="Times New Roman"/>
          <w:szCs w:val="28"/>
          <w:highlight w:val="lightGray"/>
          <w:lang w:val="kk-KZ"/>
        </w:rPr>
      </w:pPr>
      <w:r w:rsidRPr="00481670">
        <w:rPr>
          <w:rFonts w:eastAsia="Calibri" w:cs="Times New Roman"/>
          <w:szCs w:val="28"/>
          <w:lang w:val="kk-KZ"/>
        </w:rPr>
        <w:t xml:space="preserve">Рисунок </w:t>
      </w:r>
      <w:r w:rsidR="008F1A35">
        <w:rPr>
          <w:rFonts w:eastAsia="Calibri" w:cs="Times New Roman"/>
          <w:szCs w:val="28"/>
          <w:lang w:val="kk-KZ"/>
        </w:rPr>
        <w:t>1.</w:t>
      </w:r>
      <w:r w:rsidRPr="00481670">
        <w:rPr>
          <w:rFonts w:eastAsia="Calibri" w:cs="Times New Roman"/>
          <w:szCs w:val="28"/>
          <w:lang w:val="kk-KZ"/>
        </w:rPr>
        <w:t>1</w:t>
      </w:r>
      <w:r w:rsidR="000A2418">
        <w:rPr>
          <w:rFonts w:eastAsia="Calibri" w:cs="Times New Roman"/>
          <w:szCs w:val="28"/>
          <w:lang w:val="kk-KZ"/>
        </w:rPr>
        <w:t>1</w:t>
      </w:r>
      <w:r w:rsidRPr="00481670">
        <w:rPr>
          <w:rFonts w:eastAsia="Calibri" w:cs="Times New Roman"/>
          <w:szCs w:val="28"/>
          <w:lang w:val="kk-KZ"/>
        </w:rPr>
        <w:t xml:space="preserve"> - </w:t>
      </w:r>
      <w:r w:rsidRPr="00481670">
        <w:rPr>
          <w:rFonts w:eastAsia="Calibri" w:cs="Times New Roman"/>
        </w:rPr>
        <w:t>Поломка валов электродвигателей из-за перегрузки</w:t>
      </w:r>
    </w:p>
    <w:p w14:paraId="32CF22F1" w14:textId="77777777" w:rsidR="006E764B" w:rsidRDefault="006E764B" w:rsidP="00230D62">
      <w:pPr>
        <w:spacing w:after="0" w:line="240" w:lineRule="auto"/>
        <w:rPr>
          <w:rFonts w:eastAsia="Calibri" w:cs="Times New Roman"/>
          <w:szCs w:val="28"/>
          <w:lang w:val="kk-KZ"/>
        </w:rPr>
      </w:pPr>
    </w:p>
    <w:p w14:paraId="2694D1BB" w14:textId="1E2507AC" w:rsidR="006E764B" w:rsidRPr="00642ED3" w:rsidRDefault="006E764B" w:rsidP="006E764B">
      <w:pPr>
        <w:spacing w:after="0" w:line="240" w:lineRule="auto"/>
        <w:rPr>
          <w:rFonts w:eastAsia="Calibri" w:cs="Times New Roman"/>
          <w:szCs w:val="28"/>
        </w:rPr>
      </w:pPr>
      <w:r w:rsidRPr="00481670">
        <w:rPr>
          <w:rFonts w:eastAsia="Calibri" w:cs="Times New Roman"/>
          <w:szCs w:val="28"/>
          <w:lang w:val="kk-KZ"/>
        </w:rPr>
        <w:t>Валы, используемые почти во всех электродвигателях, изготовлены из низкоуглеродистой или среднеуглеродистой стали и относительно гибкие. В результате, когда эти материалы подвергаются перегрузке, они скручиваются и деформируются.</w:t>
      </w:r>
      <w:r w:rsidR="00642ED3" w:rsidRPr="00642ED3">
        <w:rPr>
          <w:rFonts w:eastAsia="Calibri" w:cs="Times New Roman"/>
          <w:szCs w:val="28"/>
        </w:rPr>
        <w:t xml:space="preserve"> [</w:t>
      </w:r>
      <w:r w:rsidR="005873D7" w:rsidRPr="005873D7">
        <w:rPr>
          <w:rFonts w:eastAsia="Calibri" w:cs="Times New Roman"/>
          <w:szCs w:val="28"/>
        </w:rPr>
        <w:t>7</w:t>
      </w:r>
      <w:r w:rsidR="00864EF9">
        <w:rPr>
          <w:rFonts w:eastAsia="Calibri" w:cs="Times New Roman"/>
          <w:szCs w:val="28"/>
        </w:rPr>
        <w:t>-13</w:t>
      </w:r>
      <w:r w:rsidR="00642ED3" w:rsidRPr="00642ED3">
        <w:rPr>
          <w:rFonts w:eastAsia="Calibri" w:cs="Times New Roman"/>
          <w:szCs w:val="28"/>
        </w:rPr>
        <w:t>]</w:t>
      </w:r>
    </w:p>
    <w:p w14:paraId="6DCDA8E1" w14:textId="70B9EE40" w:rsidR="00FD7938" w:rsidRDefault="00B26775" w:rsidP="00502D3B">
      <w:pPr>
        <w:spacing w:after="0"/>
        <w:ind w:firstLine="708"/>
        <w:rPr>
          <w:rFonts w:eastAsia="Calibri" w:cs="Times New Roman"/>
          <w:noProof/>
          <w:lang w:eastAsia="ru-RU"/>
        </w:rPr>
      </w:pPr>
      <w:r>
        <w:rPr>
          <w:rFonts w:eastAsia="Calibri" w:cs="Times New Roman"/>
          <w:noProof/>
          <w:lang w:eastAsia="ru-RU"/>
        </w:rPr>
        <w:t>Подытожив основные причины дефектов валов электродвигателей, можно представить их вобщей классифиицкации</w:t>
      </w:r>
      <w:r w:rsidR="00B74AF8">
        <w:rPr>
          <w:rFonts w:eastAsia="Calibri" w:cs="Times New Roman"/>
          <w:noProof/>
          <w:lang w:eastAsia="ru-RU"/>
        </w:rPr>
        <w:t xml:space="preserve"> (рисунок 1.12). </w:t>
      </w:r>
    </w:p>
    <w:p w14:paraId="179DBCFA" w14:textId="77777777" w:rsidR="0077259B" w:rsidRDefault="0077259B" w:rsidP="00502D3B">
      <w:pPr>
        <w:spacing w:after="0"/>
        <w:ind w:firstLine="708"/>
        <w:rPr>
          <w:rFonts w:eastAsia="Calibri" w:cs="Times New Roman"/>
          <w:noProof/>
          <w:lang w:eastAsia="ru-RU"/>
        </w:rPr>
      </w:pPr>
    </w:p>
    <w:p w14:paraId="6856098B" w14:textId="482F1419" w:rsidR="00FD7938" w:rsidRPr="00481670" w:rsidRDefault="00FD7938" w:rsidP="0077259B">
      <w:pPr>
        <w:spacing w:after="0"/>
        <w:ind w:firstLine="142"/>
        <w:rPr>
          <w:rFonts w:eastAsia="Calibri" w:cs="Times New Roman"/>
          <w:noProof/>
          <w:lang w:eastAsia="ru-RU"/>
        </w:rPr>
      </w:pPr>
      <w:r w:rsidRPr="00481670">
        <w:rPr>
          <w:rFonts w:eastAsia="Calibri" w:cs="Times New Roman"/>
          <w:noProof/>
          <w:szCs w:val="28"/>
          <w:lang w:eastAsia="ru-RU"/>
        </w:rPr>
        <w:drawing>
          <wp:inline distT="0" distB="0" distL="0" distR="0" wp14:anchorId="4A79A080" wp14:editId="63CB13E2">
            <wp:extent cx="5689600" cy="2412881"/>
            <wp:effectExtent l="0" t="0" r="6350" b="698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табл.png"/>
                    <pic:cNvPicPr/>
                  </pic:nvPicPr>
                  <pic:blipFill rotWithShape="1">
                    <a:blip r:embed="rId23">
                      <a:extLst>
                        <a:ext uri="{28A0092B-C50C-407E-A947-70E740481C1C}">
                          <a14:useLocalDpi xmlns:a14="http://schemas.microsoft.com/office/drawing/2010/main" val="0"/>
                        </a:ext>
                      </a:extLst>
                    </a:blip>
                    <a:srcRect t="5941"/>
                    <a:stretch>
                      <a:fillRect/>
                    </a:stretch>
                  </pic:blipFill>
                  <pic:spPr bwMode="auto">
                    <a:xfrm>
                      <a:off x="0" y="0"/>
                      <a:ext cx="5694747" cy="2415064"/>
                    </a:xfrm>
                    <a:prstGeom prst="rect">
                      <a:avLst/>
                    </a:prstGeom>
                    <a:ln>
                      <a:noFill/>
                    </a:ln>
                    <a:extLst>
                      <a:ext uri="{53640926-AAD7-44D8-BBD7-CCE9431645EC}">
                        <a14:shadowObscured xmlns:a14="http://schemas.microsoft.com/office/drawing/2010/main"/>
                      </a:ext>
                    </a:extLst>
                  </pic:spPr>
                </pic:pic>
              </a:graphicData>
            </a:graphic>
          </wp:inline>
        </w:drawing>
      </w:r>
    </w:p>
    <w:p w14:paraId="47B914D4" w14:textId="6492C138" w:rsidR="00FD7938" w:rsidRPr="00481670" w:rsidRDefault="00FD7938" w:rsidP="00FD7938">
      <w:pPr>
        <w:spacing w:after="0"/>
        <w:ind w:firstLine="708"/>
        <w:jc w:val="center"/>
        <w:rPr>
          <w:rFonts w:eastAsia="Calibri" w:cs="Times New Roman"/>
          <w:noProof/>
          <w:lang w:eastAsia="ru-RU"/>
        </w:rPr>
      </w:pPr>
      <w:r w:rsidRPr="00481670">
        <w:rPr>
          <w:rFonts w:eastAsia="Calibri" w:cs="Times New Roman"/>
          <w:noProof/>
          <w:lang w:eastAsia="ru-RU"/>
        </w:rPr>
        <w:t xml:space="preserve">Рисунок </w:t>
      </w:r>
      <w:r>
        <w:rPr>
          <w:rFonts w:eastAsia="Calibri" w:cs="Times New Roman"/>
          <w:noProof/>
          <w:lang w:eastAsia="ru-RU"/>
        </w:rPr>
        <w:t>1.</w:t>
      </w:r>
      <w:r w:rsidRPr="00481670">
        <w:rPr>
          <w:rFonts w:eastAsia="Calibri" w:cs="Times New Roman"/>
          <w:noProof/>
          <w:lang w:eastAsia="ru-RU"/>
        </w:rPr>
        <w:t>1</w:t>
      </w:r>
      <w:r w:rsidR="00B74AF8">
        <w:rPr>
          <w:rFonts w:eastAsia="Calibri" w:cs="Times New Roman"/>
          <w:noProof/>
          <w:lang w:eastAsia="ru-RU"/>
        </w:rPr>
        <w:t>2</w:t>
      </w:r>
      <w:r w:rsidRPr="00481670">
        <w:rPr>
          <w:rFonts w:eastAsia="Calibri" w:cs="Times New Roman"/>
          <w:noProof/>
          <w:lang w:eastAsia="ru-RU"/>
        </w:rPr>
        <w:t xml:space="preserve"> - Классификация дефектов валов электродвигателей</w:t>
      </w:r>
    </w:p>
    <w:p w14:paraId="1E6D88F8" w14:textId="77777777" w:rsidR="00B26775" w:rsidRDefault="00CE1C01" w:rsidP="00230D62">
      <w:pPr>
        <w:spacing w:after="0"/>
        <w:ind w:firstLine="708"/>
        <w:rPr>
          <w:rFonts w:eastAsia="Calibri" w:cs="Times New Roman"/>
          <w:noProof/>
          <w:lang w:eastAsia="ru-RU"/>
        </w:rPr>
      </w:pPr>
      <w:r w:rsidRPr="00562C18">
        <w:rPr>
          <w:rFonts w:eastAsia="Calibri" w:cs="Times New Roman"/>
          <w:noProof/>
          <w:lang w:eastAsia="ru-RU"/>
        </w:rPr>
        <w:t>Согласно приведенной классификации</w:t>
      </w:r>
      <w:r w:rsidR="005629C5" w:rsidRPr="00562C18">
        <w:rPr>
          <w:rFonts w:eastAsia="Calibri" w:cs="Times New Roman"/>
          <w:noProof/>
          <w:lang w:eastAsia="ru-RU"/>
        </w:rPr>
        <w:t xml:space="preserve"> все дефекты делятся на четыре основные группы: износ, усталость, коррозия и перегрузка. </w:t>
      </w:r>
    </w:p>
    <w:p w14:paraId="5C4272A6" w14:textId="6BA39D67" w:rsidR="00B26775" w:rsidRPr="00C639BE" w:rsidRDefault="005629C5" w:rsidP="00230D62">
      <w:pPr>
        <w:spacing w:after="0"/>
        <w:ind w:firstLine="708"/>
        <w:rPr>
          <w:rFonts w:eastAsia="Calibri" w:cs="Times New Roman"/>
          <w:noProof/>
          <w:lang w:eastAsia="ru-RU"/>
        </w:rPr>
      </w:pPr>
      <w:r w:rsidRPr="00562C18">
        <w:rPr>
          <w:rFonts w:eastAsia="Calibri" w:cs="Times New Roman"/>
          <w:noProof/>
          <w:lang w:eastAsia="ru-RU"/>
        </w:rPr>
        <w:t xml:space="preserve">К группе износа относятся </w:t>
      </w:r>
      <w:r w:rsidRPr="00B26775">
        <w:rPr>
          <w:rFonts w:eastAsia="Calibri" w:cs="Times New Roman"/>
          <w:noProof/>
          <w:lang w:eastAsia="ru-RU"/>
        </w:rPr>
        <w:t>повреждения поверхности, вызванные трением сопряженных частей</w:t>
      </w:r>
      <w:r w:rsidR="00AF0985" w:rsidRPr="00B26775">
        <w:rPr>
          <w:rFonts w:eastAsia="Calibri" w:cs="Times New Roman"/>
          <w:noProof/>
          <w:lang w:eastAsia="ru-RU"/>
        </w:rPr>
        <w:t xml:space="preserve">, такие как риски и задиры. </w:t>
      </w:r>
      <w:r w:rsidRPr="00B26775">
        <w:rPr>
          <w:rFonts w:eastAsia="Calibri" w:cs="Times New Roman"/>
          <w:noProof/>
          <w:lang w:eastAsia="ru-RU"/>
        </w:rPr>
        <w:t>Риски</w:t>
      </w:r>
      <w:r w:rsidR="00476F43" w:rsidRPr="00B26775">
        <w:rPr>
          <w:rFonts w:eastAsia="Calibri" w:cs="Times New Roman"/>
          <w:noProof/>
          <w:lang w:eastAsia="ru-RU"/>
        </w:rPr>
        <w:t xml:space="preserve"> </w:t>
      </w:r>
      <w:r w:rsidRPr="00B26775">
        <w:rPr>
          <w:rFonts w:eastAsia="Calibri" w:cs="Times New Roman"/>
          <w:noProof/>
          <w:lang w:eastAsia="ru-RU"/>
        </w:rPr>
        <w:t>-</w:t>
      </w:r>
      <w:r w:rsidR="00476F43" w:rsidRPr="00B26775">
        <w:rPr>
          <w:rFonts w:eastAsia="Calibri" w:cs="Times New Roman"/>
          <w:noProof/>
          <w:lang w:eastAsia="ru-RU"/>
        </w:rPr>
        <w:t xml:space="preserve"> </w:t>
      </w:r>
      <w:r w:rsidRPr="00B26775">
        <w:rPr>
          <w:rFonts w:eastAsia="Calibri" w:cs="Times New Roman"/>
          <w:noProof/>
          <w:lang w:eastAsia="ru-RU"/>
        </w:rPr>
        <w:t xml:space="preserve">это линейные </w:t>
      </w:r>
      <w:r w:rsidR="00F51760" w:rsidRPr="00B26775">
        <w:rPr>
          <w:rFonts w:eastAsia="Calibri" w:cs="Times New Roman"/>
          <w:noProof/>
          <w:lang w:eastAsia="ru-RU"/>
        </w:rPr>
        <w:t>уарапины</w:t>
      </w:r>
      <w:r w:rsidRPr="00B26775">
        <w:rPr>
          <w:rFonts w:eastAsia="Calibri" w:cs="Times New Roman"/>
          <w:noProof/>
          <w:lang w:eastAsia="ru-RU"/>
        </w:rPr>
        <w:t xml:space="preserve">, возникающие в результате воздействия твердых частиц или разрушения контактирующих поверхностей. </w:t>
      </w:r>
      <w:r w:rsidR="00B26775" w:rsidRPr="00B26775">
        <w:rPr>
          <w:rFonts w:eastAsia="Calibri" w:cs="Times New Roman"/>
          <w:noProof/>
          <w:lang w:eastAsia="ru-RU"/>
        </w:rPr>
        <w:t xml:space="preserve">Задиры - это повреждения поверхности, которые характеризуется грубыми, глубокими бороздами, вырывами металла или наплывами. </w:t>
      </w:r>
      <w:r w:rsidRPr="00B26775">
        <w:rPr>
          <w:rFonts w:eastAsia="Calibri" w:cs="Times New Roman"/>
          <w:noProof/>
          <w:lang w:eastAsia="ru-RU"/>
        </w:rPr>
        <w:t xml:space="preserve">Признаки </w:t>
      </w:r>
      <w:r w:rsidR="00B26775" w:rsidRPr="00B26775">
        <w:rPr>
          <w:rFonts w:eastAsia="Calibri" w:cs="Times New Roman"/>
          <w:noProof/>
          <w:lang w:eastAsia="ru-RU"/>
        </w:rPr>
        <w:t xml:space="preserve">рисков и задиров </w:t>
      </w:r>
      <w:r w:rsidRPr="00B26775">
        <w:rPr>
          <w:rFonts w:eastAsia="Calibri" w:cs="Times New Roman"/>
          <w:noProof/>
          <w:lang w:eastAsia="ru-RU"/>
        </w:rPr>
        <w:t xml:space="preserve">характеризуются более глубокими повреждениями, возникающими при захвате и последующем разрушении материалов, что указывает на неблагоприятные условия смазки или повышенные нагрузки. </w:t>
      </w:r>
      <w:r w:rsidR="00642ED3" w:rsidRPr="00C639BE">
        <w:rPr>
          <w:rFonts w:eastAsia="Calibri" w:cs="Times New Roman"/>
          <w:noProof/>
          <w:lang w:eastAsia="ru-RU"/>
        </w:rPr>
        <w:t>[</w:t>
      </w:r>
      <w:r w:rsidR="00864EF9">
        <w:rPr>
          <w:rFonts w:eastAsia="Calibri" w:cs="Times New Roman"/>
          <w:noProof/>
          <w:lang w:eastAsia="ru-RU"/>
        </w:rPr>
        <w:t>10</w:t>
      </w:r>
      <w:r w:rsidR="00642ED3" w:rsidRPr="00C639BE">
        <w:rPr>
          <w:rFonts w:eastAsia="Calibri" w:cs="Times New Roman"/>
          <w:noProof/>
          <w:lang w:eastAsia="ru-RU"/>
        </w:rPr>
        <w:t>]</w:t>
      </w:r>
    </w:p>
    <w:p w14:paraId="5EA69945" w14:textId="74E8A5E4" w:rsidR="00B26775" w:rsidRDefault="005629C5" w:rsidP="00230D62">
      <w:pPr>
        <w:spacing w:after="0"/>
        <w:ind w:firstLine="708"/>
        <w:rPr>
          <w:rFonts w:eastAsia="Calibri" w:cs="Times New Roman"/>
          <w:noProof/>
          <w:lang w:eastAsia="ru-RU"/>
        </w:rPr>
      </w:pPr>
      <w:r w:rsidRPr="00B26775">
        <w:rPr>
          <w:rFonts w:eastAsia="Calibri" w:cs="Times New Roman"/>
          <w:noProof/>
          <w:lang w:eastAsia="ru-RU"/>
        </w:rPr>
        <w:t>Усталостные дефекты возникают из-за циклических нагрузок. К ним относятся трещины</w:t>
      </w:r>
      <w:r w:rsidR="00B26775" w:rsidRPr="00B26775">
        <w:rPr>
          <w:rFonts w:eastAsia="Calibri" w:cs="Times New Roman"/>
          <w:noProof/>
          <w:lang w:eastAsia="ru-RU"/>
        </w:rPr>
        <w:t xml:space="preserve"> и изло</w:t>
      </w:r>
      <w:r w:rsidR="00E86982">
        <w:rPr>
          <w:rFonts w:eastAsia="Calibri" w:cs="Times New Roman"/>
          <w:noProof/>
          <w:lang w:eastAsia="ru-RU"/>
        </w:rPr>
        <w:t>м</w:t>
      </w:r>
      <w:r w:rsidR="00B26775" w:rsidRPr="00B26775">
        <w:rPr>
          <w:rFonts w:eastAsia="Calibri" w:cs="Times New Roman"/>
          <w:noProof/>
          <w:lang w:eastAsia="ru-RU"/>
        </w:rPr>
        <w:t>.</w:t>
      </w:r>
      <w:r w:rsidRPr="00B26775">
        <w:rPr>
          <w:rFonts w:eastAsia="Calibri" w:cs="Times New Roman"/>
          <w:noProof/>
          <w:lang w:eastAsia="ru-RU"/>
        </w:rPr>
        <w:t xml:space="preserve"> Усталостные трещины возникают в зонах концентрации </w:t>
      </w:r>
      <w:r w:rsidRPr="00730331">
        <w:rPr>
          <w:rFonts w:eastAsia="Calibri" w:cs="Times New Roman"/>
          <w:noProof/>
          <w:lang w:eastAsia="ru-RU"/>
        </w:rPr>
        <w:t>стресса (</w:t>
      </w:r>
      <w:r w:rsidR="004602A7" w:rsidRPr="00730331">
        <w:rPr>
          <w:rFonts w:eastAsia="Calibri" w:cs="Times New Roman"/>
          <w:noProof/>
          <w:lang w:eastAsia="ru-RU"/>
        </w:rPr>
        <w:t>язвы</w:t>
      </w:r>
      <w:r w:rsidRPr="00730331">
        <w:rPr>
          <w:rFonts w:eastAsia="Calibri" w:cs="Times New Roman"/>
          <w:noProof/>
          <w:lang w:eastAsia="ru-RU"/>
        </w:rPr>
        <w:t xml:space="preserve">, </w:t>
      </w:r>
      <w:r w:rsidR="003813F8" w:rsidRPr="00730331">
        <w:rPr>
          <w:rFonts w:eastAsia="Calibri" w:cs="Times New Roman"/>
          <w:noProof/>
          <w:lang w:eastAsia="ru-RU"/>
        </w:rPr>
        <w:t>полосы</w:t>
      </w:r>
      <w:r w:rsidRPr="00730331">
        <w:rPr>
          <w:rFonts w:eastAsia="Calibri" w:cs="Times New Roman"/>
          <w:noProof/>
          <w:lang w:eastAsia="ru-RU"/>
        </w:rPr>
        <w:t xml:space="preserve">) и постепенно распространяются по объему материала. </w:t>
      </w:r>
      <w:r w:rsidR="00B26775" w:rsidRPr="00730331">
        <w:rPr>
          <w:rFonts w:eastAsia="Calibri" w:cs="Times New Roman"/>
          <w:noProof/>
          <w:lang w:eastAsia="ru-RU"/>
        </w:rPr>
        <w:t>Если трещина</w:t>
      </w:r>
      <w:r w:rsidR="00B26775" w:rsidRPr="00B26775">
        <w:rPr>
          <w:rFonts w:eastAsia="Calibri" w:cs="Times New Roman"/>
          <w:noProof/>
          <w:lang w:eastAsia="ru-RU"/>
        </w:rPr>
        <w:t xml:space="preserve"> достигла критического размера</w:t>
      </w:r>
      <w:r w:rsidRPr="00B26775">
        <w:rPr>
          <w:rFonts w:eastAsia="Calibri" w:cs="Times New Roman"/>
          <w:noProof/>
          <w:lang w:eastAsia="ru-RU"/>
        </w:rPr>
        <w:t xml:space="preserve"> вал ломается, что приводит к полной потере его работоспособности. Коррозионное повреждение связано с воздействием окружающей среды и включает </w:t>
      </w:r>
      <w:r w:rsidR="00347D02" w:rsidRPr="00347D02">
        <w:rPr>
          <w:rFonts w:eastAsia="Calibri" w:cs="Times New Roman"/>
          <w:noProof/>
          <w:lang w:eastAsia="ru-RU"/>
        </w:rPr>
        <w:t>питтинги</w:t>
      </w:r>
      <w:r w:rsidRPr="00347D02">
        <w:rPr>
          <w:rFonts w:eastAsia="Calibri" w:cs="Times New Roman"/>
          <w:noProof/>
          <w:lang w:eastAsia="ru-RU"/>
        </w:rPr>
        <w:t xml:space="preserve">, полосы, </w:t>
      </w:r>
      <w:r w:rsidR="00347D02" w:rsidRPr="00347D02">
        <w:rPr>
          <w:rFonts w:eastAsia="Calibri" w:cs="Times New Roman"/>
          <w:noProof/>
          <w:lang w:eastAsia="ru-RU"/>
        </w:rPr>
        <w:t>язвы</w:t>
      </w:r>
      <w:r w:rsidRPr="00347D02">
        <w:rPr>
          <w:rFonts w:eastAsia="Calibri" w:cs="Times New Roman"/>
          <w:noProof/>
          <w:lang w:eastAsia="ru-RU"/>
        </w:rPr>
        <w:t xml:space="preserve"> и интенсивное</w:t>
      </w:r>
      <w:r w:rsidRPr="00B26775">
        <w:rPr>
          <w:rFonts w:eastAsia="Calibri" w:cs="Times New Roman"/>
          <w:noProof/>
          <w:lang w:eastAsia="ru-RU"/>
        </w:rPr>
        <w:t xml:space="preserve"> окисление поверхности. </w:t>
      </w:r>
      <w:r w:rsidR="00347D02" w:rsidRPr="00BD290B">
        <w:rPr>
          <w:rFonts w:eastAsia="Calibri" w:cs="Times New Roman"/>
          <w:noProof/>
          <w:lang w:eastAsia="ru-RU"/>
        </w:rPr>
        <w:t xml:space="preserve">Питиннги </w:t>
      </w:r>
      <w:r w:rsidRPr="00BD290B">
        <w:rPr>
          <w:rFonts w:eastAsia="Calibri" w:cs="Times New Roman"/>
          <w:noProof/>
          <w:lang w:eastAsia="ru-RU"/>
        </w:rPr>
        <w:t>проявля</w:t>
      </w:r>
      <w:r w:rsidR="00347D02" w:rsidRPr="00BD290B">
        <w:rPr>
          <w:rFonts w:eastAsia="Calibri" w:cs="Times New Roman"/>
          <w:noProof/>
          <w:lang w:eastAsia="ru-RU"/>
        </w:rPr>
        <w:t>ю</w:t>
      </w:r>
      <w:r w:rsidRPr="00BD290B">
        <w:rPr>
          <w:rFonts w:eastAsia="Calibri" w:cs="Times New Roman"/>
          <w:noProof/>
          <w:lang w:eastAsia="ru-RU"/>
        </w:rPr>
        <w:t xml:space="preserve">тся в виде точечных углублений, возникающих в результате локальных электрохимических процессов. Полосы и </w:t>
      </w:r>
      <w:r w:rsidR="00BD290B" w:rsidRPr="00BD290B">
        <w:rPr>
          <w:rFonts w:eastAsia="Calibri" w:cs="Times New Roman"/>
          <w:noProof/>
          <w:lang w:eastAsia="ru-RU"/>
        </w:rPr>
        <w:t>язвы</w:t>
      </w:r>
      <w:r w:rsidRPr="00BD290B">
        <w:rPr>
          <w:rFonts w:eastAsia="Calibri" w:cs="Times New Roman"/>
          <w:noProof/>
          <w:lang w:eastAsia="ru-RU"/>
        </w:rPr>
        <w:t xml:space="preserve"> представляют собой более </w:t>
      </w:r>
      <w:r w:rsidR="00BD290B" w:rsidRPr="00BD290B">
        <w:rPr>
          <w:rFonts w:eastAsia="Calibri" w:cs="Times New Roman"/>
          <w:noProof/>
          <w:lang w:eastAsia="ru-RU"/>
        </w:rPr>
        <w:t>глубокие</w:t>
      </w:r>
      <w:r w:rsidRPr="00BD290B">
        <w:rPr>
          <w:rFonts w:eastAsia="Calibri" w:cs="Times New Roman"/>
          <w:noProof/>
          <w:lang w:eastAsia="ru-RU"/>
        </w:rPr>
        <w:t xml:space="preserve"> формы коррозионного разрушения, которое сопровождается значительным нарушением структуры поверхности. </w:t>
      </w:r>
      <w:r w:rsidRPr="00B26775">
        <w:rPr>
          <w:rFonts w:eastAsia="Calibri" w:cs="Times New Roman"/>
          <w:noProof/>
          <w:lang w:eastAsia="ru-RU"/>
        </w:rPr>
        <w:t xml:space="preserve">Интенсивное окисление приводит к образованию свободных оксидных пленок, что ухудшает работу детали. </w:t>
      </w:r>
    </w:p>
    <w:p w14:paraId="5BA2BBB5" w14:textId="1CC2AF6A" w:rsidR="005629C5" w:rsidRPr="00642ED3" w:rsidRDefault="005629C5" w:rsidP="00230D62">
      <w:pPr>
        <w:spacing w:after="0"/>
        <w:ind w:firstLine="708"/>
        <w:rPr>
          <w:rFonts w:eastAsia="Calibri" w:cs="Times New Roman"/>
          <w:noProof/>
          <w:lang w:eastAsia="ru-RU"/>
        </w:rPr>
      </w:pPr>
      <w:r w:rsidRPr="003813F8">
        <w:rPr>
          <w:rFonts w:eastAsia="Calibri" w:cs="Times New Roman"/>
          <w:noProof/>
          <w:lang w:eastAsia="ru-RU"/>
        </w:rPr>
        <w:t xml:space="preserve">Неисправности, связанные с перегрузкой, возникают при превышении допустимых механических напряжений. К ним относятся </w:t>
      </w:r>
      <w:r w:rsidR="009E6741" w:rsidRPr="003813F8">
        <w:rPr>
          <w:rFonts w:eastAsia="Calibri" w:cs="Times New Roman"/>
          <w:noProof/>
          <w:lang w:eastAsia="ru-RU"/>
        </w:rPr>
        <w:t>смятие шпоночного паза и шлицев</w:t>
      </w:r>
      <w:r w:rsidRPr="003813F8">
        <w:rPr>
          <w:rFonts w:eastAsia="Calibri" w:cs="Times New Roman"/>
          <w:noProof/>
          <w:lang w:eastAsia="ru-RU"/>
        </w:rPr>
        <w:t>, а также скручивание и пластическая</w:t>
      </w:r>
      <w:r w:rsidRPr="009E6741">
        <w:rPr>
          <w:rFonts w:eastAsia="Calibri" w:cs="Times New Roman"/>
          <w:noProof/>
          <w:lang w:eastAsia="ru-RU"/>
        </w:rPr>
        <w:t xml:space="preserve"> деформация вала. </w:t>
      </w:r>
      <w:r w:rsidRPr="00E56146">
        <w:rPr>
          <w:rFonts w:eastAsia="Calibri" w:cs="Times New Roman"/>
          <w:noProof/>
          <w:lang w:eastAsia="ru-RU"/>
        </w:rPr>
        <w:t>Эти повреждения обычно носят внезапный характер и приводят к резкому снижению несущей способности детали.</w:t>
      </w:r>
      <w:r w:rsidR="00642ED3" w:rsidRPr="00642ED3">
        <w:rPr>
          <w:rFonts w:eastAsia="Calibri" w:cs="Times New Roman"/>
          <w:noProof/>
          <w:lang w:eastAsia="ru-RU"/>
        </w:rPr>
        <w:t xml:space="preserve"> [</w:t>
      </w:r>
      <w:r w:rsidR="00864EF9">
        <w:rPr>
          <w:rFonts w:eastAsia="Calibri" w:cs="Times New Roman"/>
          <w:noProof/>
          <w:lang w:eastAsia="ru-RU"/>
        </w:rPr>
        <w:t>10-15</w:t>
      </w:r>
      <w:r w:rsidR="00642ED3" w:rsidRPr="00642ED3">
        <w:rPr>
          <w:rFonts w:eastAsia="Calibri" w:cs="Times New Roman"/>
          <w:noProof/>
          <w:lang w:eastAsia="ru-RU"/>
        </w:rPr>
        <w:t>]</w:t>
      </w:r>
    </w:p>
    <w:p w14:paraId="2963279C" w14:textId="77777777" w:rsidR="005629C5" w:rsidRPr="00481670" w:rsidRDefault="005629C5" w:rsidP="00230D62">
      <w:pPr>
        <w:spacing w:after="0"/>
        <w:rPr>
          <w:rFonts w:eastAsia="Calibri" w:cs="Times New Roman"/>
          <w:b/>
        </w:rPr>
      </w:pPr>
    </w:p>
    <w:p w14:paraId="5BF3594C" w14:textId="13688B52" w:rsidR="005629C5" w:rsidRPr="00DB5BC0" w:rsidRDefault="005629C5" w:rsidP="00230D62">
      <w:pPr>
        <w:spacing w:after="0"/>
        <w:rPr>
          <w:rFonts w:eastAsia="Calibri" w:cs="Times New Roman"/>
          <w:b/>
        </w:rPr>
      </w:pPr>
      <w:r w:rsidRPr="00DB5BC0">
        <w:rPr>
          <w:rFonts w:eastAsia="Calibri" w:cs="Times New Roman"/>
          <w:b/>
        </w:rPr>
        <w:t xml:space="preserve">1.3 </w:t>
      </w:r>
      <w:r w:rsidR="00C90CC9">
        <w:rPr>
          <w:rFonts w:eastAsia="Calibri" w:cs="Times New Roman"/>
          <w:b/>
        </w:rPr>
        <w:t xml:space="preserve">Методы </w:t>
      </w:r>
      <w:r w:rsidRPr="00DB5BC0">
        <w:rPr>
          <w:rFonts w:eastAsia="Calibri" w:cs="Times New Roman"/>
          <w:b/>
        </w:rPr>
        <w:t>восстановления валов электродвигателей</w:t>
      </w:r>
    </w:p>
    <w:p w14:paraId="14430D6E" w14:textId="77777777" w:rsidR="0077259B" w:rsidRPr="00DB5BC0" w:rsidRDefault="0077259B" w:rsidP="00230D62">
      <w:pPr>
        <w:spacing w:after="0"/>
        <w:rPr>
          <w:rFonts w:eastAsia="Calibri" w:cs="Times New Roman"/>
          <w:b/>
        </w:rPr>
      </w:pPr>
    </w:p>
    <w:p w14:paraId="4EC88B8D" w14:textId="7DE9C895" w:rsidR="005629C5" w:rsidRPr="00C639BE" w:rsidRDefault="005629C5" w:rsidP="00230D62">
      <w:pPr>
        <w:spacing w:after="0"/>
        <w:rPr>
          <w:rFonts w:eastAsia="Calibri" w:cs="Times New Roman"/>
          <w:lang w:eastAsia="ru-RU"/>
        </w:rPr>
      </w:pPr>
      <w:r w:rsidRPr="00DB5BC0">
        <w:rPr>
          <w:rFonts w:eastAsia="Calibri" w:cs="Times New Roman"/>
          <w:lang w:eastAsia="ru-RU"/>
        </w:rPr>
        <w:t>Наиболее целесообразно централизованное восстановление валов электродвигателей, при котором может быть достигнута высокая степень механизации и автоматизации технологических процессов, значительно сокращающих затраты и повышающих качество восстановления деталей.</w:t>
      </w:r>
      <w:r w:rsidR="00642ED3" w:rsidRPr="00642ED3">
        <w:rPr>
          <w:rFonts w:eastAsia="Calibri" w:cs="Times New Roman"/>
          <w:lang w:eastAsia="ru-RU"/>
        </w:rPr>
        <w:t xml:space="preserve"> [</w:t>
      </w:r>
      <w:r w:rsidR="005873D7" w:rsidRPr="00E3133D">
        <w:rPr>
          <w:rFonts w:eastAsia="Calibri" w:cs="Times New Roman"/>
          <w:lang w:eastAsia="ru-RU"/>
        </w:rPr>
        <w:t>8</w:t>
      </w:r>
      <w:r w:rsidR="00642ED3" w:rsidRPr="00C639BE">
        <w:rPr>
          <w:rFonts w:eastAsia="Calibri" w:cs="Times New Roman"/>
          <w:lang w:eastAsia="ru-RU"/>
        </w:rPr>
        <w:t>]</w:t>
      </w:r>
    </w:p>
    <w:p w14:paraId="0AF5AB97" w14:textId="77777777" w:rsidR="00DB5BC0" w:rsidRPr="007B7E5D" w:rsidRDefault="00DB5BC0" w:rsidP="00230D62">
      <w:pPr>
        <w:spacing w:after="0"/>
        <w:rPr>
          <w:rFonts w:eastAsia="Calibri" w:cs="Times New Roman"/>
          <w:highlight w:val="green"/>
          <w:lang w:eastAsia="ru-RU"/>
        </w:rPr>
      </w:pPr>
    </w:p>
    <w:p w14:paraId="450AAFBB" w14:textId="77777777" w:rsidR="00DB5BC0" w:rsidRPr="007B7E5D" w:rsidRDefault="00DB5BC0" w:rsidP="00230D62">
      <w:pPr>
        <w:spacing w:after="0"/>
        <w:rPr>
          <w:rFonts w:eastAsia="Calibri" w:cs="Times New Roman"/>
          <w:highlight w:val="green"/>
          <w:lang w:eastAsia="ru-RU"/>
        </w:rPr>
      </w:pPr>
    </w:p>
    <w:p w14:paraId="3496FD63" w14:textId="77777777" w:rsidR="00DB5BC0" w:rsidRPr="007B7E5D" w:rsidRDefault="00DB5BC0" w:rsidP="00230D62">
      <w:pPr>
        <w:spacing w:after="0"/>
        <w:rPr>
          <w:rFonts w:eastAsia="Calibri" w:cs="Times New Roman"/>
          <w:highlight w:val="green"/>
          <w:lang w:eastAsia="ru-RU"/>
        </w:rPr>
      </w:pPr>
    </w:p>
    <w:p w14:paraId="13ACE97D" w14:textId="77777777" w:rsidR="00DB5BC0" w:rsidRPr="007B7E5D" w:rsidRDefault="00DB5BC0" w:rsidP="00230D62">
      <w:pPr>
        <w:spacing w:after="0"/>
        <w:rPr>
          <w:rFonts w:eastAsia="Calibri" w:cs="Times New Roman"/>
          <w:highlight w:val="green"/>
          <w:lang w:eastAsia="ru-RU"/>
        </w:rPr>
      </w:pPr>
    </w:p>
    <w:p w14:paraId="69FAFE6C" w14:textId="524B809C" w:rsidR="005552F7" w:rsidRPr="00081696" w:rsidRDefault="00B63B86" w:rsidP="005552F7">
      <w:pPr>
        <w:spacing w:after="0"/>
        <w:rPr>
          <w:rFonts w:eastAsia="Calibri" w:cs="Times New Roman"/>
        </w:rPr>
      </w:pPr>
      <w:r w:rsidRPr="00081696">
        <w:rPr>
          <w:rFonts w:eastAsia="Calibri" w:cs="Times New Roman"/>
        </w:rPr>
        <w:t>Существует</w:t>
      </w:r>
      <w:r w:rsidR="00540DC5" w:rsidRPr="00081696">
        <w:rPr>
          <w:rFonts w:eastAsia="Calibri" w:cs="Times New Roman"/>
        </w:rPr>
        <w:t xml:space="preserve"> несколько </w:t>
      </w:r>
      <w:r w:rsidR="00081696" w:rsidRPr="00081696">
        <w:rPr>
          <w:rFonts w:eastAsia="Calibri" w:cs="Times New Roman"/>
        </w:rPr>
        <w:t>групп</w:t>
      </w:r>
      <w:r w:rsidR="00540DC5" w:rsidRPr="00081696">
        <w:rPr>
          <w:rFonts w:eastAsia="Calibri" w:cs="Times New Roman"/>
        </w:rPr>
        <w:t xml:space="preserve"> методов восстановления поврежденной поверхности </w:t>
      </w:r>
      <w:r w:rsidR="00081696" w:rsidRPr="00081696">
        <w:rPr>
          <w:rFonts w:eastAsia="Calibri" w:cs="Times New Roman"/>
        </w:rPr>
        <w:t>валов. К ним относятся</w:t>
      </w:r>
      <w:r w:rsidR="005552F7" w:rsidRPr="00081696">
        <w:rPr>
          <w:rFonts w:eastAsia="Calibri" w:cs="Times New Roman"/>
        </w:rPr>
        <w:t>: механические, электромеханические, термические и химико-термические (рисунок 1.13).</w:t>
      </w:r>
    </w:p>
    <w:p w14:paraId="5CFF555E" w14:textId="77777777" w:rsidR="005552F7" w:rsidRPr="00081696" w:rsidRDefault="005552F7" w:rsidP="005552F7">
      <w:pPr>
        <w:spacing w:after="0"/>
        <w:rPr>
          <w:rFonts w:eastAsia="Calibri" w:cs="Times New Roman"/>
        </w:rPr>
      </w:pPr>
    </w:p>
    <w:p w14:paraId="4A7AD2B6" w14:textId="6481F503" w:rsidR="005552F7" w:rsidRPr="00B902BB" w:rsidRDefault="00C90CC9" w:rsidP="005552F7">
      <w:pPr>
        <w:spacing w:after="0"/>
        <w:rPr>
          <w:rFonts w:eastAsia="Calibri" w:cs="Times New Roman"/>
          <w:highlight w:val="green"/>
        </w:rPr>
      </w:pPr>
      <w:r w:rsidRPr="00B902BB">
        <w:rPr>
          <w:rFonts w:eastAsia="Calibri" w:cs="Times New Roman"/>
          <w:noProof/>
          <w:szCs w:val="28"/>
          <w:highlight w:val="green"/>
          <w:lang w:eastAsia="ru-RU"/>
        </w:rPr>
        <mc:AlternateContent>
          <mc:Choice Requires="wps">
            <w:drawing>
              <wp:anchor distT="0" distB="0" distL="114300" distR="114300" simplePos="0" relativeHeight="251677696" behindDoc="0" locked="0" layoutInCell="1" allowOverlap="1" wp14:anchorId="0813753C" wp14:editId="6441B3AA">
                <wp:simplePos x="0" y="0"/>
                <wp:positionH relativeFrom="column">
                  <wp:posOffset>1107440</wp:posOffset>
                </wp:positionH>
                <wp:positionV relativeFrom="paragraph">
                  <wp:posOffset>143510</wp:posOffset>
                </wp:positionV>
                <wp:extent cx="3829050" cy="542925"/>
                <wp:effectExtent l="0" t="0" r="19050" b="28575"/>
                <wp:wrapNone/>
                <wp:docPr id="1" name="Блок-схема: альтернативный процесс 1"/>
                <wp:cNvGraphicFramePr/>
                <a:graphic xmlns:a="http://schemas.openxmlformats.org/drawingml/2006/main">
                  <a:graphicData uri="http://schemas.microsoft.com/office/word/2010/wordprocessingShape">
                    <wps:wsp>
                      <wps:cNvSpPr/>
                      <wps:spPr>
                        <a:xfrm>
                          <a:off x="0" y="0"/>
                          <a:ext cx="3829050" cy="542925"/>
                        </a:xfrm>
                        <a:prstGeom prst="flowChartAlternateProcess">
                          <a:avLst/>
                        </a:prstGeom>
                        <a:solidFill>
                          <a:sysClr val="window" lastClr="FFFFFF"/>
                        </a:solidFill>
                        <a:ln w="12700" cap="flat" cmpd="sng" algn="ctr">
                          <a:solidFill>
                            <a:schemeClr val="accent1"/>
                          </a:solidFill>
                          <a:prstDash val="solid"/>
                          <a:miter lim="800000"/>
                        </a:ln>
                        <a:effectLst/>
                      </wps:spPr>
                      <wps:txbx>
                        <w:txbxContent>
                          <w:p w14:paraId="0FB2A2A9" w14:textId="470B36E7" w:rsidR="00F37096" w:rsidRPr="00946E25" w:rsidRDefault="00F37096" w:rsidP="005552F7">
                            <w:pPr>
                              <w:jc w:val="center"/>
                              <w:rPr>
                                <w:rFonts w:cs="Times New Roman"/>
                                <w:b/>
                                <w:sz w:val="24"/>
                                <w:szCs w:val="24"/>
                              </w:rPr>
                            </w:pPr>
                            <w:r>
                              <w:rPr>
                                <w:rFonts w:cs="Times New Roman"/>
                                <w:b/>
                                <w:sz w:val="24"/>
                                <w:szCs w:val="24"/>
                              </w:rPr>
                              <w:t xml:space="preserve">Методы </w:t>
                            </w:r>
                            <w:r w:rsidRPr="00946E25">
                              <w:rPr>
                                <w:rFonts w:cs="Times New Roman"/>
                                <w:b/>
                                <w:sz w:val="24"/>
                                <w:szCs w:val="24"/>
                              </w:rPr>
                              <w:t>восстановления валов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13753C"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Блок-схема: альтернативный процесс 1" o:spid="_x0000_s1032" type="#_x0000_t176" style="position:absolute;left:0;text-align:left;margin-left:87.2pt;margin-top:11.3pt;width:301.5pt;height:42.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" fillcolor="window" strokecolor="#4472c4 [3204]" strokeweight="1pt">
                <v:textbox>
                  <w:txbxContent>
                    <w:p w14:paraId="0FB2A2A9" w14:textId="470B36E7" w:rsidR="00F37096" w:rsidRPr="00946E25" w:rsidRDefault="00F37096" w:rsidP="005552F7">
                      <w:pPr>
                        <w:jc w:val="center"/>
                        <w:rPr>
                          <w:rFonts w:cs="Times New Roman"/>
                          <w:b/>
                          <w:sz w:val="24"/>
                          <w:szCs w:val="24"/>
                        </w:rPr>
                      </w:pPr>
                      <w:r>
                        <w:rPr>
                          <w:rFonts w:cs="Times New Roman"/>
                          <w:b/>
                          <w:sz w:val="24"/>
                          <w:szCs w:val="24"/>
                        </w:rPr>
                        <w:t xml:space="preserve">Методы </w:t>
                      </w:r>
                      <w:r w:rsidRPr="00946E25">
                        <w:rPr>
                          <w:rFonts w:cs="Times New Roman"/>
                          <w:b/>
                          <w:sz w:val="24"/>
                          <w:szCs w:val="24"/>
                        </w:rPr>
                        <w:t>восстановления валов</w:t>
                      </w:r>
                    </w:p>
                  </w:txbxContent>
                </v:textbox>
              </v:shape>
            </w:pict>
          </mc:Fallback>
        </mc:AlternateContent>
      </w:r>
    </w:p>
    <w:p w14:paraId="64F2689B" w14:textId="6E8AF911" w:rsidR="005552F7" w:rsidRPr="00B902BB" w:rsidRDefault="005552F7" w:rsidP="005552F7">
      <w:pPr>
        <w:spacing w:after="0" w:line="240" w:lineRule="auto"/>
        <w:rPr>
          <w:rFonts w:eastAsia="Calibri" w:cs="Times New Roman"/>
          <w:szCs w:val="28"/>
          <w:highlight w:val="green"/>
        </w:rPr>
      </w:pPr>
    </w:p>
    <w:p w14:paraId="42A3F001" w14:textId="77777777" w:rsidR="005552F7" w:rsidRPr="00B902BB" w:rsidRDefault="005552F7" w:rsidP="005552F7">
      <w:pPr>
        <w:spacing w:after="0" w:line="240" w:lineRule="auto"/>
        <w:ind w:firstLine="567"/>
        <w:rPr>
          <w:rFonts w:eastAsia="Calibri" w:cs="Times New Roman"/>
          <w:szCs w:val="28"/>
          <w:highlight w:val="green"/>
          <w:lang w:val="kk-KZ"/>
        </w:rPr>
      </w:pPr>
    </w:p>
    <w:p w14:paraId="263B2D35" w14:textId="77777777" w:rsidR="005552F7" w:rsidRPr="00B902BB" w:rsidRDefault="005552F7" w:rsidP="005552F7">
      <w:pPr>
        <w:spacing w:after="0" w:line="240" w:lineRule="auto"/>
        <w:ind w:firstLine="567"/>
        <w:rPr>
          <w:rFonts w:eastAsia="Calibri" w:cs="Times New Roman"/>
          <w:szCs w:val="28"/>
          <w:highlight w:val="green"/>
          <w:lang w:val="kk-KZ"/>
        </w:rPr>
      </w:pPr>
      <w:r w:rsidRPr="00B902BB">
        <w:rPr>
          <w:rFonts w:eastAsia="Calibri" w:cs="Times New Roman"/>
          <w:noProof/>
          <w:szCs w:val="28"/>
          <w:highlight w:val="green"/>
          <w:lang w:eastAsia="ru-RU"/>
        </w:rPr>
        <mc:AlternateContent>
          <mc:Choice Requires="wps">
            <w:drawing>
              <wp:anchor distT="0" distB="0" distL="114300" distR="114300" simplePos="0" relativeHeight="251670528" behindDoc="0" locked="0" layoutInCell="1" allowOverlap="1" wp14:anchorId="29F1F896" wp14:editId="42DA5B8C">
                <wp:simplePos x="0" y="0"/>
                <wp:positionH relativeFrom="column">
                  <wp:posOffset>3052445</wp:posOffset>
                </wp:positionH>
                <wp:positionV relativeFrom="paragraph">
                  <wp:posOffset>72390</wp:posOffset>
                </wp:positionV>
                <wp:extent cx="0" cy="152400"/>
                <wp:effectExtent l="0" t="0" r="19050" b="19050"/>
                <wp:wrapNone/>
                <wp:docPr id="89" name="Прямая соединительная линия 89"/>
                <wp:cNvGraphicFramePr/>
                <a:graphic xmlns:a="http://schemas.openxmlformats.org/drawingml/2006/main">
                  <a:graphicData uri="http://schemas.microsoft.com/office/word/2010/wordprocessingShape">
                    <wps:wsp>
                      <wps:cNvCnPr/>
                      <wps:spPr>
                        <a:xfrm>
                          <a:off x="0" y="0"/>
                          <a:ext cx="0" cy="152400"/>
                        </a:xfrm>
                        <a:prstGeom prst="line">
                          <a:avLst/>
                        </a:prstGeom>
                        <a:noFill/>
                        <a:ln w="19050" cap="flat" cmpd="sng" algn="ctr">
                          <a:solidFill>
                            <a:srgbClr val="4472C4"/>
                          </a:solidFill>
                          <a:prstDash val="solid"/>
                          <a:miter lim="800000"/>
                        </a:ln>
                        <a:effectLst/>
                      </wps:spPr>
                      <wps:bodyPr/>
                    </wps:wsp>
                  </a:graphicData>
                </a:graphic>
              </wp:anchor>
            </w:drawing>
          </mc:Choice>
          <mc:Fallback>
            <w:pict>
              <v:line w14:anchorId="0280FFFF" id="Прямая соединительная линия 89"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240.35pt,5.7pt" to="240.35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" strokecolor="#4472c4" strokeweight="1.5pt">
                <v:stroke joinstyle="miter"/>
              </v:line>
            </w:pict>
          </mc:Fallback>
        </mc:AlternateContent>
      </w:r>
    </w:p>
    <w:p w14:paraId="474211BC" w14:textId="77777777" w:rsidR="005552F7" w:rsidRPr="00B902BB" w:rsidRDefault="005552F7" w:rsidP="005552F7">
      <w:pPr>
        <w:spacing w:after="0" w:line="240" w:lineRule="auto"/>
        <w:ind w:firstLine="567"/>
        <w:rPr>
          <w:rFonts w:eastAsia="Calibri" w:cs="Times New Roman"/>
          <w:szCs w:val="28"/>
          <w:highlight w:val="green"/>
          <w:lang w:val="kk-KZ"/>
        </w:rPr>
      </w:pPr>
      <w:r w:rsidRPr="00B902BB">
        <w:rPr>
          <w:rFonts w:eastAsia="Calibri" w:cs="Times New Roman"/>
          <w:noProof/>
          <w:szCs w:val="28"/>
          <w:highlight w:val="green"/>
          <w:lang w:eastAsia="ru-RU"/>
        </w:rPr>
        <mc:AlternateContent>
          <mc:Choice Requires="wps">
            <w:drawing>
              <wp:anchor distT="0" distB="0" distL="114300" distR="114300" simplePos="0" relativeHeight="251666432" behindDoc="0" locked="0" layoutInCell="1" allowOverlap="1" wp14:anchorId="4DF6E785" wp14:editId="2BBC99F4">
                <wp:simplePos x="0" y="0"/>
                <wp:positionH relativeFrom="column">
                  <wp:posOffset>1548765</wp:posOffset>
                </wp:positionH>
                <wp:positionV relativeFrom="paragraph">
                  <wp:posOffset>186055</wp:posOffset>
                </wp:positionV>
                <wp:extent cx="1543050" cy="2171700"/>
                <wp:effectExtent l="0" t="0" r="19050" b="19050"/>
                <wp:wrapNone/>
                <wp:docPr id="92" name="Прямоугольник 92"/>
                <wp:cNvGraphicFramePr/>
                <a:graphic xmlns:a="http://schemas.openxmlformats.org/drawingml/2006/main">
                  <a:graphicData uri="http://schemas.microsoft.com/office/word/2010/wordprocessingShape">
                    <wps:wsp>
                      <wps:cNvSpPr/>
                      <wps:spPr>
                        <a:xfrm>
                          <a:off x="0" y="0"/>
                          <a:ext cx="1543050" cy="2171700"/>
                        </a:xfrm>
                        <a:prstGeom prst="rect">
                          <a:avLst/>
                        </a:prstGeom>
                        <a:solidFill>
                          <a:sysClr val="window" lastClr="FFFFFF"/>
                        </a:solidFill>
                        <a:ln w="19050" cap="flat" cmpd="sng" algn="ctr">
                          <a:solidFill>
                            <a:srgbClr val="4472C4"/>
                          </a:solidFill>
                          <a:prstDash val="solid"/>
                          <a:miter lim="800000"/>
                        </a:ln>
                        <a:effectLst/>
                      </wps:spPr>
                      <wps:txbx>
                        <w:txbxContent>
                          <w:p w14:paraId="5316DCD3" w14:textId="77777777" w:rsidR="00F37096" w:rsidRPr="00946E25" w:rsidRDefault="00F37096" w:rsidP="00C9673D">
                            <w:pPr>
                              <w:ind w:firstLine="0"/>
                              <w:rPr>
                                <w:rStyle w:val="ab"/>
                                <w:rFonts w:cs="Times New Roman"/>
                                <w:sz w:val="24"/>
                              </w:rPr>
                            </w:pPr>
                            <w:r w:rsidRPr="00946E25">
                              <w:rPr>
                                <w:rStyle w:val="ab"/>
                                <w:rFonts w:cs="Times New Roman"/>
                                <w:sz w:val="24"/>
                              </w:rPr>
                              <w:t>Электромеханические методы:</w:t>
                            </w:r>
                          </w:p>
                          <w:p w14:paraId="2F2263AB" w14:textId="77777777" w:rsidR="00F37096" w:rsidRPr="00946E25" w:rsidRDefault="00F37096" w:rsidP="00C9673D">
                            <w:pPr>
                              <w:ind w:firstLine="0"/>
                              <w:rPr>
                                <w:rFonts w:cs="Times New Roman"/>
                                <w:szCs w:val="24"/>
                              </w:rPr>
                            </w:pPr>
                            <w:r w:rsidRPr="00946E25">
                              <w:rPr>
                                <w:rFonts w:cs="Times New Roman"/>
                                <w:sz w:val="24"/>
                              </w:rPr>
                              <w:t>электроконтактная наплавка, электроискровое легирование, микроплазменное восстановление.</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F6E785" id="Прямоугольник 92" o:spid="_x0000_s1033" style="position:absolute;left:0;text-align:left;margin-left:121.95pt;margin-top:14.65pt;width:121.5pt;height:17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" fillcolor="window" strokecolor="#4472c4" strokeweight="1.5pt">
                <v:textbox>
                  <w:txbxContent>
                    <w:p w14:paraId="5316DCD3" w14:textId="77777777" w:rsidR="00F37096" w:rsidRPr="00946E25" w:rsidRDefault="00F37096" w:rsidP="00C9673D">
                      <w:pPr>
                        <w:ind w:firstLine="0"/>
                        <w:rPr>
                          <w:rStyle w:val="ab"/>
                          <w:rFonts w:cs="Times New Roman"/>
                          <w:sz w:val="24"/>
                        </w:rPr>
                      </w:pPr>
                      <w:r w:rsidRPr="00946E25">
                        <w:rPr>
                          <w:rStyle w:val="ab"/>
                          <w:rFonts w:cs="Times New Roman"/>
                          <w:sz w:val="24"/>
                        </w:rPr>
                        <w:t>Электромеханические методы:</w:t>
                      </w:r>
                    </w:p>
                    <w:p w14:paraId="2F2263AB" w14:textId="77777777" w:rsidR="00F37096" w:rsidRPr="00946E25" w:rsidRDefault="00F37096" w:rsidP="00C9673D">
                      <w:pPr>
                        <w:ind w:firstLine="0"/>
                        <w:rPr>
                          <w:rFonts w:cs="Times New Roman"/>
                          <w:szCs w:val="24"/>
                        </w:rPr>
                      </w:pPr>
                      <w:r w:rsidRPr="00946E25">
                        <w:rPr>
                          <w:rFonts w:cs="Times New Roman"/>
                          <w:sz w:val="24"/>
                        </w:rPr>
                        <w:t>электроконтактная наплавка, электроискровое легирование, микроплазменное восстановление.</w:t>
                      </w:r>
                    </w:p>
                  </w:txbxContent>
                </v:textbox>
              </v:rect>
            </w:pict>
          </mc:Fallback>
        </mc:AlternateContent>
      </w:r>
      <w:r w:rsidRPr="00B902BB">
        <w:rPr>
          <w:rFonts w:eastAsia="Calibri" w:cs="Times New Roman"/>
          <w:noProof/>
          <w:szCs w:val="28"/>
          <w:highlight w:val="green"/>
          <w:lang w:eastAsia="ru-RU"/>
        </w:rPr>
        <mc:AlternateContent>
          <mc:Choice Requires="wps">
            <w:drawing>
              <wp:anchor distT="0" distB="0" distL="114300" distR="114300" simplePos="0" relativeHeight="251665408" behindDoc="0" locked="0" layoutInCell="1" allowOverlap="1" wp14:anchorId="2C5C93D8" wp14:editId="76A0806F">
                <wp:simplePos x="0" y="0"/>
                <wp:positionH relativeFrom="column">
                  <wp:posOffset>5715</wp:posOffset>
                </wp:positionH>
                <wp:positionV relativeFrom="paragraph">
                  <wp:posOffset>194310</wp:posOffset>
                </wp:positionV>
                <wp:extent cx="1476375" cy="2171700"/>
                <wp:effectExtent l="0" t="0" r="28575" b="19050"/>
                <wp:wrapNone/>
                <wp:docPr id="91" name="Прямоугольник 91"/>
                <wp:cNvGraphicFramePr/>
                <a:graphic xmlns:a="http://schemas.openxmlformats.org/drawingml/2006/main">
                  <a:graphicData uri="http://schemas.microsoft.com/office/word/2010/wordprocessingShape">
                    <wps:wsp>
                      <wps:cNvSpPr/>
                      <wps:spPr>
                        <a:xfrm>
                          <a:off x="0" y="0"/>
                          <a:ext cx="1476375" cy="2171700"/>
                        </a:xfrm>
                        <a:prstGeom prst="rect">
                          <a:avLst/>
                        </a:prstGeom>
                        <a:solidFill>
                          <a:sysClr val="window" lastClr="FFFFFF"/>
                        </a:solidFill>
                        <a:ln w="19050" cap="flat" cmpd="sng" algn="ctr">
                          <a:solidFill>
                            <a:srgbClr val="4472C4"/>
                          </a:solidFill>
                          <a:prstDash val="solid"/>
                          <a:miter lim="800000"/>
                        </a:ln>
                        <a:effectLst/>
                      </wps:spPr>
                      <wps:txbx>
                        <w:txbxContent>
                          <w:p w14:paraId="555668DE" w14:textId="77777777" w:rsidR="00F37096" w:rsidRPr="00946E25" w:rsidRDefault="00F37096" w:rsidP="00C9673D">
                            <w:pPr>
                              <w:ind w:firstLine="0"/>
                              <w:rPr>
                                <w:rFonts w:cs="Times New Roman"/>
                                <w:sz w:val="24"/>
                                <w:szCs w:val="24"/>
                              </w:rPr>
                            </w:pPr>
                            <w:r w:rsidRPr="00946E25">
                              <w:rPr>
                                <w:rStyle w:val="ab"/>
                                <w:rFonts w:cs="Times New Roman"/>
                                <w:sz w:val="24"/>
                                <w:szCs w:val="24"/>
                              </w:rPr>
                              <w:t>Механические методы</w:t>
                            </w:r>
                            <w:r w:rsidRPr="00946E25">
                              <w:rPr>
                                <w:rFonts w:cs="Times New Roman"/>
                                <w:sz w:val="24"/>
                                <w:szCs w:val="24"/>
                              </w:rPr>
                              <w:t>: напрессовка втулок, колец, ремонтных вставок, напайка втулочных элементов, осаждение металла методом обкатки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5C93D8" id="Прямоугольник 91" o:spid="_x0000_s1034" style="position:absolute;left:0;text-align:left;margin-left:.45pt;margin-top:15.3pt;width:116.25pt;height:17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" fillcolor="window" strokecolor="#4472c4" strokeweight="1.5pt">
                <v:textbox>
                  <w:txbxContent>
                    <w:p w14:paraId="555668DE" w14:textId="77777777" w:rsidR="00F37096" w:rsidRPr="00946E25" w:rsidRDefault="00F37096" w:rsidP="00C9673D">
                      <w:pPr>
                        <w:ind w:firstLine="0"/>
                        <w:rPr>
                          <w:rFonts w:cs="Times New Roman"/>
                          <w:sz w:val="24"/>
                          <w:szCs w:val="24"/>
                        </w:rPr>
                      </w:pPr>
                      <w:r w:rsidRPr="00946E25">
                        <w:rPr>
                          <w:rStyle w:val="ab"/>
                          <w:rFonts w:cs="Times New Roman"/>
                          <w:sz w:val="24"/>
                          <w:szCs w:val="24"/>
                        </w:rPr>
                        <w:t>Механические методы</w:t>
                      </w:r>
                      <w:r w:rsidRPr="00946E25">
                        <w:rPr>
                          <w:rFonts w:cs="Times New Roman"/>
                          <w:sz w:val="24"/>
                          <w:szCs w:val="24"/>
                        </w:rPr>
                        <w:t>: напрессовка втулок, колец, ремонтных вставок, напайка втулочных элементов, осаждение металла методом обкатки</w:t>
                      </w:r>
                    </w:p>
                  </w:txbxContent>
                </v:textbox>
              </v:rect>
            </w:pict>
          </mc:Fallback>
        </mc:AlternateContent>
      </w:r>
      <w:r w:rsidRPr="00B902BB">
        <w:rPr>
          <w:rFonts w:eastAsia="Calibri" w:cs="Times New Roman"/>
          <w:noProof/>
          <w:szCs w:val="28"/>
          <w:highlight w:val="green"/>
          <w:lang w:eastAsia="ru-RU"/>
        </w:rPr>
        <mc:AlternateContent>
          <mc:Choice Requires="wps">
            <w:drawing>
              <wp:anchor distT="0" distB="0" distL="114300" distR="114300" simplePos="0" relativeHeight="251667456" behindDoc="0" locked="0" layoutInCell="1" allowOverlap="1" wp14:anchorId="066C20A8" wp14:editId="7D2D8A18">
                <wp:simplePos x="0" y="0"/>
                <wp:positionH relativeFrom="column">
                  <wp:posOffset>3177539</wp:posOffset>
                </wp:positionH>
                <wp:positionV relativeFrom="paragraph">
                  <wp:posOffset>194310</wp:posOffset>
                </wp:positionV>
                <wp:extent cx="1514475" cy="2171700"/>
                <wp:effectExtent l="0" t="0" r="28575" b="19050"/>
                <wp:wrapNone/>
                <wp:docPr id="93" name="Прямоугольник 93"/>
                <wp:cNvGraphicFramePr/>
                <a:graphic xmlns:a="http://schemas.openxmlformats.org/drawingml/2006/main">
                  <a:graphicData uri="http://schemas.microsoft.com/office/word/2010/wordprocessingShape">
                    <wps:wsp>
                      <wps:cNvSpPr/>
                      <wps:spPr>
                        <a:xfrm>
                          <a:off x="0" y="0"/>
                          <a:ext cx="1514475" cy="2171700"/>
                        </a:xfrm>
                        <a:prstGeom prst="rect">
                          <a:avLst/>
                        </a:prstGeom>
                        <a:solidFill>
                          <a:sysClr val="window" lastClr="FFFFFF"/>
                        </a:solidFill>
                        <a:ln w="19050" cap="flat" cmpd="sng" algn="ctr">
                          <a:solidFill>
                            <a:srgbClr val="4472C4"/>
                          </a:solidFill>
                          <a:prstDash val="solid"/>
                          <a:miter lim="800000"/>
                        </a:ln>
                        <a:effectLst/>
                      </wps:spPr>
                      <wps:txbx>
                        <w:txbxContent>
                          <w:p w14:paraId="6F01ED01" w14:textId="77777777" w:rsidR="00F37096" w:rsidRPr="00946E25" w:rsidRDefault="00F37096" w:rsidP="00C9673D">
                            <w:pPr>
                              <w:ind w:firstLine="0"/>
                              <w:rPr>
                                <w:rFonts w:cs="Times New Roman"/>
                                <w:sz w:val="24"/>
                              </w:rPr>
                            </w:pPr>
                            <w:r w:rsidRPr="00946E25">
                              <w:rPr>
                                <w:rStyle w:val="ab"/>
                                <w:rFonts w:cs="Times New Roman"/>
                                <w:sz w:val="24"/>
                              </w:rPr>
                              <w:t>Термические методы</w:t>
                            </w:r>
                            <w:r w:rsidRPr="00946E25">
                              <w:rPr>
                                <w:rFonts w:cs="Times New Roman"/>
                                <w:sz w:val="24"/>
                              </w:rPr>
                              <w:t>:</w:t>
                            </w:r>
                          </w:p>
                          <w:p w14:paraId="37EE2FD5" w14:textId="77777777" w:rsidR="00F37096" w:rsidRPr="00946E25" w:rsidRDefault="00F37096" w:rsidP="00C9673D">
                            <w:pPr>
                              <w:ind w:firstLine="0"/>
                              <w:rPr>
                                <w:rFonts w:cs="Times New Roman"/>
                                <w:sz w:val="16"/>
                                <w:szCs w:val="20"/>
                              </w:rPr>
                            </w:pPr>
                            <w:r w:rsidRPr="00946E25">
                              <w:rPr>
                                <w:rFonts w:cs="Times New Roman"/>
                                <w:sz w:val="24"/>
                              </w:rPr>
                              <w:t>дуговая, газопламенная, плазменная и лазерная наплавка; газотермическое и плазменное напыление.</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6C20A8" id="Прямоугольник 93" o:spid="_x0000_s1035" style="position:absolute;left:0;text-align:left;margin-left:250.2pt;margin-top:15.3pt;width:119.25pt;height:17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" fillcolor="window" strokecolor="#4472c4" strokeweight="1.5pt">
                <v:textbox>
                  <w:txbxContent>
                    <w:p w14:paraId="6F01ED01" w14:textId="77777777" w:rsidR="00F37096" w:rsidRPr="00946E25" w:rsidRDefault="00F37096" w:rsidP="00C9673D">
                      <w:pPr>
                        <w:ind w:firstLine="0"/>
                        <w:rPr>
                          <w:rFonts w:cs="Times New Roman"/>
                          <w:sz w:val="24"/>
                        </w:rPr>
                      </w:pPr>
                      <w:r w:rsidRPr="00946E25">
                        <w:rPr>
                          <w:rStyle w:val="ab"/>
                          <w:rFonts w:cs="Times New Roman"/>
                          <w:sz w:val="24"/>
                        </w:rPr>
                        <w:t>Термические методы</w:t>
                      </w:r>
                      <w:r w:rsidRPr="00946E25">
                        <w:rPr>
                          <w:rFonts w:cs="Times New Roman"/>
                          <w:sz w:val="24"/>
                        </w:rPr>
                        <w:t>:</w:t>
                      </w:r>
                    </w:p>
                    <w:p w14:paraId="37EE2FD5" w14:textId="77777777" w:rsidR="00F37096" w:rsidRPr="00946E25" w:rsidRDefault="00F37096" w:rsidP="00C9673D">
                      <w:pPr>
                        <w:ind w:firstLine="0"/>
                        <w:rPr>
                          <w:rFonts w:cs="Times New Roman"/>
                          <w:sz w:val="16"/>
                          <w:szCs w:val="20"/>
                        </w:rPr>
                      </w:pPr>
                      <w:r w:rsidRPr="00946E25">
                        <w:rPr>
                          <w:rFonts w:cs="Times New Roman"/>
                          <w:sz w:val="24"/>
                        </w:rPr>
                        <w:t>дуговая, газопламенная, плазменная и лазерная наплавка; газотермическое и плазменное напыление.</w:t>
                      </w:r>
                    </w:p>
                  </w:txbxContent>
                </v:textbox>
              </v:rect>
            </w:pict>
          </mc:Fallback>
        </mc:AlternateContent>
      </w:r>
      <w:r w:rsidRPr="00B902BB">
        <w:rPr>
          <w:rFonts w:eastAsia="Calibri" w:cs="Times New Roman"/>
          <w:noProof/>
          <w:szCs w:val="28"/>
          <w:highlight w:val="green"/>
          <w:lang w:eastAsia="ru-RU"/>
        </w:rPr>
        <mc:AlternateContent>
          <mc:Choice Requires="wps">
            <w:drawing>
              <wp:anchor distT="0" distB="0" distL="114300" distR="114300" simplePos="0" relativeHeight="251668480" behindDoc="0" locked="0" layoutInCell="1" allowOverlap="1" wp14:anchorId="5717BC58" wp14:editId="44A15F19">
                <wp:simplePos x="0" y="0"/>
                <wp:positionH relativeFrom="column">
                  <wp:posOffset>4796790</wp:posOffset>
                </wp:positionH>
                <wp:positionV relativeFrom="paragraph">
                  <wp:posOffset>194310</wp:posOffset>
                </wp:positionV>
                <wp:extent cx="1314450" cy="2171700"/>
                <wp:effectExtent l="0" t="0" r="19050" b="19050"/>
                <wp:wrapNone/>
                <wp:docPr id="90" name="Прямоугольник 90"/>
                <wp:cNvGraphicFramePr/>
                <a:graphic xmlns:a="http://schemas.openxmlformats.org/drawingml/2006/main">
                  <a:graphicData uri="http://schemas.microsoft.com/office/word/2010/wordprocessingShape">
                    <wps:wsp>
                      <wps:cNvSpPr/>
                      <wps:spPr>
                        <a:xfrm>
                          <a:off x="0" y="0"/>
                          <a:ext cx="1314450" cy="2171700"/>
                        </a:xfrm>
                        <a:prstGeom prst="rect">
                          <a:avLst/>
                        </a:prstGeom>
                        <a:solidFill>
                          <a:sysClr val="window" lastClr="FFFFFF"/>
                        </a:solidFill>
                        <a:ln w="19050" cap="flat" cmpd="sng" algn="ctr">
                          <a:solidFill>
                            <a:srgbClr val="4472C4"/>
                          </a:solidFill>
                          <a:prstDash val="solid"/>
                          <a:miter lim="800000"/>
                        </a:ln>
                        <a:effectLst/>
                      </wps:spPr>
                      <wps:txbx>
                        <w:txbxContent>
                          <w:p w14:paraId="47ADCA95" w14:textId="77777777" w:rsidR="00F37096" w:rsidRPr="00946E25" w:rsidRDefault="00F37096" w:rsidP="00C9673D">
                            <w:pPr>
                              <w:ind w:firstLine="0"/>
                              <w:rPr>
                                <w:rFonts w:cs="Times New Roman"/>
                                <w:szCs w:val="28"/>
                              </w:rPr>
                            </w:pPr>
                            <w:r w:rsidRPr="00946E25">
                              <w:rPr>
                                <w:rStyle w:val="ab"/>
                                <w:rFonts w:cs="Times New Roman"/>
                                <w:sz w:val="24"/>
                              </w:rPr>
                              <w:t>Химико-термические методы</w:t>
                            </w:r>
                            <w:r w:rsidRPr="00946E25">
                              <w:rPr>
                                <w:rFonts w:cs="Times New Roman"/>
                                <w:sz w:val="24"/>
                              </w:rPr>
                              <w:t>: хромирование, никелирование, азотирование, борирование, цементация.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17BC58" id="Прямоугольник 90" o:spid="_x0000_s1036" style="position:absolute;left:0;text-align:left;margin-left:377.7pt;margin-top:15.3pt;width:103.5pt;height:17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" fillcolor="window" strokecolor="#4472c4" strokeweight="1.5pt">
                <v:textbox>
                  <w:txbxContent>
                    <w:p w14:paraId="47ADCA95" w14:textId="77777777" w:rsidR="00F37096" w:rsidRPr="00946E25" w:rsidRDefault="00F37096" w:rsidP="00C9673D">
                      <w:pPr>
                        <w:ind w:firstLine="0"/>
                        <w:rPr>
                          <w:rFonts w:cs="Times New Roman"/>
                          <w:szCs w:val="28"/>
                        </w:rPr>
                      </w:pPr>
                      <w:r w:rsidRPr="00946E25">
                        <w:rPr>
                          <w:rStyle w:val="ab"/>
                          <w:rFonts w:cs="Times New Roman"/>
                          <w:sz w:val="24"/>
                        </w:rPr>
                        <w:t>Химико-термические методы</w:t>
                      </w:r>
                      <w:r w:rsidRPr="00946E25">
                        <w:rPr>
                          <w:rFonts w:cs="Times New Roman"/>
                          <w:sz w:val="24"/>
                        </w:rPr>
                        <w:t>: хромирование, никелирование, азотирование, борирование, цементация.</w:t>
                      </w:r>
                    </w:p>
                  </w:txbxContent>
                </v:textbox>
              </v:rect>
            </w:pict>
          </mc:Fallback>
        </mc:AlternateContent>
      </w:r>
      <w:r w:rsidRPr="00B902BB">
        <w:rPr>
          <w:rFonts w:eastAsia="Calibri" w:cs="Times New Roman"/>
          <w:noProof/>
          <w:szCs w:val="28"/>
          <w:highlight w:val="green"/>
          <w:lang w:eastAsia="ru-RU"/>
        </w:rPr>
        <mc:AlternateContent>
          <mc:Choice Requires="wps">
            <w:drawing>
              <wp:anchor distT="0" distB="0" distL="114300" distR="114300" simplePos="0" relativeHeight="251675648" behindDoc="0" locked="0" layoutInCell="1" allowOverlap="1" wp14:anchorId="7DCA27D5" wp14:editId="4F6709D8">
                <wp:simplePos x="0" y="0"/>
                <wp:positionH relativeFrom="column">
                  <wp:posOffset>5376545</wp:posOffset>
                </wp:positionH>
                <wp:positionV relativeFrom="paragraph">
                  <wp:posOffset>20320</wp:posOffset>
                </wp:positionV>
                <wp:extent cx="0" cy="180975"/>
                <wp:effectExtent l="0" t="0" r="19050" b="28575"/>
                <wp:wrapNone/>
                <wp:docPr id="94" name="Прямая соединительная линия 94"/>
                <wp:cNvGraphicFramePr/>
                <a:graphic xmlns:a="http://schemas.openxmlformats.org/drawingml/2006/main">
                  <a:graphicData uri="http://schemas.microsoft.com/office/word/2010/wordprocessingShape">
                    <wps:wsp>
                      <wps:cNvCnPr/>
                      <wps:spPr>
                        <a:xfrm>
                          <a:off x="0" y="0"/>
                          <a:ext cx="0" cy="180975"/>
                        </a:xfrm>
                        <a:prstGeom prst="line">
                          <a:avLst/>
                        </a:prstGeom>
                        <a:noFill/>
                        <a:ln w="15875" cap="flat" cmpd="sng" algn="ctr">
                          <a:solidFill>
                            <a:srgbClr val="4472C4"/>
                          </a:solidFill>
                          <a:prstDash val="solid"/>
                          <a:miter lim="800000"/>
                        </a:ln>
                        <a:effectLst/>
                      </wps:spPr>
                      <wps:bodyPr/>
                    </wps:wsp>
                  </a:graphicData>
                </a:graphic>
              </wp:anchor>
            </w:drawing>
          </mc:Choice>
          <mc:Fallback>
            <w:pict>
              <v:line w14:anchorId="7B333343" id="Прямая соединительная линия 94"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423.35pt,1.6pt" to="423.35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" strokecolor="#4472c4" strokeweight="1.25pt">
                <v:stroke joinstyle="miter"/>
              </v:line>
            </w:pict>
          </mc:Fallback>
        </mc:AlternateContent>
      </w:r>
      <w:r w:rsidRPr="00B902BB">
        <w:rPr>
          <w:rFonts w:eastAsia="Calibri" w:cs="Times New Roman"/>
          <w:noProof/>
          <w:szCs w:val="28"/>
          <w:highlight w:val="green"/>
          <w:lang w:eastAsia="ru-RU"/>
        </w:rPr>
        <mc:AlternateContent>
          <mc:Choice Requires="wps">
            <w:drawing>
              <wp:anchor distT="0" distB="0" distL="114300" distR="114300" simplePos="0" relativeHeight="251674624" behindDoc="0" locked="0" layoutInCell="1" allowOverlap="1" wp14:anchorId="3EF179DD" wp14:editId="50DCD752">
                <wp:simplePos x="0" y="0"/>
                <wp:positionH relativeFrom="column">
                  <wp:posOffset>3804920</wp:posOffset>
                </wp:positionH>
                <wp:positionV relativeFrom="paragraph">
                  <wp:posOffset>20320</wp:posOffset>
                </wp:positionV>
                <wp:extent cx="0" cy="180975"/>
                <wp:effectExtent l="0" t="0" r="19050" b="28575"/>
                <wp:wrapNone/>
                <wp:docPr id="95" name="Прямая соединительная линия 95"/>
                <wp:cNvGraphicFramePr/>
                <a:graphic xmlns:a="http://schemas.openxmlformats.org/drawingml/2006/main">
                  <a:graphicData uri="http://schemas.microsoft.com/office/word/2010/wordprocessingShape">
                    <wps:wsp>
                      <wps:cNvCnPr/>
                      <wps:spPr>
                        <a:xfrm>
                          <a:off x="0" y="0"/>
                          <a:ext cx="0" cy="180975"/>
                        </a:xfrm>
                        <a:prstGeom prst="line">
                          <a:avLst/>
                        </a:prstGeom>
                        <a:noFill/>
                        <a:ln w="19050" cap="flat" cmpd="sng" algn="ctr">
                          <a:solidFill>
                            <a:srgbClr val="4472C4"/>
                          </a:solidFill>
                          <a:prstDash val="solid"/>
                          <a:miter lim="800000"/>
                        </a:ln>
                        <a:effectLst/>
                      </wps:spPr>
                      <wps:bodyPr/>
                    </wps:wsp>
                  </a:graphicData>
                </a:graphic>
              </wp:anchor>
            </w:drawing>
          </mc:Choice>
          <mc:Fallback>
            <w:pict>
              <v:line w14:anchorId="54746A79" id="Прямая соединительная линия 95"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299.6pt,1.6pt" to="299.6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" strokecolor="#4472c4" strokeweight="1.5pt">
                <v:stroke joinstyle="miter"/>
              </v:line>
            </w:pict>
          </mc:Fallback>
        </mc:AlternateContent>
      </w:r>
      <w:r w:rsidRPr="00B902BB">
        <w:rPr>
          <w:rFonts w:eastAsia="Calibri" w:cs="Times New Roman"/>
          <w:noProof/>
          <w:szCs w:val="28"/>
          <w:highlight w:val="green"/>
          <w:lang w:eastAsia="ru-RU"/>
        </w:rPr>
        <mc:AlternateContent>
          <mc:Choice Requires="wps">
            <w:drawing>
              <wp:anchor distT="0" distB="0" distL="114300" distR="114300" simplePos="0" relativeHeight="251673600" behindDoc="0" locked="0" layoutInCell="1" allowOverlap="1" wp14:anchorId="433D3BEE" wp14:editId="1F30FCD1">
                <wp:simplePos x="0" y="0"/>
                <wp:positionH relativeFrom="column">
                  <wp:posOffset>2204720</wp:posOffset>
                </wp:positionH>
                <wp:positionV relativeFrom="paragraph">
                  <wp:posOffset>20320</wp:posOffset>
                </wp:positionV>
                <wp:extent cx="0" cy="180975"/>
                <wp:effectExtent l="0" t="0" r="19050" b="28575"/>
                <wp:wrapNone/>
                <wp:docPr id="96" name="Прямая соединительная линия 96"/>
                <wp:cNvGraphicFramePr/>
                <a:graphic xmlns:a="http://schemas.openxmlformats.org/drawingml/2006/main">
                  <a:graphicData uri="http://schemas.microsoft.com/office/word/2010/wordprocessingShape">
                    <wps:wsp>
                      <wps:cNvCnPr/>
                      <wps:spPr>
                        <a:xfrm>
                          <a:off x="0" y="0"/>
                          <a:ext cx="0" cy="180975"/>
                        </a:xfrm>
                        <a:prstGeom prst="line">
                          <a:avLst/>
                        </a:prstGeom>
                        <a:noFill/>
                        <a:ln w="19050" cap="flat" cmpd="sng" algn="ctr">
                          <a:solidFill>
                            <a:srgbClr val="4472C4"/>
                          </a:solidFill>
                          <a:prstDash val="solid"/>
                          <a:miter lim="800000"/>
                        </a:ln>
                        <a:effectLst/>
                      </wps:spPr>
                      <wps:bodyPr/>
                    </wps:wsp>
                  </a:graphicData>
                </a:graphic>
              </wp:anchor>
            </w:drawing>
          </mc:Choice>
          <mc:Fallback>
            <w:pict>
              <v:line w14:anchorId="2B8CAC9E" id="Прямая соединительная линия 96"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173.6pt,1.6pt" to="173.6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" strokecolor="#4472c4" strokeweight="1.5pt">
                <v:stroke joinstyle="miter"/>
              </v:line>
            </w:pict>
          </mc:Fallback>
        </mc:AlternateContent>
      </w:r>
      <w:r w:rsidRPr="00B902BB">
        <w:rPr>
          <w:rFonts w:eastAsia="Calibri" w:cs="Times New Roman"/>
          <w:noProof/>
          <w:szCs w:val="28"/>
          <w:highlight w:val="green"/>
          <w:lang w:eastAsia="ru-RU"/>
        </w:rPr>
        <mc:AlternateContent>
          <mc:Choice Requires="wps">
            <w:drawing>
              <wp:anchor distT="0" distB="0" distL="114300" distR="114300" simplePos="0" relativeHeight="251672576" behindDoc="0" locked="0" layoutInCell="1" allowOverlap="1" wp14:anchorId="355FB239" wp14:editId="3344F572">
                <wp:simplePos x="0" y="0"/>
                <wp:positionH relativeFrom="column">
                  <wp:posOffset>661670</wp:posOffset>
                </wp:positionH>
                <wp:positionV relativeFrom="paragraph">
                  <wp:posOffset>20320</wp:posOffset>
                </wp:positionV>
                <wp:extent cx="0" cy="180975"/>
                <wp:effectExtent l="0" t="0" r="19050" b="28575"/>
                <wp:wrapNone/>
                <wp:docPr id="97" name="Прямая соединительная линия 97"/>
                <wp:cNvGraphicFramePr/>
                <a:graphic xmlns:a="http://schemas.openxmlformats.org/drawingml/2006/main">
                  <a:graphicData uri="http://schemas.microsoft.com/office/word/2010/wordprocessingShape">
                    <wps:wsp>
                      <wps:cNvCnPr/>
                      <wps:spPr>
                        <a:xfrm>
                          <a:off x="0" y="0"/>
                          <a:ext cx="0" cy="180975"/>
                        </a:xfrm>
                        <a:prstGeom prst="line">
                          <a:avLst/>
                        </a:prstGeom>
                        <a:noFill/>
                        <a:ln w="19050" cap="flat" cmpd="sng" algn="ctr">
                          <a:solidFill>
                            <a:srgbClr val="4472C4"/>
                          </a:solidFill>
                          <a:prstDash val="solid"/>
                          <a:miter lim="800000"/>
                        </a:ln>
                        <a:effectLst/>
                      </wps:spPr>
                      <wps:bodyPr/>
                    </wps:wsp>
                  </a:graphicData>
                </a:graphic>
              </wp:anchor>
            </w:drawing>
          </mc:Choice>
          <mc:Fallback>
            <w:pict>
              <v:line w14:anchorId="148A58FA" id="Прямая соединительная линия 97"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52.1pt,1.6pt" to="52.1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" strokecolor="#4472c4" strokeweight="1.5pt">
                <v:stroke joinstyle="miter"/>
              </v:line>
            </w:pict>
          </mc:Fallback>
        </mc:AlternateContent>
      </w:r>
      <w:r w:rsidRPr="00B902BB">
        <w:rPr>
          <w:rFonts w:eastAsia="Calibri" w:cs="Times New Roman"/>
          <w:noProof/>
          <w:szCs w:val="28"/>
          <w:highlight w:val="green"/>
          <w:lang w:eastAsia="ru-RU"/>
        </w:rPr>
        <mc:AlternateContent>
          <mc:Choice Requires="wps">
            <w:drawing>
              <wp:anchor distT="0" distB="0" distL="114300" distR="114300" simplePos="0" relativeHeight="251669504" behindDoc="0" locked="0" layoutInCell="1" allowOverlap="1" wp14:anchorId="7788EDDA" wp14:editId="5B19C36C">
                <wp:simplePos x="0" y="0"/>
                <wp:positionH relativeFrom="column">
                  <wp:posOffset>661669</wp:posOffset>
                </wp:positionH>
                <wp:positionV relativeFrom="paragraph">
                  <wp:posOffset>20320</wp:posOffset>
                </wp:positionV>
                <wp:extent cx="4714875" cy="0"/>
                <wp:effectExtent l="0" t="0" r="28575" b="19050"/>
                <wp:wrapNone/>
                <wp:docPr id="98" name="Прямая соединительная линия 98"/>
                <wp:cNvGraphicFramePr/>
                <a:graphic xmlns:a="http://schemas.openxmlformats.org/drawingml/2006/main">
                  <a:graphicData uri="http://schemas.microsoft.com/office/word/2010/wordprocessingShape">
                    <wps:wsp>
                      <wps:cNvCnPr/>
                      <wps:spPr>
                        <a:xfrm>
                          <a:off x="0" y="0"/>
                          <a:ext cx="4714875" cy="0"/>
                        </a:xfrm>
                        <a:prstGeom prst="line">
                          <a:avLst/>
                        </a:prstGeom>
                        <a:noFill/>
                        <a:ln w="19050" cap="flat" cmpd="sng" algn="ctr">
                          <a:solidFill>
                            <a:srgbClr val="4472C4"/>
                          </a:solidFill>
                          <a:prstDash val="solid"/>
                          <a:miter lim="800000"/>
                        </a:ln>
                        <a:effectLst/>
                      </wps:spPr>
                      <wps:bodyPr/>
                    </wps:wsp>
                  </a:graphicData>
                </a:graphic>
              </wp:anchor>
            </w:drawing>
          </mc:Choice>
          <mc:Fallback>
            <w:pict>
              <v:line w14:anchorId="4EE5E052" id="Прямая соединительная линия 98"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52.1pt,1.6pt" to="423.3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" strokecolor="#4472c4" strokeweight="1.5pt">
                <v:stroke joinstyle="miter"/>
              </v:line>
            </w:pict>
          </mc:Fallback>
        </mc:AlternateContent>
      </w:r>
    </w:p>
    <w:p w14:paraId="4CAF3E13" w14:textId="77777777" w:rsidR="005552F7" w:rsidRPr="00B902BB" w:rsidRDefault="005552F7" w:rsidP="005552F7">
      <w:pPr>
        <w:spacing w:after="0" w:line="240" w:lineRule="auto"/>
        <w:ind w:firstLine="567"/>
        <w:rPr>
          <w:rFonts w:eastAsia="Calibri" w:cs="Times New Roman"/>
          <w:szCs w:val="28"/>
          <w:highlight w:val="green"/>
          <w:lang w:val="kk-KZ"/>
        </w:rPr>
      </w:pPr>
    </w:p>
    <w:p w14:paraId="79ED4480" w14:textId="77777777" w:rsidR="005552F7" w:rsidRPr="00B902BB" w:rsidRDefault="005552F7" w:rsidP="005552F7">
      <w:pPr>
        <w:spacing w:after="0" w:line="240" w:lineRule="auto"/>
        <w:ind w:firstLine="567"/>
        <w:rPr>
          <w:rFonts w:eastAsia="Calibri" w:cs="Times New Roman"/>
          <w:szCs w:val="28"/>
          <w:highlight w:val="green"/>
          <w:lang w:val="kk-KZ"/>
        </w:rPr>
      </w:pPr>
    </w:p>
    <w:p w14:paraId="1E69EE65" w14:textId="77777777" w:rsidR="005552F7" w:rsidRPr="00B902BB" w:rsidRDefault="005552F7" w:rsidP="005552F7">
      <w:pPr>
        <w:spacing w:after="0" w:line="240" w:lineRule="auto"/>
        <w:ind w:firstLine="567"/>
        <w:rPr>
          <w:rFonts w:eastAsia="Calibri" w:cs="Times New Roman"/>
          <w:szCs w:val="28"/>
          <w:highlight w:val="green"/>
          <w:lang w:val="kk-KZ"/>
        </w:rPr>
      </w:pPr>
    </w:p>
    <w:p w14:paraId="60EB50F6" w14:textId="77777777" w:rsidR="005552F7" w:rsidRPr="00B902BB" w:rsidRDefault="005552F7" w:rsidP="005552F7">
      <w:pPr>
        <w:spacing w:after="0" w:line="240" w:lineRule="auto"/>
        <w:rPr>
          <w:rFonts w:eastAsia="Calibri" w:cs="Times New Roman"/>
          <w:szCs w:val="28"/>
          <w:highlight w:val="green"/>
          <w:lang w:val="kk-KZ"/>
        </w:rPr>
      </w:pPr>
    </w:p>
    <w:p w14:paraId="3E8DD704" w14:textId="77777777" w:rsidR="005552F7" w:rsidRPr="00B902BB" w:rsidRDefault="005552F7" w:rsidP="005552F7">
      <w:pPr>
        <w:spacing w:after="0"/>
        <w:rPr>
          <w:rFonts w:eastAsia="Calibri" w:cs="Times New Roman"/>
          <w:highlight w:val="green"/>
          <w:lang w:eastAsia="ru-RU"/>
        </w:rPr>
      </w:pPr>
    </w:p>
    <w:p w14:paraId="627E92A3" w14:textId="77777777" w:rsidR="005552F7" w:rsidRPr="00B902BB" w:rsidRDefault="005552F7" w:rsidP="005552F7">
      <w:pPr>
        <w:spacing w:after="0"/>
        <w:rPr>
          <w:rFonts w:eastAsia="Calibri" w:cs="Times New Roman"/>
          <w:highlight w:val="green"/>
        </w:rPr>
      </w:pPr>
    </w:p>
    <w:p w14:paraId="2CCC5D6B" w14:textId="77777777" w:rsidR="005552F7" w:rsidRPr="00B902BB" w:rsidRDefault="005552F7" w:rsidP="005552F7">
      <w:pPr>
        <w:spacing w:after="0"/>
        <w:ind w:firstLine="284"/>
        <w:jc w:val="center"/>
        <w:rPr>
          <w:rFonts w:eastAsia="Calibri" w:cs="Times New Roman"/>
          <w:highlight w:val="green"/>
        </w:rPr>
      </w:pPr>
    </w:p>
    <w:p w14:paraId="3728A26B" w14:textId="77777777" w:rsidR="005552F7" w:rsidRPr="00B902BB" w:rsidRDefault="005552F7" w:rsidP="005552F7">
      <w:pPr>
        <w:spacing w:after="0"/>
        <w:ind w:firstLine="284"/>
        <w:jc w:val="center"/>
        <w:rPr>
          <w:rFonts w:eastAsia="Calibri" w:cs="Times New Roman"/>
          <w:highlight w:val="green"/>
        </w:rPr>
      </w:pPr>
    </w:p>
    <w:p w14:paraId="2CEBC6D4" w14:textId="77777777" w:rsidR="005552F7" w:rsidRPr="00B902BB" w:rsidRDefault="005552F7" w:rsidP="005552F7">
      <w:pPr>
        <w:spacing w:after="0"/>
        <w:ind w:firstLine="284"/>
        <w:jc w:val="center"/>
        <w:rPr>
          <w:rFonts w:eastAsia="Calibri" w:cs="Times New Roman"/>
          <w:highlight w:val="green"/>
        </w:rPr>
      </w:pPr>
    </w:p>
    <w:p w14:paraId="6C377254" w14:textId="77777777" w:rsidR="005552F7" w:rsidRPr="00B902BB" w:rsidRDefault="005552F7" w:rsidP="005552F7">
      <w:pPr>
        <w:spacing w:after="0"/>
        <w:ind w:firstLine="284"/>
        <w:jc w:val="center"/>
        <w:rPr>
          <w:rFonts w:eastAsia="Calibri" w:cs="Times New Roman"/>
          <w:highlight w:val="green"/>
        </w:rPr>
      </w:pPr>
    </w:p>
    <w:p w14:paraId="2629ED04" w14:textId="77777777" w:rsidR="005552F7" w:rsidRPr="00B902BB" w:rsidRDefault="005552F7" w:rsidP="005552F7">
      <w:pPr>
        <w:spacing w:after="0"/>
        <w:ind w:firstLine="284"/>
        <w:jc w:val="center"/>
        <w:rPr>
          <w:rFonts w:eastAsia="Calibri" w:cs="Times New Roman"/>
          <w:highlight w:val="green"/>
        </w:rPr>
      </w:pPr>
    </w:p>
    <w:p w14:paraId="31766688" w14:textId="175D80DF" w:rsidR="005552F7" w:rsidRPr="00F33740" w:rsidRDefault="005552F7" w:rsidP="005552F7">
      <w:pPr>
        <w:spacing w:after="0"/>
        <w:ind w:firstLine="284"/>
        <w:jc w:val="center"/>
        <w:rPr>
          <w:rFonts w:eastAsia="Calibri" w:cs="Times New Roman"/>
        </w:rPr>
      </w:pPr>
      <w:r w:rsidRPr="00F33740">
        <w:rPr>
          <w:rFonts w:eastAsia="Calibri" w:cs="Times New Roman"/>
        </w:rPr>
        <w:t xml:space="preserve">Рисунок 1.13 – </w:t>
      </w:r>
      <w:r w:rsidR="00F33740" w:rsidRPr="00F33740">
        <w:rPr>
          <w:rFonts w:eastAsia="Calibri" w:cs="Times New Roman"/>
        </w:rPr>
        <w:t>К</w:t>
      </w:r>
      <w:r w:rsidRPr="00F33740">
        <w:rPr>
          <w:rFonts w:eastAsia="Calibri" w:cs="Times New Roman"/>
        </w:rPr>
        <w:t xml:space="preserve">лассификация </w:t>
      </w:r>
      <w:r w:rsidR="00F33740" w:rsidRPr="00F33740">
        <w:rPr>
          <w:rFonts w:eastAsia="Calibri" w:cs="Times New Roman"/>
        </w:rPr>
        <w:t xml:space="preserve">методов </w:t>
      </w:r>
      <w:r w:rsidRPr="00F33740">
        <w:rPr>
          <w:rFonts w:eastAsia="Calibri" w:cs="Times New Roman"/>
        </w:rPr>
        <w:t>восстановления вала</w:t>
      </w:r>
    </w:p>
    <w:p w14:paraId="26482C1A" w14:textId="77777777" w:rsidR="005552F7" w:rsidRPr="00F33740" w:rsidRDefault="005552F7" w:rsidP="005552F7">
      <w:pPr>
        <w:spacing w:after="0"/>
        <w:rPr>
          <w:rFonts w:eastAsia="Calibri" w:cs="Times New Roman"/>
        </w:rPr>
      </w:pPr>
    </w:p>
    <w:p w14:paraId="14C9DE4D" w14:textId="73D025FC" w:rsidR="00DB6541" w:rsidRPr="00C639BE" w:rsidRDefault="005552F7" w:rsidP="005552F7">
      <w:pPr>
        <w:spacing w:after="0"/>
        <w:rPr>
          <w:rFonts w:eastAsia="Calibri" w:cs="Times New Roman"/>
        </w:rPr>
      </w:pPr>
      <w:r w:rsidRPr="00301723">
        <w:rPr>
          <w:rFonts w:eastAsia="Calibri" w:cs="Times New Roman"/>
        </w:rPr>
        <w:t xml:space="preserve">Методы механического восстановления основаны на изменении геометрических размеров и формы изношенных поверхностей без существенного изменения структуры материала. К этой группе относятся запрессовка втулок, колец и ремонтных вкладышей, сварка элементов втулок, а также наплавка металла методом пластической деформации. </w:t>
      </w:r>
      <w:r w:rsidR="00642ED3" w:rsidRPr="00C639BE">
        <w:rPr>
          <w:rFonts w:eastAsia="Calibri" w:cs="Times New Roman"/>
        </w:rPr>
        <w:t>[</w:t>
      </w:r>
      <w:r w:rsidR="00F97651">
        <w:rPr>
          <w:rFonts w:eastAsia="Calibri" w:cs="Times New Roman"/>
        </w:rPr>
        <w:t>7</w:t>
      </w:r>
      <w:r w:rsidR="00864EF9">
        <w:rPr>
          <w:rFonts w:eastAsia="Calibri" w:cs="Times New Roman"/>
        </w:rPr>
        <w:t>-10</w:t>
      </w:r>
      <w:r w:rsidR="00642ED3" w:rsidRPr="00C639BE">
        <w:rPr>
          <w:rFonts w:eastAsia="Calibri" w:cs="Times New Roman"/>
        </w:rPr>
        <w:t>]</w:t>
      </w:r>
    </w:p>
    <w:p w14:paraId="6AFAB727" w14:textId="77777777" w:rsidR="00DB6541" w:rsidRPr="00DB6541" w:rsidRDefault="00DB6541" w:rsidP="00DB6541">
      <w:pPr>
        <w:spacing w:after="0"/>
        <w:rPr>
          <w:rFonts w:eastAsia="Calibri" w:cs="Times New Roman"/>
        </w:rPr>
      </w:pPr>
      <w:r w:rsidRPr="00DB6541">
        <w:rPr>
          <w:rFonts w:eastAsia="Calibri" w:cs="Times New Roman"/>
        </w:rPr>
        <w:t>Используются в основном при значительных износах (более 1–2 мм на сторону) или когда термическое воздействие на вал недопустимо.</w:t>
      </w:r>
    </w:p>
    <w:p w14:paraId="34F309D2" w14:textId="378A3B1C" w:rsidR="00DB6541" w:rsidRPr="00C639BE" w:rsidRDefault="00DB6541" w:rsidP="00916E6B">
      <w:pPr>
        <w:spacing w:after="0"/>
        <w:rPr>
          <w:rFonts w:eastAsia="Calibri" w:cs="Times New Roman"/>
        </w:rPr>
      </w:pPr>
      <w:r w:rsidRPr="006E1058">
        <w:rPr>
          <w:rFonts w:eastAsia="Calibri" w:cs="Times New Roman"/>
        </w:rPr>
        <w:t>Напрессовка втулок и колец применяется при сильном износе посадочных мест под подшипники. Изношенную шейку протачивают, напрессовывают втулку с натягом и обрабатывают в номинальный размер.</w:t>
      </w:r>
      <w:r w:rsidR="00916E6B">
        <w:rPr>
          <w:rFonts w:eastAsia="Calibri" w:cs="Times New Roman"/>
        </w:rPr>
        <w:t xml:space="preserve"> </w:t>
      </w:r>
      <w:r w:rsidRPr="006E1058">
        <w:rPr>
          <w:rFonts w:eastAsia="Calibri" w:cs="Times New Roman"/>
        </w:rPr>
        <w:t>Ремонтные вставки используются при поломках хвостовиков или глубоких повреждениях торцевых частей вала.</w:t>
      </w:r>
      <w:r w:rsidR="00916E6B">
        <w:rPr>
          <w:rFonts w:eastAsia="Calibri" w:cs="Times New Roman"/>
        </w:rPr>
        <w:t xml:space="preserve"> </w:t>
      </w:r>
      <w:r w:rsidRPr="006E1058">
        <w:rPr>
          <w:rFonts w:eastAsia="Calibri" w:cs="Times New Roman"/>
        </w:rPr>
        <w:t>Напайка втулочных элементов применяется для тонкостенных ремонтных гильз, когда механической фиксации недостаточно.</w:t>
      </w:r>
      <w:r w:rsidR="00916E6B">
        <w:rPr>
          <w:rFonts w:eastAsia="Calibri" w:cs="Times New Roman"/>
        </w:rPr>
        <w:t xml:space="preserve"> </w:t>
      </w:r>
      <w:r w:rsidRPr="006E1058">
        <w:rPr>
          <w:rFonts w:eastAsia="Calibri" w:cs="Times New Roman"/>
        </w:rPr>
        <w:t xml:space="preserve">Осаждение металла методом обкатки (раздача/накатка) </w:t>
      </w:r>
      <w:r w:rsidR="006E1058" w:rsidRPr="006E1058">
        <w:rPr>
          <w:rFonts w:eastAsia="Calibri" w:cs="Times New Roman"/>
        </w:rPr>
        <w:t>и</w:t>
      </w:r>
      <w:r w:rsidRPr="006E1058">
        <w:rPr>
          <w:rFonts w:eastAsia="Calibri" w:cs="Times New Roman"/>
        </w:rPr>
        <w:t>спользуется для восстановления неподвижных посадок с малым износом (до 0.1–0.2 мм). Металл «поднимается» за счет пластической деформации, создавая микрорельеф, удерживающий подшипник.</w:t>
      </w:r>
      <w:r w:rsidR="00642ED3" w:rsidRPr="00642ED3">
        <w:rPr>
          <w:rFonts w:eastAsia="Calibri" w:cs="Times New Roman"/>
        </w:rPr>
        <w:t xml:space="preserve"> [</w:t>
      </w:r>
      <w:r w:rsidR="00864EF9">
        <w:rPr>
          <w:rFonts w:eastAsia="Calibri" w:cs="Times New Roman"/>
        </w:rPr>
        <w:t>11-13</w:t>
      </w:r>
      <w:r w:rsidR="00642ED3" w:rsidRPr="00C639BE">
        <w:rPr>
          <w:rFonts w:eastAsia="Calibri" w:cs="Times New Roman"/>
        </w:rPr>
        <w:t>]</w:t>
      </w:r>
    </w:p>
    <w:p w14:paraId="07F554BF" w14:textId="77777777" w:rsidR="00DB6541" w:rsidRPr="00DB6541" w:rsidRDefault="00DB6541" w:rsidP="005552F7">
      <w:pPr>
        <w:spacing w:after="0"/>
        <w:rPr>
          <w:rFonts w:eastAsia="Calibri" w:cs="Times New Roman"/>
        </w:rPr>
      </w:pPr>
    </w:p>
    <w:p w14:paraId="76D90C41" w14:textId="77777777" w:rsidR="00DB6541" w:rsidRDefault="00DB6541" w:rsidP="00505773">
      <w:pPr>
        <w:spacing w:after="0"/>
        <w:ind w:firstLine="0"/>
        <w:rPr>
          <w:rFonts w:eastAsia="Calibri" w:cs="Times New Roman"/>
        </w:rPr>
      </w:pPr>
    </w:p>
    <w:p w14:paraId="39D099DE" w14:textId="4E784417" w:rsidR="005552F7" w:rsidRPr="00301723" w:rsidRDefault="005552F7" w:rsidP="005552F7">
      <w:pPr>
        <w:spacing w:after="0"/>
        <w:rPr>
          <w:rFonts w:eastAsia="Calibri" w:cs="Times New Roman"/>
        </w:rPr>
      </w:pPr>
      <w:r w:rsidRPr="00301723">
        <w:rPr>
          <w:rFonts w:eastAsia="Calibri" w:cs="Times New Roman"/>
        </w:rPr>
        <w:t>Эти методы отличаются относительной простотой в продаже и низкой стоимостью. Однако их применение ограничено условиями нагрузки, поскольку составы могут снижать их прочность и износостойкость по сравнению с основным металлом вала. Наиболее эффективные механические методы используются при местном износе посадочных поверхностей и, при необходимости, для быстрого восстановления размеров.</w:t>
      </w:r>
    </w:p>
    <w:p w14:paraId="29FB1667" w14:textId="77777777" w:rsidR="00C81DD1" w:rsidRDefault="005552F7" w:rsidP="005552F7">
      <w:pPr>
        <w:spacing w:after="0"/>
        <w:rPr>
          <w:rFonts w:eastAsia="Calibri" w:cs="Times New Roman"/>
        </w:rPr>
      </w:pPr>
      <w:r w:rsidRPr="00C81DD1">
        <w:rPr>
          <w:rFonts w:eastAsia="Calibri" w:cs="Times New Roman"/>
        </w:rPr>
        <w:t xml:space="preserve">Электромеханические методы основаны на использовании электричества для формирования восстановительного слоя. К ним относятся электрический контакт, легирование электрическими искрами и извлечение микроплазмы. Особенностью этих методов является локальный характер воздействия, высокая точность нанесения материала и возможность регулировки свойств покрытия. Например, электроискровое легирование позволяет формировать упрочненные поверхности с высокой твердостью и износостойкостью при минимальном термическом воздействии на основание. </w:t>
      </w:r>
    </w:p>
    <w:p w14:paraId="12ABAAE0" w14:textId="194006D3" w:rsidR="005552F7" w:rsidRPr="001062F6" w:rsidRDefault="00C81DD1" w:rsidP="001062F6">
      <w:pPr>
        <w:spacing w:after="0"/>
        <w:ind w:firstLine="0"/>
        <w:rPr>
          <w:rFonts w:eastAsia="Calibri" w:cs="Times New Roman"/>
        </w:rPr>
      </w:pPr>
      <w:r w:rsidRPr="00C81DD1">
        <w:rPr>
          <w:rFonts w:eastAsia="Calibri" w:cs="Times New Roman"/>
        </w:rPr>
        <w:t>Обеспечивают высокую адгезию при минимальном термическом влиянии на основу.</w:t>
      </w:r>
      <w:r w:rsidR="001062F6">
        <w:rPr>
          <w:rFonts w:eastAsia="Calibri" w:cs="Times New Roman"/>
        </w:rPr>
        <w:t xml:space="preserve"> </w:t>
      </w:r>
      <w:r w:rsidR="00642ED3">
        <w:rPr>
          <w:rFonts w:eastAsia="Calibri" w:cs="Times New Roman"/>
        </w:rPr>
        <w:t>Электроконтактн</w:t>
      </w:r>
      <w:r w:rsidR="00642ED3">
        <w:rPr>
          <w:rFonts w:eastAsia="Calibri" w:cs="Times New Roman"/>
          <w:lang w:val="kk-KZ"/>
        </w:rPr>
        <w:t>ую</w:t>
      </w:r>
      <w:r w:rsidRPr="009B5E6B">
        <w:rPr>
          <w:rFonts w:eastAsia="Calibri" w:cs="Times New Roman"/>
        </w:rPr>
        <w:t xml:space="preserve"> наплавк</w:t>
      </w:r>
      <w:r w:rsidR="00371C6E" w:rsidRPr="009B5E6B">
        <w:rPr>
          <w:rFonts w:eastAsia="Calibri" w:cs="Times New Roman"/>
        </w:rPr>
        <w:t>у</w:t>
      </w:r>
      <w:r w:rsidRPr="00C81DD1">
        <w:rPr>
          <w:rFonts w:eastAsia="Calibri" w:cs="Times New Roman"/>
        </w:rPr>
        <w:t xml:space="preserve"> </w:t>
      </w:r>
      <w:r w:rsidR="009B5E6B">
        <w:rPr>
          <w:rFonts w:eastAsia="Calibri" w:cs="Times New Roman"/>
        </w:rPr>
        <w:t>используют для в</w:t>
      </w:r>
      <w:r w:rsidRPr="00C81DD1">
        <w:rPr>
          <w:rFonts w:eastAsia="Calibri" w:cs="Times New Roman"/>
        </w:rPr>
        <w:t>осстановление посадочных мест путем приварки стальной ленты или проволоки импульсами тока. Эффективна для быстрого наращивания слоя 0.5–1.5 мм без закалочных структур в теле вала.</w:t>
      </w:r>
      <w:r w:rsidR="00642ED3" w:rsidRPr="00642ED3">
        <w:rPr>
          <w:rFonts w:eastAsia="Calibri" w:cs="Times New Roman"/>
        </w:rPr>
        <w:t xml:space="preserve"> [</w:t>
      </w:r>
      <w:r w:rsidR="00F97651">
        <w:rPr>
          <w:rFonts w:eastAsia="Calibri" w:cs="Times New Roman"/>
        </w:rPr>
        <w:t>10</w:t>
      </w:r>
      <w:r w:rsidR="00642ED3" w:rsidRPr="00642ED3">
        <w:rPr>
          <w:rFonts w:eastAsia="Calibri" w:cs="Times New Roman"/>
        </w:rPr>
        <w:t>]</w:t>
      </w:r>
      <w:r w:rsidR="009B5E6B">
        <w:rPr>
          <w:rFonts w:eastAsia="Calibri" w:cs="Times New Roman"/>
        </w:rPr>
        <w:t xml:space="preserve"> </w:t>
      </w:r>
      <w:r w:rsidRPr="009B5E6B">
        <w:rPr>
          <w:rFonts w:eastAsia="Calibri" w:cs="Times New Roman"/>
        </w:rPr>
        <w:t>Электроискровое легирование</w:t>
      </w:r>
      <w:r w:rsidRPr="00C81DD1">
        <w:rPr>
          <w:rFonts w:eastAsia="Calibri" w:cs="Times New Roman"/>
          <w:b/>
          <w:bCs/>
        </w:rPr>
        <w:t xml:space="preserve"> </w:t>
      </w:r>
      <w:r w:rsidR="009B5E6B">
        <w:rPr>
          <w:rFonts w:eastAsia="Calibri" w:cs="Times New Roman"/>
        </w:rPr>
        <w:t>п</w:t>
      </w:r>
      <w:r w:rsidRPr="00C81DD1">
        <w:rPr>
          <w:rFonts w:eastAsia="Calibri" w:cs="Times New Roman"/>
        </w:rPr>
        <w:t>рименяется для компенсации микроизносов (до 0.05–0.1 мм) и повышения износостойкости поверхности. Позволяет точечно упрочнять зоны задиров.</w:t>
      </w:r>
      <w:r w:rsidR="001062F6">
        <w:rPr>
          <w:rFonts w:eastAsia="Calibri" w:cs="Times New Roman"/>
        </w:rPr>
        <w:t xml:space="preserve"> </w:t>
      </w:r>
      <w:r w:rsidRPr="001062F6">
        <w:rPr>
          <w:rFonts w:eastAsia="Calibri" w:cs="Times New Roman"/>
        </w:rPr>
        <w:t xml:space="preserve">Микроплазменное восстановление </w:t>
      </w:r>
      <w:r w:rsidR="001062F6">
        <w:rPr>
          <w:rFonts w:eastAsia="Calibri" w:cs="Times New Roman"/>
        </w:rPr>
        <w:t>и</w:t>
      </w:r>
      <w:r w:rsidRPr="00C81DD1">
        <w:rPr>
          <w:rFonts w:eastAsia="Calibri" w:cs="Times New Roman"/>
        </w:rPr>
        <w:t>спользуется для прецизионного восстановления кромок и мелких дефектов на ответственных валах малого диаметра, где критичен перегрев.</w:t>
      </w:r>
      <w:r w:rsidR="001062F6">
        <w:rPr>
          <w:rFonts w:eastAsia="Calibri" w:cs="Times New Roman"/>
        </w:rPr>
        <w:t xml:space="preserve"> Э</w:t>
      </w:r>
      <w:r w:rsidR="005552F7" w:rsidRPr="00C81DD1">
        <w:rPr>
          <w:rFonts w:eastAsia="Calibri" w:cs="Times New Roman"/>
        </w:rPr>
        <w:t>ти методы широко применяются при восстановлении высокоточных поверхностей валов, работающих в условиях трения и циклических нагрузок.</w:t>
      </w:r>
    </w:p>
    <w:p w14:paraId="5EC702F4" w14:textId="222181AD" w:rsidR="005552F7" w:rsidRPr="0038178D" w:rsidRDefault="005552F7" w:rsidP="005552F7">
      <w:pPr>
        <w:spacing w:after="0"/>
        <w:rPr>
          <w:rFonts w:eastAsia="Calibri" w:cs="Times New Roman"/>
        </w:rPr>
      </w:pPr>
      <w:r w:rsidRPr="0038178D">
        <w:rPr>
          <w:rFonts w:eastAsia="Calibri" w:cs="Times New Roman"/>
        </w:rPr>
        <w:t>Методы термического восстановления включают процессы, связанные с нагревом и последующим нанесением или перераспределением материала. К этой группе относятся дуговая, газопламенная, плазменная и лазерная плавка, а также газотермическое и плазменно-напыление.</w:t>
      </w:r>
      <w:r w:rsidR="00642ED3" w:rsidRPr="00642ED3">
        <w:rPr>
          <w:rFonts w:eastAsia="Calibri" w:cs="Times New Roman"/>
        </w:rPr>
        <w:t xml:space="preserve"> [</w:t>
      </w:r>
      <w:r w:rsidR="00F97651">
        <w:rPr>
          <w:rFonts w:eastAsia="Calibri" w:cs="Times New Roman"/>
        </w:rPr>
        <w:t>10</w:t>
      </w:r>
      <w:r w:rsidR="00864EF9">
        <w:rPr>
          <w:rFonts w:eastAsia="Calibri" w:cs="Times New Roman"/>
        </w:rPr>
        <w:t>-15</w:t>
      </w:r>
      <w:r w:rsidR="00642ED3" w:rsidRPr="00642ED3">
        <w:rPr>
          <w:rFonts w:eastAsia="Calibri" w:cs="Times New Roman"/>
        </w:rPr>
        <w:t>]</w:t>
      </w:r>
      <w:r w:rsidRPr="0038178D">
        <w:rPr>
          <w:rFonts w:eastAsia="Calibri" w:cs="Times New Roman"/>
        </w:rPr>
        <w:t xml:space="preserve"> Эти методы являются наиболее распространенными в практике ремонта валов, так как позволяют восстановить значительный износ и сформировать слои с заданными механическими свойствами. Из всех термических методов наиболее часто используется полуавтоматическая дуговая сварка (</w:t>
      </w:r>
      <w:r w:rsidRPr="0038178D">
        <w:rPr>
          <w:rFonts w:eastAsia="Calibri" w:cs="Times New Roman"/>
          <w:lang w:val="en-US"/>
        </w:rPr>
        <w:t>MAG</w:t>
      </w:r>
      <w:r w:rsidRPr="0038178D">
        <w:rPr>
          <w:rFonts w:eastAsia="Calibri" w:cs="Times New Roman"/>
        </w:rPr>
        <w:t xml:space="preserve"> - металлический активный газ) в защитной газовой среде. Это связано с оптимальным сочетанием технологической простоты, доступности оборудования и высокой технологической эффективности. Оплавление обеспечивает высокую адгезию восстановленного слоя с основным металлом, но сопровождается термическим воздействием, которое может привести к остаточным напряжениям и деформациям. В связи с этим важна последующая термообработка. </w:t>
      </w:r>
    </w:p>
    <w:p w14:paraId="13C93198" w14:textId="77777777" w:rsidR="005552F7" w:rsidRPr="0038178D" w:rsidRDefault="005552F7" w:rsidP="005552F7">
      <w:pPr>
        <w:spacing w:after="0"/>
        <w:rPr>
          <w:rFonts w:eastAsia="Calibri" w:cs="Times New Roman"/>
        </w:rPr>
      </w:pPr>
      <w:r w:rsidRPr="0038178D">
        <w:rPr>
          <w:rFonts w:eastAsia="Calibri" w:cs="Times New Roman"/>
        </w:rPr>
        <w:t>Химико-термические методы основаны на диффузионном насыщении поверхности вала различными элементами (углеродом, азотом, бором, хромом и т.д.). К этой группе относятся цементирование, азотирование, растачивание, хромирование и никелирование. Основной целью этих процессов является повышение твердости, износостойкости и коррозионной стойкости поверхностного слоя без изменения сердцевины детали. Эти методы часто используются не для восстановления геометрии, а для повышения производительности восстановленных или новых валов.</w:t>
      </w:r>
      <w:r w:rsidRPr="0038178D">
        <w:rPr>
          <w:rFonts w:eastAsia="Calibri" w:cs="Times New Roman"/>
        </w:rPr>
        <w:tab/>
      </w:r>
    </w:p>
    <w:p w14:paraId="28805DBA" w14:textId="7A78820A" w:rsidR="005552F7" w:rsidRPr="00C639BE" w:rsidRDefault="005552F7" w:rsidP="005552F7">
      <w:pPr>
        <w:spacing w:after="0"/>
        <w:rPr>
          <w:rFonts w:eastAsia="Calibri" w:cs="Times New Roman"/>
        </w:rPr>
      </w:pPr>
      <w:r w:rsidRPr="0058155D">
        <w:rPr>
          <w:rFonts w:eastAsia="Calibri" w:cs="Times New Roman"/>
        </w:rPr>
        <w:t xml:space="preserve">Среди перечисленных </w:t>
      </w:r>
      <w:r w:rsidR="00B9415E">
        <w:rPr>
          <w:rFonts w:eastAsia="Calibri" w:cs="Times New Roman"/>
        </w:rPr>
        <w:t>мето</w:t>
      </w:r>
      <w:r w:rsidR="0059014D">
        <w:rPr>
          <w:rFonts w:eastAsia="Calibri" w:cs="Times New Roman"/>
        </w:rPr>
        <w:t>до</w:t>
      </w:r>
      <w:r w:rsidR="00B9415E">
        <w:rPr>
          <w:rFonts w:eastAsia="Calibri" w:cs="Times New Roman"/>
        </w:rPr>
        <w:t>в</w:t>
      </w:r>
      <w:r w:rsidRPr="0058155D">
        <w:rPr>
          <w:rFonts w:eastAsia="Calibri" w:cs="Times New Roman"/>
        </w:rPr>
        <w:t xml:space="preserve"> наиболее эффективными для восстановления валов электродвигателей являются наплавка и напыление, позволяющие восстановить утраченные геометрические размеры и повысить эксплуатационные свойства рабочей поверхности. Основным преимуществом данн</w:t>
      </w:r>
      <w:r w:rsidR="0059014D">
        <w:rPr>
          <w:rFonts w:eastAsia="Calibri" w:cs="Times New Roman"/>
        </w:rPr>
        <w:t>ых</w:t>
      </w:r>
      <w:r w:rsidRPr="0058155D">
        <w:rPr>
          <w:rFonts w:eastAsia="Calibri" w:cs="Times New Roman"/>
        </w:rPr>
        <w:t xml:space="preserve"> метод</w:t>
      </w:r>
      <w:r w:rsidR="0059014D">
        <w:rPr>
          <w:rFonts w:eastAsia="Calibri" w:cs="Times New Roman"/>
        </w:rPr>
        <w:t>ов</w:t>
      </w:r>
      <w:r w:rsidRPr="0058155D">
        <w:rPr>
          <w:rFonts w:eastAsia="Calibri" w:cs="Times New Roman"/>
        </w:rPr>
        <w:t xml:space="preserve"> является формирование прочного переходного слоя с высокой адгезией и отсутствием зон расслоения, что обеспечивает высокую долговечность восстановленного участка даже при динамических и </w:t>
      </w:r>
      <w:r w:rsidRPr="008112F3">
        <w:rPr>
          <w:rFonts w:eastAsia="Calibri" w:cs="Times New Roman"/>
        </w:rPr>
        <w:t>знакопеременных нагрузках.</w:t>
      </w:r>
      <w:r w:rsidR="00642ED3" w:rsidRPr="00642ED3">
        <w:rPr>
          <w:rFonts w:eastAsia="Calibri" w:cs="Times New Roman"/>
        </w:rPr>
        <w:t xml:space="preserve"> [</w:t>
      </w:r>
      <w:r w:rsidR="00F97651">
        <w:rPr>
          <w:rFonts w:eastAsia="Calibri" w:cs="Times New Roman"/>
        </w:rPr>
        <w:t>15</w:t>
      </w:r>
      <w:r w:rsidR="00864EF9">
        <w:rPr>
          <w:rFonts w:eastAsia="Calibri" w:cs="Times New Roman"/>
        </w:rPr>
        <w:t>-18</w:t>
      </w:r>
      <w:r w:rsidR="00642ED3" w:rsidRPr="00C639BE">
        <w:rPr>
          <w:rFonts w:eastAsia="Calibri" w:cs="Times New Roman"/>
        </w:rPr>
        <w:t>]</w:t>
      </w:r>
    </w:p>
    <w:p w14:paraId="5F986350" w14:textId="4130C4D8" w:rsidR="005552F7" w:rsidRPr="008112F3" w:rsidRDefault="00690B5C" w:rsidP="005552F7">
      <w:pPr>
        <w:spacing w:after="0"/>
        <w:rPr>
          <w:rFonts w:eastAsia="Calibri" w:cs="Times New Roman"/>
        </w:rPr>
      </w:pPr>
      <w:r w:rsidRPr="008112F3">
        <w:rPr>
          <w:rFonts w:eastAsia="Calibri" w:cs="Times New Roman"/>
        </w:rPr>
        <w:t>При восстановлении валов в зависимости от изношенной поверхности применяют</w:t>
      </w:r>
      <w:r w:rsidR="000119FF" w:rsidRPr="008112F3">
        <w:rPr>
          <w:rFonts w:eastAsia="Calibri" w:cs="Times New Roman"/>
        </w:rPr>
        <w:t xml:space="preserve"> круговую наплавку, наплавку по впадинам и шп</w:t>
      </w:r>
      <w:r w:rsidR="001604ED">
        <w:rPr>
          <w:rFonts w:eastAsia="Calibri" w:cs="Times New Roman"/>
        </w:rPr>
        <w:t>о</w:t>
      </w:r>
      <w:r w:rsidR="000119FF" w:rsidRPr="008112F3">
        <w:rPr>
          <w:rFonts w:eastAsia="Calibri" w:cs="Times New Roman"/>
        </w:rPr>
        <w:t>ночным пазам</w:t>
      </w:r>
      <w:r w:rsidR="00A9785E" w:rsidRPr="008112F3">
        <w:rPr>
          <w:rFonts w:eastAsia="Calibri" w:cs="Times New Roman"/>
        </w:rPr>
        <w:t xml:space="preserve">, </w:t>
      </w:r>
      <w:r w:rsidR="0096406E" w:rsidRPr="008112F3">
        <w:rPr>
          <w:rFonts w:eastAsia="Calibri" w:cs="Times New Roman"/>
        </w:rPr>
        <w:t>наплавку по боковым поверхностям</w:t>
      </w:r>
      <w:r w:rsidR="008112F3" w:rsidRPr="008112F3">
        <w:rPr>
          <w:rFonts w:eastAsia="Calibri" w:cs="Times New Roman"/>
        </w:rPr>
        <w:t xml:space="preserve"> (рисунок 1.14).</w:t>
      </w:r>
    </w:p>
    <w:p w14:paraId="7426DD7C" w14:textId="671EA99E" w:rsidR="005552F7" w:rsidRPr="00B902BB" w:rsidRDefault="005552F7" w:rsidP="005552F7">
      <w:pPr>
        <w:spacing w:after="0"/>
        <w:ind w:firstLine="284"/>
        <w:rPr>
          <w:rFonts w:eastAsia="Calibri" w:cs="Times New Roman"/>
          <w:highlight w:val="green"/>
        </w:rPr>
      </w:pPr>
    </w:p>
    <w:p w14:paraId="2337A308" w14:textId="537850C2" w:rsidR="005552F7" w:rsidRPr="00B902BB" w:rsidRDefault="005A0AF2" w:rsidP="008112F3">
      <w:pPr>
        <w:spacing w:after="0"/>
        <w:ind w:firstLine="0"/>
        <w:rPr>
          <w:rFonts w:eastAsia="Calibri" w:cs="Times New Roman"/>
          <w:highlight w:val="green"/>
        </w:rPr>
      </w:pPr>
      <w:r w:rsidRPr="00B902BB">
        <w:rPr>
          <w:rFonts w:eastAsia="Calibri" w:cs="Times New Roman"/>
          <w:noProof/>
          <w:highlight w:val="green"/>
          <w:lang w:eastAsia="ru-RU"/>
        </w:rPr>
        <mc:AlternateContent>
          <mc:Choice Requires="wps">
            <w:drawing>
              <wp:anchor distT="0" distB="0" distL="114300" distR="114300" simplePos="0" relativeHeight="251678720" behindDoc="0" locked="0" layoutInCell="1" allowOverlap="1" wp14:anchorId="066AF090" wp14:editId="06A2FE6E">
                <wp:simplePos x="0" y="0"/>
                <wp:positionH relativeFrom="column">
                  <wp:posOffset>477732</wp:posOffset>
                </wp:positionH>
                <wp:positionV relativeFrom="paragraph">
                  <wp:posOffset>153670</wp:posOffset>
                </wp:positionV>
                <wp:extent cx="5202766" cy="431800"/>
                <wp:effectExtent l="0" t="0" r="17145" b="25400"/>
                <wp:wrapNone/>
                <wp:docPr id="99" name="Прямоугольник с двумя скругленными противолежащими углами 99"/>
                <wp:cNvGraphicFramePr/>
                <a:graphic xmlns:a="http://schemas.openxmlformats.org/drawingml/2006/main">
                  <a:graphicData uri="http://schemas.microsoft.com/office/word/2010/wordprocessingShape">
                    <wps:wsp>
                      <wps:cNvSpPr/>
                      <wps:spPr>
                        <a:xfrm>
                          <a:off x="0" y="0"/>
                          <a:ext cx="5202766" cy="431800"/>
                        </a:xfrm>
                        <a:prstGeom prst="round2DiagRect">
                          <a:avLst/>
                        </a:prstGeom>
                        <a:solidFill>
                          <a:sysClr val="window" lastClr="FFFFFF"/>
                        </a:solidFill>
                        <a:ln w="12700" cap="flat" cmpd="sng" algn="ctr">
                          <a:solidFill>
                            <a:srgbClr val="ED7D31"/>
                          </a:solidFill>
                          <a:prstDash val="solid"/>
                          <a:miter lim="800000"/>
                        </a:ln>
                        <a:effectLst/>
                      </wps:spPr>
                      <wps:txbx>
                        <w:txbxContent>
                          <w:p w14:paraId="7141858D" w14:textId="3A545300" w:rsidR="00F37096" w:rsidRPr="00BB2C1F" w:rsidRDefault="00F37096" w:rsidP="003E2EE1">
                            <w:pPr>
                              <w:ind w:firstLine="142"/>
                              <w:jc w:val="center"/>
                              <w:rPr>
                                <w:rFonts w:cs="Times New Roman"/>
                                <w:b/>
                                <w:sz w:val="24"/>
                              </w:rPr>
                            </w:pPr>
                            <w:r w:rsidRPr="00BB2C1F">
                              <w:rPr>
                                <w:rFonts w:cs="Times New Roman"/>
                                <w:b/>
                                <w:sz w:val="24"/>
                              </w:rPr>
                              <w:t>Наплавка</w:t>
                            </w:r>
                            <w:r>
                              <w:rPr>
                                <w:rFonts w:cs="Times New Roman"/>
                                <w:b/>
                                <w:sz w:val="24"/>
                              </w:rPr>
                              <w:t xml:space="preserve"> изношенных поверхностей валов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6AF090" id="Прямоугольник с двумя скругленными противолежащими углами 99" o:spid="_x0000_s1037" style="position:absolute;left:0;text-align:left;margin-left:37.6pt;margin-top:12.1pt;width:409.65pt;height:3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202766,4318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" adj="-11796480,,5400" path="m71968,l5202766,r,l5202766,359832v,39747,-32221,71968,-71968,71968l,431800r,l,71968c,32221,32221,,71968,xe" fillcolor="window" strokecolor="#ed7d31" strokeweight="1pt">
                <v:stroke joinstyle="miter"/>
                <v:formulas/>
                <v:path arrowok="t" o:connecttype="custom" o:connectlocs="71968,0;5202766,0;5202766,0;5202766,359832;5130798,431800;0,431800;0,431800;0,71968;71968,0" o:connectangles="0,0,0,0,0,0,0,0,0" textboxrect="0,0,5202766,431800"/>
                <v:textbox>
                  <w:txbxContent>
                    <w:p w14:paraId="7141858D" w14:textId="3A545300" w:rsidR="00F37096" w:rsidRPr="00BB2C1F" w:rsidRDefault="00F37096" w:rsidP="003E2EE1">
                      <w:pPr>
                        <w:ind w:firstLine="142"/>
                        <w:jc w:val="center"/>
                        <w:rPr>
                          <w:rFonts w:cs="Times New Roman"/>
                          <w:b/>
                          <w:sz w:val="24"/>
                        </w:rPr>
                      </w:pPr>
                      <w:r w:rsidRPr="00BB2C1F">
                        <w:rPr>
                          <w:rFonts w:cs="Times New Roman"/>
                          <w:b/>
                          <w:sz w:val="24"/>
                        </w:rPr>
                        <w:t>Наплавка</w:t>
                      </w:r>
                      <w:r>
                        <w:rPr>
                          <w:rFonts w:cs="Times New Roman"/>
                          <w:b/>
                          <w:sz w:val="24"/>
                        </w:rPr>
                        <w:t xml:space="preserve"> изношенных поверхностей валов</w:t>
                      </w:r>
                    </w:p>
                  </w:txbxContent>
                </v:textbox>
              </v:shape>
            </w:pict>
          </mc:Fallback>
        </mc:AlternateContent>
      </w:r>
    </w:p>
    <w:p w14:paraId="287629D2" w14:textId="2515C118" w:rsidR="005552F7" w:rsidRPr="00B902BB" w:rsidRDefault="005552F7" w:rsidP="005552F7">
      <w:pPr>
        <w:spacing w:after="0"/>
        <w:ind w:firstLine="284"/>
        <w:jc w:val="center"/>
        <w:rPr>
          <w:rFonts w:eastAsia="Calibri" w:cs="Times New Roman"/>
          <w:highlight w:val="green"/>
        </w:rPr>
      </w:pPr>
    </w:p>
    <w:p w14:paraId="582F34CE" w14:textId="79A7F1EE" w:rsidR="005552F7" w:rsidRPr="00B902BB" w:rsidRDefault="00E14E41" w:rsidP="005552F7">
      <w:pPr>
        <w:spacing w:after="0"/>
        <w:ind w:firstLine="284"/>
        <w:jc w:val="center"/>
        <w:rPr>
          <w:rFonts w:eastAsia="Calibri" w:cs="Times New Roman"/>
          <w:highlight w:val="green"/>
        </w:rPr>
      </w:pPr>
      <w:r>
        <w:rPr>
          <w:rFonts w:eastAsia="Calibri" w:cs="Times New Roman"/>
          <w:noProof/>
          <w:lang w:eastAsia="ru-RU"/>
        </w:rPr>
        <mc:AlternateContent>
          <mc:Choice Requires="wps">
            <w:drawing>
              <wp:anchor distT="0" distB="0" distL="114300" distR="114300" simplePos="0" relativeHeight="251683840" behindDoc="0" locked="0" layoutInCell="1" allowOverlap="1" wp14:anchorId="3AF93D82" wp14:editId="4DBE1579">
                <wp:simplePos x="0" y="0"/>
                <wp:positionH relativeFrom="column">
                  <wp:posOffset>5185198</wp:posOffset>
                </wp:positionH>
                <wp:positionV relativeFrom="paragraph">
                  <wp:posOffset>147320</wp:posOffset>
                </wp:positionV>
                <wp:extent cx="2117" cy="376767"/>
                <wp:effectExtent l="76200" t="0" r="93345" b="61595"/>
                <wp:wrapNone/>
                <wp:docPr id="2043114291" name="Прямая со стрелкой 77"/>
                <wp:cNvGraphicFramePr/>
                <a:graphic xmlns:a="http://schemas.openxmlformats.org/drawingml/2006/main">
                  <a:graphicData uri="http://schemas.microsoft.com/office/word/2010/wordprocessingShape">
                    <wps:wsp>
                      <wps:cNvCnPr/>
                      <wps:spPr>
                        <a:xfrm>
                          <a:off x="0" y="0"/>
                          <a:ext cx="2117" cy="37676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6DE9FA1" id="Прямая со стрелкой 77" o:spid="_x0000_s1026" type="#_x0000_t32" style="position:absolute;margin-left:408.3pt;margin-top:11.6pt;width:.15pt;height:29.65pt;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" strokecolor="#4472c4 [3204]" strokeweight=".5pt">
                <v:stroke endarrow="block" joinstyle="miter"/>
              </v:shape>
            </w:pict>
          </mc:Fallback>
        </mc:AlternateContent>
      </w:r>
      <w:r w:rsidR="005A0AF2" w:rsidRPr="00B902BB">
        <w:rPr>
          <w:rFonts w:eastAsia="Calibri" w:cs="Times New Roman"/>
          <w:noProof/>
          <w:highlight w:val="green"/>
          <w:lang w:eastAsia="ru-RU"/>
        </w:rPr>
        <mc:AlternateContent>
          <mc:Choice Requires="wps">
            <w:drawing>
              <wp:anchor distT="0" distB="0" distL="114300" distR="114300" simplePos="0" relativeHeight="251688960" behindDoc="0" locked="0" layoutInCell="1" allowOverlap="1" wp14:anchorId="5174A635" wp14:editId="000C3930">
                <wp:simplePos x="0" y="0"/>
                <wp:positionH relativeFrom="column">
                  <wp:posOffset>982980</wp:posOffset>
                </wp:positionH>
                <wp:positionV relativeFrom="paragraph">
                  <wp:posOffset>162984</wp:posOffset>
                </wp:positionV>
                <wp:extent cx="0" cy="342265"/>
                <wp:effectExtent l="76200" t="0" r="76200" b="57785"/>
                <wp:wrapNone/>
                <wp:docPr id="110" name="Прямая со стрелкой 110"/>
                <wp:cNvGraphicFramePr/>
                <a:graphic xmlns:a="http://schemas.openxmlformats.org/drawingml/2006/main">
                  <a:graphicData uri="http://schemas.microsoft.com/office/word/2010/wordprocessingShape">
                    <wps:wsp>
                      <wps:cNvCnPr/>
                      <wps:spPr>
                        <a:xfrm>
                          <a:off x="0" y="0"/>
                          <a:ext cx="0" cy="342265"/>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798E29A" id="Прямая со стрелкой 110" o:spid="_x0000_s1026" type="#_x0000_t32" style="position:absolute;margin-left:77.4pt;margin-top:12.85pt;width:0;height:26.9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" strokecolor="#4472c4" strokeweight=".5pt">
                <v:stroke endarrow="block" joinstyle="miter"/>
              </v:shape>
            </w:pict>
          </mc:Fallback>
        </mc:AlternateContent>
      </w:r>
      <w:r w:rsidR="005A0AF2" w:rsidRPr="00B902BB">
        <w:rPr>
          <w:rFonts w:eastAsia="Calibri" w:cs="Times New Roman"/>
          <w:noProof/>
          <w:highlight w:val="green"/>
          <w:lang w:eastAsia="ru-RU"/>
        </w:rPr>
        <mc:AlternateContent>
          <mc:Choice Requires="wps">
            <w:drawing>
              <wp:anchor distT="0" distB="0" distL="114300" distR="114300" simplePos="0" relativeHeight="251691008" behindDoc="0" locked="0" layoutInCell="1" allowOverlap="1" wp14:anchorId="659C4066" wp14:editId="1193BEE8">
                <wp:simplePos x="0" y="0"/>
                <wp:positionH relativeFrom="column">
                  <wp:posOffset>3105150</wp:posOffset>
                </wp:positionH>
                <wp:positionV relativeFrom="paragraph">
                  <wp:posOffset>156845</wp:posOffset>
                </wp:positionV>
                <wp:extent cx="0" cy="342265"/>
                <wp:effectExtent l="76200" t="0" r="76200" b="57785"/>
                <wp:wrapNone/>
                <wp:docPr id="736555724" name="Прямая со стрелкой 736555724"/>
                <wp:cNvGraphicFramePr/>
                <a:graphic xmlns:a="http://schemas.openxmlformats.org/drawingml/2006/main">
                  <a:graphicData uri="http://schemas.microsoft.com/office/word/2010/wordprocessingShape">
                    <wps:wsp>
                      <wps:cNvCnPr/>
                      <wps:spPr>
                        <a:xfrm>
                          <a:off x="0" y="0"/>
                          <a:ext cx="0" cy="342265"/>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E274F4C" id="Прямая со стрелкой 736555724" o:spid="_x0000_s1026" type="#_x0000_t32" style="position:absolute;margin-left:244.5pt;margin-top:12.35pt;width:0;height:26.9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" strokecolor="#4472c4" strokeweight=".5pt">
                <v:stroke endarrow="block" joinstyle="miter"/>
              </v:shape>
            </w:pict>
          </mc:Fallback>
        </mc:AlternateContent>
      </w:r>
    </w:p>
    <w:p w14:paraId="2609A2AC" w14:textId="71A8446C" w:rsidR="005552F7" w:rsidRPr="00B902BB" w:rsidRDefault="005552F7" w:rsidP="005552F7">
      <w:pPr>
        <w:spacing w:after="0"/>
        <w:ind w:firstLine="284"/>
        <w:jc w:val="center"/>
        <w:rPr>
          <w:rFonts w:eastAsia="Calibri" w:cs="Times New Roman"/>
          <w:highlight w:val="green"/>
        </w:rPr>
      </w:pPr>
    </w:p>
    <w:p w14:paraId="5AB2602C" w14:textId="76B1FCB8" w:rsidR="005552F7" w:rsidRPr="00B902BB" w:rsidRDefault="00E14E41" w:rsidP="005552F7">
      <w:pPr>
        <w:spacing w:after="0"/>
        <w:ind w:firstLine="284"/>
        <w:jc w:val="center"/>
        <w:rPr>
          <w:rFonts w:eastAsia="Calibri" w:cs="Times New Roman"/>
          <w:highlight w:val="green"/>
        </w:rPr>
      </w:pPr>
      <w:r w:rsidRPr="00B902BB">
        <w:rPr>
          <w:rFonts w:eastAsia="Calibri" w:cs="Times New Roman"/>
          <w:noProof/>
          <w:highlight w:val="green"/>
          <w:lang w:eastAsia="ru-RU"/>
        </w:rPr>
        <mc:AlternateContent>
          <mc:Choice Requires="wps">
            <w:drawing>
              <wp:anchor distT="0" distB="0" distL="114300" distR="114300" simplePos="0" relativeHeight="251681792" behindDoc="0" locked="0" layoutInCell="1" allowOverlap="1" wp14:anchorId="005D2C6A" wp14:editId="2E953A47">
                <wp:simplePos x="0" y="0"/>
                <wp:positionH relativeFrom="column">
                  <wp:posOffset>4340649</wp:posOffset>
                </wp:positionH>
                <wp:positionV relativeFrom="paragraph">
                  <wp:posOffset>89112</wp:posOffset>
                </wp:positionV>
                <wp:extent cx="1661372" cy="581025"/>
                <wp:effectExtent l="0" t="0" r="15240" b="28575"/>
                <wp:wrapNone/>
                <wp:docPr id="104" name="Прямоугольник с двумя скругленными противолежащими углами 104"/>
                <wp:cNvGraphicFramePr/>
                <a:graphic xmlns:a="http://schemas.openxmlformats.org/drawingml/2006/main">
                  <a:graphicData uri="http://schemas.microsoft.com/office/word/2010/wordprocessingShape">
                    <wps:wsp>
                      <wps:cNvSpPr/>
                      <wps:spPr>
                        <a:xfrm>
                          <a:off x="0" y="0"/>
                          <a:ext cx="1661372" cy="581025"/>
                        </a:xfrm>
                        <a:prstGeom prst="round2DiagRect">
                          <a:avLst/>
                        </a:prstGeom>
                        <a:solidFill>
                          <a:sysClr val="window" lastClr="FFFFFF"/>
                        </a:solidFill>
                        <a:ln w="12700" cap="flat" cmpd="sng" algn="ctr">
                          <a:solidFill>
                            <a:srgbClr val="ED7D31"/>
                          </a:solidFill>
                          <a:prstDash val="solid"/>
                          <a:miter lim="800000"/>
                        </a:ln>
                        <a:effectLst/>
                      </wps:spPr>
                      <wps:txbx>
                        <w:txbxContent>
                          <w:p w14:paraId="07BBF9A4" w14:textId="77777777" w:rsidR="00F37096" w:rsidRPr="00BB2C1F" w:rsidRDefault="00F37096" w:rsidP="002869D7">
                            <w:pPr>
                              <w:ind w:firstLine="0"/>
                              <w:jc w:val="center"/>
                              <w:rPr>
                                <w:rFonts w:cs="Times New Roman"/>
                                <w:sz w:val="24"/>
                                <w:szCs w:val="24"/>
                              </w:rPr>
                            </w:pPr>
                            <w:r w:rsidRPr="00BB2C1F">
                              <w:rPr>
                                <w:rFonts w:cs="Times New Roman"/>
                                <w:sz w:val="24"/>
                                <w:szCs w:val="24"/>
                              </w:rPr>
                              <w:t>Наплавка по боковой поверхности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05D2C6A" id="Прямоугольник с двумя скругленными противолежащими углами 104" o:spid="_x0000_s1038" style="position:absolute;left:0;text-align:left;margin-left:341.8pt;margin-top:7pt;width:130.8pt;height:45.75pt;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coordsize="1661372,5810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" adj="-11796480,,5400" path="m96839,l1661372,r,l1661372,484186v,53483,-43356,96839,-96839,96839l,581025r,l,96839c,43356,43356,,96839,xe" fillcolor="window" strokecolor="#ed7d31" strokeweight="1pt">
                <v:stroke joinstyle="miter"/>
                <v:formulas/>
                <v:path arrowok="t" o:connecttype="custom" o:connectlocs="96839,0;1661372,0;1661372,0;1661372,484186;1564533,581025;0,581025;0,581025;0,96839;96839,0" o:connectangles="0,0,0,0,0,0,0,0,0" textboxrect="0,0,1661372,581025"/>
                <v:textbox>
                  <w:txbxContent>
                    <w:p w14:paraId="07BBF9A4" w14:textId="77777777" w:rsidR="00F37096" w:rsidRPr="00BB2C1F" w:rsidRDefault="00F37096" w:rsidP="002869D7">
                      <w:pPr>
                        <w:ind w:firstLine="0"/>
                        <w:jc w:val="center"/>
                        <w:rPr>
                          <w:rFonts w:cs="Times New Roman"/>
                          <w:sz w:val="24"/>
                          <w:szCs w:val="24"/>
                        </w:rPr>
                      </w:pPr>
                      <w:r w:rsidRPr="00BB2C1F">
                        <w:rPr>
                          <w:rFonts w:cs="Times New Roman"/>
                          <w:sz w:val="24"/>
                          <w:szCs w:val="24"/>
                        </w:rPr>
                        <w:t>Наплавка по боковой поверхности</w:t>
                      </w:r>
                    </w:p>
                  </w:txbxContent>
                </v:textbox>
              </v:shape>
            </w:pict>
          </mc:Fallback>
        </mc:AlternateContent>
      </w:r>
      <w:r w:rsidR="005552F7" w:rsidRPr="00B902BB">
        <w:rPr>
          <w:rFonts w:eastAsia="Calibri" w:cs="Times New Roman"/>
          <w:noProof/>
          <w:highlight w:val="green"/>
          <w:lang w:eastAsia="ru-RU"/>
        </w:rPr>
        <mc:AlternateContent>
          <mc:Choice Requires="wps">
            <w:drawing>
              <wp:anchor distT="0" distB="0" distL="114300" distR="114300" simplePos="0" relativeHeight="251680768" behindDoc="0" locked="0" layoutInCell="1" allowOverlap="1" wp14:anchorId="612B58FE" wp14:editId="7501CBEA">
                <wp:simplePos x="0" y="0"/>
                <wp:positionH relativeFrom="column">
                  <wp:posOffset>2196465</wp:posOffset>
                </wp:positionH>
                <wp:positionV relativeFrom="paragraph">
                  <wp:posOffset>88265</wp:posOffset>
                </wp:positionV>
                <wp:extent cx="1857375" cy="581025"/>
                <wp:effectExtent l="0" t="0" r="28575" b="28575"/>
                <wp:wrapNone/>
                <wp:docPr id="103" name="Прямоугольник с двумя скругленными противолежащими углами 103"/>
                <wp:cNvGraphicFramePr/>
                <a:graphic xmlns:a="http://schemas.openxmlformats.org/drawingml/2006/main">
                  <a:graphicData uri="http://schemas.microsoft.com/office/word/2010/wordprocessingShape">
                    <wps:wsp>
                      <wps:cNvSpPr/>
                      <wps:spPr>
                        <a:xfrm>
                          <a:off x="0" y="0"/>
                          <a:ext cx="1857375" cy="581025"/>
                        </a:xfrm>
                        <a:prstGeom prst="round2DiagRect">
                          <a:avLst/>
                        </a:prstGeom>
                        <a:solidFill>
                          <a:sysClr val="window" lastClr="FFFFFF"/>
                        </a:solidFill>
                        <a:ln w="12700" cap="flat" cmpd="sng" algn="ctr">
                          <a:solidFill>
                            <a:srgbClr val="ED7D31"/>
                          </a:solidFill>
                          <a:prstDash val="solid"/>
                          <a:miter lim="800000"/>
                        </a:ln>
                        <a:effectLst/>
                      </wps:spPr>
                      <wps:txbx>
                        <w:txbxContent>
                          <w:p w14:paraId="43EA1F34" w14:textId="77777777" w:rsidR="00F37096" w:rsidRPr="00BB2C1F" w:rsidRDefault="00F37096" w:rsidP="004D497D">
                            <w:pPr>
                              <w:ind w:firstLine="0"/>
                              <w:jc w:val="center"/>
                              <w:rPr>
                                <w:rFonts w:cs="Times New Roman"/>
                                <w:sz w:val="24"/>
                                <w:szCs w:val="24"/>
                              </w:rPr>
                            </w:pPr>
                            <w:r w:rsidRPr="00BB2C1F">
                              <w:rPr>
                                <w:rFonts w:cs="Times New Roman"/>
                                <w:sz w:val="24"/>
                                <w:szCs w:val="24"/>
                              </w:rPr>
                              <w:t>Наплавка по впадинам и шпоночным пазам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12B58FE" id="Прямоугольник с двумя скругленными противолежащими углами 103" o:spid="_x0000_s1039" style="position:absolute;left:0;text-align:left;margin-left:172.95pt;margin-top:6.95pt;width:146.25pt;height:45.75pt;z-index:251680768;visibility:visible;mso-wrap-style:square;mso-wrap-distance-left:9pt;mso-wrap-distance-top:0;mso-wrap-distance-right:9pt;mso-wrap-distance-bottom:0;mso-position-horizontal:absolute;mso-position-horizontal-relative:text;mso-position-vertical:absolute;mso-position-vertical-relative:text;v-text-anchor:top" coordsize="1857375,5810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" adj="-11796480,,5400" path="m96839,l1857375,r,l1857375,484186v,53483,-43356,96839,-96839,96839l,581025r,l,96839c,43356,43356,,96839,xe" fillcolor="window" strokecolor="#ed7d31" strokeweight="1pt">
                <v:stroke joinstyle="miter"/>
                <v:formulas/>
                <v:path arrowok="t" o:connecttype="custom" o:connectlocs="96839,0;1857375,0;1857375,0;1857375,484186;1760536,581025;0,581025;0,581025;0,96839;96839,0" o:connectangles="0,0,0,0,0,0,0,0,0" textboxrect="0,0,1857375,581025"/>
                <v:textbox>
                  <w:txbxContent>
                    <w:p w14:paraId="43EA1F34" w14:textId="77777777" w:rsidR="00F37096" w:rsidRPr="00BB2C1F" w:rsidRDefault="00F37096" w:rsidP="004D497D">
                      <w:pPr>
                        <w:ind w:firstLine="0"/>
                        <w:jc w:val="center"/>
                        <w:rPr>
                          <w:rFonts w:cs="Times New Roman"/>
                          <w:sz w:val="24"/>
                          <w:szCs w:val="24"/>
                        </w:rPr>
                      </w:pPr>
                      <w:r w:rsidRPr="00BB2C1F">
                        <w:rPr>
                          <w:rFonts w:cs="Times New Roman"/>
                          <w:sz w:val="24"/>
                          <w:szCs w:val="24"/>
                        </w:rPr>
                        <w:t>Наплавка по впадинам и шпоночным пазам</w:t>
                      </w:r>
                    </w:p>
                  </w:txbxContent>
                </v:textbox>
              </v:shape>
            </w:pict>
          </mc:Fallback>
        </mc:AlternateContent>
      </w:r>
      <w:r w:rsidR="005552F7" w:rsidRPr="00B902BB">
        <w:rPr>
          <w:rFonts w:eastAsia="Calibri" w:cs="Times New Roman"/>
          <w:noProof/>
          <w:highlight w:val="green"/>
          <w:lang w:eastAsia="ru-RU"/>
        </w:rPr>
        <mc:AlternateContent>
          <mc:Choice Requires="wps">
            <w:drawing>
              <wp:anchor distT="0" distB="0" distL="114300" distR="114300" simplePos="0" relativeHeight="251679744" behindDoc="0" locked="0" layoutInCell="1" allowOverlap="1" wp14:anchorId="1A9DF37B" wp14:editId="38926DA3">
                <wp:simplePos x="0" y="0"/>
                <wp:positionH relativeFrom="column">
                  <wp:posOffset>81915</wp:posOffset>
                </wp:positionH>
                <wp:positionV relativeFrom="paragraph">
                  <wp:posOffset>88265</wp:posOffset>
                </wp:positionV>
                <wp:extent cx="1857375" cy="581025"/>
                <wp:effectExtent l="0" t="0" r="28575" b="28575"/>
                <wp:wrapNone/>
                <wp:docPr id="102" name="Прямоугольник с двумя скругленными противолежащими углами 102"/>
                <wp:cNvGraphicFramePr/>
                <a:graphic xmlns:a="http://schemas.openxmlformats.org/drawingml/2006/main">
                  <a:graphicData uri="http://schemas.microsoft.com/office/word/2010/wordprocessingShape">
                    <wps:wsp>
                      <wps:cNvSpPr/>
                      <wps:spPr>
                        <a:xfrm>
                          <a:off x="0" y="0"/>
                          <a:ext cx="1857375" cy="581025"/>
                        </a:xfrm>
                        <a:prstGeom prst="round2DiagRect">
                          <a:avLst/>
                        </a:prstGeom>
                        <a:solidFill>
                          <a:sysClr val="window" lastClr="FFFFFF"/>
                        </a:solidFill>
                        <a:ln w="12700" cap="flat" cmpd="sng" algn="ctr">
                          <a:solidFill>
                            <a:srgbClr val="ED7D31"/>
                          </a:solidFill>
                          <a:prstDash val="solid"/>
                          <a:miter lim="800000"/>
                        </a:ln>
                        <a:effectLst/>
                      </wps:spPr>
                      <wps:txbx>
                        <w:txbxContent>
                          <w:p w14:paraId="5164C3B2" w14:textId="77777777" w:rsidR="00F37096" w:rsidRPr="00BB2C1F" w:rsidRDefault="00F37096" w:rsidP="005A0AF2">
                            <w:pPr>
                              <w:ind w:firstLine="0"/>
                              <w:rPr>
                                <w:rFonts w:cs="Times New Roman"/>
                                <w:sz w:val="24"/>
                                <w:szCs w:val="24"/>
                              </w:rPr>
                            </w:pPr>
                            <w:r w:rsidRPr="00BB2C1F">
                              <w:rPr>
                                <w:rFonts w:cs="Times New Roman"/>
                                <w:sz w:val="24"/>
                                <w:szCs w:val="24"/>
                              </w:rPr>
                              <w:t>Наплавка вкруговую</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A9DF37B" id="Прямоугольник с двумя скругленными противолежащими углами 102" o:spid="_x0000_s1040" style="position:absolute;left:0;text-align:left;margin-left:6.45pt;margin-top:6.95pt;width:146.25pt;height:45.75pt;z-index:251679744;visibility:visible;mso-wrap-style:square;mso-wrap-distance-left:9pt;mso-wrap-distance-top:0;mso-wrap-distance-right:9pt;mso-wrap-distance-bottom:0;mso-position-horizontal:absolute;mso-position-horizontal-relative:text;mso-position-vertical:absolute;mso-position-vertical-relative:text;v-text-anchor:top" coordsize="1857375,5810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" adj="-11796480,,5400" path="m96839,l1857375,r,l1857375,484186v,53483,-43356,96839,-96839,96839l,581025r,l,96839c,43356,43356,,96839,xe" fillcolor="window" strokecolor="#ed7d31" strokeweight="1pt">
                <v:stroke joinstyle="miter"/>
                <v:formulas/>
                <v:path arrowok="t" o:connecttype="custom" o:connectlocs="96839,0;1857375,0;1857375,0;1857375,484186;1760536,581025;0,581025;0,581025;0,96839;96839,0" o:connectangles="0,0,0,0,0,0,0,0,0" textboxrect="0,0,1857375,581025"/>
                <v:textbox>
                  <w:txbxContent>
                    <w:p w14:paraId="5164C3B2" w14:textId="77777777" w:rsidR="00F37096" w:rsidRPr="00BB2C1F" w:rsidRDefault="00F37096" w:rsidP="005A0AF2">
                      <w:pPr>
                        <w:ind w:firstLine="0"/>
                        <w:rPr>
                          <w:rFonts w:cs="Times New Roman"/>
                          <w:sz w:val="24"/>
                          <w:szCs w:val="24"/>
                        </w:rPr>
                      </w:pPr>
                      <w:r w:rsidRPr="00BB2C1F">
                        <w:rPr>
                          <w:rFonts w:cs="Times New Roman"/>
                          <w:sz w:val="24"/>
                          <w:szCs w:val="24"/>
                        </w:rPr>
                        <w:t>Наплавка вкруговую</w:t>
                      </w:r>
                    </w:p>
                  </w:txbxContent>
                </v:textbox>
              </v:shape>
            </w:pict>
          </mc:Fallback>
        </mc:AlternateContent>
      </w:r>
    </w:p>
    <w:p w14:paraId="082060F6" w14:textId="77777777" w:rsidR="005552F7" w:rsidRPr="00B902BB" w:rsidRDefault="005552F7" w:rsidP="005552F7">
      <w:pPr>
        <w:spacing w:after="0"/>
        <w:ind w:firstLine="284"/>
        <w:jc w:val="center"/>
        <w:rPr>
          <w:rFonts w:eastAsia="Calibri" w:cs="Times New Roman"/>
          <w:highlight w:val="green"/>
        </w:rPr>
      </w:pPr>
    </w:p>
    <w:p w14:paraId="5D348333" w14:textId="4F5F446A" w:rsidR="005552F7" w:rsidRPr="00B902BB" w:rsidRDefault="005552F7" w:rsidP="005552F7">
      <w:pPr>
        <w:spacing w:after="0"/>
        <w:ind w:firstLine="284"/>
        <w:jc w:val="center"/>
        <w:rPr>
          <w:rFonts w:eastAsia="Calibri" w:cs="Times New Roman"/>
          <w:highlight w:val="green"/>
        </w:rPr>
      </w:pPr>
    </w:p>
    <w:p w14:paraId="429A2075" w14:textId="3C462CE8" w:rsidR="005552F7" w:rsidRPr="00B902BB" w:rsidRDefault="00E14E41" w:rsidP="005552F7">
      <w:pPr>
        <w:spacing w:after="0"/>
        <w:ind w:firstLine="284"/>
        <w:jc w:val="center"/>
        <w:rPr>
          <w:rFonts w:eastAsia="Calibri" w:cs="Times New Roman"/>
          <w:highlight w:val="green"/>
        </w:rPr>
      </w:pPr>
      <w:r>
        <w:rPr>
          <w:rFonts w:eastAsia="Calibri" w:cs="Times New Roman"/>
          <w:noProof/>
          <w:lang w:eastAsia="ru-RU"/>
        </w:rPr>
        <mc:AlternateContent>
          <mc:Choice Requires="wps">
            <w:drawing>
              <wp:anchor distT="0" distB="0" distL="114300" distR="114300" simplePos="0" relativeHeight="251685888" behindDoc="0" locked="0" layoutInCell="1" allowOverlap="1" wp14:anchorId="6B359A45" wp14:editId="00BB60BE">
                <wp:simplePos x="0" y="0"/>
                <wp:positionH relativeFrom="column">
                  <wp:posOffset>979382</wp:posOffset>
                </wp:positionH>
                <wp:positionV relativeFrom="paragraph">
                  <wp:posOffset>15875</wp:posOffset>
                </wp:positionV>
                <wp:extent cx="0" cy="213783"/>
                <wp:effectExtent l="76200" t="0" r="57150" b="53340"/>
                <wp:wrapNone/>
                <wp:docPr id="1707493394" name="Прямая со стрелкой 81"/>
                <wp:cNvGraphicFramePr/>
                <a:graphic xmlns:a="http://schemas.openxmlformats.org/drawingml/2006/main">
                  <a:graphicData uri="http://schemas.microsoft.com/office/word/2010/wordprocessingShape">
                    <wps:wsp>
                      <wps:cNvCnPr/>
                      <wps:spPr>
                        <a:xfrm>
                          <a:off x="0" y="0"/>
                          <a:ext cx="0" cy="21378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62D0E6E" id="Прямая со стрелкой 81" o:spid="_x0000_s1026" type="#_x0000_t32" style="position:absolute;margin-left:77.1pt;margin-top:1.25pt;width:0;height:16.85pt;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" strokecolor="#4472c4 [3204]" strokeweight=".5pt">
                <v:stroke endarrow="block" joinstyle="miter"/>
              </v:shape>
            </w:pict>
          </mc:Fallback>
        </mc:AlternateContent>
      </w:r>
      <w:r>
        <w:rPr>
          <w:rFonts w:eastAsia="Calibri" w:cs="Times New Roman"/>
          <w:noProof/>
          <w:lang w:eastAsia="ru-RU"/>
        </w:rPr>
        <mc:AlternateContent>
          <mc:Choice Requires="wps">
            <w:drawing>
              <wp:anchor distT="0" distB="0" distL="114300" distR="114300" simplePos="0" relativeHeight="251684864" behindDoc="0" locked="0" layoutInCell="1" allowOverlap="1" wp14:anchorId="438DEB10" wp14:editId="1919C54C">
                <wp:simplePos x="0" y="0"/>
                <wp:positionH relativeFrom="column">
                  <wp:posOffset>3102398</wp:posOffset>
                </wp:positionH>
                <wp:positionV relativeFrom="paragraph">
                  <wp:posOffset>8467</wp:posOffset>
                </wp:positionV>
                <wp:extent cx="0" cy="227541"/>
                <wp:effectExtent l="76200" t="0" r="57150" b="58420"/>
                <wp:wrapNone/>
                <wp:docPr id="1166555424" name="Прямая со стрелкой 79"/>
                <wp:cNvGraphicFramePr/>
                <a:graphic xmlns:a="http://schemas.openxmlformats.org/drawingml/2006/main">
                  <a:graphicData uri="http://schemas.microsoft.com/office/word/2010/wordprocessingShape">
                    <wps:wsp>
                      <wps:cNvCnPr/>
                      <wps:spPr>
                        <a:xfrm>
                          <a:off x="0" y="0"/>
                          <a:ext cx="0" cy="22754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C0949EC" id="Прямая со стрелкой 79" o:spid="_x0000_s1026" type="#_x0000_t32" style="position:absolute;margin-left:244.3pt;margin-top:.65pt;width:0;height:17.9pt;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" strokecolor="#4472c4 [3204]" strokeweight=".5pt">
                <v:stroke endarrow="block" joinstyle="miter"/>
              </v:shape>
            </w:pict>
          </mc:Fallback>
        </mc:AlternateContent>
      </w:r>
      <w:r w:rsidRPr="00B902BB">
        <w:rPr>
          <w:rFonts w:eastAsia="Calibri" w:cs="Times New Roman"/>
          <w:noProof/>
          <w:highlight w:val="green"/>
          <w:lang w:eastAsia="ru-RU"/>
        </w:rPr>
        <mc:AlternateContent>
          <mc:Choice Requires="wps">
            <w:drawing>
              <wp:anchor distT="0" distB="0" distL="114300" distR="114300" simplePos="0" relativeHeight="251689984" behindDoc="0" locked="0" layoutInCell="1" allowOverlap="1" wp14:anchorId="5FA41F85" wp14:editId="1F7A7A74">
                <wp:simplePos x="0" y="0"/>
                <wp:positionH relativeFrom="column">
                  <wp:posOffset>994198</wp:posOffset>
                </wp:positionH>
                <wp:positionV relativeFrom="paragraph">
                  <wp:posOffset>68792</wp:posOffset>
                </wp:positionV>
                <wp:extent cx="4205817" cy="0"/>
                <wp:effectExtent l="0" t="0" r="0" b="0"/>
                <wp:wrapNone/>
                <wp:docPr id="116" name="Прямая соединительная линия 116"/>
                <wp:cNvGraphicFramePr/>
                <a:graphic xmlns:a="http://schemas.openxmlformats.org/drawingml/2006/main">
                  <a:graphicData uri="http://schemas.microsoft.com/office/word/2010/wordprocessingShape">
                    <wps:wsp>
                      <wps:cNvCnPr/>
                      <wps:spPr>
                        <a:xfrm flipV="1">
                          <a:off x="0" y="0"/>
                          <a:ext cx="4205817"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6538912" id="Прямая соединительная линия 116" o:spid="_x0000_s1026" style="position:absolute;flip:y;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8.3pt,5.4pt" to="409.4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" strokecolor="#4472c4" strokeweight=".5pt">
                <v:stroke joinstyle="miter"/>
              </v:line>
            </w:pict>
          </mc:Fallback>
        </mc:AlternateContent>
      </w:r>
      <w:r>
        <w:rPr>
          <w:rFonts w:eastAsia="Calibri" w:cs="Times New Roman"/>
          <w:noProof/>
          <w:lang w:eastAsia="ru-RU"/>
        </w:rPr>
        <mc:AlternateContent>
          <mc:Choice Requires="wps">
            <w:drawing>
              <wp:anchor distT="0" distB="0" distL="114300" distR="114300" simplePos="0" relativeHeight="251692032" behindDoc="0" locked="0" layoutInCell="1" allowOverlap="1" wp14:anchorId="78180EFA" wp14:editId="0FA6C238">
                <wp:simplePos x="0" y="0"/>
                <wp:positionH relativeFrom="column">
                  <wp:posOffset>5197898</wp:posOffset>
                </wp:positionH>
                <wp:positionV relativeFrom="paragraph">
                  <wp:posOffset>13758</wp:posOffset>
                </wp:positionV>
                <wp:extent cx="0" cy="222250"/>
                <wp:effectExtent l="76200" t="0" r="57150" b="63500"/>
                <wp:wrapNone/>
                <wp:docPr id="1513222140" name="Прямая со стрелкой 78"/>
                <wp:cNvGraphicFramePr/>
                <a:graphic xmlns:a="http://schemas.openxmlformats.org/drawingml/2006/main">
                  <a:graphicData uri="http://schemas.microsoft.com/office/word/2010/wordprocessingShape">
                    <wps:wsp>
                      <wps:cNvCnPr/>
                      <wps:spPr>
                        <a:xfrm>
                          <a:off x="0" y="0"/>
                          <a:ext cx="0" cy="2222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9FEB208" id="Прямая со стрелкой 78" o:spid="_x0000_s1026" type="#_x0000_t32" style="position:absolute;margin-left:409.3pt;margin-top:1.1pt;width:0;height:17.5pt;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" strokecolor="#4472c4 [3204]" strokeweight=".5pt">
                <v:stroke endarrow="block" joinstyle="miter"/>
              </v:shape>
            </w:pict>
          </mc:Fallback>
        </mc:AlternateContent>
      </w:r>
      <w:r w:rsidR="005552F7" w:rsidRPr="00B902BB">
        <w:rPr>
          <w:rFonts w:eastAsia="Calibri" w:cs="Times New Roman"/>
          <w:noProof/>
          <w:highlight w:val="green"/>
          <w:lang w:eastAsia="ru-RU"/>
        </w:rPr>
        <mc:AlternateContent>
          <mc:Choice Requires="wps">
            <w:drawing>
              <wp:anchor distT="0" distB="0" distL="114300" distR="114300" simplePos="0" relativeHeight="251686912" behindDoc="0" locked="0" layoutInCell="1" allowOverlap="1" wp14:anchorId="20293418" wp14:editId="7CA425BA">
                <wp:simplePos x="0" y="0"/>
                <wp:positionH relativeFrom="column">
                  <wp:posOffset>1999495</wp:posOffset>
                </wp:positionH>
                <wp:positionV relativeFrom="paragraph">
                  <wp:posOffset>235765</wp:posOffset>
                </wp:positionV>
                <wp:extent cx="2242868" cy="750498"/>
                <wp:effectExtent l="0" t="0" r="24130" b="12065"/>
                <wp:wrapNone/>
                <wp:docPr id="106" name="Прямоугольник с двумя скругленными противолежащими углами 106"/>
                <wp:cNvGraphicFramePr/>
                <a:graphic xmlns:a="http://schemas.openxmlformats.org/drawingml/2006/main">
                  <a:graphicData uri="http://schemas.microsoft.com/office/word/2010/wordprocessingShape">
                    <wps:wsp>
                      <wps:cNvSpPr/>
                      <wps:spPr>
                        <a:xfrm>
                          <a:off x="0" y="0"/>
                          <a:ext cx="2242868" cy="750498"/>
                        </a:xfrm>
                        <a:prstGeom prst="round2DiagRect">
                          <a:avLst/>
                        </a:prstGeom>
                        <a:solidFill>
                          <a:sysClr val="window" lastClr="FFFFFF"/>
                        </a:solidFill>
                        <a:ln w="12700" cap="flat" cmpd="sng" algn="ctr">
                          <a:solidFill>
                            <a:srgbClr val="ED7D31"/>
                          </a:solidFill>
                          <a:prstDash val="solid"/>
                          <a:miter lim="800000"/>
                        </a:ln>
                        <a:effectLst/>
                      </wps:spPr>
                      <wps:txbx>
                        <w:txbxContent>
                          <w:p w14:paraId="2142BAB7" w14:textId="77777777" w:rsidR="00F37096" w:rsidRPr="00BB2C1F" w:rsidRDefault="00F37096" w:rsidP="00D63B28">
                            <w:pPr>
                              <w:ind w:firstLine="0"/>
                              <w:jc w:val="center"/>
                              <w:rPr>
                                <w:rFonts w:cs="Times New Roman"/>
                                <w:sz w:val="24"/>
                                <w:szCs w:val="24"/>
                              </w:rPr>
                            </w:pPr>
                            <w:r w:rsidRPr="00BB2C1F">
                              <w:rPr>
                                <w:rFonts w:cs="Times New Roman"/>
                                <w:sz w:val="24"/>
                                <w:szCs w:val="24"/>
                              </w:rPr>
                              <w:t>Полуавтоматическая наплавка</w:t>
                            </w:r>
                            <w:r>
                              <w:rPr>
                                <w:rFonts w:cs="Times New Roman"/>
                                <w:sz w:val="24"/>
                                <w:szCs w:val="24"/>
                              </w:rPr>
                              <w:t xml:space="preserve"> </w:t>
                            </w:r>
                            <w:r w:rsidRPr="00950518">
                              <w:rPr>
                                <w:rFonts w:cs="Times New Roman"/>
                                <w:sz w:val="24"/>
                                <w:szCs w:val="24"/>
                              </w:rPr>
                              <w:t>(</w:t>
                            </w:r>
                            <w:r>
                              <w:rPr>
                                <w:rFonts w:cs="Times New Roman"/>
                                <w:sz w:val="24"/>
                                <w:szCs w:val="24"/>
                                <w:lang w:val="en-US"/>
                              </w:rPr>
                              <w:t>MAG</w:t>
                            </w:r>
                            <w:r w:rsidRPr="00950518">
                              <w:rPr>
                                <w:rFonts w:cs="Times New Roman"/>
                                <w:sz w:val="24"/>
                                <w:szCs w:val="24"/>
                              </w:rPr>
                              <w:t>)</w:t>
                            </w:r>
                            <w:r w:rsidRPr="00BB2C1F">
                              <w:rPr>
                                <w:rFonts w:cs="Times New Roman"/>
                                <w:sz w:val="24"/>
                                <w:szCs w:val="24"/>
                              </w:rPr>
                              <w:t xml:space="preserve"> в среде защитных газов</w:t>
                            </w:r>
                          </w:p>
                          <w:p w14:paraId="1801CC8F" w14:textId="77777777" w:rsidR="00F37096" w:rsidRPr="00BB2C1F" w:rsidRDefault="00F37096" w:rsidP="005552F7">
                            <w:pPr>
                              <w:jc w:val="center"/>
                              <w:rPr>
                                <w:rFonts w:cs="Times New Roman"/>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293418" id="Прямоугольник с двумя скругленными противолежащими углами 106" o:spid="_x0000_s1041" style="position:absolute;left:0;text-align:left;margin-left:157.45pt;margin-top:18.55pt;width:176.6pt;height:59.1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2242868,75049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" adj="-11796480,,5400" path="m125086,l2242868,r,l2242868,625412v,69083,-56003,125086,-125086,125086l,750498r,l,125086c,56003,56003,,125086,xe" fillcolor="window" strokecolor="#ed7d31" strokeweight="1pt">
                <v:stroke joinstyle="miter"/>
                <v:formulas/>
                <v:path arrowok="t" o:connecttype="custom" o:connectlocs="125086,0;2242868,0;2242868,0;2242868,625412;2117782,750498;0,750498;0,750498;0,125086;125086,0" o:connectangles="0,0,0,0,0,0,0,0,0" textboxrect="0,0,2242868,750498"/>
                <v:textbox>
                  <w:txbxContent>
                    <w:p w14:paraId="2142BAB7" w14:textId="77777777" w:rsidR="00F37096" w:rsidRPr="00BB2C1F" w:rsidRDefault="00F37096" w:rsidP="00D63B28">
                      <w:pPr>
                        <w:ind w:firstLine="0"/>
                        <w:jc w:val="center"/>
                        <w:rPr>
                          <w:rFonts w:cs="Times New Roman"/>
                          <w:sz w:val="24"/>
                          <w:szCs w:val="24"/>
                        </w:rPr>
                      </w:pPr>
                      <w:r w:rsidRPr="00BB2C1F">
                        <w:rPr>
                          <w:rFonts w:cs="Times New Roman"/>
                          <w:sz w:val="24"/>
                          <w:szCs w:val="24"/>
                        </w:rPr>
                        <w:t>Полуавтоматическая наплавка</w:t>
                      </w:r>
                      <w:r>
                        <w:rPr>
                          <w:rFonts w:cs="Times New Roman"/>
                          <w:sz w:val="24"/>
                          <w:szCs w:val="24"/>
                        </w:rPr>
                        <w:t xml:space="preserve"> </w:t>
                      </w:r>
                      <w:r w:rsidRPr="00950518">
                        <w:rPr>
                          <w:rFonts w:cs="Times New Roman"/>
                          <w:sz w:val="24"/>
                          <w:szCs w:val="24"/>
                        </w:rPr>
                        <w:t>(</w:t>
                      </w:r>
                      <w:r>
                        <w:rPr>
                          <w:rFonts w:cs="Times New Roman"/>
                          <w:sz w:val="24"/>
                          <w:szCs w:val="24"/>
                          <w:lang w:val="en-US"/>
                        </w:rPr>
                        <w:t>MAG</w:t>
                      </w:r>
                      <w:r w:rsidRPr="00950518">
                        <w:rPr>
                          <w:rFonts w:cs="Times New Roman"/>
                          <w:sz w:val="24"/>
                          <w:szCs w:val="24"/>
                        </w:rPr>
                        <w:t>)</w:t>
                      </w:r>
                      <w:r w:rsidRPr="00BB2C1F">
                        <w:rPr>
                          <w:rFonts w:cs="Times New Roman"/>
                          <w:sz w:val="24"/>
                          <w:szCs w:val="24"/>
                        </w:rPr>
                        <w:t xml:space="preserve"> в среде защитных газов</w:t>
                      </w:r>
                    </w:p>
                    <w:p w14:paraId="1801CC8F" w14:textId="77777777" w:rsidR="00F37096" w:rsidRPr="00BB2C1F" w:rsidRDefault="00F37096" w:rsidP="005552F7">
                      <w:pPr>
                        <w:jc w:val="center"/>
                        <w:rPr>
                          <w:rFonts w:cs="Times New Roman"/>
                          <w:sz w:val="24"/>
                          <w:szCs w:val="24"/>
                        </w:rPr>
                      </w:pPr>
                    </w:p>
                  </w:txbxContent>
                </v:textbox>
              </v:shape>
            </w:pict>
          </mc:Fallback>
        </mc:AlternateContent>
      </w:r>
      <w:r w:rsidR="005552F7" w:rsidRPr="00B902BB">
        <w:rPr>
          <w:rFonts w:eastAsia="Calibri" w:cs="Times New Roman"/>
          <w:noProof/>
          <w:highlight w:val="green"/>
          <w:lang w:eastAsia="ru-RU"/>
        </w:rPr>
        <mc:AlternateContent>
          <mc:Choice Requires="wps">
            <w:drawing>
              <wp:anchor distT="0" distB="0" distL="114300" distR="114300" simplePos="0" relativeHeight="251687936" behindDoc="0" locked="0" layoutInCell="1" allowOverlap="1" wp14:anchorId="3A2B0F85" wp14:editId="20FF2E7F">
                <wp:simplePos x="0" y="0"/>
                <wp:positionH relativeFrom="column">
                  <wp:posOffset>81915</wp:posOffset>
                </wp:positionH>
                <wp:positionV relativeFrom="paragraph">
                  <wp:posOffset>235585</wp:posOffset>
                </wp:positionV>
                <wp:extent cx="1857375" cy="657225"/>
                <wp:effectExtent l="0" t="0" r="28575" b="28575"/>
                <wp:wrapNone/>
                <wp:docPr id="107" name="Прямоугольник с двумя скругленными противолежащими углами 107"/>
                <wp:cNvGraphicFramePr/>
                <a:graphic xmlns:a="http://schemas.openxmlformats.org/drawingml/2006/main">
                  <a:graphicData uri="http://schemas.microsoft.com/office/word/2010/wordprocessingShape">
                    <wps:wsp>
                      <wps:cNvSpPr/>
                      <wps:spPr>
                        <a:xfrm>
                          <a:off x="0" y="0"/>
                          <a:ext cx="1857375" cy="657225"/>
                        </a:xfrm>
                        <a:prstGeom prst="round2DiagRect">
                          <a:avLst/>
                        </a:prstGeom>
                        <a:solidFill>
                          <a:sysClr val="window" lastClr="FFFFFF"/>
                        </a:solidFill>
                        <a:ln w="12700" cap="flat" cmpd="sng" algn="ctr">
                          <a:solidFill>
                            <a:srgbClr val="ED7D31"/>
                          </a:solidFill>
                          <a:prstDash val="solid"/>
                          <a:miter lim="800000"/>
                        </a:ln>
                        <a:effectLst/>
                      </wps:spPr>
                      <wps:txbx>
                        <w:txbxContent>
                          <w:p w14:paraId="181147C5" w14:textId="77777777" w:rsidR="00F37096" w:rsidRPr="00BB2C1F" w:rsidRDefault="00F37096" w:rsidP="004D497D">
                            <w:pPr>
                              <w:ind w:firstLine="0"/>
                              <w:rPr>
                                <w:rFonts w:cs="Times New Roman"/>
                                <w:sz w:val="24"/>
                                <w:szCs w:val="24"/>
                              </w:rPr>
                            </w:pPr>
                            <w:r w:rsidRPr="00BB2C1F">
                              <w:rPr>
                                <w:rFonts w:cs="Times New Roman"/>
                                <w:sz w:val="24"/>
                                <w:szCs w:val="24"/>
                              </w:rPr>
                              <w:t>Ручная дуговая наплавка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A2B0F85" id="Прямоугольник с двумя скругленными противолежащими углами 107" o:spid="_x0000_s1042" style="position:absolute;left:0;text-align:left;margin-left:6.45pt;margin-top:18.55pt;width:146.25pt;height:51.75pt;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coordsize="1857375,6572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" adj="-11796480,,5400" path="m109540,l1857375,r,l1857375,547685v,60497,-49043,109540,-109540,109540l,657225r,l,109540c,49043,49043,,109540,xe" fillcolor="window" strokecolor="#ed7d31" strokeweight="1pt">
                <v:stroke joinstyle="miter"/>
                <v:formulas/>
                <v:path arrowok="t" o:connecttype="custom" o:connectlocs="109540,0;1857375,0;1857375,0;1857375,547685;1747835,657225;0,657225;0,657225;0,109540;109540,0" o:connectangles="0,0,0,0,0,0,0,0,0" textboxrect="0,0,1857375,657225"/>
                <v:textbox>
                  <w:txbxContent>
                    <w:p w14:paraId="181147C5" w14:textId="77777777" w:rsidR="00F37096" w:rsidRPr="00BB2C1F" w:rsidRDefault="00F37096" w:rsidP="004D497D">
                      <w:pPr>
                        <w:ind w:firstLine="0"/>
                        <w:rPr>
                          <w:rFonts w:cs="Times New Roman"/>
                          <w:sz w:val="24"/>
                          <w:szCs w:val="24"/>
                        </w:rPr>
                      </w:pPr>
                      <w:r w:rsidRPr="00BB2C1F">
                        <w:rPr>
                          <w:rFonts w:cs="Times New Roman"/>
                          <w:sz w:val="24"/>
                          <w:szCs w:val="24"/>
                        </w:rPr>
                        <w:t>Ручная дуговая наплавка</w:t>
                      </w:r>
                    </w:p>
                  </w:txbxContent>
                </v:textbox>
              </v:shape>
            </w:pict>
          </mc:Fallback>
        </mc:AlternateContent>
      </w:r>
    </w:p>
    <w:p w14:paraId="2DDBF5AE" w14:textId="4EF82204" w:rsidR="005552F7" w:rsidRPr="00B902BB" w:rsidRDefault="00E14E41" w:rsidP="005552F7">
      <w:pPr>
        <w:spacing w:after="0"/>
        <w:ind w:firstLine="284"/>
        <w:jc w:val="center"/>
        <w:rPr>
          <w:rFonts w:eastAsia="Calibri" w:cs="Times New Roman"/>
          <w:highlight w:val="green"/>
        </w:rPr>
      </w:pPr>
      <w:r w:rsidRPr="00B902BB">
        <w:rPr>
          <w:rFonts w:eastAsia="Calibri" w:cs="Times New Roman"/>
          <w:noProof/>
          <w:highlight w:val="green"/>
          <w:lang w:eastAsia="ru-RU"/>
        </w:rPr>
        <mc:AlternateContent>
          <mc:Choice Requires="wps">
            <w:drawing>
              <wp:anchor distT="0" distB="0" distL="114300" distR="114300" simplePos="0" relativeHeight="251682816" behindDoc="0" locked="0" layoutInCell="1" allowOverlap="1" wp14:anchorId="48E8A1BA" wp14:editId="18FC83A5">
                <wp:simplePos x="0" y="0"/>
                <wp:positionH relativeFrom="column">
                  <wp:posOffset>4406265</wp:posOffset>
                </wp:positionH>
                <wp:positionV relativeFrom="paragraph">
                  <wp:posOffset>15028</wp:posOffset>
                </wp:positionV>
                <wp:extent cx="1595967" cy="749935"/>
                <wp:effectExtent l="0" t="0" r="23495" b="12065"/>
                <wp:wrapNone/>
                <wp:docPr id="105" name="Прямоугольник с двумя скругленными противолежащими углами 105"/>
                <wp:cNvGraphicFramePr/>
                <a:graphic xmlns:a="http://schemas.openxmlformats.org/drawingml/2006/main">
                  <a:graphicData uri="http://schemas.microsoft.com/office/word/2010/wordprocessingShape">
                    <wps:wsp>
                      <wps:cNvSpPr/>
                      <wps:spPr>
                        <a:xfrm>
                          <a:off x="0" y="0"/>
                          <a:ext cx="1595967" cy="749935"/>
                        </a:xfrm>
                        <a:prstGeom prst="round2DiagRect">
                          <a:avLst/>
                        </a:prstGeom>
                        <a:solidFill>
                          <a:sysClr val="window" lastClr="FFFFFF"/>
                        </a:solidFill>
                        <a:ln w="12700" cap="flat" cmpd="sng" algn="ctr">
                          <a:solidFill>
                            <a:srgbClr val="ED7D31"/>
                          </a:solidFill>
                          <a:prstDash val="solid"/>
                          <a:miter lim="800000"/>
                        </a:ln>
                        <a:effectLst/>
                      </wps:spPr>
                      <wps:txbx>
                        <w:txbxContent>
                          <w:p w14:paraId="21B46992" w14:textId="77777777" w:rsidR="00F37096" w:rsidRPr="00950518" w:rsidRDefault="00F37096" w:rsidP="002869D7">
                            <w:pPr>
                              <w:ind w:firstLine="0"/>
                              <w:jc w:val="center"/>
                              <w:rPr>
                                <w:rFonts w:cs="Times New Roman"/>
                                <w:sz w:val="24"/>
                              </w:rPr>
                            </w:pPr>
                            <w:r w:rsidRPr="00950518">
                              <w:rPr>
                                <w:rFonts w:cs="Times New Roman"/>
                                <w:sz w:val="24"/>
                              </w:rPr>
                              <w:t>Наплавка автоматическая под слоем флюса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E8A1BA" id="Прямоугольник с двумя скругленными противолежащими углами 105" o:spid="_x0000_s1043" style="position:absolute;left:0;text-align:left;margin-left:346.95pt;margin-top:1.2pt;width:125.65pt;height:59.0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595967,74993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" adj="-11796480,,5400" path="m124992,l1595967,r,l1595967,624943v,69031,-55961,124992,-124992,124992l,749935r,l,124992c,55961,55961,,124992,xe" fillcolor="window" strokecolor="#ed7d31" strokeweight="1pt">
                <v:stroke joinstyle="miter"/>
                <v:formulas/>
                <v:path arrowok="t" o:connecttype="custom" o:connectlocs="124992,0;1595967,0;1595967,0;1595967,624943;1470975,749935;0,749935;0,749935;0,124992;124992,0" o:connectangles="0,0,0,0,0,0,0,0,0" textboxrect="0,0,1595967,749935"/>
                <v:textbox>
                  <w:txbxContent>
                    <w:p w14:paraId="21B46992" w14:textId="77777777" w:rsidR="00F37096" w:rsidRPr="00950518" w:rsidRDefault="00F37096" w:rsidP="002869D7">
                      <w:pPr>
                        <w:ind w:firstLine="0"/>
                        <w:jc w:val="center"/>
                        <w:rPr>
                          <w:rFonts w:cs="Times New Roman"/>
                          <w:sz w:val="24"/>
                        </w:rPr>
                      </w:pPr>
                      <w:r w:rsidRPr="00950518">
                        <w:rPr>
                          <w:rFonts w:cs="Times New Roman"/>
                          <w:sz w:val="24"/>
                        </w:rPr>
                        <w:t>Наплавка автоматическая под слоем флюса</w:t>
                      </w:r>
                    </w:p>
                  </w:txbxContent>
                </v:textbox>
              </v:shape>
            </w:pict>
          </mc:Fallback>
        </mc:AlternateContent>
      </w:r>
    </w:p>
    <w:p w14:paraId="6A6CF17F" w14:textId="77777777" w:rsidR="005552F7" w:rsidRPr="00B902BB" w:rsidRDefault="005552F7" w:rsidP="005552F7">
      <w:pPr>
        <w:spacing w:after="0"/>
        <w:ind w:firstLine="284"/>
        <w:jc w:val="center"/>
        <w:rPr>
          <w:rFonts w:eastAsia="Calibri" w:cs="Times New Roman"/>
          <w:highlight w:val="green"/>
        </w:rPr>
      </w:pPr>
    </w:p>
    <w:p w14:paraId="70797471" w14:textId="77777777" w:rsidR="005552F7" w:rsidRPr="00B902BB" w:rsidRDefault="005552F7" w:rsidP="005552F7">
      <w:pPr>
        <w:spacing w:after="0"/>
        <w:ind w:firstLine="284"/>
        <w:jc w:val="center"/>
        <w:rPr>
          <w:rFonts w:eastAsia="Calibri" w:cs="Times New Roman"/>
          <w:highlight w:val="green"/>
        </w:rPr>
      </w:pPr>
    </w:p>
    <w:p w14:paraId="7E75150C" w14:textId="77777777" w:rsidR="005552F7" w:rsidRPr="00B902BB" w:rsidRDefault="005552F7" w:rsidP="005552F7">
      <w:pPr>
        <w:spacing w:after="0"/>
        <w:ind w:firstLine="284"/>
        <w:jc w:val="center"/>
        <w:rPr>
          <w:rFonts w:eastAsia="Calibri" w:cs="Times New Roman"/>
          <w:highlight w:val="green"/>
        </w:rPr>
      </w:pPr>
    </w:p>
    <w:p w14:paraId="13E643EC" w14:textId="0F216419" w:rsidR="00DB5BC0" w:rsidRPr="00E14E41" w:rsidRDefault="005552F7" w:rsidP="0096406E">
      <w:pPr>
        <w:spacing w:after="0"/>
        <w:jc w:val="center"/>
        <w:rPr>
          <w:rFonts w:eastAsia="Calibri" w:cs="Times New Roman"/>
          <w:lang w:eastAsia="ru-RU"/>
        </w:rPr>
      </w:pPr>
      <w:r w:rsidRPr="00533EAB">
        <w:rPr>
          <w:rFonts w:eastAsia="Calibri" w:cs="Times New Roman"/>
        </w:rPr>
        <w:t xml:space="preserve">Рисунок 1.14 – Классификация </w:t>
      </w:r>
      <w:r w:rsidR="00533EAB">
        <w:rPr>
          <w:rFonts w:eastAsia="Calibri" w:cs="Times New Roman"/>
        </w:rPr>
        <w:t xml:space="preserve">видов </w:t>
      </w:r>
      <w:r w:rsidRPr="00533EAB">
        <w:rPr>
          <w:rFonts w:eastAsia="Calibri" w:cs="Times New Roman"/>
        </w:rPr>
        <w:t>наплавки</w:t>
      </w:r>
    </w:p>
    <w:p w14:paraId="47504401" w14:textId="77777777" w:rsidR="00DF4F58" w:rsidRDefault="00DF4F58" w:rsidP="00DF4F58">
      <w:pPr>
        <w:spacing w:after="0"/>
        <w:rPr>
          <w:rFonts w:eastAsia="Calibri" w:cs="Times New Roman"/>
          <w:highlight w:val="green"/>
        </w:rPr>
      </w:pPr>
    </w:p>
    <w:p w14:paraId="253DB5A3" w14:textId="77D52744" w:rsidR="00DF4F58" w:rsidRPr="00DF4F58" w:rsidRDefault="00DF4F58" w:rsidP="00DF4F58">
      <w:pPr>
        <w:spacing w:after="0"/>
        <w:rPr>
          <w:rFonts w:eastAsia="Calibri" w:cs="Times New Roman"/>
        </w:rPr>
      </w:pPr>
      <w:r w:rsidRPr="00DF4F58">
        <w:rPr>
          <w:rFonts w:eastAsia="Calibri" w:cs="Times New Roman"/>
        </w:rPr>
        <w:t>Ручная дуговая сварка электродами с покрытием остается методом, используемым для одноразового и мелкосерийного ремонта. Характеризуется простотой оборудования, доступностью и возможностью локального восстановления отдельных участков. Однако этот метод характеризуется низкой производительностью, нестабильностью качества осажденного слоя и высокой зависимостью результатов от квалификации сварщика. Кроме того, значительные потери тепла и неравномерное формирование ролика могут привести к деформациям и неоднородной металлической структуре. В современных условиях этот метод рассматривается как вспомогательный метод или используется в ограниченных производственных условиях.</w:t>
      </w:r>
    </w:p>
    <w:p w14:paraId="401903D7" w14:textId="1BB54F27" w:rsidR="00DB5BC0" w:rsidRPr="00642ED3" w:rsidRDefault="00DF4F58" w:rsidP="00DF4F58">
      <w:pPr>
        <w:spacing w:after="0"/>
        <w:rPr>
          <w:rFonts w:eastAsia="Calibri" w:cs="Times New Roman"/>
        </w:rPr>
      </w:pPr>
      <w:r w:rsidRPr="00DF4F58">
        <w:rPr>
          <w:rFonts w:eastAsia="Calibri" w:cs="Times New Roman"/>
        </w:rPr>
        <w:t>Автоматическое покрытие под слоем флюса относится к высокопроизводительным промышленным технологиям. Он обеспечивает глубокое проникновение, высокую прочность соединений и стабильность качества за счет полной механизации процесса. Дополнительным преимуществом является защита поверхности от воздействия окружающей среды и возможность легирования слоя через поток. Однако существенными ограничениями этого метода являются объемность оборудования, высокие энергозатраты, значительные теплопотери и ограниченное применение в восстановительных или ремонтных установках деталей сложной формы. Из-за этого автоматическая облицовка чаще используется в массовом производстве, чем в практике ремонта.</w:t>
      </w:r>
      <w:r w:rsidR="00642ED3" w:rsidRPr="00642ED3">
        <w:rPr>
          <w:rFonts w:eastAsia="Calibri" w:cs="Times New Roman"/>
        </w:rPr>
        <w:t xml:space="preserve"> [</w:t>
      </w:r>
      <w:r w:rsidR="00F97651">
        <w:rPr>
          <w:rFonts w:eastAsia="Calibri" w:cs="Times New Roman"/>
        </w:rPr>
        <w:t>16</w:t>
      </w:r>
      <w:r w:rsidR="00642ED3" w:rsidRPr="00642ED3">
        <w:rPr>
          <w:rFonts w:eastAsia="Calibri" w:cs="Times New Roman"/>
        </w:rPr>
        <w:t>]</w:t>
      </w:r>
    </w:p>
    <w:p w14:paraId="7B1D5C9F" w14:textId="440EB99D" w:rsidR="00F82C17" w:rsidRPr="00913543" w:rsidRDefault="00D63B28" w:rsidP="00913543">
      <w:pPr>
        <w:spacing w:after="0"/>
        <w:rPr>
          <w:rFonts w:eastAsia="Calibri" w:cs="Times New Roman"/>
        </w:rPr>
      </w:pPr>
      <w:r w:rsidRPr="00F02456">
        <w:rPr>
          <w:rFonts w:eastAsia="Calibri" w:cs="Times New Roman"/>
        </w:rPr>
        <w:t>Как показывают предыдущие исследования</w:t>
      </w:r>
      <w:r w:rsidR="00E14E41" w:rsidRPr="00F02456">
        <w:rPr>
          <w:rFonts w:eastAsia="Calibri" w:cs="Times New Roman"/>
        </w:rPr>
        <w:t>,</w:t>
      </w:r>
      <w:r w:rsidRPr="00F02456">
        <w:rPr>
          <w:rFonts w:eastAsia="Calibri" w:cs="Times New Roman"/>
        </w:rPr>
        <w:t xml:space="preserve"> наиболее </w:t>
      </w:r>
      <w:r w:rsidR="00602779" w:rsidRPr="00F02456">
        <w:rPr>
          <w:rFonts w:eastAsia="Calibri" w:cs="Times New Roman"/>
        </w:rPr>
        <w:t>эффективным способом является полуавтоматическая наплавка (MAG) в среде защитных газов</w:t>
      </w:r>
      <w:r w:rsidR="001604ED" w:rsidRPr="00F02456">
        <w:rPr>
          <w:rFonts w:eastAsia="Calibri" w:cs="Times New Roman"/>
        </w:rPr>
        <w:t>.</w:t>
      </w:r>
      <w:r w:rsidR="00642ED3" w:rsidRPr="00642ED3">
        <w:rPr>
          <w:rFonts w:eastAsia="Calibri" w:cs="Times New Roman"/>
        </w:rPr>
        <w:t>[1</w:t>
      </w:r>
      <w:r w:rsidR="00F97651">
        <w:rPr>
          <w:rFonts w:eastAsia="Calibri" w:cs="Times New Roman"/>
        </w:rPr>
        <w:t>7</w:t>
      </w:r>
      <w:r w:rsidR="00642ED3" w:rsidRPr="00642ED3">
        <w:rPr>
          <w:rFonts w:eastAsia="Calibri" w:cs="Times New Roman"/>
        </w:rPr>
        <w:t>]</w:t>
      </w:r>
      <w:r w:rsidR="001604ED" w:rsidRPr="00F02456">
        <w:rPr>
          <w:rFonts w:eastAsia="Calibri" w:cs="Times New Roman"/>
        </w:rPr>
        <w:t xml:space="preserve"> Данный</w:t>
      </w:r>
      <w:r w:rsidR="005721E8">
        <w:rPr>
          <w:rFonts w:eastAsia="Calibri" w:cs="Times New Roman"/>
        </w:rPr>
        <w:t xml:space="preserve"> вид наплавки</w:t>
      </w:r>
      <w:r w:rsidR="00602779" w:rsidRPr="00F02456">
        <w:rPr>
          <w:rFonts w:eastAsia="Calibri" w:cs="Times New Roman"/>
        </w:rPr>
        <w:t xml:space="preserve"> </w:t>
      </w:r>
      <w:r w:rsidR="005721E8">
        <w:rPr>
          <w:rFonts w:eastAsia="Calibri" w:cs="Times New Roman"/>
        </w:rPr>
        <w:t>отличается</w:t>
      </w:r>
      <w:r w:rsidR="0096406E" w:rsidRPr="00F02456">
        <w:rPr>
          <w:rFonts w:eastAsia="Calibri" w:cs="Times New Roman"/>
        </w:rPr>
        <w:t xml:space="preserve"> технологической универсальностью, высокой эффективностью и возможностью целенаправленного управления свойствами восстанавливаемого слоя.</w:t>
      </w:r>
      <w:r w:rsidRPr="00F02456">
        <w:rPr>
          <w:rFonts w:eastAsia="Calibri" w:cs="Times New Roman"/>
        </w:rPr>
        <w:t xml:space="preserve"> </w:t>
      </w:r>
      <w:r w:rsidR="00F02456" w:rsidRPr="00F02456">
        <w:rPr>
          <w:rFonts w:eastAsia="Calibri" w:cs="Times New Roman"/>
        </w:rPr>
        <w:t>За счет высокой плотности тока в тонкой проволоке достигается большая скорость плавления металла, что сокращает общее время ремонта.</w:t>
      </w:r>
      <w:r w:rsidR="006F67D6" w:rsidRPr="006F67D6">
        <w:t xml:space="preserve"> </w:t>
      </w:r>
      <w:r w:rsidR="006F67D6" w:rsidRPr="006F67D6">
        <w:rPr>
          <w:rFonts w:eastAsia="Calibri" w:cs="Times New Roman"/>
        </w:rPr>
        <w:t>Валы электродвигателей чувствительны к перегреву, который может вызвать поводки, деформации или изменение структуры металла (появление хрупких фаз).</w:t>
      </w:r>
      <w:r w:rsidR="006F67D6" w:rsidRPr="006F67D6">
        <w:t xml:space="preserve"> </w:t>
      </w:r>
      <w:r w:rsidR="006F67D6" w:rsidRPr="006F67D6">
        <w:rPr>
          <w:rFonts w:eastAsia="Calibri" w:cs="Times New Roman"/>
        </w:rPr>
        <w:t>Концентрированная дуга позволяет точно дозировать тепловложение.</w:t>
      </w:r>
      <w:r w:rsidR="006F67D6" w:rsidRPr="006F67D6">
        <w:t xml:space="preserve"> </w:t>
      </w:r>
      <w:r w:rsidR="006F67D6" w:rsidRPr="006F67D6">
        <w:rPr>
          <w:rFonts w:eastAsia="Calibri" w:cs="Times New Roman"/>
        </w:rPr>
        <w:t>Активный газ (CO</w:t>
      </w:r>
      <w:r w:rsidR="006F67D6" w:rsidRPr="006F67D6">
        <w:rPr>
          <w:rFonts w:eastAsia="Calibri" w:cs="Times New Roman"/>
          <w:vertAlign w:val="subscript"/>
        </w:rPr>
        <w:t>2</w:t>
      </w:r>
      <w:r w:rsidR="006F67D6" w:rsidRPr="006F67D6">
        <w:rPr>
          <w:rFonts w:eastAsia="Calibri" w:cs="Times New Roman"/>
        </w:rPr>
        <w:t xml:space="preserve"> </w:t>
      </w:r>
      <w:r w:rsidR="00BD6ADA">
        <w:rPr>
          <w:rFonts w:eastAsia="Calibri" w:cs="Times New Roman"/>
          <w:lang w:val="kk-KZ"/>
        </w:rPr>
        <w:t xml:space="preserve">или </w:t>
      </w:r>
      <w:r w:rsidR="00BD6ADA" w:rsidRPr="00BD6ADA">
        <w:rPr>
          <w:rFonts w:eastAsia="Calibri" w:cs="Times New Roman"/>
          <w:lang w:val="kk-KZ"/>
        </w:rPr>
        <w:t>CO</w:t>
      </w:r>
      <w:r w:rsidR="00BD6ADA" w:rsidRPr="00BD6ADA">
        <w:rPr>
          <w:rFonts w:eastAsia="Calibri" w:cs="Times New Roman"/>
          <w:vertAlign w:val="subscript"/>
          <w:lang w:val="kk-KZ"/>
        </w:rPr>
        <w:t>2</w:t>
      </w:r>
      <w:r w:rsidR="00BD6ADA" w:rsidRPr="00BD6ADA">
        <w:rPr>
          <w:rFonts w:eastAsia="Calibri" w:cs="Times New Roman"/>
          <w:lang w:val="kk-KZ"/>
        </w:rPr>
        <w:t xml:space="preserve"> </w:t>
      </w:r>
      <w:r w:rsidR="00BD6ADA">
        <w:rPr>
          <w:rFonts w:eastAsia="Calibri" w:cs="Times New Roman"/>
          <w:lang w:val="kk-KZ"/>
        </w:rPr>
        <w:t xml:space="preserve">с </w:t>
      </w:r>
      <w:r w:rsidR="006F67D6" w:rsidRPr="006F67D6">
        <w:rPr>
          <w:rFonts w:eastAsia="Calibri" w:cs="Times New Roman"/>
        </w:rPr>
        <w:t>аргоном) обеспечивает эффективный теплоотвод и стабильное горение дуги, что минимизирует зону термического влияния (ЗТВ). Это крайне важно для сохранения геометрической точности вала.</w:t>
      </w:r>
      <w:r w:rsidR="0024746B" w:rsidRPr="0024746B">
        <w:t xml:space="preserve"> </w:t>
      </w:r>
      <w:r w:rsidR="0024746B" w:rsidRPr="0024746B">
        <w:rPr>
          <w:rFonts w:eastAsia="Calibri" w:cs="Times New Roman"/>
        </w:rPr>
        <w:t>Стабильная подача проволоки и возможность точной настройки параметров тока позволяют получить ровный валик с минимальным припуском на последующую механическую обработку.</w:t>
      </w:r>
      <w:r w:rsidR="0091139B" w:rsidRPr="0091139B">
        <w:t xml:space="preserve"> </w:t>
      </w:r>
      <w:r w:rsidR="0091139B" w:rsidRPr="0091139B">
        <w:rPr>
          <w:rFonts w:eastAsia="Calibri" w:cs="Times New Roman"/>
        </w:rPr>
        <w:t>Метод MAG позволяет легко варьировать химический состав наплавленного слоя</w:t>
      </w:r>
      <w:r w:rsidR="0091139B">
        <w:rPr>
          <w:rFonts w:eastAsia="Calibri" w:cs="Times New Roman"/>
          <w:lang w:val="kk-KZ"/>
        </w:rPr>
        <w:t xml:space="preserve">. </w:t>
      </w:r>
      <w:r w:rsidR="0091139B" w:rsidRPr="0091139B">
        <w:rPr>
          <w:rFonts w:eastAsia="Calibri" w:cs="Times New Roman"/>
        </w:rPr>
        <w:t>Можно использовать легированные проволоки для повышения износостойкости, твердости или коррозионной стойкости восстанавливаемого участка.</w:t>
      </w:r>
      <w:r w:rsidR="00913543" w:rsidRPr="00913543">
        <w:t xml:space="preserve"> </w:t>
      </w:r>
      <w:r w:rsidR="00913543" w:rsidRPr="00913543">
        <w:rPr>
          <w:rFonts w:eastAsia="Calibri" w:cs="Times New Roman"/>
        </w:rPr>
        <w:t>На разбрызгивание уходит значительно меньше материала, чем при использовании штучных электродов.</w:t>
      </w:r>
      <w:r w:rsidR="00913543">
        <w:rPr>
          <w:rFonts w:eastAsia="Calibri" w:cs="Times New Roman"/>
        </w:rPr>
        <w:t xml:space="preserve"> </w:t>
      </w:r>
      <w:r w:rsidR="00913543" w:rsidRPr="00913543">
        <w:rPr>
          <w:rFonts w:eastAsia="Calibri" w:cs="Times New Roman"/>
        </w:rPr>
        <w:t>Поскольку слой получается чистым (без толстой шлаковой корки), время на подготовку к финальной проточке и шлифовке сокращается.</w:t>
      </w:r>
    </w:p>
    <w:p w14:paraId="2158C281" w14:textId="7C21C2AC" w:rsidR="005629C5" w:rsidRPr="008A03D8" w:rsidRDefault="00331D9C" w:rsidP="00230D62">
      <w:pPr>
        <w:spacing w:after="0"/>
        <w:rPr>
          <w:rFonts w:eastAsia="Calibri" w:cs="Times New Roman"/>
          <w:lang w:eastAsia="ru-RU"/>
        </w:rPr>
      </w:pPr>
      <w:r w:rsidRPr="008A03D8">
        <w:rPr>
          <w:rFonts w:eastAsia="Calibri" w:cs="Times New Roman"/>
          <w:lang w:eastAsia="ru-RU"/>
        </w:rPr>
        <w:t>В рамках данного исследования был проведен сравнительный анализ применяемых технологий восстановления валов электродвигателей на машиностроительных ремонтных предприятиях Карагандинской области. Целью анализа было выявление особенностей технологических процессов (рисунок 1.12), используемых в производственной практике, а также выявление степени их унификации и различий, влияющих на качество восстановленных деталей</w:t>
      </w:r>
      <w:r w:rsidR="00F97651">
        <w:rPr>
          <w:rFonts w:eastAsia="Calibri" w:cs="Times New Roman"/>
          <w:lang w:eastAsia="ru-RU"/>
        </w:rPr>
        <w:t xml:space="preserve"> </w:t>
      </w:r>
      <w:r w:rsidR="00F97651" w:rsidRPr="00F97651">
        <w:rPr>
          <w:rFonts w:eastAsia="Calibri" w:cs="Times New Roman"/>
          <w:lang w:eastAsia="ru-RU"/>
        </w:rPr>
        <w:t>[18</w:t>
      </w:r>
      <w:r w:rsidR="00864EF9">
        <w:rPr>
          <w:rFonts w:eastAsia="Calibri" w:cs="Times New Roman"/>
          <w:lang w:eastAsia="ru-RU"/>
        </w:rPr>
        <w:t>-20</w:t>
      </w:r>
      <w:r w:rsidR="00F97651" w:rsidRPr="00F97651">
        <w:rPr>
          <w:rFonts w:eastAsia="Calibri" w:cs="Times New Roman"/>
          <w:lang w:eastAsia="ru-RU"/>
        </w:rPr>
        <w:t>]</w:t>
      </w:r>
      <w:r w:rsidRPr="008A03D8">
        <w:rPr>
          <w:rFonts w:eastAsia="Calibri" w:cs="Times New Roman"/>
          <w:lang w:eastAsia="ru-RU"/>
        </w:rPr>
        <w:t>.</w:t>
      </w:r>
    </w:p>
    <w:p w14:paraId="2F551A01" w14:textId="516AEBA8" w:rsidR="005629C5" w:rsidRPr="005721E8" w:rsidRDefault="00331D9C" w:rsidP="005721E8">
      <w:pPr>
        <w:spacing w:after="0"/>
        <w:rPr>
          <w:rFonts w:eastAsia="Calibri" w:cs="Times New Roman"/>
          <w:lang w:eastAsia="ru-RU"/>
        </w:rPr>
      </w:pPr>
      <w:r w:rsidRPr="003F2FEC">
        <w:rPr>
          <w:rFonts w:eastAsia="Calibri" w:cs="Times New Roman"/>
          <w:lang w:eastAsia="ru-RU"/>
        </w:rPr>
        <w:t xml:space="preserve">Установлено, что основное различие между технологическими процессами различных предприятий заключается в выборе </w:t>
      </w:r>
      <w:r w:rsidR="008A03D8" w:rsidRPr="003F2FEC">
        <w:rPr>
          <w:rFonts w:eastAsia="Calibri" w:cs="Times New Roman"/>
          <w:lang w:eastAsia="ru-RU"/>
        </w:rPr>
        <w:t xml:space="preserve">наплавляемого </w:t>
      </w:r>
      <w:r w:rsidRPr="003F2FEC">
        <w:rPr>
          <w:rFonts w:eastAsia="Calibri" w:cs="Times New Roman"/>
          <w:lang w:eastAsia="ru-RU"/>
        </w:rPr>
        <w:t xml:space="preserve">материала, в частности марки и типа поверхностной проволоки. В зависимости от условий производства и требований к </w:t>
      </w:r>
      <w:r w:rsidR="003F2FEC" w:rsidRPr="003F2FEC">
        <w:rPr>
          <w:rFonts w:eastAsia="Calibri" w:cs="Times New Roman"/>
          <w:lang w:eastAsia="ru-RU"/>
        </w:rPr>
        <w:t>восстанавливаемым</w:t>
      </w:r>
      <w:r w:rsidRPr="003F2FEC">
        <w:rPr>
          <w:rFonts w:eastAsia="Calibri" w:cs="Times New Roman"/>
          <w:lang w:eastAsia="ru-RU"/>
        </w:rPr>
        <w:t xml:space="preserve"> </w:t>
      </w:r>
      <w:r w:rsidR="00F12E12" w:rsidRPr="003F2FEC">
        <w:rPr>
          <w:rFonts w:eastAsia="Calibri" w:cs="Times New Roman"/>
          <w:lang w:eastAsia="ru-RU"/>
        </w:rPr>
        <w:t>валам</w:t>
      </w:r>
      <w:r w:rsidRPr="003F2FEC">
        <w:rPr>
          <w:rFonts w:eastAsia="Calibri" w:cs="Times New Roman"/>
          <w:lang w:eastAsia="ru-RU"/>
        </w:rPr>
        <w:t xml:space="preserve"> используются различные пров</w:t>
      </w:r>
      <w:r w:rsidR="00F12E12" w:rsidRPr="003F2FEC">
        <w:rPr>
          <w:rFonts w:eastAsia="Calibri" w:cs="Times New Roman"/>
          <w:lang w:eastAsia="ru-RU"/>
        </w:rPr>
        <w:t>олоки</w:t>
      </w:r>
      <w:r w:rsidRPr="003F2FEC">
        <w:rPr>
          <w:rFonts w:eastAsia="Calibri" w:cs="Times New Roman"/>
          <w:lang w:eastAsia="ru-RU"/>
        </w:rPr>
        <w:t xml:space="preserve">, которые </w:t>
      </w:r>
      <w:r w:rsidR="003F2FEC" w:rsidRPr="003F2FEC">
        <w:rPr>
          <w:rFonts w:eastAsia="Calibri" w:cs="Times New Roman"/>
          <w:lang w:eastAsia="ru-RU"/>
        </w:rPr>
        <w:t>отличаются</w:t>
      </w:r>
      <w:r w:rsidRPr="003F2FEC">
        <w:rPr>
          <w:rFonts w:eastAsia="Calibri" w:cs="Times New Roman"/>
          <w:lang w:eastAsia="ru-RU"/>
        </w:rPr>
        <w:t xml:space="preserve"> по химическому составу, структуре и характеристикам производительности осажд</w:t>
      </w:r>
      <w:r w:rsidR="003F2FEC" w:rsidRPr="003F2FEC">
        <w:rPr>
          <w:rFonts w:eastAsia="Calibri" w:cs="Times New Roman"/>
          <w:lang w:eastAsia="ru-RU"/>
        </w:rPr>
        <w:t>аемого</w:t>
      </w:r>
      <w:r w:rsidRPr="003F2FEC">
        <w:rPr>
          <w:rFonts w:eastAsia="Calibri" w:cs="Times New Roman"/>
          <w:lang w:eastAsia="ru-RU"/>
        </w:rPr>
        <w:t xml:space="preserve"> слоя. Эти различия влияют на такие параметры, как твердость, износостойкость, устойчивость к усталости и склонность к образованию остаточных напряжений.</w:t>
      </w:r>
    </w:p>
    <w:p w14:paraId="6ED357AD" w14:textId="76B9ED58" w:rsidR="005629C5" w:rsidRPr="00B902BB" w:rsidRDefault="00AA5B7E" w:rsidP="00230D62">
      <w:pPr>
        <w:spacing w:after="0"/>
        <w:rPr>
          <w:rFonts w:eastAsia="Calibri" w:cs="Times New Roman"/>
          <w:highlight w:val="green"/>
        </w:rPr>
      </w:pPr>
      <w:r w:rsidRPr="00B902BB">
        <w:rPr>
          <w:rFonts w:eastAsia="Calibri" w:cs="Times New Roman"/>
          <w:noProof/>
          <w:highlight w:val="green"/>
          <w:lang w:eastAsia="ru-RU"/>
        </w:rPr>
        <mc:AlternateContent>
          <mc:Choice Requires="wps">
            <w:drawing>
              <wp:anchor distT="0" distB="0" distL="114300" distR="114300" simplePos="0" relativeHeight="251621376" behindDoc="0" locked="0" layoutInCell="1" allowOverlap="1" wp14:anchorId="7943E248" wp14:editId="3E758D6B">
                <wp:simplePos x="0" y="0"/>
                <wp:positionH relativeFrom="column">
                  <wp:posOffset>1441027</wp:posOffset>
                </wp:positionH>
                <wp:positionV relativeFrom="paragraph">
                  <wp:posOffset>100753</wp:posOffset>
                </wp:positionV>
                <wp:extent cx="2623820" cy="484094"/>
                <wp:effectExtent l="0" t="0" r="24130" b="11430"/>
                <wp:wrapNone/>
                <wp:docPr id="4" name="Прямоугольник с двумя скругленными противолежащими углами 4"/>
                <wp:cNvGraphicFramePr/>
                <a:graphic xmlns:a="http://schemas.openxmlformats.org/drawingml/2006/main">
                  <a:graphicData uri="http://schemas.microsoft.com/office/word/2010/wordprocessingShape">
                    <wps:wsp>
                      <wps:cNvSpPr/>
                      <wps:spPr>
                        <a:xfrm>
                          <a:off x="0" y="0"/>
                          <a:ext cx="2623820" cy="484094"/>
                        </a:xfrm>
                        <a:prstGeom prst="round2DiagRect">
                          <a:avLst/>
                        </a:prstGeom>
                        <a:solidFill>
                          <a:sysClr val="window" lastClr="FFFFFF"/>
                        </a:solidFill>
                        <a:ln w="12700" cap="flat" cmpd="sng" algn="ctr">
                          <a:solidFill>
                            <a:srgbClr val="70AD47"/>
                          </a:solidFill>
                          <a:prstDash val="solid"/>
                          <a:miter lim="800000"/>
                        </a:ln>
                        <a:effectLst/>
                      </wps:spPr>
                      <wps:txbx>
                        <w:txbxContent>
                          <w:p w14:paraId="1FC4D623" w14:textId="77777777" w:rsidR="00F37096" w:rsidRPr="00B818CA" w:rsidRDefault="00F37096" w:rsidP="005629C5">
                            <w:pPr>
                              <w:jc w:val="center"/>
                            </w:pPr>
                            <w:r w:rsidRPr="00B818CA">
                              <w:rPr>
                                <w:sz w:val="20"/>
                                <w:szCs w:val="24"/>
                                <w:lang w:val="x-none"/>
                              </w:rPr>
                              <w:t xml:space="preserve">Мойка  и очистка </w:t>
                            </w:r>
                            <w:r w:rsidRPr="00B818CA">
                              <w:rPr>
                                <w:sz w:val="20"/>
                                <w:szCs w:val="24"/>
                              </w:rPr>
                              <w:t xml:space="preserve">изношенных </w:t>
                            </w:r>
                            <w:r w:rsidRPr="00B818CA">
                              <w:rPr>
                                <w:sz w:val="20"/>
                                <w:szCs w:val="24"/>
                                <w:lang w:val="x-none"/>
                              </w:rPr>
                              <w:t>поверхностей вала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43E248" id="Прямоугольник с двумя скругленными противолежащими углами 4" o:spid="_x0000_s1044" style="position:absolute;left:0;text-align:left;margin-left:113.45pt;margin-top:7.95pt;width:206.6pt;height:38.1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23820,48409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" adj="-11796480,,5400" path="m80684,l2623820,r,l2623820,403410v,44561,-36123,80684,-80684,80684l,484094r,l,80684c,36123,36123,,80684,xe" fillcolor="window" strokecolor="#70ad47" strokeweight="1pt">
                <v:stroke joinstyle="miter"/>
                <v:formulas/>
                <v:path arrowok="t" o:connecttype="custom" o:connectlocs="80684,0;2623820,0;2623820,0;2623820,403410;2543136,484094;0,484094;0,484094;0,80684;80684,0" o:connectangles="0,0,0,0,0,0,0,0,0" textboxrect="0,0,2623820,484094"/>
                <v:textbox>
                  <w:txbxContent>
                    <w:p w14:paraId="1FC4D623" w14:textId="77777777" w:rsidR="00F37096" w:rsidRPr="00B818CA" w:rsidRDefault="00F37096" w:rsidP="005629C5">
                      <w:pPr>
                        <w:jc w:val="center"/>
                      </w:pPr>
                      <w:r w:rsidRPr="00B818CA">
                        <w:rPr>
                          <w:sz w:val="20"/>
                          <w:szCs w:val="24"/>
                          <w:lang w:val="x-none"/>
                        </w:rPr>
                        <w:t xml:space="preserve">Мойка  и очистка </w:t>
                      </w:r>
                      <w:r w:rsidRPr="00B818CA">
                        <w:rPr>
                          <w:sz w:val="20"/>
                          <w:szCs w:val="24"/>
                        </w:rPr>
                        <w:t xml:space="preserve">изношенных </w:t>
                      </w:r>
                      <w:r w:rsidRPr="00B818CA">
                        <w:rPr>
                          <w:sz w:val="20"/>
                          <w:szCs w:val="24"/>
                          <w:lang w:val="x-none"/>
                        </w:rPr>
                        <w:t>поверхностей вала</w:t>
                      </w:r>
                    </w:p>
                  </w:txbxContent>
                </v:textbox>
              </v:shape>
            </w:pict>
          </mc:Fallback>
        </mc:AlternateContent>
      </w:r>
    </w:p>
    <w:p w14:paraId="3CD77458" w14:textId="40452629" w:rsidR="005629C5" w:rsidRPr="00B902BB" w:rsidRDefault="005629C5" w:rsidP="00230D62">
      <w:pPr>
        <w:spacing w:after="0"/>
        <w:rPr>
          <w:rFonts w:eastAsia="Calibri" w:cs="Times New Roman"/>
          <w:highlight w:val="green"/>
        </w:rPr>
      </w:pPr>
    </w:p>
    <w:p w14:paraId="30972E69" w14:textId="4259B0BC" w:rsidR="005629C5" w:rsidRPr="00B902BB" w:rsidRDefault="00AA5B7E" w:rsidP="00130D8F">
      <w:pPr>
        <w:spacing w:after="0"/>
        <w:ind w:left="142" w:firstLine="567"/>
        <w:jc w:val="center"/>
        <w:rPr>
          <w:rFonts w:eastAsia="Calibri" w:cs="Times New Roman"/>
          <w:highlight w:val="green"/>
        </w:rPr>
      </w:pPr>
      <w:r w:rsidRPr="00B902BB">
        <w:rPr>
          <w:rFonts w:eastAsia="Calibri" w:cs="Times New Roman"/>
          <w:noProof/>
          <w:highlight w:val="green"/>
          <w:lang w:eastAsia="ru-RU"/>
        </w:rPr>
        <mc:AlternateContent>
          <mc:Choice Requires="wps">
            <w:drawing>
              <wp:anchor distT="0" distB="0" distL="114300" distR="114300" simplePos="0" relativeHeight="251630592" behindDoc="0" locked="0" layoutInCell="1" allowOverlap="1" wp14:anchorId="53533745" wp14:editId="30356302">
                <wp:simplePos x="0" y="0"/>
                <wp:positionH relativeFrom="column">
                  <wp:posOffset>2751879</wp:posOffset>
                </wp:positionH>
                <wp:positionV relativeFrom="paragraph">
                  <wp:posOffset>152611</wp:posOffset>
                </wp:positionV>
                <wp:extent cx="0" cy="142875"/>
                <wp:effectExtent l="95250" t="0" r="57150" b="66675"/>
                <wp:wrapNone/>
                <wp:docPr id="80" name="Прямая со стрелкой 80"/>
                <wp:cNvGraphicFramePr/>
                <a:graphic xmlns:a="http://schemas.openxmlformats.org/drawingml/2006/main">
                  <a:graphicData uri="http://schemas.microsoft.com/office/word/2010/wordprocessingShape">
                    <wps:wsp>
                      <wps:cNvCnPr/>
                      <wps:spPr>
                        <a:xfrm>
                          <a:off x="0" y="0"/>
                          <a:ext cx="0" cy="142875"/>
                        </a:xfrm>
                        <a:prstGeom prst="straightConnector1">
                          <a:avLst/>
                        </a:prstGeom>
                        <a:noFill/>
                        <a:ln w="19050" cap="flat" cmpd="sng" algn="ctr">
                          <a:solidFill>
                            <a:sysClr val="windowText" lastClr="000000"/>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3B0F7247" id="Прямая со стрелкой 80" o:spid="_x0000_s1026" type="#_x0000_t32" style="position:absolute;margin-left:216.7pt;margin-top:12pt;width:0;height:11.2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" strokecolor="windowText" strokeweight="1.5pt">
                <v:stroke endarrow="open" joinstyle="miter"/>
              </v:shape>
            </w:pict>
          </mc:Fallback>
        </mc:AlternateContent>
      </w:r>
    </w:p>
    <w:p w14:paraId="5BF155C0" w14:textId="329D2DE1" w:rsidR="00AA5B7E" w:rsidRDefault="00AA5B7E" w:rsidP="00230D62">
      <w:pPr>
        <w:spacing w:after="0"/>
        <w:rPr>
          <w:rFonts w:eastAsia="Calibri" w:cs="Times New Roman"/>
          <w:noProof/>
          <w:highlight w:val="green"/>
          <w:lang w:eastAsia="ru-RU"/>
        </w:rPr>
      </w:pPr>
      <w:r w:rsidRPr="00B902BB">
        <w:rPr>
          <w:rFonts w:eastAsia="Calibri" w:cs="Times New Roman"/>
          <w:noProof/>
          <w:highlight w:val="green"/>
          <w:lang w:eastAsia="ru-RU"/>
        </w:rPr>
        <mc:AlternateContent>
          <mc:Choice Requires="wps">
            <w:drawing>
              <wp:anchor distT="0" distB="0" distL="114300" distR="114300" simplePos="0" relativeHeight="251622400" behindDoc="0" locked="0" layoutInCell="1" allowOverlap="1" wp14:anchorId="6E6E1D52" wp14:editId="12042CC1">
                <wp:simplePos x="0" y="0"/>
                <wp:positionH relativeFrom="column">
                  <wp:posOffset>1464310</wp:posOffset>
                </wp:positionH>
                <wp:positionV relativeFrom="paragraph">
                  <wp:posOffset>87630</wp:posOffset>
                </wp:positionV>
                <wp:extent cx="2623820" cy="503555"/>
                <wp:effectExtent l="0" t="0" r="24130" b="10795"/>
                <wp:wrapNone/>
                <wp:docPr id="46" name="Прямоугольник с двумя скругленными противолежащими углами 46"/>
                <wp:cNvGraphicFramePr/>
                <a:graphic xmlns:a="http://schemas.openxmlformats.org/drawingml/2006/main">
                  <a:graphicData uri="http://schemas.microsoft.com/office/word/2010/wordprocessingShape">
                    <wps:wsp>
                      <wps:cNvSpPr/>
                      <wps:spPr>
                        <a:xfrm>
                          <a:off x="0" y="0"/>
                          <a:ext cx="2623820" cy="503555"/>
                        </a:xfrm>
                        <a:prstGeom prst="round2DiagRect">
                          <a:avLst/>
                        </a:prstGeom>
                        <a:solidFill>
                          <a:sysClr val="window" lastClr="FFFFFF"/>
                        </a:solidFill>
                        <a:ln w="12700" cap="flat" cmpd="sng" algn="ctr">
                          <a:solidFill>
                            <a:srgbClr val="70AD47"/>
                          </a:solidFill>
                          <a:prstDash val="solid"/>
                          <a:miter lim="800000"/>
                        </a:ln>
                        <a:effectLst/>
                      </wps:spPr>
                      <wps:txbx>
                        <w:txbxContent>
                          <w:p w14:paraId="5D57D115" w14:textId="77777777" w:rsidR="00F37096" w:rsidRPr="00B818CA" w:rsidRDefault="00F37096" w:rsidP="005629C5">
                            <w:pPr>
                              <w:jc w:val="center"/>
                            </w:pPr>
                            <w:r w:rsidRPr="00B818CA">
                              <w:rPr>
                                <w:sz w:val="20"/>
                                <w:szCs w:val="24"/>
                                <w:lang w:val="x-none"/>
                              </w:rPr>
                              <w:t>Осмотр вала и  исправление  на токарном станке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6E1D52" id="Прямоугольник с двумя скругленными противолежащими углами 46" o:spid="_x0000_s1045" style="position:absolute;left:0;text-align:left;margin-left:115.3pt;margin-top:6.9pt;width:206.6pt;height:39.65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23820,50355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" adj="-11796480,,5400" path="m83928,l2623820,r,l2623820,419627v,46352,-37576,83928,-83928,83928l,503555r,l,83928c,37576,37576,,83928,xe" fillcolor="window" strokecolor="#70ad47" strokeweight="1pt">
                <v:stroke joinstyle="miter"/>
                <v:formulas/>
                <v:path arrowok="t" o:connecttype="custom" o:connectlocs="83928,0;2623820,0;2623820,0;2623820,419627;2539892,503555;0,503555;0,503555;0,83928;83928,0" o:connectangles="0,0,0,0,0,0,0,0,0" textboxrect="0,0,2623820,503555"/>
                <v:textbox>
                  <w:txbxContent>
                    <w:p w14:paraId="5D57D115" w14:textId="77777777" w:rsidR="00F37096" w:rsidRPr="00B818CA" w:rsidRDefault="00F37096" w:rsidP="005629C5">
                      <w:pPr>
                        <w:jc w:val="center"/>
                      </w:pPr>
                      <w:r w:rsidRPr="00B818CA">
                        <w:rPr>
                          <w:sz w:val="20"/>
                          <w:szCs w:val="24"/>
                          <w:lang w:val="x-none"/>
                        </w:rPr>
                        <w:t>Осмотр вала и  исправление  на токарном станке</w:t>
                      </w:r>
                    </w:p>
                  </w:txbxContent>
                </v:textbox>
              </v:shape>
            </w:pict>
          </mc:Fallback>
        </mc:AlternateContent>
      </w:r>
    </w:p>
    <w:p w14:paraId="32DC2ED6" w14:textId="52F5E7CE" w:rsidR="005629C5" w:rsidRPr="00B902BB" w:rsidRDefault="00AA5B7E" w:rsidP="00230D62">
      <w:pPr>
        <w:spacing w:after="0"/>
        <w:rPr>
          <w:rFonts w:eastAsia="Calibri" w:cs="Times New Roman"/>
          <w:highlight w:val="green"/>
        </w:rPr>
      </w:pPr>
      <w:r w:rsidRPr="00B902BB">
        <w:rPr>
          <w:rFonts w:eastAsia="Calibri" w:cs="Times New Roman"/>
          <w:noProof/>
          <w:highlight w:val="green"/>
          <w:lang w:eastAsia="ru-RU"/>
        </w:rPr>
        <mc:AlternateContent>
          <mc:Choice Requires="wps">
            <w:drawing>
              <wp:anchor distT="0" distB="0" distL="114300" distR="114300" simplePos="0" relativeHeight="251693056" behindDoc="0" locked="0" layoutInCell="1" allowOverlap="1" wp14:anchorId="50E7110C" wp14:editId="3EBA5021">
                <wp:simplePos x="0" y="0"/>
                <wp:positionH relativeFrom="column">
                  <wp:posOffset>5183717</wp:posOffset>
                </wp:positionH>
                <wp:positionV relativeFrom="paragraph">
                  <wp:posOffset>107103</wp:posOffset>
                </wp:positionV>
                <wp:extent cx="0" cy="389614"/>
                <wp:effectExtent l="95250" t="0" r="114300" b="48895"/>
                <wp:wrapNone/>
                <wp:docPr id="1905682229" name="Прямая со стрелкой 1905682229"/>
                <wp:cNvGraphicFramePr/>
                <a:graphic xmlns:a="http://schemas.openxmlformats.org/drawingml/2006/main">
                  <a:graphicData uri="http://schemas.microsoft.com/office/word/2010/wordprocessingShape">
                    <wps:wsp>
                      <wps:cNvCnPr/>
                      <wps:spPr>
                        <a:xfrm>
                          <a:off x="0" y="0"/>
                          <a:ext cx="0" cy="389614"/>
                        </a:xfrm>
                        <a:prstGeom prst="straightConnector1">
                          <a:avLst/>
                        </a:prstGeom>
                        <a:noFill/>
                        <a:ln w="19050" cap="flat" cmpd="sng" algn="ctr">
                          <a:solidFill>
                            <a:sysClr val="windowText" lastClr="000000"/>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38F8A2C1" id="Прямая со стрелкой 1905682229" o:spid="_x0000_s1026" type="#_x0000_t32" style="position:absolute;margin-left:408.15pt;margin-top:8.45pt;width:0;height:30.7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" strokecolor="windowText" strokeweight="1.5pt">
                <v:stroke endarrow="open" joinstyle="miter"/>
              </v:shape>
            </w:pict>
          </mc:Fallback>
        </mc:AlternateContent>
      </w:r>
      <w:r w:rsidRPr="00B902BB">
        <w:rPr>
          <w:rFonts w:eastAsia="Calibri" w:cs="Times New Roman"/>
          <w:noProof/>
          <w:highlight w:val="green"/>
          <w:lang w:eastAsia="ru-RU"/>
        </w:rPr>
        <mc:AlternateContent>
          <mc:Choice Requires="wps">
            <w:drawing>
              <wp:anchor distT="0" distB="0" distL="114300" distR="114300" simplePos="0" relativeHeight="251656192" behindDoc="0" locked="0" layoutInCell="1" allowOverlap="1" wp14:anchorId="450D9501" wp14:editId="79DEB369">
                <wp:simplePos x="0" y="0"/>
                <wp:positionH relativeFrom="column">
                  <wp:posOffset>403225</wp:posOffset>
                </wp:positionH>
                <wp:positionV relativeFrom="paragraph">
                  <wp:posOffset>96731</wp:posOffset>
                </wp:positionV>
                <wp:extent cx="0" cy="389614"/>
                <wp:effectExtent l="95250" t="0" r="114300" b="48895"/>
                <wp:wrapNone/>
                <wp:docPr id="1526213867" name="Прямая со стрелкой 1526213867"/>
                <wp:cNvGraphicFramePr/>
                <a:graphic xmlns:a="http://schemas.openxmlformats.org/drawingml/2006/main">
                  <a:graphicData uri="http://schemas.microsoft.com/office/word/2010/wordprocessingShape">
                    <wps:wsp>
                      <wps:cNvCnPr/>
                      <wps:spPr>
                        <a:xfrm>
                          <a:off x="0" y="0"/>
                          <a:ext cx="0" cy="389614"/>
                        </a:xfrm>
                        <a:prstGeom prst="straightConnector1">
                          <a:avLst/>
                        </a:prstGeom>
                        <a:noFill/>
                        <a:ln w="19050" cap="flat" cmpd="sng" algn="ctr">
                          <a:solidFill>
                            <a:sysClr val="windowText" lastClr="000000"/>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020DCD34" id="Прямая со стрелкой 1526213867" o:spid="_x0000_s1026" type="#_x0000_t32" style="position:absolute;margin-left:31.75pt;margin-top:7.6pt;width:0;height:30.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" strokecolor="windowText" strokeweight="1.5pt">
                <v:stroke endarrow="open" joinstyle="miter"/>
              </v:shape>
            </w:pict>
          </mc:Fallback>
        </mc:AlternateContent>
      </w:r>
      <w:r w:rsidRPr="00B902BB">
        <w:rPr>
          <w:rFonts w:eastAsia="Calibri" w:cs="Times New Roman"/>
          <w:noProof/>
          <w:highlight w:val="green"/>
          <w:lang w:eastAsia="ru-RU"/>
        </w:rPr>
        <mc:AlternateContent>
          <mc:Choice Requires="wps">
            <w:drawing>
              <wp:anchor distT="0" distB="0" distL="114300" distR="114300" simplePos="0" relativeHeight="251652096" behindDoc="0" locked="0" layoutInCell="1" allowOverlap="1" wp14:anchorId="43E09770" wp14:editId="4D1C0DF2">
                <wp:simplePos x="0" y="0"/>
                <wp:positionH relativeFrom="column">
                  <wp:posOffset>405342</wp:posOffset>
                </wp:positionH>
                <wp:positionV relativeFrom="paragraph">
                  <wp:posOffset>106680</wp:posOffset>
                </wp:positionV>
                <wp:extent cx="1041620" cy="0"/>
                <wp:effectExtent l="0" t="0" r="25400" b="19050"/>
                <wp:wrapNone/>
                <wp:docPr id="1526213866" name="Прямая соединительная линия 1526213866"/>
                <wp:cNvGraphicFramePr/>
                <a:graphic xmlns:a="http://schemas.openxmlformats.org/drawingml/2006/main">
                  <a:graphicData uri="http://schemas.microsoft.com/office/word/2010/wordprocessingShape">
                    <wps:wsp>
                      <wps:cNvCnPr/>
                      <wps:spPr>
                        <a:xfrm flipH="1">
                          <a:off x="0" y="0"/>
                          <a:ext cx="1041620"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9C8CC15" id="Прямая соединительная линия 1526213866" o:spid="_x0000_s1026" style="position:absolute;flip:x;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9pt,8.4pt" to="113.9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" strokecolor="windowText" strokeweight="1.5pt">
                <v:stroke joinstyle="miter"/>
              </v:line>
            </w:pict>
          </mc:Fallback>
        </mc:AlternateContent>
      </w:r>
      <w:r w:rsidRPr="00B902BB">
        <w:rPr>
          <w:rFonts w:eastAsia="Calibri" w:cs="Times New Roman"/>
          <w:noProof/>
          <w:highlight w:val="green"/>
          <w:lang w:eastAsia="ru-RU"/>
        </w:rPr>
        <mc:AlternateContent>
          <mc:Choice Requires="wps">
            <w:drawing>
              <wp:anchor distT="0" distB="0" distL="114300" distR="114300" simplePos="0" relativeHeight="251662336" behindDoc="0" locked="0" layoutInCell="1" allowOverlap="1" wp14:anchorId="623F447E" wp14:editId="095734D7">
                <wp:simplePos x="0" y="0"/>
                <wp:positionH relativeFrom="column">
                  <wp:posOffset>4101888</wp:posOffset>
                </wp:positionH>
                <wp:positionV relativeFrom="paragraph">
                  <wp:posOffset>102446</wp:posOffset>
                </wp:positionV>
                <wp:extent cx="1089329" cy="0"/>
                <wp:effectExtent l="0" t="0" r="15875" b="19050"/>
                <wp:wrapNone/>
                <wp:docPr id="1526213870" name="Прямая соединительная линия 1526213870"/>
                <wp:cNvGraphicFramePr/>
                <a:graphic xmlns:a="http://schemas.openxmlformats.org/drawingml/2006/main">
                  <a:graphicData uri="http://schemas.microsoft.com/office/word/2010/wordprocessingShape">
                    <wps:wsp>
                      <wps:cNvCnPr/>
                      <wps:spPr>
                        <a:xfrm>
                          <a:off x="0" y="0"/>
                          <a:ext cx="1089329"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7A4AA66" id="Прямая соединительная линия 1526213870"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3pt,8.05pt" to="408.7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" strokecolor="windowText" strokeweight="1.5pt">
                <v:stroke joinstyle="miter"/>
              </v:line>
            </w:pict>
          </mc:Fallback>
        </mc:AlternateContent>
      </w:r>
    </w:p>
    <w:p w14:paraId="43FDA687" w14:textId="063F5555" w:rsidR="005629C5" w:rsidRPr="00B902BB" w:rsidRDefault="00AA5B7E" w:rsidP="00230D62">
      <w:pPr>
        <w:spacing w:after="0"/>
        <w:rPr>
          <w:rFonts w:eastAsia="Calibri" w:cs="Times New Roman"/>
          <w:highlight w:val="green"/>
        </w:rPr>
      </w:pPr>
      <w:r w:rsidRPr="00B902BB">
        <w:rPr>
          <w:rFonts w:eastAsia="Calibri" w:cs="Times New Roman"/>
          <w:noProof/>
          <w:highlight w:val="green"/>
          <w:lang w:eastAsia="ru-RU"/>
        </w:rPr>
        <mc:AlternateContent>
          <mc:Choice Requires="wps">
            <w:drawing>
              <wp:anchor distT="0" distB="0" distL="114300" distR="114300" simplePos="0" relativeHeight="251632640" behindDoc="0" locked="0" layoutInCell="1" allowOverlap="1" wp14:anchorId="1DA022C7" wp14:editId="50476CA6">
                <wp:simplePos x="0" y="0"/>
                <wp:positionH relativeFrom="column">
                  <wp:posOffset>2768389</wp:posOffset>
                </wp:positionH>
                <wp:positionV relativeFrom="paragraph">
                  <wp:posOffset>154729</wp:posOffset>
                </wp:positionV>
                <wp:extent cx="0" cy="143124"/>
                <wp:effectExtent l="95250" t="0" r="57150" b="66675"/>
                <wp:wrapNone/>
                <wp:docPr id="1526213859" name="Прямая со стрелкой 1526213859"/>
                <wp:cNvGraphicFramePr/>
                <a:graphic xmlns:a="http://schemas.openxmlformats.org/drawingml/2006/main">
                  <a:graphicData uri="http://schemas.microsoft.com/office/word/2010/wordprocessingShape">
                    <wps:wsp>
                      <wps:cNvCnPr/>
                      <wps:spPr>
                        <a:xfrm>
                          <a:off x="0" y="0"/>
                          <a:ext cx="0" cy="143124"/>
                        </a:xfrm>
                        <a:prstGeom prst="straightConnector1">
                          <a:avLst/>
                        </a:prstGeom>
                        <a:noFill/>
                        <a:ln w="19050" cap="flat" cmpd="sng" algn="ctr">
                          <a:solidFill>
                            <a:sysClr val="windowText" lastClr="000000"/>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3F797974" id="Прямая со стрелкой 1526213859" o:spid="_x0000_s1026" type="#_x0000_t32" style="position:absolute;margin-left:218pt;margin-top:12.2pt;width:0;height:11.2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" strokecolor="windowText" strokeweight="1.5pt">
                <v:stroke endarrow="open" joinstyle="miter"/>
              </v:shape>
            </w:pict>
          </mc:Fallback>
        </mc:AlternateContent>
      </w:r>
    </w:p>
    <w:p w14:paraId="74EA5A43" w14:textId="657DB107" w:rsidR="005629C5" w:rsidRPr="00B902BB" w:rsidRDefault="00057237" w:rsidP="00230D62">
      <w:pPr>
        <w:spacing w:after="0"/>
        <w:rPr>
          <w:rFonts w:eastAsia="Calibri" w:cs="Times New Roman"/>
          <w:highlight w:val="green"/>
        </w:rPr>
      </w:pPr>
      <w:r w:rsidRPr="00B902BB">
        <w:rPr>
          <w:rFonts w:eastAsia="Calibri" w:cs="Times New Roman"/>
          <w:noProof/>
          <w:highlight w:val="green"/>
          <w:lang w:eastAsia="ru-RU"/>
        </w:rPr>
        <mc:AlternateContent>
          <mc:Choice Requires="wps">
            <w:drawing>
              <wp:anchor distT="0" distB="0" distL="114300" distR="114300" simplePos="0" relativeHeight="251628544" behindDoc="0" locked="0" layoutInCell="1" allowOverlap="1" wp14:anchorId="2C7DE940" wp14:editId="7DB98033">
                <wp:simplePos x="0" y="0"/>
                <wp:positionH relativeFrom="column">
                  <wp:posOffset>-269850</wp:posOffset>
                </wp:positionH>
                <wp:positionV relativeFrom="paragraph">
                  <wp:posOffset>64751</wp:posOffset>
                </wp:positionV>
                <wp:extent cx="1641475" cy="819339"/>
                <wp:effectExtent l="0" t="0" r="15875" b="19050"/>
                <wp:wrapNone/>
                <wp:docPr id="1526213857" name="Прямоугольник с двумя скругленными противолежащими углами 1526213857"/>
                <wp:cNvGraphicFramePr/>
                <a:graphic xmlns:a="http://schemas.openxmlformats.org/drawingml/2006/main">
                  <a:graphicData uri="http://schemas.microsoft.com/office/word/2010/wordprocessingShape">
                    <wps:wsp>
                      <wps:cNvSpPr/>
                      <wps:spPr>
                        <a:xfrm>
                          <a:off x="0" y="0"/>
                          <a:ext cx="1641475" cy="819339"/>
                        </a:xfrm>
                        <a:prstGeom prst="round2DiagRect">
                          <a:avLst/>
                        </a:prstGeom>
                        <a:solidFill>
                          <a:sysClr val="window" lastClr="FFFFFF"/>
                        </a:solidFill>
                        <a:ln w="12700" cap="flat" cmpd="sng" algn="ctr">
                          <a:solidFill>
                            <a:srgbClr val="70AD47"/>
                          </a:solidFill>
                          <a:prstDash val="solid"/>
                          <a:miter lim="800000"/>
                        </a:ln>
                        <a:effectLst/>
                      </wps:spPr>
                      <wps:txbx>
                        <w:txbxContent>
                          <w:p w14:paraId="6D2D3AA9" w14:textId="77777777" w:rsidR="00F37096" w:rsidRDefault="00F37096" w:rsidP="00AA5B7E">
                            <w:pPr>
                              <w:ind w:firstLine="0"/>
                              <w:jc w:val="center"/>
                              <w:rPr>
                                <w:b/>
                                <w:sz w:val="20"/>
                                <w:szCs w:val="24"/>
                              </w:rPr>
                            </w:pPr>
                            <w:r w:rsidRPr="00B818CA">
                              <w:rPr>
                                <w:sz w:val="20"/>
                                <w:szCs w:val="24"/>
                                <w:lang w:val="x-none"/>
                              </w:rPr>
                              <w:t>Наплавка изношенной поверхности вала проволокой</w:t>
                            </w:r>
                            <w:r w:rsidRPr="00B818CA">
                              <w:rPr>
                                <w:sz w:val="20"/>
                                <w:szCs w:val="24"/>
                              </w:rPr>
                              <w:t xml:space="preserve"> 30ХГСА</w:t>
                            </w:r>
                          </w:p>
                          <w:p w14:paraId="56CA7D92" w14:textId="5559B2CD" w:rsidR="00F37096" w:rsidRPr="00B818CA" w:rsidRDefault="00F37096" w:rsidP="00AA5B7E">
                            <w:pPr>
                              <w:ind w:firstLine="0"/>
                              <w:jc w:val="center"/>
                            </w:pPr>
                            <w:r w:rsidRPr="00B818CA">
                              <w:rPr>
                                <w:b/>
                                <w:sz w:val="20"/>
                                <w:szCs w:val="24"/>
                              </w:rPr>
                              <w:t>(ТОО Курылысмет)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7DE940" id="Прямоугольник с двумя скругленными противолежащими углами 1526213857" o:spid="_x0000_s1046" style="position:absolute;left:0;text-align:left;margin-left:-21.25pt;margin-top:5.1pt;width:129.25pt;height:64.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641475,81933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" adj="-11796480,,5400" path="m136559,l1641475,r,l1641475,682780v,75419,-61140,136559,-136559,136559l,819339r,l,136559c,61140,61140,,136559,xe" fillcolor="window" strokecolor="#70ad47" strokeweight="1pt">
                <v:stroke joinstyle="miter"/>
                <v:formulas/>
                <v:path arrowok="t" o:connecttype="custom" o:connectlocs="136559,0;1641475,0;1641475,0;1641475,682780;1504916,819339;0,819339;0,819339;0,136559;136559,0" o:connectangles="0,0,0,0,0,0,0,0,0" textboxrect="0,0,1641475,819339"/>
                <v:textbox>
                  <w:txbxContent>
                    <w:p w14:paraId="6D2D3AA9" w14:textId="77777777" w:rsidR="00F37096" w:rsidRDefault="00F37096" w:rsidP="00AA5B7E">
                      <w:pPr>
                        <w:ind w:firstLine="0"/>
                        <w:jc w:val="center"/>
                        <w:rPr>
                          <w:b/>
                          <w:sz w:val="20"/>
                          <w:szCs w:val="24"/>
                        </w:rPr>
                      </w:pPr>
                      <w:r w:rsidRPr="00B818CA">
                        <w:rPr>
                          <w:sz w:val="20"/>
                          <w:szCs w:val="24"/>
                          <w:lang w:val="x-none"/>
                        </w:rPr>
                        <w:t>Наплавка изношенной поверхности вала проволокой</w:t>
                      </w:r>
                      <w:r w:rsidRPr="00B818CA">
                        <w:rPr>
                          <w:sz w:val="20"/>
                          <w:szCs w:val="24"/>
                        </w:rPr>
                        <w:t xml:space="preserve"> 30ХГСА</w:t>
                      </w:r>
                    </w:p>
                    <w:p w14:paraId="56CA7D92" w14:textId="5559B2CD" w:rsidR="00F37096" w:rsidRPr="00B818CA" w:rsidRDefault="00F37096" w:rsidP="00AA5B7E">
                      <w:pPr>
                        <w:ind w:firstLine="0"/>
                        <w:jc w:val="center"/>
                      </w:pPr>
                      <w:r w:rsidRPr="00B818CA">
                        <w:rPr>
                          <w:b/>
                          <w:sz w:val="20"/>
                          <w:szCs w:val="24"/>
                        </w:rPr>
                        <w:t>(ТОО Курылысмет)</w:t>
                      </w:r>
                    </w:p>
                  </w:txbxContent>
                </v:textbox>
              </v:shape>
            </w:pict>
          </mc:Fallback>
        </mc:AlternateContent>
      </w:r>
      <w:r w:rsidR="0004433C" w:rsidRPr="00B902BB">
        <w:rPr>
          <w:rFonts w:eastAsia="Calibri" w:cs="Times New Roman"/>
          <w:noProof/>
          <w:highlight w:val="green"/>
          <w:lang w:eastAsia="ru-RU"/>
        </w:rPr>
        <mc:AlternateContent>
          <mc:Choice Requires="wps">
            <w:drawing>
              <wp:anchor distT="0" distB="0" distL="114300" distR="114300" simplePos="0" relativeHeight="251629568" behindDoc="0" locked="0" layoutInCell="1" allowOverlap="1" wp14:anchorId="280082C2" wp14:editId="3CAB1815">
                <wp:simplePos x="0" y="0"/>
                <wp:positionH relativeFrom="column">
                  <wp:posOffset>4164965</wp:posOffset>
                </wp:positionH>
                <wp:positionV relativeFrom="paragraph">
                  <wp:posOffset>62865</wp:posOffset>
                </wp:positionV>
                <wp:extent cx="1933575" cy="822325"/>
                <wp:effectExtent l="0" t="0" r="28575" b="15875"/>
                <wp:wrapNone/>
                <wp:docPr id="1526213858" name="Прямоугольник с двумя скругленными противолежащими углами 1526213858"/>
                <wp:cNvGraphicFramePr/>
                <a:graphic xmlns:a="http://schemas.openxmlformats.org/drawingml/2006/main">
                  <a:graphicData uri="http://schemas.microsoft.com/office/word/2010/wordprocessingShape">
                    <wps:wsp>
                      <wps:cNvSpPr/>
                      <wps:spPr>
                        <a:xfrm>
                          <a:off x="0" y="0"/>
                          <a:ext cx="1933575" cy="822325"/>
                        </a:xfrm>
                        <a:prstGeom prst="round2DiagRect">
                          <a:avLst/>
                        </a:prstGeom>
                        <a:solidFill>
                          <a:sysClr val="window" lastClr="FFFFFF"/>
                        </a:solidFill>
                        <a:ln w="12700" cap="flat" cmpd="sng" algn="ctr">
                          <a:solidFill>
                            <a:srgbClr val="70AD47"/>
                          </a:solidFill>
                          <a:prstDash val="solid"/>
                          <a:miter lim="800000"/>
                        </a:ln>
                        <a:effectLst/>
                      </wps:spPr>
                      <wps:txbx>
                        <w:txbxContent>
                          <w:p w14:paraId="15B719C4" w14:textId="320DFF0C" w:rsidR="00F37096" w:rsidRDefault="00F37096" w:rsidP="00AA5B7E">
                            <w:pPr>
                              <w:ind w:firstLine="0"/>
                              <w:jc w:val="center"/>
                              <w:rPr>
                                <w:sz w:val="20"/>
                                <w:szCs w:val="24"/>
                              </w:rPr>
                            </w:pPr>
                            <w:r>
                              <w:rPr>
                                <w:sz w:val="20"/>
                                <w:szCs w:val="24"/>
                                <w:lang w:val="x-none"/>
                              </w:rPr>
                              <w:t xml:space="preserve">Наплавка </w:t>
                            </w:r>
                            <w:r w:rsidRPr="00B818CA">
                              <w:rPr>
                                <w:sz w:val="20"/>
                                <w:szCs w:val="24"/>
                                <w:lang w:val="x-none"/>
                              </w:rPr>
                              <w:t>изношенной поверхности вала проволокой</w:t>
                            </w:r>
                            <w:r w:rsidRPr="00B818CA">
                              <w:rPr>
                                <w:sz w:val="20"/>
                                <w:szCs w:val="24"/>
                              </w:rPr>
                              <w:t xml:space="preserve"> </w:t>
                            </w:r>
                            <w:r w:rsidRPr="00B818CA">
                              <w:rPr>
                                <w:sz w:val="20"/>
                                <w:szCs w:val="24"/>
                                <w:lang w:val="en-US"/>
                              </w:rPr>
                              <w:t>OK</w:t>
                            </w:r>
                            <w:r w:rsidRPr="00B818CA">
                              <w:rPr>
                                <w:sz w:val="20"/>
                                <w:szCs w:val="24"/>
                              </w:rPr>
                              <w:t xml:space="preserve"> </w:t>
                            </w:r>
                            <w:r w:rsidRPr="00B818CA">
                              <w:rPr>
                                <w:sz w:val="20"/>
                                <w:szCs w:val="24"/>
                                <w:lang w:val="en-US"/>
                              </w:rPr>
                              <w:t>Tubrodur</w:t>
                            </w:r>
                            <w:r w:rsidRPr="00B818CA">
                              <w:rPr>
                                <w:sz w:val="20"/>
                                <w:szCs w:val="24"/>
                              </w:rPr>
                              <w:t xml:space="preserve"> 35 </w:t>
                            </w:r>
                            <w:r w:rsidRPr="00B818CA">
                              <w:rPr>
                                <w:sz w:val="20"/>
                                <w:szCs w:val="24"/>
                                <w:lang w:val="en-US"/>
                              </w:rPr>
                              <w:t>GM</w:t>
                            </w:r>
                          </w:p>
                          <w:p w14:paraId="0CFD00B4" w14:textId="7C8F04C6" w:rsidR="00F37096" w:rsidRPr="00B818CA" w:rsidRDefault="00F37096" w:rsidP="00AA5B7E">
                            <w:pPr>
                              <w:ind w:firstLine="0"/>
                              <w:jc w:val="center"/>
                            </w:pPr>
                            <w:r w:rsidRPr="00B818CA">
                              <w:rPr>
                                <w:b/>
                                <w:sz w:val="20"/>
                                <w:szCs w:val="24"/>
                              </w:rPr>
                              <w:t>(Борусан Макина)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0082C2" id="Прямоугольник с двумя скругленными противолежащими углами 1526213858" o:spid="_x0000_s1047" style="position:absolute;left:0;text-align:left;margin-left:327.95pt;margin-top:4.95pt;width:152.25pt;height:64.7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933575,8223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" adj="-11796480,,5400" path="m137057,l1933575,r,l1933575,685268v,75694,-61363,137057,-137057,137057l,822325r,l,137057c,61363,61363,,137057,xe" fillcolor="window" strokecolor="#70ad47" strokeweight="1pt">
                <v:stroke joinstyle="miter"/>
                <v:formulas/>
                <v:path arrowok="t" o:connecttype="custom" o:connectlocs="137057,0;1933575,0;1933575,0;1933575,685268;1796518,822325;0,822325;0,822325;0,137057;137057,0" o:connectangles="0,0,0,0,0,0,0,0,0" textboxrect="0,0,1933575,822325"/>
                <v:textbox>
                  <w:txbxContent>
                    <w:p w14:paraId="15B719C4" w14:textId="320DFF0C" w:rsidR="00F37096" w:rsidRDefault="00F37096" w:rsidP="00AA5B7E">
                      <w:pPr>
                        <w:ind w:firstLine="0"/>
                        <w:jc w:val="center"/>
                        <w:rPr>
                          <w:sz w:val="20"/>
                          <w:szCs w:val="24"/>
                        </w:rPr>
                      </w:pPr>
                      <w:r>
                        <w:rPr>
                          <w:sz w:val="20"/>
                          <w:szCs w:val="24"/>
                          <w:lang w:val="x-none"/>
                        </w:rPr>
                        <w:t xml:space="preserve">Наплавка </w:t>
                      </w:r>
                      <w:r w:rsidRPr="00B818CA">
                        <w:rPr>
                          <w:sz w:val="20"/>
                          <w:szCs w:val="24"/>
                          <w:lang w:val="x-none"/>
                        </w:rPr>
                        <w:t>изношенной поверхности вала проволокой</w:t>
                      </w:r>
                      <w:r w:rsidRPr="00B818CA">
                        <w:rPr>
                          <w:sz w:val="20"/>
                          <w:szCs w:val="24"/>
                        </w:rPr>
                        <w:t xml:space="preserve"> </w:t>
                      </w:r>
                      <w:r w:rsidRPr="00B818CA">
                        <w:rPr>
                          <w:sz w:val="20"/>
                          <w:szCs w:val="24"/>
                          <w:lang w:val="en-US"/>
                        </w:rPr>
                        <w:t>OK</w:t>
                      </w:r>
                      <w:r w:rsidRPr="00B818CA">
                        <w:rPr>
                          <w:sz w:val="20"/>
                          <w:szCs w:val="24"/>
                        </w:rPr>
                        <w:t xml:space="preserve"> </w:t>
                      </w:r>
                      <w:r w:rsidRPr="00B818CA">
                        <w:rPr>
                          <w:sz w:val="20"/>
                          <w:szCs w:val="24"/>
                          <w:lang w:val="en-US"/>
                        </w:rPr>
                        <w:t>Tubrodur</w:t>
                      </w:r>
                      <w:r w:rsidRPr="00B818CA">
                        <w:rPr>
                          <w:sz w:val="20"/>
                          <w:szCs w:val="24"/>
                        </w:rPr>
                        <w:t xml:space="preserve"> 35 </w:t>
                      </w:r>
                      <w:r w:rsidRPr="00B818CA">
                        <w:rPr>
                          <w:sz w:val="20"/>
                          <w:szCs w:val="24"/>
                          <w:lang w:val="en-US"/>
                        </w:rPr>
                        <w:t>GM</w:t>
                      </w:r>
                    </w:p>
                    <w:p w14:paraId="0CFD00B4" w14:textId="7C8F04C6" w:rsidR="00F37096" w:rsidRPr="00B818CA" w:rsidRDefault="00F37096" w:rsidP="00AA5B7E">
                      <w:pPr>
                        <w:ind w:firstLine="0"/>
                        <w:jc w:val="center"/>
                      </w:pPr>
                      <w:r w:rsidRPr="00B818CA">
                        <w:rPr>
                          <w:b/>
                          <w:sz w:val="20"/>
                          <w:szCs w:val="24"/>
                        </w:rPr>
                        <w:t>(Борусан Макина)</w:t>
                      </w:r>
                    </w:p>
                  </w:txbxContent>
                </v:textbox>
              </v:shape>
            </w:pict>
          </mc:Fallback>
        </mc:AlternateContent>
      </w:r>
      <w:r w:rsidR="00AA5B7E" w:rsidRPr="00B902BB">
        <w:rPr>
          <w:rFonts w:eastAsia="Calibri" w:cs="Times New Roman"/>
          <w:noProof/>
          <w:highlight w:val="green"/>
          <w:lang w:eastAsia="ru-RU"/>
        </w:rPr>
        <mc:AlternateContent>
          <mc:Choice Requires="wps">
            <w:drawing>
              <wp:anchor distT="0" distB="0" distL="114300" distR="114300" simplePos="0" relativeHeight="251623424" behindDoc="0" locked="0" layoutInCell="1" allowOverlap="1" wp14:anchorId="782EE96E" wp14:editId="09CC8B9E">
                <wp:simplePos x="0" y="0"/>
                <wp:positionH relativeFrom="column">
                  <wp:posOffset>1446742</wp:posOffset>
                </wp:positionH>
                <wp:positionV relativeFrom="paragraph">
                  <wp:posOffset>96943</wp:posOffset>
                </wp:positionV>
                <wp:extent cx="2623820" cy="723044"/>
                <wp:effectExtent l="0" t="0" r="24130" b="20320"/>
                <wp:wrapNone/>
                <wp:docPr id="48" name="Прямоугольник с двумя скругленными противолежащими углами 48"/>
                <wp:cNvGraphicFramePr/>
                <a:graphic xmlns:a="http://schemas.openxmlformats.org/drawingml/2006/main">
                  <a:graphicData uri="http://schemas.microsoft.com/office/word/2010/wordprocessingShape">
                    <wps:wsp>
                      <wps:cNvSpPr/>
                      <wps:spPr>
                        <a:xfrm>
                          <a:off x="0" y="0"/>
                          <a:ext cx="2623820" cy="723044"/>
                        </a:xfrm>
                        <a:prstGeom prst="round2DiagRect">
                          <a:avLst/>
                        </a:prstGeom>
                        <a:solidFill>
                          <a:sysClr val="window" lastClr="FFFFFF"/>
                        </a:solidFill>
                        <a:ln w="12700" cap="flat" cmpd="sng" algn="ctr">
                          <a:solidFill>
                            <a:srgbClr val="70AD47"/>
                          </a:solidFill>
                          <a:prstDash val="solid"/>
                          <a:miter lim="800000"/>
                        </a:ln>
                        <a:effectLst/>
                      </wps:spPr>
                      <wps:txbx>
                        <w:txbxContent>
                          <w:p w14:paraId="0982DE18" w14:textId="77777777" w:rsidR="00F37096" w:rsidRDefault="00F37096" w:rsidP="00AA5B7E">
                            <w:pPr>
                              <w:ind w:firstLine="0"/>
                              <w:jc w:val="center"/>
                              <w:rPr>
                                <w:sz w:val="20"/>
                                <w:szCs w:val="24"/>
                              </w:rPr>
                            </w:pPr>
                            <w:r w:rsidRPr="00B818CA">
                              <w:rPr>
                                <w:sz w:val="20"/>
                                <w:szCs w:val="24"/>
                                <w:lang w:val="x-none"/>
                              </w:rPr>
                              <w:t>Наплавка изношенной поверхности вала проволокой СВ08Г2С</w:t>
                            </w:r>
                            <w:r w:rsidRPr="00B818CA">
                              <w:rPr>
                                <w:sz w:val="20"/>
                                <w:szCs w:val="24"/>
                              </w:rPr>
                              <w:t xml:space="preserve"> </w:t>
                            </w:r>
                          </w:p>
                          <w:p w14:paraId="6110A659" w14:textId="7B305D94" w:rsidR="00F37096" w:rsidRPr="00B818CA" w:rsidRDefault="00F37096" w:rsidP="00AA5B7E">
                            <w:pPr>
                              <w:ind w:firstLine="0"/>
                              <w:jc w:val="center"/>
                            </w:pPr>
                            <w:r w:rsidRPr="00B818CA">
                              <w:rPr>
                                <w:b/>
                                <w:sz w:val="20"/>
                                <w:szCs w:val="24"/>
                              </w:rPr>
                              <w:t>(Энергозавод)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2EE96E" id="Прямоугольник с двумя скругленными противолежащими углами 48" o:spid="_x0000_s1048" style="position:absolute;left:0;text-align:left;margin-left:113.9pt;margin-top:7.65pt;width:206.6pt;height:56.9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23820,72304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" adj="-11796480,,5400" path="m120510,l2623820,r,l2623820,602534v,66556,-53954,120510,-120510,120510l,723044r,l,120510c,53954,53954,,120510,xe" fillcolor="window" strokecolor="#70ad47" strokeweight="1pt">
                <v:stroke joinstyle="miter"/>
                <v:formulas/>
                <v:path arrowok="t" o:connecttype="custom" o:connectlocs="120510,0;2623820,0;2623820,0;2623820,602534;2503310,723044;0,723044;0,723044;0,120510;120510,0" o:connectangles="0,0,0,0,0,0,0,0,0" textboxrect="0,0,2623820,723044"/>
                <v:textbox>
                  <w:txbxContent>
                    <w:p w14:paraId="0982DE18" w14:textId="77777777" w:rsidR="00F37096" w:rsidRDefault="00F37096" w:rsidP="00AA5B7E">
                      <w:pPr>
                        <w:ind w:firstLine="0"/>
                        <w:jc w:val="center"/>
                        <w:rPr>
                          <w:sz w:val="20"/>
                          <w:szCs w:val="24"/>
                        </w:rPr>
                      </w:pPr>
                      <w:r w:rsidRPr="00B818CA">
                        <w:rPr>
                          <w:sz w:val="20"/>
                          <w:szCs w:val="24"/>
                          <w:lang w:val="x-none"/>
                        </w:rPr>
                        <w:t>Наплавка изношенной поверхности вала проволокой СВ08Г2С</w:t>
                      </w:r>
                      <w:r w:rsidRPr="00B818CA">
                        <w:rPr>
                          <w:sz w:val="20"/>
                          <w:szCs w:val="24"/>
                        </w:rPr>
                        <w:t xml:space="preserve"> </w:t>
                      </w:r>
                    </w:p>
                    <w:p w14:paraId="6110A659" w14:textId="7B305D94" w:rsidR="00F37096" w:rsidRPr="00B818CA" w:rsidRDefault="00F37096" w:rsidP="00AA5B7E">
                      <w:pPr>
                        <w:ind w:firstLine="0"/>
                        <w:jc w:val="center"/>
                      </w:pPr>
                      <w:r w:rsidRPr="00B818CA">
                        <w:rPr>
                          <w:b/>
                          <w:sz w:val="20"/>
                          <w:szCs w:val="24"/>
                        </w:rPr>
                        <w:t>(Энергозавод)</w:t>
                      </w:r>
                    </w:p>
                  </w:txbxContent>
                </v:textbox>
              </v:shape>
            </w:pict>
          </mc:Fallback>
        </mc:AlternateContent>
      </w:r>
    </w:p>
    <w:p w14:paraId="5D95B8A5" w14:textId="2AA5A9AB" w:rsidR="005629C5" w:rsidRPr="00B902BB" w:rsidRDefault="005629C5" w:rsidP="00230D62">
      <w:pPr>
        <w:spacing w:after="0"/>
        <w:rPr>
          <w:rFonts w:eastAsia="Calibri" w:cs="Times New Roman"/>
          <w:highlight w:val="green"/>
        </w:rPr>
      </w:pPr>
    </w:p>
    <w:p w14:paraId="53D978F8" w14:textId="76D181B2" w:rsidR="005629C5" w:rsidRPr="00B902BB" w:rsidRDefault="005629C5" w:rsidP="00230D62">
      <w:pPr>
        <w:spacing w:after="0"/>
        <w:rPr>
          <w:rFonts w:eastAsia="Calibri" w:cs="Times New Roman"/>
          <w:highlight w:val="green"/>
        </w:rPr>
      </w:pPr>
    </w:p>
    <w:p w14:paraId="59029291" w14:textId="79FD8669" w:rsidR="005629C5" w:rsidRPr="00B902BB" w:rsidRDefault="00AA5B7E" w:rsidP="00230D62">
      <w:pPr>
        <w:spacing w:after="0"/>
        <w:rPr>
          <w:rFonts w:eastAsia="Calibri" w:cs="Times New Roman"/>
          <w:highlight w:val="green"/>
        </w:rPr>
      </w:pPr>
      <w:r w:rsidRPr="00B902BB">
        <w:rPr>
          <w:rFonts w:eastAsia="Calibri" w:cs="Times New Roman"/>
          <w:noProof/>
          <w:highlight w:val="green"/>
          <w:lang w:eastAsia="ru-RU"/>
        </w:rPr>
        <mc:AlternateContent>
          <mc:Choice Requires="wps">
            <w:drawing>
              <wp:anchor distT="0" distB="0" distL="114300" distR="114300" simplePos="0" relativeHeight="251638784" behindDoc="0" locked="0" layoutInCell="1" allowOverlap="1" wp14:anchorId="6B3DB906" wp14:editId="277CDDED">
                <wp:simplePos x="0" y="0"/>
                <wp:positionH relativeFrom="column">
                  <wp:posOffset>2763520</wp:posOffset>
                </wp:positionH>
                <wp:positionV relativeFrom="paragraph">
                  <wp:posOffset>158538</wp:posOffset>
                </wp:positionV>
                <wp:extent cx="0" cy="142875"/>
                <wp:effectExtent l="95250" t="0" r="57150" b="66675"/>
                <wp:wrapNone/>
                <wp:docPr id="1526213861" name="Прямая со стрелкой 1526213861"/>
                <wp:cNvGraphicFramePr/>
                <a:graphic xmlns:a="http://schemas.openxmlformats.org/drawingml/2006/main">
                  <a:graphicData uri="http://schemas.microsoft.com/office/word/2010/wordprocessingShape">
                    <wps:wsp>
                      <wps:cNvCnPr/>
                      <wps:spPr>
                        <a:xfrm>
                          <a:off x="0" y="0"/>
                          <a:ext cx="0" cy="142875"/>
                        </a:xfrm>
                        <a:prstGeom prst="straightConnector1">
                          <a:avLst/>
                        </a:prstGeom>
                        <a:noFill/>
                        <a:ln w="19050" cap="flat" cmpd="sng" algn="ctr">
                          <a:solidFill>
                            <a:sysClr val="windowText" lastClr="000000"/>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073D9F76" id="Прямая со стрелкой 1526213861" o:spid="_x0000_s1026" type="#_x0000_t32" style="position:absolute;margin-left:217.6pt;margin-top:12.5pt;width:0;height:11.2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" strokecolor="windowText" strokeweight="1.5pt">
                <v:stroke endarrow="open" joinstyle="miter"/>
              </v:shape>
            </w:pict>
          </mc:Fallback>
        </mc:AlternateContent>
      </w:r>
    </w:p>
    <w:p w14:paraId="52BDA1A9" w14:textId="7494BDC5" w:rsidR="005629C5" w:rsidRPr="00B902BB" w:rsidRDefault="001372BE" w:rsidP="00230D62">
      <w:pPr>
        <w:spacing w:after="0"/>
        <w:rPr>
          <w:rFonts w:eastAsia="Calibri" w:cs="Times New Roman"/>
          <w:highlight w:val="green"/>
        </w:rPr>
      </w:pPr>
      <w:r w:rsidRPr="00B902BB">
        <w:rPr>
          <w:rFonts w:eastAsia="Calibri" w:cs="Times New Roman"/>
          <w:noProof/>
          <w:highlight w:val="green"/>
          <w:lang w:eastAsia="ru-RU"/>
        </w:rPr>
        <mc:AlternateContent>
          <mc:Choice Requires="wps">
            <w:drawing>
              <wp:anchor distT="0" distB="0" distL="114300" distR="114300" simplePos="0" relativeHeight="251694080" behindDoc="0" locked="0" layoutInCell="1" allowOverlap="1" wp14:anchorId="1F78AC40" wp14:editId="20AD391C">
                <wp:simplePos x="0" y="0"/>
                <wp:positionH relativeFrom="column">
                  <wp:posOffset>422275</wp:posOffset>
                </wp:positionH>
                <wp:positionV relativeFrom="paragraph">
                  <wp:posOffset>1270</wp:posOffset>
                </wp:positionV>
                <wp:extent cx="3175" cy="382905"/>
                <wp:effectExtent l="0" t="0" r="34925" b="17145"/>
                <wp:wrapNone/>
                <wp:docPr id="751929353" name="Прямая соединительная линия 751929353"/>
                <wp:cNvGraphicFramePr/>
                <a:graphic xmlns:a="http://schemas.openxmlformats.org/drawingml/2006/main">
                  <a:graphicData uri="http://schemas.microsoft.com/office/word/2010/wordprocessingShape">
                    <wps:wsp>
                      <wps:cNvCnPr/>
                      <wps:spPr>
                        <a:xfrm>
                          <a:off x="0" y="0"/>
                          <a:ext cx="3175" cy="38290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1D9FFE7" id="Прямая соединительная линия 751929353"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25pt,.1pt" to="33.5pt,3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" strokecolor="windowText" strokeweight="1.5pt">
                <v:stroke joinstyle="miter"/>
              </v:line>
            </w:pict>
          </mc:Fallback>
        </mc:AlternateContent>
      </w:r>
      <w:r w:rsidR="00AA5B7E" w:rsidRPr="00B902BB">
        <w:rPr>
          <w:rFonts w:eastAsia="Calibri" w:cs="Times New Roman"/>
          <w:noProof/>
          <w:highlight w:val="green"/>
          <w:lang w:eastAsia="ru-RU"/>
        </w:rPr>
        <mc:AlternateContent>
          <mc:Choice Requires="wps">
            <w:drawing>
              <wp:anchor distT="0" distB="0" distL="114300" distR="114300" simplePos="0" relativeHeight="251671552" behindDoc="0" locked="0" layoutInCell="1" allowOverlap="1" wp14:anchorId="7CDF1B93" wp14:editId="4A572C41">
                <wp:simplePos x="0" y="0"/>
                <wp:positionH relativeFrom="column">
                  <wp:posOffset>5191972</wp:posOffset>
                </wp:positionH>
                <wp:positionV relativeFrom="paragraph">
                  <wp:posOffset>3599</wp:posOffset>
                </wp:positionV>
                <wp:extent cx="3175" cy="382905"/>
                <wp:effectExtent l="0" t="0" r="34925" b="17145"/>
                <wp:wrapNone/>
                <wp:docPr id="1526213872" name="Прямая соединительная линия 1526213872"/>
                <wp:cNvGraphicFramePr/>
                <a:graphic xmlns:a="http://schemas.openxmlformats.org/drawingml/2006/main">
                  <a:graphicData uri="http://schemas.microsoft.com/office/word/2010/wordprocessingShape">
                    <wps:wsp>
                      <wps:cNvCnPr/>
                      <wps:spPr>
                        <a:xfrm>
                          <a:off x="0" y="0"/>
                          <a:ext cx="3175" cy="38290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4E8C394" id="Прямая соединительная линия 1526213872"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8.8pt,.3pt" to="409.05pt,3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" strokecolor="windowText" strokeweight="1.5pt">
                <v:stroke joinstyle="miter"/>
              </v:line>
            </w:pict>
          </mc:Fallback>
        </mc:AlternateContent>
      </w:r>
      <w:r w:rsidR="00AA5B7E" w:rsidRPr="00B902BB">
        <w:rPr>
          <w:rFonts w:eastAsia="Calibri" w:cs="Times New Roman"/>
          <w:noProof/>
          <w:highlight w:val="green"/>
          <w:lang w:eastAsia="ru-RU"/>
        </w:rPr>
        <mc:AlternateContent>
          <mc:Choice Requires="wps">
            <w:drawing>
              <wp:anchor distT="0" distB="0" distL="114300" distR="114300" simplePos="0" relativeHeight="251624448" behindDoc="0" locked="0" layoutInCell="1" allowOverlap="1" wp14:anchorId="0FD217C4" wp14:editId="73FF880E">
                <wp:simplePos x="0" y="0"/>
                <wp:positionH relativeFrom="column">
                  <wp:posOffset>1468543</wp:posOffset>
                </wp:positionH>
                <wp:positionV relativeFrom="paragraph">
                  <wp:posOffset>88265</wp:posOffset>
                </wp:positionV>
                <wp:extent cx="2623820" cy="519430"/>
                <wp:effectExtent l="0" t="0" r="24130" b="13970"/>
                <wp:wrapNone/>
                <wp:docPr id="69" name="Прямоугольник с двумя скругленными противолежащими углами 69"/>
                <wp:cNvGraphicFramePr/>
                <a:graphic xmlns:a="http://schemas.openxmlformats.org/drawingml/2006/main">
                  <a:graphicData uri="http://schemas.microsoft.com/office/word/2010/wordprocessingShape">
                    <wps:wsp>
                      <wps:cNvSpPr/>
                      <wps:spPr>
                        <a:xfrm>
                          <a:off x="0" y="0"/>
                          <a:ext cx="2623820" cy="519430"/>
                        </a:xfrm>
                        <a:prstGeom prst="round2DiagRect">
                          <a:avLst/>
                        </a:prstGeom>
                        <a:solidFill>
                          <a:sysClr val="window" lastClr="FFFFFF"/>
                        </a:solidFill>
                        <a:ln w="12700" cap="flat" cmpd="sng" algn="ctr">
                          <a:solidFill>
                            <a:srgbClr val="70AD47"/>
                          </a:solidFill>
                          <a:prstDash val="solid"/>
                          <a:miter lim="800000"/>
                        </a:ln>
                        <a:effectLst/>
                      </wps:spPr>
                      <wps:txbx>
                        <w:txbxContent>
                          <w:p w14:paraId="314030B1" w14:textId="77777777" w:rsidR="00F37096" w:rsidRPr="00B818CA" w:rsidRDefault="00F37096" w:rsidP="00450C5F">
                            <w:pPr>
                              <w:ind w:firstLine="0"/>
                              <w:jc w:val="center"/>
                            </w:pPr>
                            <w:r w:rsidRPr="00B818CA">
                              <w:rPr>
                                <w:sz w:val="20"/>
                                <w:szCs w:val="24"/>
                                <w:lang w:val="x-none"/>
                              </w:rPr>
                              <w:t xml:space="preserve">Обработка </w:t>
                            </w:r>
                            <w:r w:rsidRPr="00B818CA">
                              <w:rPr>
                                <w:sz w:val="20"/>
                                <w:szCs w:val="24"/>
                              </w:rPr>
                              <w:t xml:space="preserve">наплавленной поверхности </w:t>
                            </w:r>
                            <w:r w:rsidRPr="00B818CA">
                              <w:rPr>
                                <w:sz w:val="20"/>
                                <w:szCs w:val="24"/>
                                <w:lang w:val="x-none"/>
                              </w:rPr>
                              <w:t>на токарном станке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D217C4" id="Прямоугольник с двумя скругленными противолежащими углами 69" o:spid="_x0000_s1049" style="position:absolute;left:0;text-align:left;margin-left:115.65pt;margin-top:6.95pt;width:206.6pt;height:40.9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23820,51943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" adj="-11796480,,5400" path="m86573,l2623820,r,l2623820,432857v,47813,-38760,86573,-86573,86573l,519430r,l,86573c,38760,38760,,86573,xe" fillcolor="window" strokecolor="#70ad47" strokeweight="1pt">
                <v:stroke joinstyle="miter"/>
                <v:formulas/>
                <v:path arrowok="t" o:connecttype="custom" o:connectlocs="86573,0;2623820,0;2623820,0;2623820,432857;2537247,519430;0,519430;0,519430;0,86573;86573,0" o:connectangles="0,0,0,0,0,0,0,0,0" textboxrect="0,0,2623820,519430"/>
                <v:textbox>
                  <w:txbxContent>
                    <w:p w14:paraId="314030B1" w14:textId="77777777" w:rsidR="00F37096" w:rsidRPr="00B818CA" w:rsidRDefault="00F37096" w:rsidP="00450C5F">
                      <w:pPr>
                        <w:ind w:firstLine="0"/>
                        <w:jc w:val="center"/>
                      </w:pPr>
                      <w:r w:rsidRPr="00B818CA">
                        <w:rPr>
                          <w:sz w:val="20"/>
                          <w:szCs w:val="24"/>
                          <w:lang w:val="x-none"/>
                        </w:rPr>
                        <w:t xml:space="preserve">Обработка </w:t>
                      </w:r>
                      <w:r w:rsidRPr="00B818CA">
                        <w:rPr>
                          <w:sz w:val="20"/>
                          <w:szCs w:val="24"/>
                        </w:rPr>
                        <w:t xml:space="preserve">наплавленной поверхности </w:t>
                      </w:r>
                      <w:r w:rsidRPr="00B818CA">
                        <w:rPr>
                          <w:sz w:val="20"/>
                          <w:szCs w:val="24"/>
                          <w:lang w:val="x-none"/>
                        </w:rPr>
                        <w:t>на токарном станке</w:t>
                      </w:r>
                    </w:p>
                  </w:txbxContent>
                </v:textbox>
              </v:shape>
            </w:pict>
          </mc:Fallback>
        </mc:AlternateContent>
      </w:r>
    </w:p>
    <w:p w14:paraId="4FEFBA31" w14:textId="01B2EABB" w:rsidR="005629C5" w:rsidRPr="00B902BB" w:rsidRDefault="00AA5B7E" w:rsidP="00230D62">
      <w:pPr>
        <w:spacing w:after="0"/>
        <w:rPr>
          <w:rFonts w:eastAsia="Calibri" w:cs="Times New Roman"/>
          <w:highlight w:val="green"/>
        </w:rPr>
      </w:pPr>
      <w:r w:rsidRPr="00B902BB">
        <w:rPr>
          <w:rFonts w:eastAsia="Calibri" w:cs="Times New Roman"/>
          <w:noProof/>
          <w:highlight w:val="green"/>
          <w:lang w:eastAsia="ru-RU"/>
        </w:rPr>
        <mc:AlternateContent>
          <mc:Choice Requires="wps">
            <w:drawing>
              <wp:anchor distT="0" distB="0" distL="114300" distR="114300" simplePos="0" relativeHeight="251658240" behindDoc="0" locked="0" layoutInCell="1" allowOverlap="1" wp14:anchorId="0B2361C4" wp14:editId="17298DDE">
                <wp:simplePos x="0" y="0"/>
                <wp:positionH relativeFrom="column">
                  <wp:posOffset>413809</wp:posOffset>
                </wp:positionH>
                <wp:positionV relativeFrom="paragraph">
                  <wp:posOffset>164888</wp:posOffset>
                </wp:positionV>
                <wp:extent cx="1041620" cy="0"/>
                <wp:effectExtent l="0" t="76200" r="25400" b="114300"/>
                <wp:wrapNone/>
                <wp:docPr id="1526213869" name="Прямая со стрелкой 1526213869"/>
                <wp:cNvGraphicFramePr/>
                <a:graphic xmlns:a="http://schemas.openxmlformats.org/drawingml/2006/main">
                  <a:graphicData uri="http://schemas.microsoft.com/office/word/2010/wordprocessingShape">
                    <wps:wsp>
                      <wps:cNvCnPr/>
                      <wps:spPr>
                        <a:xfrm>
                          <a:off x="0" y="0"/>
                          <a:ext cx="1041620" cy="0"/>
                        </a:xfrm>
                        <a:prstGeom prst="straightConnector1">
                          <a:avLst/>
                        </a:prstGeom>
                        <a:noFill/>
                        <a:ln w="19050" cap="flat" cmpd="sng" algn="ctr">
                          <a:solidFill>
                            <a:sysClr val="windowText" lastClr="000000"/>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1A605B7D" id="Прямая со стрелкой 1526213869" o:spid="_x0000_s1026" type="#_x0000_t32" style="position:absolute;margin-left:32.6pt;margin-top:13pt;width:82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" strokecolor="windowText" strokeweight="1.5pt">
                <v:stroke endarrow="open" joinstyle="miter"/>
              </v:shape>
            </w:pict>
          </mc:Fallback>
        </mc:AlternateContent>
      </w:r>
      <w:r w:rsidRPr="00B902BB">
        <w:rPr>
          <w:rFonts w:eastAsia="Calibri" w:cs="Times New Roman"/>
          <w:noProof/>
          <w:highlight w:val="green"/>
          <w:lang w:eastAsia="ru-RU"/>
        </w:rPr>
        <mc:AlternateContent>
          <mc:Choice Requires="wps">
            <w:drawing>
              <wp:anchor distT="0" distB="0" distL="114300" distR="114300" simplePos="0" relativeHeight="251676672" behindDoc="0" locked="0" layoutInCell="1" allowOverlap="1" wp14:anchorId="1457C36E" wp14:editId="4B652038">
                <wp:simplePos x="0" y="0"/>
                <wp:positionH relativeFrom="column">
                  <wp:posOffset>4098713</wp:posOffset>
                </wp:positionH>
                <wp:positionV relativeFrom="paragraph">
                  <wp:posOffset>158538</wp:posOffset>
                </wp:positionV>
                <wp:extent cx="1089328" cy="0"/>
                <wp:effectExtent l="38100" t="76200" r="0" b="114300"/>
                <wp:wrapNone/>
                <wp:docPr id="1526213873" name="Прямая со стрелкой 1526213873"/>
                <wp:cNvGraphicFramePr/>
                <a:graphic xmlns:a="http://schemas.openxmlformats.org/drawingml/2006/main">
                  <a:graphicData uri="http://schemas.microsoft.com/office/word/2010/wordprocessingShape">
                    <wps:wsp>
                      <wps:cNvCnPr/>
                      <wps:spPr>
                        <a:xfrm flipH="1">
                          <a:off x="0" y="0"/>
                          <a:ext cx="1089328" cy="0"/>
                        </a:xfrm>
                        <a:prstGeom prst="straightConnector1">
                          <a:avLst/>
                        </a:prstGeom>
                        <a:noFill/>
                        <a:ln w="19050" cap="flat" cmpd="sng" algn="ctr">
                          <a:solidFill>
                            <a:sysClr val="windowText" lastClr="000000"/>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4289824C" id="Прямая со стрелкой 1526213873" o:spid="_x0000_s1026" type="#_x0000_t32" style="position:absolute;margin-left:322.75pt;margin-top:12.5pt;width:85.75pt;height:0;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" strokecolor="windowText" strokeweight="1.5pt">
                <v:stroke endarrow="open" joinstyle="miter"/>
              </v:shape>
            </w:pict>
          </mc:Fallback>
        </mc:AlternateContent>
      </w:r>
    </w:p>
    <w:p w14:paraId="3AC6D5EC" w14:textId="151515FE" w:rsidR="005629C5" w:rsidRPr="00B902BB" w:rsidRDefault="00AA5B7E" w:rsidP="00230D62">
      <w:pPr>
        <w:spacing w:after="0"/>
        <w:rPr>
          <w:rFonts w:eastAsia="Calibri" w:cs="Times New Roman"/>
          <w:highlight w:val="green"/>
        </w:rPr>
      </w:pPr>
      <w:r w:rsidRPr="00B902BB">
        <w:rPr>
          <w:rFonts w:eastAsia="Calibri" w:cs="Times New Roman"/>
          <w:noProof/>
          <w:highlight w:val="green"/>
          <w:lang w:eastAsia="ru-RU"/>
        </w:rPr>
        <mc:AlternateContent>
          <mc:Choice Requires="wps">
            <w:drawing>
              <wp:anchor distT="0" distB="0" distL="114300" distR="114300" simplePos="0" relativeHeight="251641856" behindDoc="0" locked="0" layoutInCell="1" allowOverlap="1" wp14:anchorId="776DD620" wp14:editId="3E0BA8AE">
                <wp:simplePos x="0" y="0"/>
                <wp:positionH relativeFrom="column">
                  <wp:posOffset>2771563</wp:posOffset>
                </wp:positionH>
                <wp:positionV relativeFrom="paragraph">
                  <wp:posOffset>165735</wp:posOffset>
                </wp:positionV>
                <wp:extent cx="0" cy="142875"/>
                <wp:effectExtent l="95250" t="0" r="57150" b="66675"/>
                <wp:wrapNone/>
                <wp:docPr id="1526213862" name="Прямая со стрелкой 1526213862"/>
                <wp:cNvGraphicFramePr/>
                <a:graphic xmlns:a="http://schemas.openxmlformats.org/drawingml/2006/main">
                  <a:graphicData uri="http://schemas.microsoft.com/office/word/2010/wordprocessingShape">
                    <wps:wsp>
                      <wps:cNvCnPr/>
                      <wps:spPr>
                        <a:xfrm>
                          <a:off x="0" y="0"/>
                          <a:ext cx="0" cy="142875"/>
                        </a:xfrm>
                        <a:prstGeom prst="straightConnector1">
                          <a:avLst/>
                        </a:prstGeom>
                        <a:noFill/>
                        <a:ln w="19050" cap="flat" cmpd="sng" algn="ctr">
                          <a:solidFill>
                            <a:sysClr val="windowText" lastClr="000000"/>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57933AD2" id="Прямая со стрелкой 1526213862" o:spid="_x0000_s1026" type="#_x0000_t32" style="position:absolute;margin-left:218.25pt;margin-top:13.05pt;width:0;height:11.2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" strokecolor="windowText" strokeweight="1.5pt">
                <v:stroke endarrow="open" joinstyle="miter"/>
              </v:shape>
            </w:pict>
          </mc:Fallback>
        </mc:AlternateContent>
      </w:r>
    </w:p>
    <w:p w14:paraId="79099CB1" w14:textId="2F14991D" w:rsidR="005629C5" w:rsidRPr="00B902BB" w:rsidRDefault="0004433C" w:rsidP="00230D62">
      <w:pPr>
        <w:spacing w:after="0"/>
        <w:rPr>
          <w:rFonts w:eastAsia="Calibri" w:cs="Times New Roman"/>
          <w:highlight w:val="green"/>
        </w:rPr>
      </w:pPr>
      <w:r w:rsidRPr="00B902BB">
        <w:rPr>
          <w:rFonts w:eastAsia="Calibri" w:cs="Times New Roman"/>
          <w:noProof/>
          <w:highlight w:val="green"/>
          <w:lang w:eastAsia="ru-RU"/>
        </w:rPr>
        <mc:AlternateContent>
          <mc:Choice Requires="wps">
            <w:drawing>
              <wp:anchor distT="0" distB="0" distL="114300" distR="114300" simplePos="0" relativeHeight="251625472" behindDoc="0" locked="0" layoutInCell="1" allowOverlap="1" wp14:anchorId="1AB87EEC" wp14:editId="161D55BE">
                <wp:simplePos x="0" y="0"/>
                <wp:positionH relativeFrom="column">
                  <wp:posOffset>1478915</wp:posOffset>
                </wp:positionH>
                <wp:positionV relativeFrom="paragraph">
                  <wp:posOffset>96520</wp:posOffset>
                </wp:positionV>
                <wp:extent cx="2623820" cy="357505"/>
                <wp:effectExtent l="0" t="0" r="24130" b="23495"/>
                <wp:wrapNone/>
                <wp:docPr id="70" name="Прямоугольник с двумя скругленными противолежащими углами 70"/>
                <wp:cNvGraphicFramePr/>
                <a:graphic xmlns:a="http://schemas.openxmlformats.org/drawingml/2006/main">
                  <a:graphicData uri="http://schemas.microsoft.com/office/word/2010/wordprocessingShape">
                    <wps:wsp>
                      <wps:cNvSpPr/>
                      <wps:spPr>
                        <a:xfrm>
                          <a:off x="0" y="0"/>
                          <a:ext cx="2623820" cy="357505"/>
                        </a:xfrm>
                        <a:prstGeom prst="round2DiagRect">
                          <a:avLst/>
                        </a:prstGeom>
                        <a:solidFill>
                          <a:sysClr val="window" lastClr="FFFFFF"/>
                        </a:solidFill>
                        <a:ln w="12700" cap="flat" cmpd="sng" algn="ctr">
                          <a:solidFill>
                            <a:srgbClr val="70AD47"/>
                          </a:solidFill>
                          <a:prstDash val="solid"/>
                          <a:miter lim="800000"/>
                        </a:ln>
                        <a:effectLst/>
                      </wps:spPr>
                      <wps:txbx>
                        <w:txbxContent>
                          <w:p w14:paraId="0698CA4D" w14:textId="77777777" w:rsidR="00F37096" w:rsidRPr="00B818CA" w:rsidRDefault="00F37096" w:rsidP="0004433C">
                            <w:pPr>
                              <w:ind w:firstLine="0"/>
                              <w:jc w:val="center"/>
                            </w:pPr>
                            <w:r w:rsidRPr="00B818CA">
                              <w:rPr>
                                <w:sz w:val="20"/>
                                <w:szCs w:val="24"/>
                                <w:lang w:val="x-none"/>
                              </w:rPr>
                              <w:t>Контроль качества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B87EEC" id="Прямоугольник с двумя скругленными противолежащими углами 70" o:spid="_x0000_s1050" style="position:absolute;left:0;text-align:left;margin-left:116.45pt;margin-top:7.6pt;width:206.6pt;height:28.15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23820,35750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" adj="-11796480,,5400" path="m59585,l2623820,r,l2623820,297920v,32908,-26677,59585,-59585,59585l,357505r,l,59585c,26677,26677,,59585,xe" fillcolor="window" strokecolor="#70ad47" strokeweight="1pt">
                <v:stroke joinstyle="miter"/>
                <v:formulas/>
                <v:path arrowok="t" o:connecttype="custom" o:connectlocs="59585,0;2623820,0;2623820,0;2623820,297920;2564235,357505;0,357505;0,357505;0,59585;59585,0" o:connectangles="0,0,0,0,0,0,0,0,0" textboxrect="0,0,2623820,357505"/>
                <v:textbox>
                  <w:txbxContent>
                    <w:p w14:paraId="0698CA4D" w14:textId="77777777" w:rsidR="00F37096" w:rsidRPr="00B818CA" w:rsidRDefault="00F37096" w:rsidP="0004433C">
                      <w:pPr>
                        <w:ind w:firstLine="0"/>
                        <w:jc w:val="center"/>
                      </w:pPr>
                      <w:r w:rsidRPr="00B818CA">
                        <w:rPr>
                          <w:sz w:val="20"/>
                          <w:szCs w:val="24"/>
                          <w:lang w:val="x-none"/>
                        </w:rPr>
                        <w:t>Контроль качества</w:t>
                      </w:r>
                    </w:p>
                  </w:txbxContent>
                </v:textbox>
              </v:shape>
            </w:pict>
          </mc:Fallback>
        </mc:AlternateContent>
      </w:r>
    </w:p>
    <w:p w14:paraId="59CF9F5A" w14:textId="445B2656" w:rsidR="005629C5" w:rsidRPr="00B902BB" w:rsidRDefault="005629C5" w:rsidP="00230D62">
      <w:pPr>
        <w:spacing w:after="0"/>
        <w:rPr>
          <w:rFonts w:eastAsia="Calibri" w:cs="Times New Roman"/>
          <w:highlight w:val="green"/>
        </w:rPr>
      </w:pPr>
    </w:p>
    <w:p w14:paraId="0D212980" w14:textId="77DA98CA" w:rsidR="005629C5" w:rsidRPr="00B902BB" w:rsidRDefault="0004433C" w:rsidP="00230D62">
      <w:pPr>
        <w:spacing w:after="0"/>
        <w:rPr>
          <w:rFonts w:eastAsia="Calibri" w:cs="Times New Roman"/>
          <w:highlight w:val="green"/>
        </w:rPr>
      </w:pPr>
      <w:r w:rsidRPr="00B902BB">
        <w:rPr>
          <w:rFonts w:eastAsia="Calibri" w:cs="Times New Roman"/>
          <w:noProof/>
          <w:highlight w:val="green"/>
          <w:lang w:eastAsia="ru-RU"/>
        </w:rPr>
        <mc:AlternateContent>
          <mc:Choice Requires="wps">
            <w:drawing>
              <wp:anchor distT="0" distB="0" distL="114300" distR="114300" simplePos="0" relativeHeight="251642880" behindDoc="0" locked="0" layoutInCell="1" allowOverlap="1" wp14:anchorId="603AB59C" wp14:editId="56C75785">
                <wp:simplePos x="0" y="0"/>
                <wp:positionH relativeFrom="column">
                  <wp:posOffset>2771140</wp:posOffset>
                </wp:positionH>
                <wp:positionV relativeFrom="paragraph">
                  <wp:posOffset>5715</wp:posOffset>
                </wp:positionV>
                <wp:extent cx="0" cy="142875"/>
                <wp:effectExtent l="95250" t="0" r="57150" b="66675"/>
                <wp:wrapNone/>
                <wp:docPr id="1526213863" name="Прямая со стрелкой 1526213863"/>
                <wp:cNvGraphicFramePr/>
                <a:graphic xmlns:a="http://schemas.openxmlformats.org/drawingml/2006/main">
                  <a:graphicData uri="http://schemas.microsoft.com/office/word/2010/wordprocessingShape">
                    <wps:wsp>
                      <wps:cNvCnPr/>
                      <wps:spPr>
                        <a:xfrm>
                          <a:off x="0" y="0"/>
                          <a:ext cx="0" cy="142875"/>
                        </a:xfrm>
                        <a:prstGeom prst="straightConnector1">
                          <a:avLst/>
                        </a:prstGeom>
                        <a:noFill/>
                        <a:ln w="19050" cap="flat" cmpd="sng" algn="ctr">
                          <a:solidFill>
                            <a:sysClr val="windowText" lastClr="000000"/>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5F7FCF23" id="Прямая со стрелкой 1526213863" o:spid="_x0000_s1026" type="#_x0000_t32" style="position:absolute;margin-left:218.2pt;margin-top:.45pt;width:0;height:11.2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" strokecolor="windowText" strokeweight="1.5pt">
                <v:stroke endarrow="open" joinstyle="miter"/>
              </v:shape>
            </w:pict>
          </mc:Fallback>
        </mc:AlternateContent>
      </w:r>
      <w:r w:rsidRPr="00B902BB">
        <w:rPr>
          <w:rFonts w:eastAsia="Calibri" w:cs="Times New Roman"/>
          <w:noProof/>
          <w:highlight w:val="green"/>
          <w:lang w:eastAsia="ru-RU"/>
        </w:rPr>
        <mc:AlternateContent>
          <mc:Choice Requires="wps">
            <w:drawing>
              <wp:anchor distT="0" distB="0" distL="114300" distR="114300" simplePos="0" relativeHeight="251626496" behindDoc="0" locked="0" layoutInCell="1" allowOverlap="1" wp14:anchorId="53D1B7AC" wp14:editId="33D2B6C7">
                <wp:simplePos x="0" y="0"/>
                <wp:positionH relativeFrom="column">
                  <wp:posOffset>1478915</wp:posOffset>
                </wp:positionH>
                <wp:positionV relativeFrom="paragraph">
                  <wp:posOffset>170815</wp:posOffset>
                </wp:positionV>
                <wp:extent cx="2623820" cy="484505"/>
                <wp:effectExtent l="0" t="0" r="24130" b="10795"/>
                <wp:wrapNone/>
                <wp:docPr id="71" name="Прямоугольник с двумя скругленными противолежащими углами 71"/>
                <wp:cNvGraphicFramePr/>
                <a:graphic xmlns:a="http://schemas.openxmlformats.org/drawingml/2006/main">
                  <a:graphicData uri="http://schemas.microsoft.com/office/word/2010/wordprocessingShape">
                    <wps:wsp>
                      <wps:cNvSpPr/>
                      <wps:spPr>
                        <a:xfrm>
                          <a:off x="0" y="0"/>
                          <a:ext cx="2623820" cy="484505"/>
                        </a:xfrm>
                        <a:prstGeom prst="round2DiagRect">
                          <a:avLst/>
                        </a:prstGeom>
                        <a:solidFill>
                          <a:sysClr val="window" lastClr="FFFFFF"/>
                        </a:solidFill>
                        <a:ln w="12700" cap="flat" cmpd="sng" algn="ctr">
                          <a:solidFill>
                            <a:srgbClr val="70AD47"/>
                          </a:solidFill>
                          <a:prstDash val="solid"/>
                          <a:miter lim="800000"/>
                        </a:ln>
                        <a:effectLst/>
                      </wps:spPr>
                      <wps:txbx>
                        <w:txbxContent>
                          <w:p w14:paraId="2E9590D7" w14:textId="77777777" w:rsidR="00F37096" w:rsidRPr="00B818CA" w:rsidRDefault="00F37096" w:rsidP="00AA5B7E">
                            <w:pPr>
                              <w:ind w:firstLine="0"/>
                              <w:jc w:val="center"/>
                              <w:rPr>
                                <w:sz w:val="20"/>
                                <w:szCs w:val="24"/>
                              </w:rPr>
                            </w:pPr>
                            <w:r w:rsidRPr="00B818CA">
                              <w:rPr>
                                <w:sz w:val="20"/>
                                <w:szCs w:val="24"/>
                                <w:lang w:val="x-none"/>
                              </w:rPr>
                              <w:t>Шлифование на</w:t>
                            </w:r>
                            <w:r w:rsidRPr="00B818CA">
                              <w:rPr>
                                <w:sz w:val="20"/>
                                <w:szCs w:val="24"/>
                              </w:rPr>
                              <w:t xml:space="preserve"> </w:t>
                            </w:r>
                            <w:r w:rsidRPr="00B818CA">
                              <w:rPr>
                                <w:sz w:val="20"/>
                                <w:szCs w:val="24"/>
                                <w:lang w:val="x-none"/>
                              </w:rPr>
                              <w:t>круглошлифовальном станке</w:t>
                            </w:r>
                          </w:p>
                          <w:p w14:paraId="3AE249AB" w14:textId="77777777" w:rsidR="00F37096" w:rsidRPr="00B818CA" w:rsidRDefault="00F37096" w:rsidP="005629C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D1B7AC" id="Прямоугольник с двумя скругленными противолежащими углами 71" o:spid="_x0000_s1051" style="position:absolute;left:0;text-align:left;margin-left:116.45pt;margin-top:13.45pt;width:206.6pt;height:38.1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23820,48450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" adj="-11796480,,5400" path="m80752,l2623820,r,l2623820,403753v,44598,-36154,80752,-80752,80752l,484505r,l,80752c,36154,36154,,80752,xe" fillcolor="window" strokecolor="#70ad47" strokeweight="1pt">
                <v:stroke joinstyle="miter"/>
                <v:formulas/>
                <v:path arrowok="t" o:connecttype="custom" o:connectlocs="80752,0;2623820,0;2623820,0;2623820,403753;2543068,484505;0,484505;0,484505;0,80752;80752,0" o:connectangles="0,0,0,0,0,0,0,0,0" textboxrect="0,0,2623820,484505"/>
                <v:textbox>
                  <w:txbxContent>
                    <w:p w14:paraId="2E9590D7" w14:textId="77777777" w:rsidR="00F37096" w:rsidRPr="00B818CA" w:rsidRDefault="00F37096" w:rsidP="00AA5B7E">
                      <w:pPr>
                        <w:ind w:firstLine="0"/>
                        <w:jc w:val="center"/>
                        <w:rPr>
                          <w:sz w:val="20"/>
                          <w:szCs w:val="24"/>
                        </w:rPr>
                      </w:pPr>
                      <w:r w:rsidRPr="00B818CA">
                        <w:rPr>
                          <w:sz w:val="20"/>
                          <w:szCs w:val="24"/>
                          <w:lang w:val="x-none"/>
                        </w:rPr>
                        <w:t>Шлифование на</w:t>
                      </w:r>
                      <w:r w:rsidRPr="00B818CA">
                        <w:rPr>
                          <w:sz w:val="20"/>
                          <w:szCs w:val="24"/>
                        </w:rPr>
                        <w:t xml:space="preserve"> </w:t>
                      </w:r>
                      <w:r w:rsidRPr="00B818CA">
                        <w:rPr>
                          <w:sz w:val="20"/>
                          <w:szCs w:val="24"/>
                          <w:lang w:val="x-none"/>
                        </w:rPr>
                        <w:t>круглошлифовальном станке</w:t>
                      </w:r>
                    </w:p>
                    <w:p w14:paraId="3AE249AB" w14:textId="77777777" w:rsidR="00F37096" w:rsidRPr="00B818CA" w:rsidRDefault="00F37096" w:rsidP="005629C5">
                      <w:pPr>
                        <w:jc w:val="center"/>
                      </w:pPr>
                    </w:p>
                  </w:txbxContent>
                </v:textbox>
              </v:shape>
            </w:pict>
          </mc:Fallback>
        </mc:AlternateContent>
      </w:r>
    </w:p>
    <w:p w14:paraId="186772B5" w14:textId="6DC7DA8A" w:rsidR="00AA5B7E" w:rsidRDefault="00AA5B7E" w:rsidP="00E366B4">
      <w:pPr>
        <w:spacing w:after="0"/>
        <w:jc w:val="center"/>
        <w:rPr>
          <w:rFonts w:eastAsia="Calibri" w:cs="Times New Roman"/>
          <w:highlight w:val="green"/>
        </w:rPr>
      </w:pPr>
    </w:p>
    <w:p w14:paraId="4192AD06" w14:textId="5D4362D5" w:rsidR="00AA5B7E" w:rsidRDefault="00AA5B7E" w:rsidP="00E366B4">
      <w:pPr>
        <w:spacing w:after="0"/>
        <w:jc w:val="center"/>
        <w:rPr>
          <w:rFonts w:eastAsia="Calibri" w:cs="Times New Roman"/>
        </w:rPr>
      </w:pPr>
    </w:p>
    <w:p w14:paraId="5485CE6F" w14:textId="7D3365CF" w:rsidR="00AA5B7E" w:rsidRDefault="0004433C" w:rsidP="00E366B4">
      <w:pPr>
        <w:spacing w:after="0"/>
        <w:jc w:val="center"/>
        <w:rPr>
          <w:rFonts w:eastAsia="Calibri" w:cs="Times New Roman"/>
        </w:rPr>
      </w:pPr>
      <w:r w:rsidRPr="00B902BB">
        <w:rPr>
          <w:rFonts w:eastAsia="Calibri" w:cs="Times New Roman"/>
          <w:noProof/>
          <w:highlight w:val="green"/>
          <w:lang w:eastAsia="ru-RU"/>
        </w:rPr>
        <mc:AlternateContent>
          <mc:Choice Requires="wps">
            <w:drawing>
              <wp:anchor distT="0" distB="0" distL="114300" distR="114300" simplePos="0" relativeHeight="251644928" behindDoc="0" locked="0" layoutInCell="1" allowOverlap="1" wp14:anchorId="486804B8" wp14:editId="591D3534">
                <wp:simplePos x="0" y="0"/>
                <wp:positionH relativeFrom="column">
                  <wp:posOffset>2781935</wp:posOffset>
                </wp:positionH>
                <wp:positionV relativeFrom="paragraph">
                  <wp:posOffset>2540</wp:posOffset>
                </wp:positionV>
                <wp:extent cx="0" cy="142875"/>
                <wp:effectExtent l="95250" t="0" r="57150" b="66675"/>
                <wp:wrapNone/>
                <wp:docPr id="1526213864" name="Прямая со стрелкой 1526213864"/>
                <wp:cNvGraphicFramePr/>
                <a:graphic xmlns:a="http://schemas.openxmlformats.org/drawingml/2006/main">
                  <a:graphicData uri="http://schemas.microsoft.com/office/word/2010/wordprocessingShape">
                    <wps:wsp>
                      <wps:cNvCnPr/>
                      <wps:spPr>
                        <a:xfrm>
                          <a:off x="0" y="0"/>
                          <a:ext cx="0" cy="142875"/>
                        </a:xfrm>
                        <a:prstGeom prst="straightConnector1">
                          <a:avLst/>
                        </a:prstGeom>
                        <a:noFill/>
                        <a:ln w="19050" cap="flat" cmpd="sng" algn="ctr">
                          <a:solidFill>
                            <a:sysClr val="windowText" lastClr="000000"/>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17FE85B8" id="Прямая со стрелкой 1526213864" o:spid="_x0000_s1026" type="#_x0000_t32" style="position:absolute;margin-left:219.05pt;margin-top:.2pt;width:0;height:11.2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" strokecolor="windowText" strokeweight="1.5pt">
                <v:stroke endarrow="open" joinstyle="miter"/>
              </v:shape>
            </w:pict>
          </mc:Fallback>
        </mc:AlternateContent>
      </w:r>
      <w:r w:rsidRPr="00B902BB">
        <w:rPr>
          <w:rFonts w:eastAsia="Calibri" w:cs="Times New Roman"/>
          <w:noProof/>
          <w:highlight w:val="green"/>
          <w:lang w:eastAsia="ru-RU"/>
        </w:rPr>
        <mc:AlternateContent>
          <mc:Choice Requires="wps">
            <w:drawing>
              <wp:anchor distT="0" distB="0" distL="114300" distR="114300" simplePos="0" relativeHeight="251627520" behindDoc="0" locked="0" layoutInCell="1" allowOverlap="1" wp14:anchorId="19A8894F" wp14:editId="241708A7">
                <wp:simplePos x="0" y="0"/>
                <wp:positionH relativeFrom="column">
                  <wp:posOffset>1445260</wp:posOffset>
                </wp:positionH>
                <wp:positionV relativeFrom="paragraph">
                  <wp:posOffset>175895</wp:posOffset>
                </wp:positionV>
                <wp:extent cx="2623820" cy="341630"/>
                <wp:effectExtent l="0" t="0" r="24130" b="20320"/>
                <wp:wrapNone/>
                <wp:docPr id="1526213856" name="Прямоугольник с двумя скругленными противолежащими углами 1526213856"/>
                <wp:cNvGraphicFramePr/>
                <a:graphic xmlns:a="http://schemas.openxmlformats.org/drawingml/2006/main">
                  <a:graphicData uri="http://schemas.microsoft.com/office/word/2010/wordprocessingShape">
                    <wps:wsp>
                      <wps:cNvSpPr/>
                      <wps:spPr>
                        <a:xfrm>
                          <a:off x="0" y="0"/>
                          <a:ext cx="2623820" cy="341630"/>
                        </a:xfrm>
                        <a:prstGeom prst="round2DiagRect">
                          <a:avLst/>
                        </a:prstGeom>
                        <a:solidFill>
                          <a:sysClr val="window" lastClr="FFFFFF"/>
                        </a:solidFill>
                        <a:ln w="12700" cap="flat" cmpd="sng" algn="ctr">
                          <a:solidFill>
                            <a:srgbClr val="70AD47"/>
                          </a:solidFill>
                          <a:prstDash val="solid"/>
                          <a:miter lim="800000"/>
                        </a:ln>
                        <a:effectLst/>
                      </wps:spPr>
                      <wps:txbx>
                        <w:txbxContent>
                          <w:p w14:paraId="1630FC7E" w14:textId="77777777" w:rsidR="00F37096" w:rsidRPr="00B818CA" w:rsidRDefault="00F37096" w:rsidP="0004433C">
                            <w:pPr>
                              <w:ind w:firstLine="0"/>
                              <w:jc w:val="center"/>
                            </w:pPr>
                            <w:r w:rsidRPr="00B818CA">
                              <w:rPr>
                                <w:sz w:val="20"/>
                                <w:szCs w:val="24"/>
                                <w:lang w:val="x-none"/>
                              </w:rPr>
                              <w:t>Контроль качества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A8894F" id="Прямоугольник с двумя скругленными противолежащими углами 1526213856" o:spid="_x0000_s1052" style="position:absolute;left:0;text-align:left;margin-left:113.8pt;margin-top:13.85pt;width:206.6pt;height:26.9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23820,34163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" adj="-11796480,,5400" path="m56939,l2623820,r,l2623820,284691v,31447,-25492,56939,-56939,56939l,341630r,l,56939c,25492,25492,,56939,xe" fillcolor="window" strokecolor="#70ad47" strokeweight="1pt">
                <v:stroke joinstyle="miter"/>
                <v:formulas/>
                <v:path arrowok="t" o:connecttype="custom" o:connectlocs="56939,0;2623820,0;2623820,0;2623820,284691;2566881,341630;0,341630;0,341630;0,56939;56939,0" o:connectangles="0,0,0,0,0,0,0,0,0" textboxrect="0,0,2623820,341630"/>
                <v:textbox>
                  <w:txbxContent>
                    <w:p w14:paraId="1630FC7E" w14:textId="77777777" w:rsidR="00F37096" w:rsidRPr="00B818CA" w:rsidRDefault="00F37096" w:rsidP="0004433C">
                      <w:pPr>
                        <w:ind w:firstLine="0"/>
                        <w:jc w:val="center"/>
                      </w:pPr>
                      <w:r w:rsidRPr="00B818CA">
                        <w:rPr>
                          <w:sz w:val="20"/>
                          <w:szCs w:val="24"/>
                          <w:lang w:val="x-none"/>
                        </w:rPr>
                        <w:t>Контроль качества</w:t>
                      </w:r>
                    </w:p>
                  </w:txbxContent>
                </v:textbox>
              </v:shape>
            </w:pict>
          </mc:Fallback>
        </mc:AlternateContent>
      </w:r>
    </w:p>
    <w:p w14:paraId="2D61666A" w14:textId="23F3AAA6" w:rsidR="00AA5B7E" w:rsidRDefault="00AA5B7E" w:rsidP="00E366B4">
      <w:pPr>
        <w:spacing w:after="0"/>
        <w:jc w:val="center"/>
        <w:rPr>
          <w:rFonts w:eastAsia="Calibri" w:cs="Times New Roman"/>
        </w:rPr>
      </w:pPr>
    </w:p>
    <w:p w14:paraId="60E53F26" w14:textId="165AA910" w:rsidR="0004433C" w:rsidRDefault="0004433C" w:rsidP="00E366B4">
      <w:pPr>
        <w:spacing w:after="0"/>
        <w:jc w:val="center"/>
        <w:rPr>
          <w:rFonts w:eastAsia="Calibri" w:cs="Times New Roman"/>
        </w:rPr>
      </w:pPr>
    </w:p>
    <w:p w14:paraId="077B30CE" w14:textId="592FE492" w:rsidR="0004433C" w:rsidRDefault="0004433C" w:rsidP="00E366B4">
      <w:pPr>
        <w:spacing w:after="0"/>
        <w:jc w:val="center"/>
        <w:rPr>
          <w:rFonts w:eastAsia="Calibri" w:cs="Times New Roman"/>
        </w:rPr>
      </w:pPr>
    </w:p>
    <w:p w14:paraId="1DAF15A9" w14:textId="659EDBE0" w:rsidR="005629C5" w:rsidRPr="00AA5B7E" w:rsidRDefault="00F644E1" w:rsidP="00E366B4">
      <w:pPr>
        <w:spacing w:after="0"/>
        <w:jc w:val="center"/>
        <w:rPr>
          <w:rFonts w:eastAsia="Calibri" w:cs="Times New Roman"/>
        </w:rPr>
      </w:pPr>
      <w:r w:rsidRPr="00AA5B7E">
        <w:rPr>
          <w:rFonts w:eastAsia="Calibri" w:cs="Times New Roman"/>
        </w:rPr>
        <w:t xml:space="preserve">Рисунок </w:t>
      </w:r>
      <w:r w:rsidR="008F1A35" w:rsidRPr="00AA5B7E">
        <w:rPr>
          <w:rFonts w:eastAsia="Calibri" w:cs="Times New Roman"/>
        </w:rPr>
        <w:t>1.</w:t>
      </w:r>
      <w:r w:rsidR="001B6A8C">
        <w:rPr>
          <w:rFonts w:eastAsia="Calibri" w:cs="Times New Roman"/>
        </w:rPr>
        <w:t>15</w:t>
      </w:r>
      <w:r w:rsidRPr="00AA5B7E">
        <w:rPr>
          <w:rFonts w:eastAsia="Calibri" w:cs="Times New Roman"/>
        </w:rPr>
        <w:t xml:space="preserve"> – Технологический процесс восстановления вала на </w:t>
      </w:r>
      <w:r w:rsidR="00AA5B7E" w:rsidRPr="00AA5B7E">
        <w:rPr>
          <w:rFonts w:eastAsia="Calibri" w:cs="Times New Roman"/>
        </w:rPr>
        <w:t xml:space="preserve">ремонтных </w:t>
      </w:r>
      <w:r w:rsidRPr="00AA5B7E">
        <w:rPr>
          <w:rFonts w:eastAsia="Calibri" w:cs="Times New Roman"/>
        </w:rPr>
        <w:t>предприятиях города Караганды</w:t>
      </w:r>
    </w:p>
    <w:p w14:paraId="7C7201DD" w14:textId="77777777" w:rsidR="00AA5B7E" w:rsidRPr="00B902BB" w:rsidRDefault="00AA5B7E" w:rsidP="00E366B4">
      <w:pPr>
        <w:spacing w:after="0"/>
        <w:jc w:val="center"/>
        <w:rPr>
          <w:rFonts w:eastAsia="Calibri" w:cs="Times New Roman"/>
          <w:highlight w:val="green"/>
        </w:rPr>
      </w:pPr>
    </w:p>
    <w:p w14:paraId="071711DF" w14:textId="16BC5297" w:rsidR="006060D6" w:rsidRPr="006060D6" w:rsidRDefault="006060D6" w:rsidP="00230D62">
      <w:pPr>
        <w:spacing w:after="0"/>
        <w:rPr>
          <w:rFonts w:eastAsia="Calibri" w:cs="Times New Roman"/>
        </w:rPr>
      </w:pPr>
      <w:r w:rsidRPr="006060D6">
        <w:rPr>
          <w:rFonts w:eastAsia="Calibri" w:cs="Times New Roman"/>
        </w:rPr>
        <w:t>Все три предприятия следуют классической структуре восстановления, которая включает подготовку, нанесение материала и финишную обработку. Основное различие заключается в выборе наплавочного материала</w:t>
      </w:r>
      <w:r w:rsidR="00232816">
        <w:rPr>
          <w:rFonts w:eastAsia="Calibri" w:cs="Times New Roman"/>
        </w:rPr>
        <w:t xml:space="preserve"> (таблица</w:t>
      </w:r>
      <w:r w:rsidR="00BD63CB">
        <w:rPr>
          <w:rFonts w:eastAsia="Calibri" w:cs="Times New Roman"/>
        </w:rPr>
        <w:t xml:space="preserve"> 1.2)</w:t>
      </w:r>
    </w:p>
    <w:p w14:paraId="0E658384" w14:textId="77777777" w:rsidR="009A5168" w:rsidRPr="002F79E4" w:rsidRDefault="009A5168" w:rsidP="00266D8F">
      <w:pPr>
        <w:spacing w:after="0"/>
        <w:ind w:firstLine="0"/>
        <w:rPr>
          <w:rFonts w:eastAsia="Calibri" w:cs="Times New Roman"/>
        </w:rPr>
      </w:pPr>
    </w:p>
    <w:p w14:paraId="45E75363" w14:textId="66D8ED9C" w:rsidR="00BD63CB" w:rsidRPr="00266D8F" w:rsidRDefault="00BD63CB" w:rsidP="00266D8F">
      <w:pPr>
        <w:spacing w:after="0"/>
        <w:ind w:firstLine="0"/>
        <w:rPr>
          <w:rFonts w:eastAsia="Calibri" w:cs="Times New Roman"/>
        </w:rPr>
      </w:pPr>
      <w:r w:rsidRPr="00266D8F">
        <w:rPr>
          <w:rFonts w:eastAsia="Calibri" w:cs="Times New Roman"/>
        </w:rPr>
        <w:t xml:space="preserve">Таблица 1.2 – </w:t>
      </w:r>
      <w:r w:rsidR="00266D8F" w:rsidRPr="00266D8F">
        <w:rPr>
          <w:rFonts w:eastAsia="Calibri" w:cs="Times New Roman"/>
        </w:rPr>
        <w:t>Наплавочные материалы, используемые на ремонтных предприятия г. Караганды при восстановлении валов электродвигателей</w:t>
      </w:r>
    </w:p>
    <w:tbl>
      <w:tblPr>
        <w:tblStyle w:val="aa"/>
        <w:tblW w:w="0" w:type="auto"/>
        <w:tblLook w:val="04A0" w:firstRow="1" w:lastRow="0" w:firstColumn="1" w:lastColumn="0" w:noHBand="0" w:noVBand="1"/>
      </w:tblPr>
      <w:tblGrid>
        <w:gridCol w:w="2547"/>
        <w:gridCol w:w="3118"/>
        <w:gridCol w:w="3680"/>
      </w:tblGrid>
      <w:tr w:rsidR="00BD63CB" w14:paraId="519B5222" w14:textId="77777777" w:rsidTr="00387DD6">
        <w:tc>
          <w:tcPr>
            <w:tcW w:w="2547" w:type="dxa"/>
          </w:tcPr>
          <w:p w14:paraId="30C2568C" w14:textId="59FB545F" w:rsidR="00BD63CB" w:rsidRPr="00387DD6" w:rsidRDefault="00A04C66" w:rsidP="00230D62">
            <w:pPr>
              <w:spacing w:after="0"/>
              <w:ind w:firstLine="0"/>
              <w:rPr>
                <w:rFonts w:eastAsia="Calibri" w:cs="Times New Roman"/>
                <w:sz w:val="24"/>
                <w:szCs w:val="24"/>
              </w:rPr>
            </w:pPr>
            <w:r w:rsidRPr="00387DD6">
              <w:rPr>
                <w:rFonts w:eastAsia="Calibri" w:cs="Times New Roman"/>
                <w:sz w:val="24"/>
                <w:szCs w:val="24"/>
              </w:rPr>
              <w:t>Предприятие</w:t>
            </w:r>
          </w:p>
        </w:tc>
        <w:tc>
          <w:tcPr>
            <w:tcW w:w="3118" w:type="dxa"/>
          </w:tcPr>
          <w:p w14:paraId="2A7F1027" w14:textId="31F48DB7" w:rsidR="00BD63CB" w:rsidRPr="00387DD6" w:rsidRDefault="00A04C66" w:rsidP="00230D62">
            <w:pPr>
              <w:spacing w:after="0"/>
              <w:ind w:firstLine="0"/>
              <w:rPr>
                <w:rFonts w:eastAsia="Calibri" w:cs="Times New Roman"/>
                <w:sz w:val="24"/>
                <w:szCs w:val="24"/>
              </w:rPr>
            </w:pPr>
            <w:r w:rsidRPr="00387DD6">
              <w:rPr>
                <w:rFonts w:eastAsia="Calibri" w:cs="Times New Roman"/>
                <w:sz w:val="24"/>
                <w:szCs w:val="24"/>
              </w:rPr>
              <w:t>Наплавочный материал</w:t>
            </w:r>
          </w:p>
        </w:tc>
        <w:tc>
          <w:tcPr>
            <w:tcW w:w="3680" w:type="dxa"/>
          </w:tcPr>
          <w:p w14:paraId="679B7318" w14:textId="37E77642" w:rsidR="00BD63CB" w:rsidRPr="00387DD6" w:rsidRDefault="00A04C66" w:rsidP="00230D62">
            <w:pPr>
              <w:spacing w:after="0"/>
              <w:ind w:firstLine="0"/>
              <w:rPr>
                <w:rFonts w:eastAsia="Calibri" w:cs="Times New Roman"/>
                <w:sz w:val="24"/>
                <w:szCs w:val="24"/>
              </w:rPr>
            </w:pPr>
            <w:r w:rsidRPr="00387DD6">
              <w:rPr>
                <w:rFonts w:eastAsia="Calibri" w:cs="Times New Roman"/>
                <w:sz w:val="24"/>
                <w:szCs w:val="24"/>
              </w:rPr>
              <w:t>Особенности материала</w:t>
            </w:r>
          </w:p>
        </w:tc>
      </w:tr>
      <w:tr w:rsidR="00BD63CB" w14:paraId="13AAC67A" w14:textId="77777777" w:rsidTr="00BE031E">
        <w:trPr>
          <w:trHeight w:val="1581"/>
        </w:trPr>
        <w:tc>
          <w:tcPr>
            <w:tcW w:w="2547" w:type="dxa"/>
          </w:tcPr>
          <w:p w14:paraId="4EAACA34" w14:textId="3C35F282" w:rsidR="00BD63CB" w:rsidRPr="00387DD6" w:rsidRDefault="002823ED" w:rsidP="00230D62">
            <w:pPr>
              <w:spacing w:after="0"/>
              <w:ind w:firstLine="0"/>
              <w:rPr>
                <w:rFonts w:eastAsia="Calibri" w:cs="Times New Roman"/>
                <w:sz w:val="24"/>
                <w:szCs w:val="24"/>
              </w:rPr>
            </w:pPr>
            <w:r w:rsidRPr="00387DD6">
              <w:rPr>
                <w:rFonts w:eastAsia="Calibri" w:cs="Times New Roman"/>
                <w:sz w:val="24"/>
                <w:szCs w:val="24"/>
              </w:rPr>
              <w:t>ТОО «Курылысмет»</w:t>
            </w:r>
          </w:p>
        </w:tc>
        <w:tc>
          <w:tcPr>
            <w:tcW w:w="3118" w:type="dxa"/>
          </w:tcPr>
          <w:p w14:paraId="091BFD4B" w14:textId="6F9B9F79" w:rsidR="00BD63CB" w:rsidRPr="00387DD6" w:rsidRDefault="009F73C2" w:rsidP="009F73C2">
            <w:pPr>
              <w:spacing w:after="0"/>
              <w:ind w:firstLine="0"/>
              <w:jc w:val="center"/>
              <w:rPr>
                <w:rFonts w:eastAsia="Calibri" w:cs="Times New Roman"/>
                <w:sz w:val="24"/>
                <w:szCs w:val="24"/>
              </w:rPr>
            </w:pPr>
            <w:r w:rsidRPr="00387DD6">
              <w:rPr>
                <w:rFonts w:eastAsia="Calibri" w:cs="Times New Roman"/>
                <w:sz w:val="24"/>
                <w:szCs w:val="24"/>
              </w:rPr>
              <w:t>30 ХГСА</w:t>
            </w:r>
          </w:p>
        </w:tc>
        <w:tc>
          <w:tcPr>
            <w:tcW w:w="3680" w:type="dxa"/>
          </w:tcPr>
          <w:p w14:paraId="11D0D5E7" w14:textId="068F3AE7" w:rsidR="00BD63CB" w:rsidRPr="00387DD6" w:rsidRDefault="00387DD6" w:rsidP="00230D62">
            <w:pPr>
              <w:spacing w:after="0"/>
              <w:ind w:firstLine="0"/>
              <w:rPr>
                <w:rFonts w:eastAsia="Calibri" w:cs="Times New Roman"/>
                <w:sz w:val="24"/>
                <w:szCs w:val="24"/>
              </w:rPr>
            </w:pPr>
            <w:r w:rsidRPr="00387DD6">
              <w:rPr>
                <w:rFonts w:eastAsia="Calibri" w:cs="Times New Roman"/>
                <w:sz w:val="24"/>
                <w:szCs w:val="24"/>
              </w:rPr>
              <w:t>Легированная конструкционная сталь. Обладает хорошей прочностью, но склонна к закалке при охлаждении на воздухе</w:t>
            </w:r>
          </w:p>
        </w:tc>
      </w:tr>
      <w:tr w:rsidR="00BD63CB" w14:paraId="43F80D0C" w14:textId="77777777" w:rsidTr="00BE031E">
        <w:trPr>
          <w:trHeight w:val="1898"/>
        </w:trPr>
        <w:tc>
          <w:tcPr>
            <w:tcW w:w="2547" w:type="dxa"/>
          </w:tcPr>
          <w:p w14:paraId="198CFBB5" w14:textId="343ED982" w:rsidR="00BD63CB" w:rsidRPr="00387DD6" w:rsidRDefault="002823ED" w:rsidP="00230D62">
            <w:pPr>
              <w:spacing w:after="0"/>
              <w:ind w:firstLine="0"/>
              <w:rPr>
                <w:rFonts w:eastAsia="Calibri" w:cs="Times New Roman"/>
                <w:sz w:val="24"/>
                <w:szCs w:val="24"/>
              </w:rPr>
            </w:pPr>
            <w:r w:rsidRPr="00387DD6">
              <w:rPr>
                <w:rFonts w:eastAsia="Calibri" w:cs="Times New Roman"/>
                <w:sz w:val="24"/>
                <w:szCs w:val="24"/>
              </w:rPr>
              <w:t>Энергозавод</w:t>
            </w:r>
          </w:p>
        </w:tc>
        <w:tc>
          <w:tcPr>
            <w:tcW w:w="3118" w:type="dxa"/>
          </w:tcPr>
          <w:p w14:paraId="50A109DF" w14:textId="3B26566C" w:rsidR="00BD63CB" w:rsidRPr="00387DD6" w:rsidRDefault="00E63D7F" w:rsidP="00387DD6">
            <w:pPr>
              <w:spacing w:after="0"/>
              <w:ind w:firstLine="0"/>
              <w:jc w:val="center"/>
              <w:rPr>
                <w:rFonts w:eastAsia="Calibri" w:cs="Times New Roman"/>
                <w:sz w:val="24"/>
                <w:szCs w:val="24"/>
              </w:rPr>
            </w:pPr>
            <w:r>
              <w:rPr>
                <w:rFonts w:eastAsia="Calibri" w:cs="Times New Roman"/>
                <w:sz w:val="24"/>
                <w:szCs w:val="24"/>
              </w:rPr>
              <w:t>СВ08Г2С</w:t>
            </w:r>
          </w:p>
        </w:tc>
        <w:tc>
          <w:tcPr>
            <w:tcW w:w="3680" w:type="dxa"/>
          </w:tcPr>
          <w:p w14:paraId="4D0495EA" w14:textId="197AF14D" w:rsidR="00BD63CB" w:rsidRPr="00387DD6" w:rsidRDefault="00387DD6" w:rsidP="00230D62">
            <w:pPr>
              <w:spacing w:after="0"/>
              <w:ind w:firstLine="0"/>
              <w:rPr>
                <w:rFonts w:eastAsia="Calibri" w:cs="Times New Roman"/>
                <w:sz w:val="24"/>
                <w:szCs w:val="24"/>
              </w:rPr>
            </w:pPr>
            <w:r w:rsidRPr="00387DD6">
              <w:rPr>
                <w:rFonts w:eastAsia="Calibri" w:cs="Times New Roman"/>
                <w:sz w:val="24"/>
                <w:szCs w:val="24"/>
              </w:rPr>
              <w:t>Низкоуглеродистая марганцовистая сталь. Обеспечивает высокую пластичность и отличную свариваемость без образования трещин.</w:t>
            </w:r>
          </w:p>
        </w:tc>
      </w:tr>
      <w:tr w:rsidR="00BD63CB" w14:paraId="1447BFC4" w14:textId="77777777" w:rsidTr="00BE031E">
        <w:trPr>
          <w:trHeight w:val="1653"/>
        </w:trPr>
        <w:tc>
          <w:tcPr>
            <w:tcW w:w="2547" w:type="dxa"/>
          </w:tcPr>
          <w:p w14:paraId="1E195370" w14:textId="2C6CB6DE" w:rsidR="00BD63CB" w:rsidRPr="00387DD6" w:rsidRDefault="009F73C2" w:rsidP="00230D62">
            <w:pPr>
              <w:spacing w:after="0"/>
              <w:ind w:firstLine="0"/>
              <w:rPr>
                <w:rFonts w:eastAsia="Calibri" w:cs="Times New Roman"/>
                <w:sz w:val="24"/>
                <w:szCs w:val="24"/>
              </w:rPr>
            </w:pPr>
            <w:r w:rsidRPr="00387DD6">
              <w:rPr>
                <w:rFonts w:eastAsia="Calibri" w:cs="Times New Roman"/>
                <w:sz w:val="24"/>
                <w:szCs w:val="24"/>
              </w:rPr>
              <w:t>Б</w:t>
            </w:r>
            <w:r w:rsidR="00E63D7F">
              <w:rPr>
                <w:rFonts w:eastAsia="Calibri" w:cs="Times New Roman"/>
                <w:sz w:val="24"/>
                <w:szCs w:val="24"/>
              </w:rPr>
              <w:t>о</w:t>
            </w:r>
            <w:r w:rsidRPr="00387DD6">
              <w:rPr>
                <w:rFonts w:eastAsia="Calibri" w:cs="Times New Roman"/>
                <w:sz w:val="24"/>
                <w:szCs w:val="24"/>
              </w:rPr>
              <w:t>русан Макина</w:t>
            </w:r>
          </w:p>
        </w:tc>
        <w:tc>
          <w:tcPr>
            <w:tcW w:w="3118" w:type="dxa"/>
          </w:tcPr>
          <w:p w14:paraId="4CA2AD81" w14:textId="031AEB0C" w:rsidR="00BD63CB" w:rsidRPr="00387DD6" w:rsidRDefault="00387DD6" w:rsidP="00387DD6">
            <w:pPr>
              <w:spacing w:after="0"/>
              <w:ind w:firstLine="0"/>
              <w:jc w:val="center"/>
              <w:rPr>
                <w:rFonts w:eastAsia="Calibri" w:cs="Times New Roman"/>
                <w:sz w:val="24"/>
                <w:szCs w:val="24"/>
              </w:rPr>
            </w:pPr>
            <w:r w:rsidRPr="00387DD6">
              <w:rPr>
                <w:rFonts w:eastAsia="Calibri" w:cs="Times New Roman"/>
                <w:sz w:val="24"/>
                <w:szCs w:val="24"/>
              </w:rPr>
              <w:t>OK Tubrodur 35 GM</w:t>
            </w:r>
          </w:p>
        </w:tc>
        <w:tc>
          <w:tcPr>
            <w:tcW w:w="3680" w:type="dxa"/>
          </w:tcPr>
          <w:p w14:paraId="17E70216" w14:textId="410FB3F4" w:rsidR="00BD63CB" w:rsidRPr="00387DD6" w:rsidRDefault="00387DD6" w:rsidP="00230D62">
            <w:pPr>
              <w:spacing w:after="0"/>
              <w:ind w:firstLine="0"/>
              <w:rPr>
                <w:rFonts w:eastAsia="Calibri" w:cs="Times New Roman"/>
                <w:sz w:val="24"/>
                <w:szCs w:val="24"/>
              </w:rPr>
            </w:pPr>
            <w:r w:rsidRPr="00387DD6">
              <w:rPr>
                <w:rFonts w:eastAsia="Calibri" w:cs="Times New Roman"/>
                <w:sz w:val="24"/>
                <w:szCs w:val="24"/>
              </w:rPr>
              <w:t>Специализированная порошковая проволока для восстановления деталей. Обеспечивает твердость около 35 HRC уже в состоянии после наплавки.</w:t>
            </w:r>
          </w:p>
        </w:tc>
      </w:tr>
    </w:tbl>
    <w:p w14:paraId="3661CFDB" w14:textId="77777777" w:rsidR="00BD63CB" w:rsidRPr="00CF50DD" w:rsidRDefault="00BD63CB" w:rsidP="009F73C2">
      <w:pPr>
        <w:spacing w:after="0"/>
        <w:ind w:firstLine="0"/>
        <w:rPr>
          <w:rFonts w:eastAsia="Calibri" w:cs="Times New Roman"/>
        </w:rPr>
      </w:pPr>
    </w:p>
    <w:p w14:paraId="0A2243EB" w14:textId="7003C18F" w:rsidR="00450C5F" w:rsidRDefault="00CF50DD" w:rsidP="00230D62">
      <w:pPr>
        <w:spacing w:after="0"/>
        <w:rPr>
          <w:rFonts w:eastAsia="Calibri" w:cs="Times New Roman"/>
        </w:rPr>
      </w:pPr>
      <w:r w:rsidRPr="00CF50DD">
        <w:rPr>
          <w:rFonts w:eastAsia="Calibri" w:cs="Times New Roman"/>
        </w:rPr>
        <w:t>Одной из проблем на этапе наплавки</w:t>
      </w:r>
      <w:r>
        <w:rPr>
          <w:rFonts w:eastAsia="Calibri" w:cs="Times New Roman"/>
        </w:rPr>
        <w:t xml:space="preserve"> и</w:t>
      </w:r>
      <w:r w:rsidRPr="00CF50DD">
        <w:rPr>
          <w:rFonts w:eastAsia="Calibri" w:cs="Times New Roman"/>
        </w:rPr>
        <w:t>зношенной поверхности валов электродвигателей</w:t>
      </w:r>
      <w:r w:rsidR="00837350">
        <w:rPr>
          <w:rFonts w:eastAsia="Calibri" w:cs="Times New Roman"/>
        </w:rPr>
        <w:t xml:space="preserve"> является неравномерная твердость по все поверхности, которая </w:t>
      </w:r>
      <w:r w:rsidR="004F0906">
        <w:rPr>
          <w:rFonts w:eastAsia="Calibri" w:cs="Times New Roman"/>
        </w:rPr>
        <w:t>превышает или уступает требуемым значениям, указанным в нормативных документах</w:t>
      </w:r>
      <w:r w:rsidR="00065B20">
        <w:rPr>
          <w:rFonts w:eastAsia="Calibri" w:cs="Times New Roman"/>
        </w:rPr>
        <w:t xml:space="preserve"> (таблица 1.3</w:t>
      </w:r>
      <w:r w:rsidR="001B4D50">
        <w:rPr>
          <w:rFonts w:eastAsia="Calibri" w:cs="Times New Roman"/>
        </w:rPr>
        <w:t>, 1.4, 1.5</w:t>
      </w:r>
      <w:r w:rsidR="00065B20">
        <w:rPr>
          <w:rFonts w:eastAsia="Calibri" w:cs="Times New Roman"/>
        </w:rPr>
        <w:t>)</w:t>
      </w:r>
      <w:r w:rsidR="004F0906">
        <w:rPr>
          <w:rFonts w:eastAsia="Calibri" w:cs="Times New Roman"/>
        </w:rPr>
        <w:t>.</w:t>
      </w:r>
    </w:p>
    <w:p w14:paraId="3B6CD72C" w14:textId="77777777" w:rsidR="004F0906" w:rsidRDefault="004F0906" w:rsidP="004F0906">
      <w:pPr>
        <w:spacing w:after="0"/>
        <w:ind w:firstLine="0"/>
        <w:rPr>
          <w:rFonts w:eastAsia="Calibri" w:cs="Times New Roman"/>
          <w:highlight w:val="green"/>
        </w:rPr>
      </w:pPr>
    </w:p>
    <w:p w14:paraId="6DAA9148" w14:textId="4FE63B89" w:rsidR="004F0906" w:rsidRPr="00266DA2" w:rsidRDefault="004F0906" w:rsidP="00266DA2">
      <w:pPr>
        <w:spacing w:after="0"/>
        <w:ind w:firstLine="0"/>
        <w:rPr>
          <w:rFonts w:eastAsia="Calibri" w:cs="Times New Roman"/>
        </w:rPr>
      </w:pPr>
      <w:r w:rsidRPr="008D7CC4">
        <w:rPr>
          <w:rFonts w:eastAsia="Calibri" w:cs="Times New Roman"/>
        </w:rPr>
        <w:t>Таблица 1.</w:t>
      </w:r>
      <w:r w:rsidR="008D7CC4" w:rsidRPr="008D7CC4">
        <w:rPr>
          <w:rFonts w:eastAsia="Calibri" w:cs="Times New Roman"/>
        </w:rPr>
        <w:t>3</w:t>
      </w:r>
      <w:r w:rsidRPr="008D7CC4">
        <w:rPr>
          <w:rFonts w:eastAsia="Calibri" w:cs="Times New Roman"/>
        </w:rPr>
        <w:t xml:space="preserve"> –</w:t>
      </w:r>
      <w:r w:rsidR="00065B20" w:rsidRPr="008D7CC4">
        <w:rPr>
          <w:rFonts w:eastAsia="Calibri" w:cs="Times New Roman"/>
        </w:rPr>
        <w:t xml:space="preserve"> Т</w:t>
      </w:r>
      <w:r w:rsidRPr="008D7CC4">
        <w:rPr>
          <w:rFonts w:eastAsia="Calibri" w:cs="Times New Roman"/>
        </w:rPr>
        <w:t>вердост</w:t>
      </w:r>
      <w:r w:rsidR="00065B20" w:rsidRPr="008D7CC4">
        <w:rPr>
          <w:rFonts w:eastAsia="Calibri" w:cs="Times New Roman"/>
        </w:rPr>
        <w:t>ь</w:t>
      </w:r>
      <w:r w:rsidRPr="008D7CC4">
        <w:rPr>
          <w:rFonts w:eastAsia="Calibri" w:cs="Times New Roman"/>
        </w:rPr>
        <w:t xml:space="preserve"> образцов, </w:t>
      </w:r>
      <w:r w:rsidR="00065B20" w:rsidRPr="008D7CC4">
        <w:rPr>
          <w:rFonts w:eastAsia="Calibri" w:cs="Times New Roman"/>
        </w:rPr>
        <w:t>отобранных</w:t>
      </w:r>
      <w:r w:rsidRPr="008D7CC4">
        <w:rPr>
          <w:rFonts w:eastAsia="Calibri" w:cs="Times New Roman"/>
        </w:rPr>
        <w:t xml:space="preserve"> </w:t>
      </w:r>
      <w:r w:rsidR="00D6579E">
        <w:rPr>
          <w:rFonts w:eastAsia="Calibri" w:cs="Times New Roman"/>
        </w:rPr>
        <w:t xml:space="preserve">на </w:t>
      </w:r>
      <w:r w:rsidR="00964187">
        <w:rPr>
          <w:rFonts w:eastAsia="Calibri" w:cs="Times New Roman"/>
        </w:rPr>
        <w:t>Энергозаводе</w:t>
      </w:r>
    </w:p>
    <w:tbl>
      <w:tblPr>
        <w:tblStyle w:val="31"/>
        <w:tblW w:w="0" w:type="auto"/>
        <w:tblInd w:w="-5" w:type="dxa"/>
        <w:tblLayout w:type="fixed"/>
        <w:tblLook w:val="04A0" w:firstRow="1" w:lastRow="0" w:firstColumn="1" w:lastColumn="0" w:noHBand="0" w:noVBand="1"/>
      </w:tblPr>
      <w:tblGrid>
        <w:gridCol w:w="3938"/>
        <w:gridCol w:w="2112"/>
        <w:gridCol w:w="1728"/>
        <w:gridCol w:w="1527"/>
      </w:tblGrid>
      <w:tr w:rsidR="004F0906" w:rsidRPr="00B902BB" w14:paraId="2EF8BF83" w14:textId="77777777" w:rsidTr="00BB7752">
        <w:trPr>
          <w:trHeight w:val="296"/>
        </w:trPr>
        <w:tc>
          <w:tcPr>
            <w:tcW w:w="3938" w:type="dxa"/>
          </w:tcPr>
          <w:p w14:paraId="43947436" w14:textId="77777777" w:rsidR="004F0906" w:rsidRPr="00266DA2" w:rsidRDefault="004F0906" w:rsidP="00266DA2">
            <w:pPr>
              <w:spacing w:after="0"/>
              <w:ind w:firstLine="0"/>
              <w:jc w:val="center"/>
              <w:rPr>
                <w:sz w:val="24"/>
                <w:szCs w:val="24"/>
              </w:rPr>
            </w:pPr>
            <w:r w:rsidRPr="00266DA2">
              <w:rPr>
                <w:sz w:val="24"/>
                <w:szCs w:val="24"/>
              </w:rPr>
              <w:t>Номер образца</w:t>
            </w:r>
          </w:p>
        </w:tc>
        <w:tc>
          <w:tcPr>
            <w:tcW w:w="2112" w:type="dxa"/>
          </w:tcPr>
          <w:p w14:paraId="313B1B9A" w14:textId="77777777" w:rsidR="004F0906" w:rsidRPr="00266DA2" w:rsidRDefault="004F0906" w:rsidP="00266DA2">
            <w:pPr>
              <w:spacing w:after="0"/>
              <w:ind w:firstLine="0"/>
              <w:jc w:val="center"/>
              <w:rPr>
                <w:sz w:val="24"/>
                <w:szCs w:val="24"/>
              </w:rPr>
            </w:pPr>
            <w:r w:rsidRPr="00266DA2">
              <w:rPr>
                <w:sz w:val="24"/>
                <w:szCs w:val="24"/>
              </w:rPr>
              <w:t>Точка 1</w:t>
            </w:r>
          </w:p>
        </w:tc>
        <w:tc>
          <w:tcPr>
            <w:tcW w:w="1728" w:type="dxa"/>
          </w:tcPr>
          <w:p w14:paraId="439EB092" w14:textId="77777777" w:rsidR="004F0906" w:rsidRPr="00266DA2" w:rsidRDefault="004F0906" w:rsidP="00266DA2">
            <w:pPr>
              <w:spacing w:after="0"/>
              <w:ind w:firstLine="0"/>
              <w:jc w:val="center"/>
              <w:rPr>
                <w:sz w:val="24"/>
                <w:szCs w:val="24"/>
              </w:rPr>
            </w:pPr>
            <w:r w:rsidRPr="00266DA2">
              <w:rPr>
                <w:sz w:val="24"/>
                <w:szCs w:val="24"/>
              </w:rPr>
              <w:t>Точка 2</w:t>
            </w:r>
          </w:p>
        </w:tc>
        <w:tc>
          <w:tcPr>
            <w:tcW w:w="1526" w:type="dxa"/>
          </w:tcPr>
          <w:p w14:paraId="39E8B1C6" w14:textId="77777777" w:rsidR="004F0906" w:rsidRPr="00266DA2" w:rsidRDefault="004F0906" w:rsidP="00266DA2">
            <w:pPr>
              <w:spacing w:after="0"/>
              <w:ind w:firstLine="0"/>
              <w:jc w:val="center"/>
              <w:rPr>
                <w:sz w:val="24"/>
                <w:szCs w:val="24"/>
              </w:rPr>
            </w:pPr>
            <w:r w:rsidRPr="00266DA2">
              <w:rPr>
                <w:sz w:val="24"/>
                <w:szCs w:val="24"/>
              </w:rPr>
              <w:t>Точка 3</w:t>
            </w:r>
          </w:p>
        </w:tc>
      </w:tr>
      <w:tr w:rsidR="004F0906" w:rsidRPr="00B902BB" w14:paraId="2CBC966E" w14:textId="77777777" w:rsidTr="00BB7752">
        <w:trPr>
          <w:trHeight w:val="296"/>
        </w:trPr>
        <w:tc>
          <w:tcPr>
            <w:tcW w:w="3938" w:type="dxa"/>
          </w:tcPr>
          <w:p w14:paraId="17D7E27A" w14:textId="77777777" w:rsidR="004F0906" w:rsidRPr="00266DA2" w:rsidRDefault="004F0906" w:rsidP="00FB3898">
            <w:pPr>
              <w:spacing w:after="0"/>
              <w:ind w:firstLine="0"/>
              <w:jc w:val="left"/>
              <w:rPr>
                <w:sz w:val="24"/>
                <w:szCs w:val="24"/>
              </w:rPr>
            </w:pPr>
            <w:r w:rsidRPr="00266DA2">
              <w:rPr>
                <w:sz w:val="24"/>
                <w:szCs w:val="24"/>
              </w:rPr>
              <w:t>СВ08Г2С 1</w:t>
            </w:r>
          </w:p>
        </w:tc>
        <w:tc>
          <w:tcPr>
            <w:tcW w:w="2112" w:type="dxa"/>
          </w:tcPr>
          <w:p w14:paraId="50182CA6" w14:textId="77777777" w:rsidR="004F0906" w:rsidRPr="00266DA2" w:rsidRDefault="004F0906" w:rsidP="00266DA2">
            <w:pPr>
              <w:spacing w:after="0"/>
              <w:ind w:firstLine="0"/>
              <w:jc w:val="center"/>
              <w:rPr>
                <w:vanish/>
                <w:sz w:val="24"/>
                <w:szCs w:val="24"/>
              </w:rPr>
            </w:pPr>
            <w:r w:rsidRPr="00266DA2">
              <w:rPr>
                <w:sz w:val="24"/>
                <w:szCs w:val="24"/>
              </w:rPr>
              <w:t>198</w:t>
            </w:r>
          </w:p>
        </w:tc>
        <w:tc>
          <w:tcPr>
            <w:tcW w:w="1728" w:type="dxa"/>
          </w:tcPr>
          <w:p w14:paraId="4A75BD56" w14:textId="77777777" w:rsidR="004F0906" w:rsidRPr="00266DA2" w:rsidRDefault="004F0906" w:rsidP="00266DA2">
            <w:pPr>
              <w:spacing w:after="0"/>
              <w:ind w:firstLine="0"/>
              <w:jc w:val="center"/>
              <w:rPr>
                <w:sz w:val="24"/>
                <w:szCs w:val="24"/>
              </w:rPr>
            </w:pPr>
            <w:r w:rsidRPr="00266DA2">
              <w:rPr>
                <w:color w:val="FF0000"/>
                <w:sz w:val="24"/>
                <w:szCs w:val="24"/>
              </w:rPr>
              <w:t>174,4</w:t>
            </w:r>
          </w:p>
        </w:tc>
        <w:tc>
          <w:tcPr>
            <w:tcW w:w="1526" w:type="dxa"/>
          </w:tcPr>
          <w:p w14:paraId="21ED6EB3" w14:textId="77777777" w:rsidR="004F0906" w:rsidRPr="00266DA2" w:rsidRDefault="004F0906" w:rsidP="00266DA2">
            <w:pPr>
              <w:spacing w:after="0"/>
              <w:ind w:firstLine="0"/>
              <w:jc w:val="center"/>
              <w:rPr>
                <w:sz w:val="24"/>
                <w:szCs w:val="24"/>
              </w:rPr>
            </w:pPr>
            <w:r w:rsidRPr="00266DA2">
              <w:rPr>
                <w:color w:val="FF0000"/>
                <w:sz w:val="24"/>
                <w:szCs w:val="24"/>
              </w:rPr>
              <w:t>185</w:t>
            </w:r>
          </w:p>
        </w:tc>
      </w:tr>
      <w:tr w:rsidR="004F0906" w:rsidRPr="00B902BB" w14:paraId="6E2E620E" w14:textId="77777777" w:rsidTr="00BB7752">
        <w:trPr>
          <w:trHeight w:val="296"/>
        </w:trPr>
        <w:tc>
          <w:tcPr>
            <w:tcW w:w="3938" w:type="dxa"/>
          </w:tcPr>
          <w:p w14:paraId="59E3C5CA" w14:textId="77777777" w:rsidR="004F0906" w:rsidRPr="00266DA2" w:rsidRDefault="004F0906" w:rsidP="00FB3898">
            <w:pPr>
              <w:spacing w:after="0"/>
              <w:ind w:firstLine="0"/>
              <w:jc w:val="left"/>
              <w:rPr>
                <w:sz w:val="24"/>
                <w:szCs w:val="24"/>
              </w:rPr>
            </w:pPr>
            <w:r w:rsidRPr="00266DA2">
              <w:rPr>
                <w:sz w:val="24"/>
                <w:szCs w:val="24"/>
              </w:rPr>
              <w:t>СВ08Г2С 2</w:t>
            </w:r>
          </w:p>
        </w:tc>
        <w:tc>
          <w:tcPr>
            <w:tcW w:w="2112" w:type="dxa"/>
          </w:tcPr>
          <w:p w14:paraId="1227A955" w14:textId="77777777" w:rsidR="004F0906" w:rsidRPr="00266DA2" w:rsidRDefault="004F0906" w:rsidP="00266DA2">
            <w:pPr>
              <w:spacing w:after="0"/>
              <w:ind w:firstLine="0"/>
              <w:jc w:val="center"/>
              <w:rPr>
                <w:sz w:val="24"/>
                <w:szCs w:val="24"/>
              </w:rPr>
            </w:pPr>
            <w:r w:rsidRPr="00266DA2">
              <w:rPr>
                <w:sz w:val="24"/>
                <w:szCs w:val="24"/>
              </w:rPr>
              <w:t>200</w:t>
            </w:r>
          </w:p>
        </w:tc>
        <w:tc>
          <w:tcPr>
            <w:tcW w:w="1728" w:type="dxa"/>
          </w:tcPr>
          <w:p w14:paraId="1697D848" w14:textId="77777777" w:rsidR="004F0906" w:rsidRPr="00266DA2" w:rsidRDefault="004F0906" w:rsidP="00266DA2">
            <w:pPr>
              <w:spacing w:after="0"/>
              <w:ind w:firstLine="0"/>
              <w:jc w:val="center"/>
              <w:rPr>
                <w:sz w:val="24"/>
                <w:szCs w:val="24"/>
              </w:rPr>
            </w:pPr>
            <w:r w:rsidRPr="00266DA2">
              <w:rPr>
                <w:sz w:val="24"/>
                <w:szCs w:val="24"/>
              </w:rPr>
              <w:t>197,6</w:t>
            </w:r>
          </w:p>
        </w:tc>
        <w:tc>
          <w:tcPr>
            <w:tcW w:w="1526" w:type="dxa"/>
          </w:tcPr>
          <w:p w14:paraId="5A50F0AF" w14:textId="77777777" w:rsidR="004F0906" w:rsidRPr="00266DA2" w:rsidRDefault="004F0906" w:rsidP="00266DA2">
            <w:pPr>
              <w:spacing w:after="0"/>
              <w:ind w:firstLine="0"/>
              <w:jc w:val="center"/>
              <w:rPr>
                <w:color w:val="FF0000"/>
                <w:sz w:val="24"/>
                <w:szCs w:val="24"/>
              </w:rPr>
            </w:pPr>
            <w:r w:rsidRPr="00266DA2">
              <w:rPr>
                <w:color w:val="FF0000"/>
                <w:sz w:val="24"/>
                <w:szCs w:val="24"/>
              </w:rPr>
              <w:t>180</w:t>
            </w:r>
          </w:p>
        </w:tc>
      </w:tr>
      <w:tr w:rsidR="004F0906" w:rsidRPr="00B902BB" w14:paraId="426B6B26" w14:textId="77777777" w:rsidTr="00BB7752">
        <w:trPr>
          <w:trHeight w:val="304"/>
        </w:trPr>
        <w:tc>
          <w:tcPr>
            <w:tcW w:w="3938" w:type="dxa"/>
          </w:tcPr>
          <w:p w14:paraId="0474B64A" w14:textId="77777777" w:rsidR="004F0906" w:rsidRPr="00266DA2" w:rsidRDefault="004F0906" w:rsidP="00FB3898">
            <w:pPr>
              <w:spacing w:after="0"/>
              <w:ind w:firstLine="0"/>
              <w:jc w:val="left"/>
              <w:rPr>
                <w:sz w:val="24"/>
                <w:szCs w:val="24"/>
              </w:rPr>
            </w:pPr>
            <w:r w:rsidRPr="00266DA2">
              <w:rPr>
                <w:sz w:val="24"/>
                <w:szCs w:val="24"/>
              </w:rPr>
              <w:t>СВ08Г2С 3</w:t>
            </w:r>
          </w:p>
        </w:tc>
        <w:tc>
          <w:tcPr>
            <w:tcW w:w="2112" w:type="dxa"/>
          </w:tcPr>
          <w:p w14:paraId="0C81EA76" w14:textId="77777777" w:rsidR="004F0906" w:rsidRPr="00266DA2" w:rsidRDefault="004F0906" w:rsidP="00266DA2">
            <w:pPr>
              <w:spacing w:after="0"/>
              <w:ind w:firstLine="0"/>
              <w:jc w:val="center"/>
              <w:rPr>
                <w:sz w:val="24"/>
                <w:szCs w:val="24"/>
              </w:rPr>
            </w:pPr>
            <w:r w:rsidRPr="00266DA2">
              <w:rPr>
                <w:color w:val="FF0000"/>
                <w:sz w:val="24"/>
                <w:szCs w:val="24"/>
              </w:rPr>
              <w:t>225</w:t>
            </w:r>
          </w:p>
        </w:tc>
        <w:tc>
          <w:tcPr>
            <w:tcW w:w="1728" w:type="dxa"/>
          </w:tcPr>
          <w:p w14:paraId="6F0C5F78" w14:textId="77777777" w:rsidR="004F0906" w:rsidRPr="00266DA2" w:rsidRDefault="004F0906" w:rsidP="00266DA2">
            <w:pPr>
              <w:spacing w:after="0"/>
              <w:ind w:firstLine="0"/>
              <w:jc w:val="center"/>
              <w:rPr>
                <w:sz w:val="24"/>
                <w:szCs w:val="24"/>
              </w:rPr>
            </w:pPr>
            <w:r w:rsidRPr="00266DA2">
              <w:rPr>
                <w:sz w:val="24"/>
                <w:szCs w:val="24"/>
              </w:rPr>
              <w:t>191,5</w:t>
            </w:r>
          </w:p>
        </w:tc>
        <w:tc>
          <w:tcPr>
            <w:tcW w:w="1526" w:type="dxa"/>
          </w:tcPr>
          <w:p w14:paraId="48B77E0C" w14:textId="77777777" w:rsidR="004F0906" w:rsidRPr="00266DA2" w:rsidRDefault="004F0906" w:rsidP="00266DA2">
            <w:pPr>
              <w:spacing w:after="0"/>
              <w:ind w:firstLine="0"/>
              <w:jc w:val="center"/>
              <w:rPr>
                <w:sz w:val="24"/>
                <w:szCs w:val="24"/>
              </w:rPr>
            </w:pPr>
            <w:r w:rsidRPr="00266DA2">
              <w:rPr>
                <w:color w:val="FF0000"/>
                <w:sz w:val="24"/>
                <w:szCs w:val="24"/>
              </w:rPr>
              <w:t>186</w:t>
            </w:r>
          </w:p>
        </w:tc>
      </w:tr>
      <w:tr w:rsidR="00266DA2" w:rsidRPr="00B902BB" w14:paraId="5DE9AE70" w14:textId="77777777" w:rsidTr="00BB7752">
        <w:trPr>
          <w:trHeight w:val="304"/>
        </w:trPr>
        <w:tc>
          <w:tcPr>
            <w:tcW w:w="9305" w:type="dxa"/>
            <w:gridSpan w:val="4"/>
          </w:tcPr>
          <w:p w14:paraId="03B8A6F5" w14:textId="5ED2BC5D" w:rsidR="00266DA2" w:rsidRPr="007D071D" w:rsidRDefault="00266DA2" w:rsidP="00266DA2">
            <w:pPr>
              <w:spacing w:after="0"/>
              <w:ind w:firstLine="0"/>
              <w:rPr>
                <w:color w:val="FF0000"/>
                <w:sz w:val="24"/>
                <w:szCs w:val="24"/>
              </w:rPr>
            </w:pPr>
            <w:r w:rsidRPr="00266DA2">
              <w:rPr>
                <w:bCs/>
                <w:color w:val="000000" w:themeColor="text1"/>
                <w:sz w:val="24"/>
                <w:szCs w:val="24"/>
              </w:rPr>
              <w:t xml:space="preserve">Твердость по нормативному документу </w:t>
            </w:r>
            <w:r w:rsidR="007D071D">
              <w:rPr>
                <w:bCs/>
                <w:color w:val="000000" w:themeColor="text1"/>
                <w:sz w:val="24"/>
                <w:szCs w:val="24"/>
              </w:rPr>
              <w:t>(</w:t>
            </w:r>
            <w:r w:rsidR="00E63D7F" w:rsidRPr="00E63D7F">
              <w:rPr>
                <w:bCs/>
                <w:color w:val="000000" w:themeColor="text1"/>
                <w:sz w:val="24"/>
                <w:szCs w:val="24"/>
                <w:lang w:val="kk-KZ"/>
              </w:rPr>
              <w:t>ТИ 345-2015)</w:t>
            </w:r>
            <w:r w:rsidRPr="00E63D7F">
              <w:rPr>
                <w:bCs/>
                <w:color w:val="000000" w:themeColor="text1"/>
                <w:sz w:val="24"/>
                <w:szCs w:val="24"/>
              </w:rPr>
              <w:t>-</w:t>
            </w:r>
            <w:r w:rsidRPr="00266DA2">
              <w:rPr>
                <w:b/>
                <w:color w:val="000000" w:themeColor="text1"/>
                <w:sz w:val="24"/>
                <w:szCs w:val="24"/>
              </w:rPr>
              <w:t xml:space="preserve"> </w:t>
            </w:r>
            <w:r w:rsidRPr="00266DA2">
              <w:rPr>
                <w:bCs/>
                <w:color w:val="000000" w:themeColor="text1"/>
                <w:sz w:val="24"/>
                <w:szCs w:val="24"/>
              </w:rPr>
              <w:t xml:space="preserve">190-220 </w:t>
            </w:r>
            <w:r w:rsidRPr="00266DA2">
              <w:rPr>
                <w:bCs/>
                <w:color w:val="000000" w:themeColor="text1"/>
                <w:sz w:val="24"/>
                <w:szCs w:val="24"/>
                <w:lang w:val="en-US"/>
              </w:rPr>
              <w:t>HV</w:t>
            </w:r>
            <w:r w:rsidR="007D071D">
              <w:rPr>
                <w:bCs/>
                <w:color w:val="000000" w:themeColor="text1"/>
                <w:sz w:val="24"/>
                <w:szCs w:val="24"/>
              </w:rPr>
              <w:t xml:space="preserve"> </w:t>
            </w:r>
          </w:p>
        </w:tc>
      </w:tr>
    </w:tbl>
    <w:p w14:paraId="69FE46F2" w14:textId="77777777" w:rsidR="008D7CC4" w:rsidRDefault="008D7CC4" w:rsidP="008D7CC4">
      <w:pPr>
        <w:spacing w:after="0"/>
        <w:ind w:firstLine="0"/>
        <w:rPr>
          <w:b/>
        </w:rPr>
      </w:pPr>
    </w:p>
    <w:p w14:paraId="7C415D72" w14:textId="43A1D0A5" w:rsidR="004F0906" w:rsidRPr="00266DA2" w:rsidRDefault="008D7CC4" w:rsidP="00266DA2">
      <w:pPr>
        <w:spacing w:after="0"/>
        <w:ind w:firstLine="0"/>
        <w:rPr>
          <w:bCs/>
          <w:highlight w:val="green"/>
        </w:rPr>
      </w:pPr>
      <w:r w:rsidRPr="00964187">
        <w:rPr>
          <w:bCs/>
        </w:rPr>
        <w:t xml:space="preserve">Таблица 1.4 – Твердость образцов, отобранных </w:t>
      </w:r>
      <w:r w:rsidR="00964187" w:rsidRPr="00964187">
        <w:rPr>
          <w:bCs/>
        </w:rPr>
        <w:t>на ТОО «Курылысмет»</w:t>
      </w:r>
    </w:p>
    <w:tbl>
      <w:tblPr>
        <w:tblStyle w:val="31"/>
        <w:tblW w:w="0" w:type="auto"/>
        <w:jc w:val="center"/>
        <w:tblLayout w:type="fixed"/>
        <w:tblLook w:val="04A0" w:firstRow="1" w:lastRow="0" w:firstColumn="1" w:lastColumn="0" w:noHBand="0" w:noVBand="1"/>
      </w:tblPr>
      <w:tblGrid>
        <w:gridCol w:w="4855"/>
        <w:gridCol w:w="1852"/>
        <w:gridCol w:w="1516"/>
        <w:gridCol w:w="1179"/>
      </w:tblGrid>
      <w:tr w:rsidR="004F0906" w:rsidRPr="00B902BB" w14:paraId="11A75FF7" w14:textId="77777777" w:rsidTr="00BE031E">
        <w:trPr>
          <w:trHeight w:val="310"/>
          <w:jc w:val="center"/>
        </w:trPr>
        <w:tc>
          <w:tcPr>
            <w:tcW w:w="4855" w:type="dxa"/>
          </w:tcPr>
          <w:p w14:paraId="72AACDC1" w14:textId="77777777" w:rsidR="004F0906" w:rsidRPr="00266DA2" w:rsidRDefault="004F0906" w:rsidP="00266DA2">
            <w:pPr>
              <w:spacing w:after="0"/>
              <w:ind w:firstLine="0"/>
              <w:jc w:val="center"/>
              <w:rPr>
                <w:sz w:val="24"/>
                <w:szCs w:val="28"/>
              </w:rPr>
            </w:pPr>
            <w:r w:rsidRPr="00266DA2">
              <w:rPr>
                <w:sz w:val="24"/>
                <w:szCs w:val="28"/>
              </w:rPr>
              <w:t>Номер образца</w:t>
            </w:r>
          </w:p>
        </w:tc>
        <w:tc>
          <w:tcPr>
            <w:tcW w:w="1852" w:type="dxa"/>
          </w:tcPr>
          <w:p w14:paraId="1DA46252" w14:textId="77777777" w:rsidR="004F0906" w:rsidRPr="00266DA2" w:rsidRDefault="004F0906" w:rsidP="00266DA2">
            <w:pPr>
              <w:spacing w:after="0"/>
              <w:ind w:firstLine="0"/>
              <w:jc w:val="center"/>
              <w:rPr>
                <w:sz w:val="24"/>
                <w:szCs w:val="28"/>
              </w:rPr>
            </w:pPr>
            <w:r w:rsidRPr="00266DA2">
              <w:rPr>
                <w:sz w:val="24"/>
                <w:szCs w:val="28"/>
              </w:rPr>
              <w:t>Точка 1</w:t>
            </w:r>
          </w:p>
        </w:tc>
        <w:tc>
          <w:tcPr>
            <w:tcW w:w="1516" w:type="dxa"/>
          </w:tcPr>
          <w:p w14:paraId="465CAB58" w14:textId="77777777" w:rsidR="004F0906" w:rsidRPr="00266DA2" w:rsidRDefault="004F0906" w:rsidP="00266DA2">
            <w:pPr>
              <w:spacing w:after="0"/>
              <w:ind w:firstLine="0"/>
              <w:jc w:val="center"/>
              <w:rPr>
                <w:sz w:val="24"/>
                <w:szCs w:val="28"/>
              </w:rPr>
            </w:pPr>
            <w:r w:rsidRPr="00266DA2">
              <w:rPr>
                <w:sz w:val="24"/>
                <w:szCs w:val="28"/>
              </w:rPr>
              <w:t>Точка 2</w:t>
            </w:r>
          </w:p>
        </w:tc>
        <w:tc>
          <w:tcPr>
            <w:tcW w:w="1179" w:type="dxa"/>
          </w:tcPr>
          <w:p w14:paraId="6C263AB7" w14:textId="77777777" w:rsidR="004F0906" w:rsidRPr="00266DA2" w:rsidRDefault="004F0906" w:rsidP="00266DA2">
            <w:pPr>
              <w:spacing w:after="0"/>
              <w:ind w:firstLine="0"/>
              <w:jc w:val="center"/>
              <w:rPr>
                <w:sz w:val="24"/>
                <w:szCs w:val="28"/>
              </w:rPr>
            </w:pPr>
            <w:r w:rsidRPr="00266DA2">
              <w:rPr>
                <w:sz w:val="24"/>
                <w:szCs w:val="28"/>
              </w:rPr>
              <w:t>Точка 3</w:t>
            </w:r>
          </w:p>
        </w:tc>
      </w:tr>
      <w:tr w:rsidR="004F0906" w:rsidRPr="00B902BB" w14:paraId="534070BE" w14:textId="77777777" w:rsidTr="00BE031E">
        <w:trPr>
          <w:trHeight w:val="299"/>
          <w:jc w:val="center"/>
        </w:trPr>
        <w:tc>
          <w:tcPr>
            <w:tcW w:w="4855" w:type="dxa"/>
          </w:tcPr>
          <w:p w14:paraId="5D194658" w14:textId="77777777" w:rsidR="004F0906" w:rsidRPr="00266DA2" w:rsidRDefault="004F0906" w:rsidP="00FB3898">
            <w:pPr>
              <w:spacing w:after="0"/>
              <w:ind w:firstLine="0"/>
              <w:jc w:val="left"/>
              <w:rPr>
                <w:sz w:val="24"/>
                <w:szCs w:val="28"/>
              </w:rPr>
            </w:pPr>
            <w:r w:rsidRPr="00266DA2">
              <w:rPr>
                <w:sz w:val="24"/>
              </w:rPr>
              <w:t>30ХГСА</w:t>
            </w:r>
            <w:r w:rsidRPr="00266DA2">
              <w:rPr>
                <w:sz w:val="24"/>
                <w:szCs w:val="28"/>
              </w:rPr>
              <w:t xml:space="preserve"> 1</w:t>
            </w:r>
          </w:p>
        </w:tc>
        <w:tc>
          <w:tcPr>
            <w:tcW w:w="1852" w:type="dxa"/>
          </w:tcPr>
          <w:p w14:paraId="2DAC7FFA" w14:textId="7857D9B3" w:rsidR="004F0906" w:rsidRPr="00266DA2" w:rsidRDefault="004F0906" w:rsidP="00402D3D">
            <w:pPr>
              <w:spacing w:after="0"/>
              <w:ind w:firstLine="0"/>
              <w:jc w:val="center"/>
              <w:rPr>
                <w:vanish/>
                <w:sz w:val="24"/>
                <w:szCs w:val="28"/>
              </w:rPr>
            </w:pPr>
            <w:r w:rsidRPr="00266DA2">
              <w:rPr>
                <w:color w:val="FF0000"/>
                <w:sz w:val="24"/>
                <w:szCs w:val="28"/>
              </w:rPr>
              <w:t>2596</w:t>
            </w:r>
          </w:p>
        </w:tc>
        <w:tc>
          <w:tcPr>
            <w:tcW w:w="1516" w:type="dxa"/>
          </w:tcPr>
          <w:p w14:paraId="4DB663C6" w14:textId="77777777" w:rsidR="004F0906" w:rsidRPr="00266DA2" w:rsidRDefault="004F0906" w:rsidP="00402D3D">
            <w:pPr>
              <w:spacing w:after="0"/>
              <w:ind w:firstLine="0"/>
              <w:jc w:val="center"/>
              <w:rPr>
                <w:sz w:val="24"/>
                <w:szCs w:val="28"/>
              </w:rPr>
            </w:pPr>
            <w:r w:rsidRPr="00266DA2">
              <w:rPr>
                <w:sz w:val="24"/>
                <w:szCs w:val="28"/>
              </w:rPr>
              <w:t>284,1</w:t>
            </w:r>
          </w:p>
        </w:tc>
        <w:tc>
          <w:tcPr>
            <w:tcW w:w="1179" w:type="dxa"/>
          </w:tcPr>
          <w:p w14:paraId="691E877B" w14:textId="77777777" w:rsidR="004F0906" w:rsidRPr="00266DA2" w:rsidRDefault="004F0906" w:rsidP="00402D3D">
            <w:pPr>
              <w:spacing w:after="0"/>
              <w:ind w:firstLine="0"/>
              <w:jc w:val="center"/>
              <w:rPr>
                <w:color w:val="FF0000"/>
                <w:sz w:val="24"/>
                <w:szCs w:val="28"/>
              </w:rPr>
            </w:pPr>
            <w:r w:rsidRPr="00266DA2">
              <w:rPr>
                <w:color w:val="FF0000"/>
                <w:sz w:val="24"/>
                <w:szCs w:val="28"/>
              </w:rPr>
              <w:t>263,8</w:t>
            </w:r>
          </w:p>
        </w:tc>
      </w:tr>
      <w:tr w:rsidR="004F0906" w:rsidRPr="00B902BB" w14:paraId="441D9D92" w14:textId="77777777" w:rsidTr="00BE031E">
        <w:trPr>
          <w:trHeight w:val="310"/>
          <w:jc w:val="center"/>
        </w:trPr>
        <w:tc>
          <w:tcPr>
            <w:tcW w:w="4855" w:type="dxa"/>
          </w:tcPr>
          <w:p w14:paraId="6A321AEA" w14:textId="77777777" w:rsidR="004F0906" w:rsidRPr="00266DA2" w:rsidRDefault="004F0906" w:rsidP="00FB3898">
            <w:pPr>
              <w:spacing w:after="0"/>
              <w:ind w:firstLine="0"/>
              <w:jc w:val="left"/>
              <w:rPr>
                <w:sz w:val="24"/>
                <w:szCs w:val="28"/>
              </w:rPr>
            </w:pPr>
            <w:r w:rsidRPr="00266DA2">
              <w:rPr>
                <w:sz w:val="24"/>
              </w:rPr>
              <w:t>30ХГСА</w:t>
            </w:r>
            <w:r w:rsidRPr="00266DA2">
              <w:rPr>
                <w:sz w:val="24"/>
                <w:szCs w:val="28"/>
              </w:rPr>
              <w:t xml:space="preserve"> 2</w:t>
            </w:r>
          </w:p>
        </w:tc>
        <w:tc>
          <w:tcPr>
            <w:tcW w:w="1852" w:type="dxa"/>
          </w:tcPr>
          <w:p w14:paraId="1F3F6072" w14:textId="77777777" w:rsidR="004F0906" w:rsidRPr="00266DA2" w:rsidRDefault="004F0906" w:rsidP="00402D3D">
            <w:pPr>
              <w:spacing w:after="0"/>
              <w:ind w:firstLine="0"/>
              <w:jc w:val="center"/>
              <w:rPr>
                <w:sz w:val="24"/>
                <w:szCs w:val="28"/>
              </w:rPr>
            </w:pPr>
            <w:r w:rsidRPr="00266DA2">
              <w:rPr>
                <w:sz w:val="24"/>
              </w:rPr>
              <w:t>286,1</w:t>
            </w:r>
          </w:p>
        </w:tc>
        <w:tc>
          <w:tcPr>
            <w:tcW w:w="1516" w:type="dxa"/>
          </w:tcPr>
          <w:p w14:paraId="5D63BC4B" w14:textId="77777777" w:rsidR="004F0906" w:rsidRPr="00266DA2" w:rsidRDefault="004F0906" w:rsidP="00402D3D">
            <w:pPr>
              <w:spacing w:after="0"/>
              <w:ind w:firstLine="0"/>
              <w:jc w:val="center"/>
              <w:rPr>
                <w:sz w:val="24"/>
                <w:szCs w:val="28"/>
              </w:rPr>
            </w:pPr>
            <w:r w:rsidRPr="00266DA2">
              <w:rPr>
                <w:color w:val="FF0000"/>
                <w:sz w:val="24"/>
              </w:rPr>
              <w:t>274,4</w:t>
            </w:r>
          </w:p>
        </w:tc>
        <w:tc>
          <w:tcPr>
            <w:tcW w:w="1179" w:type="dxa"/>
          </w:tcPr>
          <w:p w14:paraId="563B8301" w14:textId="77777777" w:rsidR="004F0906" w:rsidRPr="00266DA2" w:rsidRDefault="004F0906" w:rsidP="00402D3D">
            <w:pPr>
              <w:spacing w:after="0"/>
              <w:ind w:firstLine="0"/>
              <w:jc w:val="center"/>
              <w:rPr>
                <w:sz w:val="24"/>
                <w:szCs w:val="28"/>
              </w:rPr>
            </w:pPr>
            <w:r w:rsidRPr="00266DA2">
              <w:rPr>
                <w:sz w:val="24"/>
              </w:rPr>
              <w:t>296,7</w:t>
            </w:r>
          </w:p>
        </w:tc>
      </w:tr>
      <w:tr w:rsidR="004F0906" w:rsidRPr="00B902BB" w14:paraId="2B175732" w14:textId="77777777" w:rsidTr="00BE031E">
        <w:trPr>
          <w:trHeight w:val="299"/>
          <w:jc w:val="center"/>
        </w:trPr>
        <w:tc>
          <w:tcPr>
            <w:tcW w:w="4855" w:type="dxa"/>
          </w:tcPr>
          <w:p w14:paraId="3F32CC92" w14:textId="77777777" w:rsidR="004F0906" w:rsidRPr="00266DA2" w:rsidRDefault="004F0906" w:rsidP="00FB3898">
            <w:pPr>
              <w:spacing w:after="0"/>
              <w:ind w:firstLine="0"/>
              <w:jc w:val="left"/>
              <w:rPr>
                <w:sz w:val="24"/>
                <w:szCs w:val="28"/>
              </w:rPr>
            </w:pPr>
            <w:r w:rsidRPr="00266DA2">
              <w:rPr>
                <w:sz w:val="24"/>
              </w:rPr>
              <w:t>30ХГСА</w:t>
            </w:r>
            <w:r w:rsidRPr="00266DA2">
              <w:rPr>
                <w:sz w:val="24"/>
                <w:szCs w:val="28"/>
              </w:rPr>
              <w:t xml:space="preserve"> 3</w:t>
            </w:r>
          </w:p>
        </w:tc>
        <w:tc>
          <w:tcPr>
            <w:tcW w:w="1852" w:type="dxa"/>
          </w:tcPr>
          <w:p w14:paraId="1ADED169" w14:textId="77777777" w:rsidR="004F0906" w:rsidRPr="00266DA2" w:rsidRDefault="004F0906" w:rsidP="00402D3D">
            <w:pPr>
              <w:spacing w:after="0"/>
              <w:ind w:firstLine="0"/>
              <w:jc w:val="center"/>
              <w:rPr>
                <w:sz w:val="24"/>
                <w:szCs w:val="28"/>
              </w:rPr>
            </w:pPr>
            <w:r w:rsidRPr="00266DA2">
              <w:rPr>
                <w:color w:val="FF0000"/>
                <w:sz w:val="24"/>
              </w:rPr>
              <w:t>278,4</w:t>
            </w:r>
          </w:p>
        </w:tc>
        <w:tc>
          <w:tcPr>
            <w:tcW w:w="1516" w:type="dxa"/>
          </w:tcPr>
          <w:p w14:paraId="711470D9" w14:textId="77777777" w:rsidR="004F0906" w:rsidRPr="00266DA2" w:rsidRDefault="004F0906" w:rsidP="00402D3D">
            <w:pPr>
              <w:spacing w:after="0"/>
              <w:ind w:firstLine="0"/>
              <w:jc w:val="center"/>
              <w:rPr>
                <w:sz w:val="24"/>
                <w:szCs w:val="28"/>
              </w:rPr>
            </w:pPr>
            <w:r w:rsidRPr="00266DA2">
              <w:rPr>
                <w:sz w:val="24"/>
              </w:rPr>
              <w:t>311,3</w:t>
            </w:r>
          </w:p>
        </w:tc>
        <w:tc>
          <w:tcPr>
            <w:tcW w:w="1179" w:type="dxa"/>
          </w:tcPr>
          <w:p w14:paraId="383A2E84" w14:textId="77777777" w:rsidR="004F0906" w:rsidRPr="00266DA2" w:rsidRDefault="004F0906" w:rsidP="00402D3D">
            <w:pPr>
              <w:spacing w:after="0"/>
              <w:ind w:firstLine="0"/>
              <w:jc w:val="center"/>
              <w:rPr>
                <w:sz w:val="24"/>
                <w:szCs w:val="28"/>
              </w:rPr>
            </w:pPr>
            <w:r w:rsidRPr="00266DA2">
              <w:rPr>
                <w:color w:val="FF0000"/>
                <w:sz w:val="24"/>
              </w:rPr>
              <w:t>368</w:t>
            </w:r>
          </w:p>
        </w:tc>
      </w:tr>
      <w:tr w:rsidR="00402D3D" w:rsidRPr="00B902BB" w14:paraId="6A3280DC" w14:textId="77777777" w:rsidTr="00BE031E">
        <w:trPr>
          <w:trHeight w:val="299"/>
          <w:jc w:val="center"/>
        </w:trPr>
        <w:tc>
          <w:tcPr>
            <w:tcW w:w="9402" w:type="dxa"/>
            <w:gridSpan w:val="4"/>
          </w:tcPr>
          <w:p w14:paraId="4A6D9D25" w14:textId="3D00BAA1" w:rsidR="00402D3D" w:rsidRPr="00266DA2" w:rsidRDefault="00266DA2" w:rsidP="00266DA2">
            <w:pPr>
              <w:spacing w:after="0"/>
              <w:ind w:firstLine="0"/>
              <w:rPr>
                <w:color w:val="FF0000"/>
                <w:sz w:val="24"/>
              </w:rPr>
            </w:pPr>
            <w:r w:rsidRPr="00266DA2">
              <w:rPr>
                <w:sz w:val="24"/>
              </w:rPr>
              <w:t xml:space="preserve">Твердость но нормативному документу </w:t>
            </w:r>
            <w:r w:rsidR="00D6090F">
              <w:rPr>
                <w:sz w:val="24"/>
              </w:rPr>
              <w:t xml:space="preserve"> (</w:t>
            </w:r>
            <w:r w:rsidR="00E63D7F" w:rsidRPr="00E63D7F">
              <w:rPr>
                <w:sz w:val="24"/>
              </w:rPr>
              <w:t>Чертеж 2SG3-400(103)</w:t>
            </w:r>
            <w:r w:rsidR="00D6090F">
              <w:rPr>
                <w:sz w:val="24"/>
              </w:rPr>
              <w:t xml:space="preserve">) </w:t>
            </w:r>
            <w:r w:rsidRPr="00266DA2">
              <w:rPr>
                <w:sz w:val="24"/>
              </w:rPr>
              <w:t xml:space="preserve">– (280–360 HV) </w:t>
            </w:r>
          </w:p>
        </w:tc>
      </w:tr>
    </w:tbl>
    <w:p w14:paraId="6B1F29CA" w14:textId="54CA7866" w:rsidR="00964187" w:rsidRDefault="004F0906" w:rsidP="00964187">
      <w:pPr>
        <w:spacing w:after="0"/>
        <w:rPr>
          <w:b/>
          <w:bCs/>
        </w:rPr>
      </w:pPr>
      <w:r w:rsidRPr="003A5A0B">
        <w:rPr>
          <w:b/>
          <w:bCs/>
        </w:rPr>
        <w:t xml:space="preserve"> </w:t>
      </w:r>
      <w:r w:rsidRPr="003A5A0B">
        <w:rPr>
          <w:b/>
          <w:bCs/>
        </w:rPr>
        <w:tab/>
      </w:r>
    </w:p>
    <w:p w14:paraId="07162828" w14:textId="77777777" w:rsidR="00F37096" w:rsidRPr="00785194" w:rsidRDefault="00BE031E" w:rsidP="00BE031E">
      <w:pPr>
        <w:spacing w:after="0"/>
        <w:ind w:firstLine="0"/>
      </w:pPr>
      <w:r>
        <w:t xml:space="preserve">  </w:t>
      </w:r>
    </w:p>
    <w:p w14:paraId="6C3B0B22" w14:textId="780F3343" w:rsidR="004F0906" w:rsidRPr="003A5A0B" w:rsidRDefault="00964187" w:rsidP="00BE031E">
      <w:pPr>
        <w:spacing w:after="0"/>
        <w:ind w:firstLine="0"/>
      </w:pPr>
      <w:r w:rsidRPr="003A5A0B">
        <w:t xml:space="preserve">Таблица 1.5 - </w:t>
      </w:r>
      <w:r w:rsidR="00402D3D" w:rsidRPr="003A5A0B">
        <w:t>Твердость образцов, отобранных на Б</w:t>
      </w:r>
      <w:r w:rsidR="00E63D7F">
        <w:t>о</w:t>
      </w:r>
      <w:r w:rsidR="00402D3D" w:rsidRPr="003A5A0B">
        <w:t>русан Макина</w:t>
      </w:r>
    </w:p>
    <w:tbl>
      <w:tblPr>
        <w:tblStyle w:val="31"/>
        <w:tblW w:w="0" w:type="auto"/>
        <w:jc w:val="center"/>
        <w:tblLayout w:type="fixed"/>
        <w:tblLook w:val="04A0" w:firstRow="1" w:lastRow="0" w:firstColumn="1" w:lastColumn="0" w:noHBand="0" w:noVBand="1"/>
      </w:tblPr>
      <w:tblGrid>
        <w:gridCol w:w="4820"/>
        <w:gridCol w:w="1672"/>
        <w:gridCol w:w="1368"/>
        <w:gridCol w:w="1208"/>
      </w:tblGrid>
      <w:tr w:rsidR="004F0906" w:rsidRPr="00B902BB" w14:paraId="26F49EAD" w14:textId="77777777" w:rsidTr="00D6579E">
        <w:trPr>
          <w:trHeight w:val="308"/>
          <w:jc w:val="center"/>
        </w:trPr>
        <w:tc>
          <w:tcPr>
            <w:tcW w:w="4820" w:type="dxa"/>
          </w:tcPr>
          <w:p w14:paraId="302708F2" w14:textId="77777777" w:rsidR="004F0906" w:rsidRPr="003A5A0B" w:rsidRDefault="004F0906" w:rsidP="00FB3898">
            <w:pPr>
              <w:spacing w:after="0"/>
              <w:ind w:firstLine="0"/>
              <w:jc w:val="left"/>
              <w:rPr>
                <w:sz w:val="24"/>
                <w:szCs w:val="28"/>
              </w:rPr>
            </w:pPr>
            <w:r w:rsidRPr="003A5A0B">
              <w:rPr>
                <w:sz w:val="24"/>
                <w:szCs w:val="28"/>
              </w:rPr>
              <w:t>Номер образца</w:t>
            </w:r>
          </w:p>
        </w:tc>
        <w:tc>
          <w:tcPr>
            <w:tcW w:w="1672" w:type="dxa"/>
          </w:tcPr>
          <w:p w14:paraId="648EED79" w14:textId="77777777" w:rsidR="004F0906" w:rsidRPr="003A5A0B" w:rsidRDefault="004F0906" w:rsidP="003A5A0B">
            <w:pPr>
              <w:spacing w:after="0"/>
              <w:ind w:firstLine="0"/>
              <w:jc w:val="center"/>
              <w:rPr>
                <w:sz w:val="24"/>
                <w:szCs w:val="28"/>
              </w:rPr>
            </w:pPr>
            <w:r w:rsidRPr="003A5A0B">
              <w:rPr>
                <w:sz w:val="24"/>
                <w:szCs w:val="28"/>
              </w:rPr>
              <w:t>Точка 1</w:t>
            </w:r>
          </w:p>
        </w:tc>
        <w:tc>
          <w:tcPr>
            <w:tcW w:w="1368" w:type="dxa"/>
          </w:tcPr>
          <w:p w14:paraId="5A3938AF" w14:textId="77777777" w:rsidR="004F0906" w:rsidRPr="003A5A0B" w:rsidRDefault="004F0906" w:rsidP="003A5A0B">
            <w:pPr>
              <w:spacing w:after="0"/>
              <w:ind w:firstLine="0"/>
              <w:jc w:val="center"/>
              <w:rPr>
                <w:sz w:val="24"/>
                <w:szCs w:val="28"/>
              </w:rPr>
            </w:pPr>
            <w:r w:rsidRPr="003A5A0B">
              <w:rPr>
                <w:sz w:val="24"/>
                <w:szCs w:val="28"/>
              </w:rPr>
              <w:t>Точка 2</w:t>
            </w:r>
          </w:p>
        </w:tc>
        <w:tc>
          <w:tcPr>
            <w:tcW w:w="1208" w:type="dxa"/>
          </w:tcPr>
          <w:p w14:paraId="604089D5" w14:textId="77777777" w:rsidR="004F0906" w:rsidRPr="003A5A0B" w:rsidRDefault="004F0906" w:rsidP="003A5A0B">
            <w:pPr>
              <w:spacing w:after="0"/>
              <w:ind w:firstLine="0"/>
              <w:jc w:val="center"/>
              <w:rPr>
                <w:sz w:val="24"/>
                <w:szCs w:val="28"/>
              </w:rPr>
            </w:pPr>
            <w:r w:rsidRPr="003A5A0B">
              <w:rPr>
                <w:sz w:val="24"/>
                <w:szCs w:val="28"/>
              </w:rPr>
              <w:t>Точка 3</w:t>
            </w:r>
          </w:p>
        </w:tc>
      </w:tr>
      <w:tr w:rsidR="004F0906" w:rsidRPr="00B902BB" w14:paraId="625E644E" w14:textId="77777777" w:rsidTr="00D6579E">
        <w:trPr>
          <w:trHeight w:val="308"/>
          <w:jc w:val="center"/>
        </w:trPr>
        <w:tc>
          <w:tcPr>
            <w:tcW w:w="4820" w:type="dxa"/>
          </w:tcPr>
          <w:p w14:paraId="117814B6" w14:textId="77777777" w:rsidR="004F0906" w:rsidRPr="003A5A0B" w:rsidRDefault="004F0906" w:rsidP="00FB3898">
            <w:pPr>
              <w:spacing w:after="0"/>
              <w:ind w:firstLine="0"/>
              <w:jc w:val="left"/>
              <w:rPr>
                <w:sz w:val="24"/>
                <w:szCs w:val="28"/>
              </w:rPr>
            </w:pPr>
            <w:r w:rsidRPr="003A5A0B">
              <w:rPr>
                <w:sz w:val="24"/>
                <w:lang w:val="en-US"/>
              </w:rPr>
              <w:t>OK Tubrodur 35 GM</w:t>
            </w:r>
            <w:r w:rsidRPr="003A5A0B">
              <w:rPr>
                <w:sz w:val="24"/>
                <w:szCs w:val="28"/>
              </w:rPr>
              <w:t xml:space="preserve"> 2</w:t>
            </w:r>
          </w:p>
        </w:tc>
        <w:tc>
          <w:tcPr>
            <w:tcW w:w="1672" w:type="dxa"/>
          </w:tcPr>
          <w:p w14:paraId="46BF56FE" w14:textId="77777777" w:rsidR="004F0906" w:rsidRPr="003A5A0B" w:rsidRDefault="004F0906" w:rsidP="003A5A0B">
            <w:pPr>
              <w:spacing w:after="0"/>
              <w:ind w:firstLine="0"/>
              <w:jc w:val="center"/>
              <w:rPr>
                <w:sz w:val="24"/>
                <w:szCs w:val="28"/>
              </w:rPr>
            </w:pPr>
            <w:r w:rsidRPr="003A5A0B">
              <w:rPr>
                <w:sz w:val="24"/>
              </w:rPr>
              <w:t>337,4</w:t>
            </w:r>
          </w:p>
        </w:tc>
        <w:tc>
          <w:tcPr>
            <w:tcW w:w="1368" w:type="dxa"/>
          </w:tcPr>
          <w:p w14:paraId="3579360D" w14:textId="77777777" w:rsidR="004F0906" w:rsidRPr="003A5A0B" w:rsidRDefault="004F0906" w:rsidP="003A5A0B">
            <w:pPr>
              <w:spacing w:after="0"/>
              <w:ind w:firstLine="0"/>
              <w:jc w:val="center"/>
              <w:rPr>
                <w:sz w:val="24"/>
                <w:szCs w:val="28"/>
              </w:rPr>
            </w:pPr>
            <w:r w:rsidRPr="003A5A0B">
              <w:rPr>
                <w:sz w:val="24"/>
              </w:rPr>
              <w:t>352,5</w:t>
            </w:r>
          </w:p>
        </w:tc>
        <w:tc>
          <w:tcPr>
            <w:tcW w:w="1208" w:type="dxa"/>
          </w:tcPr>
          <w:p w14:paraId="061B5A28" w14:textId="77777777" w:rsidR="004F0906" w:rsidRPr="003A5A0B" w:rsidRDefault="004F0906" w:rsidP="003A5A0B">
            <w:pPr>
              <w:spacing w:after="0"/>
              <w:ind w:firstLine="0"/>
              <w:jc w:val="center"/>
              <w:rPr>
                <w:sz w:val="24"/>
                <w:szCs w:val="28"/>
              </w:rPr>
            </w:pPr>
            <w:r w:rsidRPr="003A5A0B">
              <w:rPr>
                <w:color w:val="FF0000"/>
                <w:sz w:val="24"/>
              </w:rPr>
              <w:t>317,1</w:t>
            </w:r>
          </w:p>
        </w:tc>
      </w:tr>
      <w:tr w:rsidR="004F0906" w:rsidRPr="00B902BB" w14:paraId="5D250E7B" w14:textId="77777777" w:rsidTr="00D6579E">
        <w:trPr>
          <w:trHeight w:val="308"/>
          <w:jc w:val="center"/>
        </w:trPr>
        <w:tc>
          <w:tcPr>
            <w:tcW w:w="4820" w:type="dxa"/>
          </w:tcPr>
          <w:p w14:paraId="5A3AF1E1" w14:textId="77777777" w:rsidR="004F0906" w:rsidRPr="003A5A0B" w:rsidRDefault="004F0906" w:rsidP="00FB3898">
            <w:pPr>
              <w:spacing w:after="0"/>
              <w:ind w:firstLine="0"/>
              <w:jc w:val="left"/>
              <w:rPr>
                <w:sz w:val="24"/>
                <w:szCs w:val="28"/>
              </w:rPr>
            </w:pPr>
            <w:r w:rsidRPr="003A5A0B">
              <w:rPr>
                <w:sz w:val="24"/>
                <w:lang w:val="en-US"/>
              </w:rPr>
              <w:t>OK Tubrodur 35 GM</w:t>
            </w:r>
            <w:r w:rsidRPr="003A5A0B">
              <w:rPr>
                <w:sz w:val="24"/>
                <w:szCs w:val="28"/>
              </w:rPr>
              <w:t xml:space="preserve"> 3</w:t>
            </w:r>
          </w:p>
        </w:tc>
        <w:tc>
          <w:tcPr>
            <w:tcW w:w="1672" w:type="dxa"/>
          </w:tcPr>
          <w:p w14:paraId="225E3402" w14:textId="77777777" w:rsidR="004F0906" w:rsidRPr="003A5A0B" w:rsidRDefault="004F0906" w:rsidP="003A5A0B">
            <w:pPr>
              <w:spacing w:after="0"/>
              <w:ind w:firstLine="0"/>
              <w:jc w:val="center"/>
              <w:rPr>
                <w:sz w:val="24"/>
                <w:szCs w:val="28"/>
              </w:rPr>
            </w:pPr>
            <w:r w:rsidRPr="003A5A0B">
              <w:rPr>
                <w:sz w:val="24"/>
              </w:rPr>
              <w:t>387,8</w:t>
            </w:r>
          </w:p>
        </w:tc>
        <w:tc>
          <w:tcPr>
            <w:tcW w:w="1368" w:type="dxa"/>
          </w:tcPr>
          <w:p w14:paraId="12FE0074" w14:textId="77777777" w:rsidR="004F0906" w:rsidRPr="003A5A0B" w:rsidRDefault="004F0906" w:rsidP="003A5A0B">
            <w:pPr>
              <w:spacing w:after="0"/>
              <w:ind w:firstLine="0"/>
              <w:jc w:val="center"/>
              <w:rPr>
                <w:color w:val="FF0000"/>
                <w:sz w:val="24"/>
                <w:szCs w:val="28"/>
              </w:rPr>
            </w:pPr>
            <w:r w:rsidRPr="003A5A0B">
              <w:rPr>
                <w:color w:val="FF0000"/>
                <w:sz w:val="24"/>
              </w:rPr>
              <w:t>407,2</w:t>
            </w:r>
          </w:p>
        </w:tc>
        <w:tc>
          <w:tcPr>
            <w:tcW w:w="1208" w:type="dxa"/>
          </w:tcPr>
          <w:p w14:paraId="35641FCF" w14:textId="77777777" w:rsidR="004F0906" w:rsidRPr="003A5A0B" w:rsidRDefault="004F0906" w:rsidP="003A5A0B">
            <w:pPr>
              <w:spacing w:after="0"/>
              <w:ind w:firstLine="0"/>
              <w:jc w:val="center"/>
              <w:rPr>
                <w:sz w:val="24"/>
                <w:szCs w:val="28"/>
              </w:rPr>
            </w:pPr>
            <w:r w:rsidRPr="003A5A0B">
              <w:rPr>
                <w:sz w:val="24"/>
              </w:rPr>
              <w:t>389,1</w:t>
            </w:r>
          </w:p>
        </w:tc>
      </w:tr>
      <w:tr w:rsidR="004F0906" w:rsidRPr="00B902BB" w14:paraId="3A4599AF" w14:textId="77777777" w:rsidTr="00D6579E">
        <w:trPr>
          <w:trHeight w:val="316"/>
          <w:jc w:val="center"/>
        </w:trPr>
        <w:tc>
          <w:tcPr>
            <w:tcW w:w="4820" w:type="dxa"/>
          </w:tcPr>
          <w:p w14:paraId="71A96D0E" w14:textId="77777777" w:rsidR="004F0906" w:rsidRPr="003A5A0B" w:rsidRDefault="004F0906" w:rsidP="00FB3898">
            <w:pPr>
              <w:spacing w:after="0"/>
              <w:ind w:firstLine="0"/>
              <w:jc w:val="left"/>
              <w:rPr>
                <w:sz w:val="24"/>
                <w:lang w:val="en-US"/>
              </w:rPr>
            </w:pPr>
            <w:r w:rsidRPr="003A5A0B">
              <w:rPr>
                <w:sz w:val="24"/>
                <w:lang w:val="en-US"/>
              </w:rPr>
              <w:t>OK Tubrodur 35 GM</w:t>
            </w:r>
            <w:r w:rsidRPr="003A5A0B">
              <w:rPr>
                <w:sz w:val="24"/>
                <w:szCs w:val="28"/>
              </w:rPr>
              <w:t xml:space="preserve"> 4</w:t>
            </w:r>
          </w:p>
        </w:tc>
        <w:tc>
          <w:tcPr>
            <w:tcW w:w="1672" w:type="dxa"/>
          </w:tcPr>
          <w:p w14:paraId="0BC9B344" w14:textId="77777777" w:rsidR="004F0906" w:rsidRPr="003A5A0B" w:rsidRDefault="004F0906" w:rsidP="003A5A0B">
            <w:pPr>
              <w:spacing w:after="0"/>
              <w:ind w:firstLine="0"/>
              <w:jc w:val="center"/>
              <w:rPr>
                <w:sz w:val="24"/>
              </w:rPr>
            </w:pPr>
            <w:r w:rsidRPr="003A5A0B">
              <w:rPr>
                <w:sz w:val="24"/>
              </w:rPr>
              <w:t>384,9</w:t>
            </w:r>
          </w:p>
        </w:tc>
        <w:tc>
          <w:tcPr>
            <w:tcW w:w="1368" w:type="dxa"/>
          </w:tcPr>
          <w:p w14:paraId="53EEF0DF" w14:textId="77777777" w:rsidR="004F0906" w:rsidRPr="003A5A0B" w:rsidRDefault="004F0906" w:rsidP="003A5A0B">
            <w:pPr>
              <w:spacing w:after="0"/>
              <w:ind w:firstLine="0"/>
              <w:jc w:val="center"/>
              <w:rPr>
                <w:sz w:val="24"/>
              </w:rPr>
            </w:pPr>
            <w:r w:rsidRPr="003A5A0B">
              <w:rPr>
                <w:color w:val="FF0000"/>
                <w:sz w:val="24"/>
              </w:rPr>
              <w:t>402</w:t>
            </w:r>
          </w:p>
        </w:tc>
        <w:tc>
          <w:tcPr>
            <w:tcW w:w="1208" w:type="dxa"/>
          </w:tcPr>
          <w:p w14:paraId="109B8B8F" w14:textId="77777777" w:rsidR="004F0906" w:rsidRPr="003A5A0B" w:rsidRDefault="004F0906" w:rsidP="003A5A0B">
            <w:pPr>
              <w:spacing w:after="0"/>
              <w:ind w:firstLine="0"/>
              <w:jc w:val="center"/>
              <w:rPr>
                <w:sz w:val="24"/>
              </w:rPr>
            </w:pPr>
            <w:r w:rsidRPr="003A5A0B">
              <w:rPr>
                <w:sz w:val="24"/>
              </w:rPr>
              <w:t>398,5</w:t>
            </w:r>
          </w:p>
        </w:tc>
      </w:tr>
      <w:tr w:rsidR="003A5A0B" w:rsidRPr="00B902BB" w14:paraId="2F1B502B" w14:textId="77777777" w:rsidTr="00D6579E">
        <w:trPr>
          <w:trHeight w:val="316"/>
          <w:jc w:val="center"/>
        </w:trPr>
        <w:tc>
          <w:tcPr>
            <w:tcW w:w="9068" w:type="dxa"/>
            <w:gridSpan w:val="4"/>
          </w:tcPr>
          <w:p w14:paraId="5EB3B45E" w14:textId="5A092857" w:rsidR="003A5A0B" w:rsidRPr="003A5A0B" w:rsidRDefault="003A5A0B" w:rsidP="00FB3898">
            <w:pPr>
              <w:spacing w:after="0"/>
              <w:ind w:firstLine="0"/>
              <w:jc w:val="left"/>
              <w:rPr>
                <w:sz w:val="24"/>
              </w:rPr>
            </w:pPr>
            <w:r w:rsidRPr="003A5A0B">
              <w:rPr>
                <w:sz w:val="24"/>
              </w:rPr>
              <w:t>Твердость но нормативному документу</w:t>
            </w:r>
            <w:r w:rsidR="00D6090F">
              <w:rPr>
                <w:sz w:val="24"/>
              </w:rPr>
              <w:t xml:space="preserve"> (</w:t>
            </w:r>
            <w:r w:rsidR="00E63D7F" w:rsidRPr="00E63D7F">
              <w:rPr>
                <w:sz w:val="24"/>
              </w:rPr>
              <w:t>ТИ 116-2021</w:t>
            </w:r>
            <w:r w:rsidR="00D6090F">
              <w:rPr>
                <w:sz w:val="24"/>
              </w:rPr>
              <w:t>)</w:t>
            </w:r>
            <w:r w:rsidRPr="003A5A0B">
              <w:rPr>
                <w:sz w:val="24"/>
              </w:rPr>
              <w:t xml:space="preserve"> – (320–400 HV)</w:t>
            </w:r>
          </w:p>
        </w:tc>
      </w:tr>
    </w:tbl>
    <w:p w14:paraId="1B2592E9" w14:textId="77777777" w:rsidR="004F0906" w:rsidRDefault="004F0906" w:rsidP="004F0906">
      <w:pPr>
        <w:spacing w:after="0"/>
        <w:ind w:firstLine="0"/>
        <w:rPr>
          <w:highlight w:val="green"/>
        </w:rPr>
      </w:pPr>
    </w:p>
    <w:p w14:paraId="38FDAA9B" w14:textId="5F87B034" w:rsidR="003A5A0B" w:rsidRDefault="003A5A0B" w:rsidP="009A5168">
      <w:pPr>
        <w:spacing w:after="0"/>
      </w:pPr>
      <w:r w:rsidRPr="003A5A0B">
        <w:t>Точки замеров указаны на образе</w:t>
      </w:r>
      <w:r w:rsidR="00BB7752">
        <w:t xml:space="preserve"> (рисунок 1.13).</w:t>
      </w:r>
    </w:p>
    <w:p w14:paraId="0D998F2D" w14:textId="77777777" w:rsidR="003A5A0B" w:rsidRPr="003A5A0B" w:rsidRDefault="003A5A0B" w:rsidP="003A5A0B">
      <w:pPr>
        <w:spacing w:after="0"/>
        <w:ind w:firstLine="567"/>
      </w:pPr>
    </w:p>
    <w:p w14:paraId="0B81C14D" w14:textId="77777777" w:rsidR="004F0906" w:rsidRPr="00B902BB" w:rsidRDefault="004F0906" w:rsidP="004F0906">
      <w:pPr>
        <w:spacing w:after="0"/>
        <w:jc w:val="center"/>
        <w:rPr>
          <w:rFonts w:eastAsia="Calibri" w:cs="Times New Roman"/>
          <w:highlight w:val="green"/>
          <w:lang w:val="kk-KZ"/>
        </w:rPr>
      </w:pPr>
      <w:r w:rsidRPr="00B902BB">
        <w:rPr>
          <w:rFonts w:eastAsia="Calibri" w:cs="Times New Roman"/>
          <w:noProof/>
          <w:highlight w:val="green"/>
          <w:lang w:eastAsia="ru-RU"/>
        </w:rPr>
        <w:drawing>
          <wp:inline distT="0" distB="0" distL="0" distR="0" wp14:anchorId="34C40056" wp14:editId="2873FB49">
            <wp:extent cx="1564005" cy="939800"/>
            <wp:effectExtent l="0" t="0" r="0" b="0"/>
            <wp:docPr id="4098" name="Picture 2" descr="Подписи точек 1 2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8" name="Picture 2" descr="Подписи точек 1 2 3"/>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122" r="1"/>
                    <a:stretch/>
                  </pic:blipFill>
                  <pic:spPr bwMode="auto">
                    <a:xfrm>
                      <a:off x="0" y="0"/>
                      <a:ext cx="1566829" cy="941497"/>
                    </a:xfrm>
                    <a:prstGeom prst="rect">
                      <a:avLst/>
                    </a:prstGeom>
                    <a:noFill/>
                    <a:ln>
                      <a:noFill/>
                    </a:ln>
                    <a:extLst>
                      <a:ext uri="{53640926-AAD7-44D8-BBD7-CCE9431645EC}">
                        <a14:shadowObscured xmlns:a14="http://schemas.microsoft.com/office/drawing/2010/main"/>
                      </a:ext>
                    </a:extLst>
                  </pic:spPr>
                </pic:pic>
              </a:graphicData>
            </a:graphic>
          </wp:inline>
        </w:drawing>
      </w:r>
    </w:p>
    <w:p w14:paraId="0BE1537C" w14:textId="77777777" w:rsidR="004F0906" w:rsidRPr="00B902BB" w:rsidRDefault="004F0906" w:rsidP="004F0906">
      <w:pPr>
        <w:spacing w:after="0"/>
        <w:jc w:val="center"/>
        <w:rPr>
          <w:rFonts w:eastAsia="Calibri" w:cs="Times New Roman"/>
          <w:highlight w:val="green"/>
          <w:lang w:val="kk-KZ"/>
        </w:rPr>
      </w:pPr>
    </w:p>
    <w:p w14:paraId="5E4C6B7A" w14:textId="5559A05C" w:rsidR="004F0906" w:rsidRPr="00000A7B" w:rsidRDefault="004F0906" w:rsidP="004F0906">
      <w:pPr>
        <w:spacing w:after="0"/>
        <w:jc w:val="center"/>
        <w:rPr>
          <w:rFonts w:eastAsia="Calibri" w:cs="Times New Roman"/>
          <w:lang w:val="kk-KZ"/>
        </w:rPr>
      </w:pPr>
      <w:r w:rsidRPr="00000A7B">
        <w:rPr>
          <w:rFonts w:eastAsia="Calibri" w:cs="Times New Roman"/>
          <w:lang w:val="kk-KZ"/>
        </w:rPr>
        <w:t>Рисунок 1.1</w:t>
      </w:r>
      <w:r w:rsidR="001B6A8C">
        <w:rPr>
          <w:rFonts w:eastAsia="Calibri" w:cs="Times New Roman"/>
          <w:lang w:val="kk-KZ"/>
        </w:rPr>
        <w:t>6</w:t>
      </w:r>
      <w:r w:rsidRPr="00000A7B">
        <w:rPr>
          <w:rFonts w:eastAsia="Calibri" w:cs="Times New Roman"/>
          <w:lang w:val="kk-KZ"/>
        </w:rPr>
        <w:t xml:space="preserve"> – Схема точек для измерения твердости наплавленного образца</w:t>
      </w:r>
    </w:p>
    <w:p w14:paraId="213C3713" w14:textId="77777777" w:rsidR="004F0906" w:rsidRPr="00CF50DD" w:rsidRDefault="004F0906" w:rsidP="00230D62">
      <w:pPr>
        <w:spacing w:after="0"/>
        <w:rPr>
          <w:rFonts w:eastAsia="Calibri" w:cs="Times New Roman"/>
        </w:rPr>
      </w:pPr>
    </w:p>
    <w:p w14:paraId="57B17C5A" w14:textId="433E71A5" w:rsidR="00450C5F" w:rsidRDefault="007D071D" w:rsidP="00230D62">
      <w:pPr>
        <w:spacing w:after="0"/>
        <w:rPr>
          <w:rFonts w:eastAsia="Calibri" w:cs="Times New Roman"/>
        </w:rPr>
      </w:pPr>
      <w:r w:rsidRPr="007D071D">
        <w:rPr>
          <w:rFonts w:eastAsia="Calibri" w:cs="Times New Roman"/>
        </w:rPr>
        <w:t xml:space="preserve">Восстановление валов электродвигателей наплавкой легированными проволоками </w:t>
      </w:r>
      <w:r w:rsidR="003F6298">
        <w:rPr>
          <w:rFonts w:eastAsia="Calibri" w:cs="Times New Roman"/>
        </w:rPr>
        <w:t>-</w:t>
      </w:r>
      <w:r w:rsidRPr="007D071D">
        <w:rPr>
          <w:rFonts w:eastAsia="Calibri" w:cs="Times New Roman"/>
        </w:rPr>
        <w:t xml:space="preserve"> процесс сложный, так как результат зависит не только от состава проволоки, но и от термических циклов, которые проходит металл.</w:t>
      </w:r>
    </w:p>
    <w:p w14:paraId="109D787B" w14:textId="3BFB7D10" w:rsidR="00BD2127" w:rsidRPr="00BD2127" w:rsidRDefault="00553A56" w:rsidP="00BD2127">
      <w:pPr>
        <w:spacing w:after="0"/>
        <w:rPr>
          <w:rFonts w:eastAsia="Calibri" w:cs="Times New Roman"/>
        </w:rPr>
      </w:pPr>
      <w:r>
        <w:rPr>
          <w:rFonts w:eastAsia="Calibri" w:cs="Times New Roman"/>
        </w:rPr>
        <w:t>О</w:t>
      </w:r>
      <w:r w:rsidR="00BD2127" w:rsidRPr="00BD2127">
        <w:rPr>
          <w:rFonts w:eastAsia="Calibri" w:cs="Times New Roman"/>
        </w:rPr>
        <w:t>сновны</w:t>
      </w:r>
      <w:r>
        <w:rPr>
          <w:rFonts w:eastAsia="Calibri" w:cs="Times New Roman"/>
        </w:rPr>
        <w:t>ми</w:t>
      </w:r>
      <w:r w:rsidR="00BD2127" w:rsidRPr="00BD2127">
        <w:rPr>
          <w:rFonts w:eastAsia="Calibri" w:cs="Times New Roman"/>
        </w:rPr>
        <w:t xml:space="preserve"> причин</w:t>
      </w:r>
      <w:r>
        <w:rPr>
          <w:rFonts w:eastAsia="Calibri" w:cs="Times New Roman"/>
        </w:rPr>
        <w:t>ами</w:t>
      </w:r>
      <w:r w:rsidR="00BD2127" w:rsidRPr="00BD2127">
        <w:rPr>
          <w:rFonts w:eastAsia="Calibri" w:cs="Times New Roman"/>
        </w:rPr>
        <w:t xml:space="preserve">, по которым твердость может не соответствовать расчетной </w:t>
      </w:r>
      <w:r>
        <w:rPr>
          <w:rFonts w:eastAsia="Calibri" w:cs="Times New Roman"/>
        </w:rPr>
        <w:t>являются следующие:</w:t>
      </w:r>
    </w:p>
    <w:p w14:paraId="1ED1E4E5" w14:textId="4B4D9D52" w:rsidR="00BD2127" w:rsidRPr="00553A56" w:rsidRDefault="00553A56" w:rsidP="00553A56">
      <w:pPr>
        <w:pStyle w:val="a4"/>
        <w:numPr>
          <w:ilvl w:val="0"/>
          <w:numId w:val="26"/>
        </w:numPr>
        <w:spacing w:after="0"/>
        <w:ind w:left="0" w:firstLine="709"/>
        <w:rPr>
          <w:rFonts w:eastAsia="Calibri" w:cs="Times New Roman"/>
        </w:rPr>
      </w:pPr>
      <w:r>
        <w:rPr>
          <w:rFonts w:eastAsia="Calibri" w:cs="Times New Roman"/>
        </w:rPr>
        <w:t>П</w:t>
      </w:r>
      <w:r w:rsidR="00BD2127" w:rsidRPr="00553A56">
        <w:rPr>
          <w:rFonts w:eastAsia="Calibri" w:cs="Times New Roman"/>
        </w:rPr>
        <w:t>еремешивание с основным металлом</w:t>
      </w:r>
      <w:r>
        <w:rPr>
          <w:rFonts w:eastAsia="Calibri" w:cs="Times New Roman"/>
        </w:rPr>
        <w:t>.</w:t>
      </w:r>
      <w:r w:rsidR="00BD2127" w:rsidRPr="00553A56">
        <w:rPr>
          <w:rFonts w:eastAsia="Calibri" w:cs="Times New Roman"/>
        </w:rPr>
        <w:t xml:space="preserve"> </w:t>
      </w:r>
      <w:r>
        <w:rPr>
          <w:rFonts w:eastAsia="Calibri" w:cs="Times New Roman"/>
        </w:rPr>
        <w:t xml:space="preserve"> </w:t>
      </w:r>
      <w:r w:rsidR="00BD2127" w:rsidRPr="00553A56">
        <w:rPr>
          <w:rFonts w:eastAsia="Calibri" w:cs="Times New Roman"/>
        </w:rPr>
        <w:t>При наплавке металл проволоки смешивается с расплавленным металлом самого вала</w:t>
      </w:r>
      <w:r>
        <w:rPr>
          <w:rFonts w:eastAsia="Calibri" w:cs="Times New Roman"/>
        </w:rPr>
        <w:t>;</w:t>
      </w:r>
    </w:p>
    <w:p w14:paraId="3A3506D2" w14:textId="279594B0" w:rsidR="00BD2127" w:rsidRPr="00C02323" w:rsidRDefault="00BD2127" w:rsidP="00C02323">
      <w:pPr>
        <w:pStyle w:val="a4"/>
        <w:numPr>
          <w:ilvl w:val="0"/>
          <w:numId w:val="26"/>
        </w:numPr>
        <w:spacing w:after="0"/>
        <w:ind w:left="0" w:firstLine="709"/>
        <w:rPr>
          <w:rFonts w:eastAsia="Calibri" w:cs="Times New Roman"/>
        </w:rPr>
      </w:pPr>
      <w:r w:rsidRPr="00553A56">
        <w:rPr>
          <w:rFonts w:eastAsia="Calibri" w:cs="Times New Roman"/>
        </w:rPr>
        <w:t>Снижение концентрации легирующих элементов</w:t>
      </w:r>
      <w:r w:rsidR="00553A56">
        <w:rPr>
          <w:rFonts w:eastAsia="Calibri" w:cs="Times New Roman"/>
        </w:rPr>
        <w:t>.</w:t>
      </w:r>
      <w:r w:rsidRPr="00553A56">
        <w:rPr>
          <w:rFonts w:eastAsia="Calibri" w:cs="Times New Roman"/>
        </w:rPr>
        <w:t xml:space="preserve"> Валы обычно изготавливаются из конструкционных сталей (например, Сталь 45). Если доля участия основного металла в наплавленном валике велика, концентрация углерода и легирующих элементов (Cr, Mn, Si) из проволоки падает, что снижает итоговую твердость</w:t>
      </w:r>
      <w:r w:rsidR="008F2490" w:rsidRPr="008F2490">
        <w:rPr>
          <w:rFonts w:eastAsia="Calibri" w:cs="Times New Roman"/>
        </w:rPr>
        <w:t xml:space="preserve"> [11]</w:t>
      </w:r>
      <w:r w:rsidR="00C02323">
        <w:rPr>
          <w:rFonts w:eastAsia="Calibri" w:cs="Times New Roman"/>
        </w:rPr>
        <w:t>;</w:t>
      </w:r>
    </w:p>
    <w:p w14:paraId="5EA42379" w14:textId="43CC683E" w:rsidR="00BD2127" w:rsidRPr="00C02323" w:rsidRDefault="00BD2127" w:rsidP="00C02323">
      <w:pPr>
        <w:pStyle w:val="a4"/>
        <w:numPr>
          <w:ilvl w:val="0"/>
          <w:numId w:val="26"/>
        </w:numPr>
        <w:spacing w:after="0"/>
        <w:ind w:left="0" w:firstLine="709"/>
        <w:rPr>
          <w:rFonts w:eastAsia="Calibri" w:cs="Times New Roman"/>
        </w:rPr>
      </w:pPr>
      <w:r w:rsidRPr="00C02323">
        <w:rPr>
          <w:rFonts w:eastAsia="Calibri" w:cs="Times New Roman"/>
        </w:rPr>
        <w:t>Количество слоев</w:t>
      </w:r>
      <w:r w:rsidR="00400917">
        <w:rPr>
          <w:rFonts w:eastAsia="Calibri" w:cs="Times New Roman"/>
        </w:rPr>
        <w:t>.</w:t>
      </w:r>
      <w:r w:rsidRPr="00C02323">
        <w:rPr>
          <w:rFonts w:eastAsia="Calibri" w:cs="Times New Roman"/>
        </w:rPr>
        <w:t xml:space="preserve"> Первый слой всегда менее твердый из-за сильного перемешивания. Требуемая твердость обычно достигается только на 2–3 слое</w:t>
      </w:r>
      <w:r w:rsidR="00C02323">
        <w:rPr>
          <w:rFonts w:eastAsia="Calibri" w:cs="Times New Roman"/>
        </w:rPr>
        <w:t>;</w:t>
      </w:r>
    </w:p>
    <w:p w14:paraId="2A49B579" w14:textId="0D42DA6C" w:rsidR="00BD2127" w:rsidRPr="00BD2127" w:rsidRDefault="00C02323" w:rsidP="00E13F56">
      <w:pPr>
        <w:spacing w:after="0"/>
        <w:rPr>
          <w:rFonts w:eastAsia="Calibri" w:cs="Times New Roman"/>
        </w:rPr>
      </w:pPr>
      <w:r>
        <w:rPr>
          <w:rFonts w:eastAsia="Calibri" w:cs="Times New Roman"/>
        </w:rPr>
        <w:t>4)</w:t>
      </w:r>
      <w:r w:rsidR="00BD2127" w:rsidRPr="00BD2127">
        <w:rPr>
          <w:rFonts w:eastAsia="Calibri" w:cs="Times New Roman"/>
        </w:rPr>
        <w:t xml:space="preserve"> Термическое влияние и скорость охлаждения</w:t>
      </w:r>
      <w:r>
        <w:rPr>
          <w:rFonts w:eastAsia="Calibri" w:cs="Times New Roman"/>
        </w:rPr>
        <w:t xml:space="preserve">. </w:t>
      </w:r>
      <w:r w:rsidR="00BD2127" w:rsidRPr="00BD2127">
        <w:rPr>
          <w:rFonts w:eastAsia="Calibri" w:cs="Times New Roman"/>
        </w:rPr>
        <w:t>Твердость легированных сталей напрямую зависит от структуры (мартенсит, бейнит или перлит), которая формируется при охлаждении</w:t>
      </w:r>
      <w:r>
        <w:rPr>
          <w:rFonts w:eastAsia="Calibri" w:cs="Times New Roman"/>
        </w:rPr>
        <w:t>;</w:t>
      </w:r>
    </w:p>
    <w:p w14:paraId="68C3B407" w14:textId="7E52A89C" w:rsidR="00BD2127" w:rsidRPr="00BD2127" w:rsidRDefault="00E13F56" w:rsidP="00BD2127">
      <w:pPr>
        <w:spacing w:after="0"/>
        <w:rPr>
          <w:rFonts w:eastAsia="Calibri" w:cs="Times New Roman"/>
        </w:rPr>
      </w:pPr>
      <w:r>
        <w:rPr>
          <w:rFonts w:eastAsia="Calibri" w:cs="Times New Roman"/>
        </w:rPr>
        <w:t xml:space="preserve">5) </w:t>
      </w:r>
      <w:r w:rsidR="00BD2127" w:rsidRPr="00BD2127">
        <w:rPr>
          <w:rFonts w:eastAsia="Calibri" w:cs="Times New Roman"/>
        </w:rPr>
        <w:t>Отпуск при многослойной наплавке</w:t>
      </w:r>
      <w:r>
        <w:rPr>
          <w:rFonts w:eastAsia="Calibri" w:cs="Times New Roman"/>
        </w:rPr>
        <w:t>.</w:t>
      </w:r>
      <w:r w:rsidR="00BD2127" w:rsidRPr="00BD2127">
        <w:rPr>
          <w:rFonts w:eastAsia="Calibri" w:cs="Times New Roman"/>
        </w:rPr>
        <w:t xml:space="preserve"> Каждый последующий валик термически воздействует на предыдущий, вызывая его частичный отпуск и снижение твердости</w:t>
      </w:r>
      <w:r>
        <w:rPr>
          <w:rFonts w:eastAsia="Calibri" w:cs="Times New Roman"/>
        </w:rPr>
        <w:t>;</w:t>
      </w:r>
    </w:p>
    <w:p w14:paraId="0BEBFFD7" w14:textId="7C95E0E2" w:rsidR="00BD2127" w:rsidRPr="00BD2127" w:rsidRDefault="00BD2127" w:rsidP="00BD2127">
      <w:pPr>
        <w:spacing w:after="0"/>
        <w:rPr>
          <w:rFonts w:eastAsia="Calibri" w:cs="Times New Roman"/>
        </w:rPr>
      </w:pPr>
      <w:r w:rsidRPr="00BD2127">
        <w:rPr>
          <w:rFonts w:eastAsia="Calibri" w:cs="Times New Roman"/>
        </w:rPr>
        <w:t>Причины неоднородности твердости по длине</w:t>
      </w:r>
      <w:r w:rsidR="00E246F9">
        <w:rPr>
          <w:rFonts w:eastAsia="Calibri" w:cs="Times New Roman"/>
        </w:rPr>
        <w:t xml:space="preserve"> наплавки являются:</w:t>
      </w:r>
    </w:p>
    <w:p w14:paraId="2122F9F6" w14:textId="64A90C58" w:rsidR="00BD2127" w:rsidRPr="002D6C6E" w:rsidRDefault="002D6C6E" w:rsidP="00BF33A5">
      <w:pPr>
        <w:pStyle w:val="a4"/>
        <w:numPr>
          <w:ilvl w:val="0"/>
          <w:numId w:val="27"/>
        </w:numPr>
        <w:spacing w:after="0"/>
        <w:ind w:left="0" w:firstLine="709"/>
        <w:rPr>
          <w:rFonts w:eastAsia="Calibri" w:cs="Times New Roman"/>
        </w:rPr>
      </w:pPr>
      <w:r>
        <w:rPr>
          <w:rFonts w:eastAsia="Calibri" w:cs="Times New Roman"/>
        </w:rPr>
        <w:t>И</w:t>
      </w:r>
      <w:r w:rsidR="00BD2127" w:rsidRPr="002D6C6E">
        <w:rPr>
          <w:rFonts w:eastAsia="Calibri" w:cs="Times New Roman"/>
        </w:rPr>
        <w:t>зменение теплового баланса в процессе работы:</w:t>
      </w:r>
      <w:r>
        <w:rPr>
          <w:rFonts w:eastAsia="Calibri" w:cs="Times New Roman"/>
        </w:rPr>
        <w:t xml:space="preserve"> в</w:t>
      </w:r>
      <w:r w:rsidR="00BD2127" w:rsidRPr="002D6C6E">
        <w:rPr>
          <w:rFonts w:eastAsia="Calibri" w:cs="Times New Roman"/>
        </w:rPr>
        <w:t xml:space="preserve"> начале наплавки вал холодный, теплоотвод в тело детали идет быстро </w:t>
      </w:r>
      <w:r>
        <w:rPr>
          <w:rFonts w:eastAsia="Calibri" w:cs="Times New Roman"/>
        </w:rPr>
        <w:t>-</w:t>
      </w:r>
      <w:r w:rsidR="00BD2127" w:rsidRPr="002D6C6E">
        <w:rPr>
          <w:rFonts w:eastAsia="Calibri" w:cs="Times New Roman"/>
        </w:rPr>
        <w:t xml:space="preserve"> твердость выше. К концу наплавки вал прогревается, скорость охлаждения падает </w:t>
      </w:r>
      <w:r>
        <w:rPr>
          <w:rFonts w:eastAsia="Calibri" w:cs="Times New Roman"/>
        </w:rPr>
        <w:t>-</w:t>
      </w:r>
      <w:r w:rsidR="00BD2127" w:rsidRPr="002D6C6E">
        <w:rPr>
          <w:rFonts w:eastAsia="Calibri" w:cs="Times New Roman"/>
        </w:rPr>
        <w:t xml:space="preserve"> твердость снижается</w:t>
      </w:r>
      <w:r>
        <w:rPr>
          <w:rFonts w:eastAsia="Calibri" w:cs="Times New Roman"/>
        </w:rPr>
        <w:t>;</w:t>
      </w:r>
    </w:p>
    <w:p w14:paraId="79A4756B" w14:textId="247945E6" w:rsidR="00BD2127" w:rsidRPr="00BF33A5" w:rsidRDefault="00AB04C6" w:rsidP="00BF33A5">
      <w:pPr>
        <w:pStyle w:val="a4"/>
        <w:numPr>
          <w:ilvl w:val="0"/>
          <w:numId w:val="27"/>
        </w:numPr>
        <w:spacing w:after="0"/>
        <w:ind w:left="0" w:firstLine="709"/>
        <w:rPr>
          <w:rFonts w:eastAsia="Calibri" w:cs="Times New Roman"/>
        </w:rPr>
      </w:pPr>
      <w:r>
        <w:rPr>
          <w:rFonts w:eastAsia="Calibri" w:cs="Times New Roman"/>
        </w:rPr>
        <w:t>Отсутствие</w:t>
      </w:r>
      <w:r w:rsidR="00BF33A5">
        <w:rPr>
          <w:rFonts w:eastAsia="Calibri" w:cs="Times New Roman"/>
        </w:rPr>
        <w:t xml:space="preserve"> правильно подобранных </w:t>
      </w:r>
      <w:r>
        <w:rPr>
          <w:rFonts w:eastAsia="Calibri" w:cs="Times New Roman"/>
        </w:rPr>
        <w:t>технологических</w:t>
      </w:r>
      <w:r w:rsidR="00BF33A5">
        <w:rPr>
          <w:rFonts w:eastAsia="Calibri" w:cs="Times New Roman"/>
        </w:rPr>
        <w:t xml:space="preserve"> режимов наплавки (силы тока, напряжения дуги и скорости подави проволоки.</w:t>
      </w:r>
    </w:p>
    <w:p w14:paraId="47BB2122" w14:textId="77777777" w:rsidR="00450C5F" w:rsidRDefault="00450C5F" w:rsidP="00230D62">
      <w:pPr>
        <w:spacing w:after="0"/>
        <w:rPr>
          <w:rFonts w:eastAsia="Calibri" w:cs="Times New Roman"/>
          <w:highlight w:val="green"/>
        </w:rPr>
      </w:pPr>
    </w:p>
    <w:p w14:paraId="33F70F27" w14:textId="77777777" w:rsidR="00450C5F" w:rsidRDefault="00450C5F" w:rsidP="00230D62">
      <w:pPr>
        <w:spacing w:after="0"/>
        <w:rPr>
          <w:rFonts w:eastAsia="Calibri" w:cs="Times New Roman"/>
          <w:highlight w:val="green"/>
        </w:rPr>
      </w:pPr>
    </w:p>
    <w:p w14:paraId="1AE45451" w14:textId="5B7B4AB7" w:rsidR="00450C5F" w:rsidRDefault="0069157C" w:rsidP="00230D62">
      <w:pPr>
        <w:spacing w:after="0"/>
        <w:rPr>
          <w:rFonts w:eastAsia="Calibri" w:cs="Times New Roman"/>
        </w:rPr>
      </w:pPr>
      <w:r w:rsidRPr="009530C0">
        <w:rPr>
          <w:rFonts w:eastAsia="Calibri" w:cs="Times New Roman"/>
        </w:rPr>
        <w:t>В с</w:t>
      </w:r>
      <w:r w:rsidR="002D78BE" w:rsidRPr="009530C0">
        <w:rPr>
          <w:rFonts w:eastAsia="Calibri" w:cs="Times New Roman"/>
        </w:rPr>
        <w:t>вязи с этим</w:t>
      </w:r>
      <w:r w:rsidR="009530C0" w:rsidRPr="009530C0">
        <w:rPr>
          <w:rFonts w:eastAsia="Calibri" w:cs="Times New Roman"/>
        </w:rPr>
        <w:t xml:space="preserve"> наиболее простым решением в условиях ограниченных ресурсов является регулирование режимов наплавки</w:t>
      </w:r>
      <w:r w:rsidR="00AB04C6">
        <w:rPr>
          <w:rFonts w:eastAsia="Calibri" w:cs="Times New Roman"/>
        </w:rPr>
        <w:t>.</w:t>
      </w:r>
    </w:p>
    <w:p w14:paraId="11574225" w14:textId="0032BDA4" w:rsidR="00D275E9" w:rsidRPr="008F2490" w:rsidRDefault="0050666E" w:rsidP="00D275E9">
      <w:pPr>
        <w:spacing w:after="0"/>
        <w:rPr>
          <w:rFonts w:eastAsia="Calibri" w:cs="Times New Roman"/>
        </w:rPr>
      </w:pPr>
      <w:r>
        <w:rPr>
          <w:rFonts w:eastAsia="Calibri" w:cs="Times New Roman"/>
        </w:rPr>
        <w:t>Также в процессе анализа технологий</w:t>
      </w:r>
      <w:r w:rsidR="00441A2E">
        <w:rPr>
          <w:rFonts w:eastAsia="Calibri" w:cs="Times New Roman"/>
        </w:rPr>
        <w:t xml:space="preserve"> восстановления валов электродвигателей</w:t>
      </w:r>
      <w:r w:rsidR="00BD06C1">
        <w:rPr>
          <w:rFonts w:eastAsia="Calibri" w:cs="Times New Roman"/>
        </w:rPr>
        <w:t xml:space="preserve"> было установлено, что</w:t>
      </w:r>
      <w:r w:rsidR="00FB5E11">
        <w:rPr>
          <w:rFonts w:eastAsia="Calibri" w:cs="Times New Roman"/>
        </w:rPr>
        <w:t xml:space="preserve"> </w:t>
      </w:r>
      <w:r w:rsidR="00FB5E11" w:rsidRPr="00D275E9">
        <w:rPr>
          <w:rFonts w:eastAsia="Calibri" w:cs="Times New Roman"/>
        </w:rPr>
        <w:t>после наплавки у валов возникает осевая деформация</w:t>
      </w:r>
      <w:r w:rsidR="004E3D07">
        <w:rPr>
          <w:rFonts w:eastAsia="Calibri" w:cs="Times New Roman"/>
        </w:rPr>
        <w:t xml:space="preserve"> и остаточные напряжения</w:t>
      </w:r>
      <w:r w:rsidR="00FB5E11" w:rsidRPr="00D275E9">
        <w:rPr>
          <w:rFonts w:eastAsia="Calibri" w:cs="Times New Roman"/>
        </w:rPr>
        <w:t>, причиной котор</w:t>
      </w:r>
      <w:r w:rsidR="004E3D07">
        <w:rPr>
          <w:rFonts w:eastAsia="Calibri" w:cs="Times New Roman"/>
        </w:rPr>
        <w:t>ых</w:t>
      </w:r>
      <w:r w:rsidR="00FB5E11" w:rsidRPr="00D275E9">
        <w:rPr>
          <w:rFonts w:eastAsia="Calibri" w:cs="Times New Roman"/>
        </w:rPr>
        <w:t xml:space="preserve"> </w:t>
      </w:r>
      <w:r w:rsidR="00D275E9" w:rsidRPr="00D275E9">
        <w:rPr>
          <w:rFonts w:eastAsia="Calibri" w:cs="Times New Roman"/>
        </w:rPr>
        <w:t>является неравномерный нагрев и охлаждени</w:t>
      </w:r>
      <w:r w:rsidR="00BA78FF">
        <w:rPr>
          <w:rFonts w:eastAsia="Calibri" w:cs="Times New Roman"/>
        </w:rPr>
        <w:t>е</w:t>
      </w:r>
      <w:r w:rsidR="00D275E9" w:rsidRPr="00D275E9">
        <w:rPr>
          <w:rFonts w:eastAsia="Calibri" w:cs="Times New Roman"/>
        </w:rPr>
        <w:t xml:space="preserve"> металла, что приводит к изменению его объема и структуры</w:t>
      </w:r>
      <w:r w:rsidR="008F2490" w:rsidRPr="008F2490">
        <w:rPr>
          <w:rFonts w:eastAsia="Calibri" w:cs="Times New Roman"/>
        </w:rPr>
        <w:t xml:space="preserve"> [</w:t>
      </w:r>
      <w:r w:rsidR="00F97651" w:rsidRPr="00F97651">
        <w:rPr>
          <w:rFonts w:eastAsia="Calibri" w:cs="Times New Roman"/>
        </w:rPr>
        <w:t>21</w:t>
      </w:r>
      <w:r w:rsidR="008F2490" w:rsidRPr="008F2490">
        <w:rPr>
          <w:rFonts w:eastAsia="Calibri" w:cs="Times New Roman"/>
        </w:rPr>
        <w:t>]</w:t>
      </w:r>
      <w:r w:rsidR="00D275E9" w:rsidRPr="00D275E9">
        <w:rPr>
          <w:rFonts w:eastAsia="Calibri" w:cs="Times New Roman"/>
        </w:rPr>
        <w:t>.</w:t>
      </w:r>
      <w:r w:rsidR="008F2490" w:rsidRPr="008F2490">
        <w:rPr>
          <w:rFonts w:eastAsia="Calibri" w:cs="Times New Roman"/>
        </w:rPr>
        <w:t xml:space="preserve"> </w:t>
      </w:r>
    </w:p>
    <w:p w14:paraId="70943AC3" w14:textId="3B7C25FF" w:rsidR="00D275E9" w:rsidRPr="009A304D" w:rsidRDefault="00BA78FF" w:rsidP="009A304D">
      <w:pPr>
        <w:spacing w:after="0"/>
        <w:rPr>
          <w:rFonts w:eastAsia="Calibri" w:cs="Times New Roman"/>
        </w:rPr>
      </w:pPr>
      <w:r w:rsidRPr="00BA78FF">
        <w:rPr>
          <w:rFonts w:eastAsia="Calibri" w:cs="Times New Roman"/>
        </w:rPr>
        <w:t>Причинами данн</w:t>
      </w:r>
      <w:r w:rsidR="007A451B">
        <w:rPr>
          <w:rFonts w:eastAsia="Calibri" w:cs="Times New Roman"/>
        </w:rPr>
        <w:t>ого явления</w:t>
      </w:r>
      <w:r w:rsidR="00A54DDF">
        <w:rPr>
          <w:rFonts w:eastAsia="Calibri" w:cs="Times New Roman"/>
        </w:rPr>
        <w:t xml:space="preserve"> являются</w:t>
      </w:r>
      <w:r w:rsidRPr="00BA78FF">
        <w:rPr>
          <w:rFonts w:eastAsia="Calibri" w:cs="Times New Roman"/>
        </w:rPr>
        <w:t>:</w:t>
      </w:r>
    </w:p>
    <w:p w14:paraId="5268AC48" w14:textId="7E475F25" w:rsidR="00D275E9" w:rsidRPr="00997764" w:rsidRDefault="00D275E9" w:rsidP="009A304D">
      <w:pPr>
        <w:spacing w:after="0"/>
        <w:rPr>
          <w:rFonts w:eastAsia="Calibri" w:cs="Times New Roman"/>
        </w:rPr>
      </w:pPr>
      <w:r w:rsidRPr="00997764">
        <w:rPr>
          <w:rFonts w:eastAsia="Calibri" w:cs="Times New Roman"/>
        </w:rPr>
        <w:t>1</w:t>
      </w:r>
      <w:r w:rsidR="009A304D" w:rsidRPr="00997764">
        <w:rPr>
          <w:rFonts w:eastAsia="Calibri" w:cs="Times New Roman"/>
        </w:rPr>
        <w:t>)</w:t>
      </w:r>
      <w:r w:rsidRPr="00997764">
        <w:rPr>
          <w:rFonts w:eastAsia="Calibri" w:cs="Times New Roman"/>
        </w:rPr>
        <w:t xml:space="preserve"> Термический цикл и температурный градиент</w:t>
      </w:r>
      <w:r w:rsidR="009A304D" w:rsidRPr="00997764">
        <w:rPr>
          <w:rFonts w:eastAsia="Calibri" w:cs="Times New Roman"/>
        </w:rPr>
        <w:t xml:space="preserve">. </w:t>
      </w:r>
      <w:r w:rsidRPr="00997764">
        <w:rPr>
          <w:rFonts w:eastAsia="Calibri" w:cs="Times New Roman"/>
        </w:rPr>
        <w:t>В процессе наплавки локальный участок металла мгновенно нагревается до температуры плавления, в то время как основная масса вала остается относительно холодной</w:t>
      </w:r>
      <w:r w:rsidR="009A304D" w:rsidRPr="00997764">
        <w:rPr>
          <w:rFonts w:eastAsia="Calibri" w:cs="Times New Roman"/>
        </w:rPr>
        <w:t>;</w:t>
      </w:r>
    </w:p>
    <w:p w14:paraId="47D80C39" w14:textId="42DD4E78" w:rsidR="00D275E9" w:rsidRPr="00997764" w:rsidRDefault="00C93185" w:rsidP="0003439B">
      <w:pPr>
        <w:spacing w:after="0"/>
        <w:rPr>
          <w:rFonts w:eastAsia="Calibri" w:cs="Times New Roman"/>
        </w:rPr>
      </w:pPr>
      <w:r w:rsidRPr="00997764">
        <w:rPr>
          <w:rFonts w:eastAsia="Calibri" w:cs="Times New Roman"/>
        </w:rPr>
        <w:t>2)</w:t>
      </w:r>
      <w:r w:rsidR="002E0D9C" w:rsidRPr="00997764">
        <w:rPr>
          <w:rFonts w:eastAsia="Calibri" w:cs="Times New Roman"/>
        </w:rPr>
        <w:t xml:space="preserve"> </w:t>
      </w:r>
      <w:r w:rsidR="00D275E9" w:rsidRPr="00997764">
        <w:rPr>
          <w:rFonts w:eastAsia="Calibri" w:cs="Times New Roman"/>
        </w:rPr>
        <w:t>Усадка при охлаждении</w:t>
      </w:r>
      <w:r w:rsidRPr="00997764">
        <w:rPr>
          <w:rFonts w:eastAsia="Calibri" w:cs="Times New Roman"/>
        </w:rPr>
        <w:t>.</w:t>
      </w:r>
      <w:r w:rsidR="00D275E9" w:rsidRPr="00997764">
        <w:rPr>
          <w:rFonts w:eastAsia="Calibri" w:cs="Times New Roman"/>
        </w:rPr>
        <w:t xml:space="preserve"> При остывании наплавленный металл начинает сокращаться. Поскольку он жестко связан с основным металлом вала, возникают значительные растягивающие остаточные напряжения</w:t>
      </w:r>
      <w:r w:rsidR="003D2C63">
        <w:rPr>
          <w:rFonts w:eastAsia="Calibri" w:cs="Times New Roman"/>
        </w:rPr>
        <w:t>.</w:t>
      </w:r>
      <w:r w:rsidR="003D2C63" w:rsidRPr="003D2C63">
        <w:rPr>
          <w:rFonts w:eastAsia="Calibri" w:cs="Times New Roman"/>
        </w:rPr>
        <w:t xml:space="preserve"> </w:t>
      </w:r>
      <w:r w:rsidR="003D2C63" w:rsidRPr="00F80D74">
        <w:rPr>
          <w:rFonts w:eastAsia="Calibri" w:cs="Times New Roman"/>
        </w:rPr>
        <w:t>Если наплавка ведется вдоль оси вала без соблюдения симметрии, вал изгибается в сторону наплавленного участка. Поперечная усадка также влияет на изменение диаметральных размеров и может привести к сужению в</w:t>
      </w:r>
      <w:r w:rsidR="008F2490">
        <w:rPr>
          <w:rFonts w:eastAsia="Calibri" w:cs="Times New Roman"/>
        </w:rPr>
        <w:t>ала в зоне термического влияния</w:t>
      </w:r>
      <w:r w:rsidR="008F2490" w:rsidRPr="008F2490">
        <w:rPr>
          <w:rFonts w:eastAsia="Calibri" w:cs="Times New Roman"/>
        </w:rPr>
        <w:t xml:space="preserve"> [</w:t>
      </w:r>
      <w:r w:rsidR="00F97651" w:rsidRPr="00F97651">
        <w:rPr>
          <w:rFonts w:eastAsia="Calibri" w:cs="Times New Roman"/>
        </w:rPr>
        <w:t>25</w:t>
      </w:r>
      <w:r w:rsidR="00864EF9">
        <w:rPr>
          <w:rFonts w:eastAsia="Calibri" w:cs="Times New Roman"/>
        </w:rPr>
        <w:t>, с. 4-130</w:t>
      </w:r>
      <w:r w:rsidR="008F2490" w:rsidRPr="008F2490">
        <w:rPr>
          <w:rFonts w:eastAsia="Calibri" w:cs="Times New Roman"/>
        </w:rPr>
        <w:t>]</w:t>
      </w:r>
      <w:r w:rsidRPr="00997764">
        <w:rPr>
          <w:rFonts w:eastAsia="Calibri" w:cs="Times New Roman"/>
        </w:rPr>
        <w:t>;</w:t>
      </w:r>
    </w:p>
    <w:p w14:paraId="7EC06F8F" w14:textId="0574E58D" w:rsidR="00D275E9" w:rsidRPr="00887FA2" w:rsidRDefault="00887FA2" w:rsidP="002E0D9C">
      <w:pPr>
        <w:spacing w:after="0"/>
        <w:rPr>
          <w:rFonts w:eastAsia="Calibri" w:cs="Times New Roman"/>
        </w:rPr>
      </w:pPr>
      <w:r>
        <w:rPr>
          <w:rFonts w:eastAsia="Calibri" w:cs="Times New Roman"/>
        </w:rPr>
        <w:t>3</w:t>
      </w:r>
      <w:r w:rsidR="002E0D9C" w:rsidRPr="00887FA2">
        <w:rPr>
          <w:rFonts w:eastAsia="Calibri" w:cs="Times New Roman"/>
        </w:rPr>
        <w:t>)</w:t>
      </w:r>
      <w:r w:rsidR="00D275E9" w:rsidRPr="00887FA2">
        <w:rPr>
          <w:rFonts w:eastAsia="Calibri" w:cs="Times New Roman"/>
        </w:rPr>
        <w:t xml:space="preserve"> Структурные (фазовые) превращения</w:t>
      </w:r>
      <w:r w:rsidR="002E0D9C" w:rsidRPr="00887FA2">
        <w:rPr>
          <w:rFonts w:eastAsia="Calibri" w:cs="Times New Roman"/>
        </w:rPr>
        <w:t xml:space="preserve">. </w:t>
      </w:r>
      <w:r w:rsidR="00D275E9" w:rsidRPr="00887FA2">
        <w:rPr>
          <w:rFonts w:eastAsia="Calibri" w:cs="Times New Roman"/>
        </w:rPr>
        <w:t>Наплавка сопровождается быстрыми изменениями микроструктуры металла (например, превращение аустенита в мартенсит в сталях с высоким содержанием углерода или легирующих элементов)</w:t>
      </w:r>
      <w:r w:rsidR="00997764" w:rsidRPr="00887FA2">
        <w:rPr>
          <w:rFonts w:eastAsia="Calibri" w:cs="Times New Roman"/>
        </w:rPr>
        <w:t>;</w:t>
      </w:r>
    </w:p>
    <w:p w14:paraId="5F7463AF" w14:textId="099662D2" w:rsidR="002E0D9C" w:rsidRDefault="00887FA2" w:rsidP="00394BE4">
      <w:pPr>
        <w:spacing w:after="0"/>
        <w:ind w:left="-142" w:firstLine="862"/>
        <w:rPr>
          <w:rFonts w:eastAsia="Calibri" w:cs="Times New Roman"/>
        </w:rPr>
      </w:pPr>
      <w:r>
        <w:rPr>
          <w:rFonts w:eastAsia="Calibri" w:cs="Times New Roman"/>
        </w:rPr>
        <w:t>4</w:t>
      </w:r>
      <w:r w:rsidR="00997764" w:rsidRPr="00887FA2">
        <w:rPr>
          <w:rFonts w:eastAsia="Calibri" w:cs="Times New Roman"/>
        </w:rPr>
        <w:t xml:space="preserve">) </w:t>
      </w:r>
      <w:r w:rsidR="00D275E9" w:rsidRPr="00887FA2">
        <w:rPr>
          <w:rFonts w:eastAsia="Calibri" w:cs="Times New Roman"/>
        </w:rPr>
        <w:t>Закалочные явления</w:t>
      </w:r>
      <w:r w:rsidR="002E0D9C" w:rsidRPr="00887FA2">
        <w:rPr>
          <w:rFonts w:eastAsia="Calibri" w:cs="Times New Roman"/>
        </w:rPr>
        <w:t>.</w:t>
      </w:r>
      <w:r w:rsidR="00D275E9" w:rsidRPr="00887FA2">
        <w:rPr>
          <w:rFonts w:eastAsia="Calibri" w:cs="Times New Roman"/>
        </w:rPr>
        <w:t xml:space="preserve"> Резкое охлаждение после наплавки может привести к образованию хрупких структур, что увеличивает риск появления микротрещин</w:t>
      </w:r>
      <w:r w:rsidR="00A54DDF">
        <w:rPr>
          <w:rFonts w:eastAsia="Calibri" w:cs="Times New Roman"/>
        </w:rPr>
        <w:t>;</w:t>
      </w:r>
    </w:p>
    <w:p w14:paraId="02E7DF62" w14:textId="7EC22DF2" w:rsidR="00D275E9" w:rsidRPr="00910266" w:rsidRDefault="00A54DDF" w:rsidP="00910266">
      <w:pPr>
        <w:spacing w:after="0"/>
        <w:rPr>
          <w:rFonts w:eastAsia="Calibri" w:cs="Times New Roman"/>
        </w:rPr>
      </w:pPr>
      <w:r w:rsidRPr="0003439B">
        <w:rPr>
          <w:rFonts w:eastAsia="Calibri" w:cs="Times New Roman"/>
        </w:rPr>
        <w:t>5)</w:t>
      </w:r>
      <w:r w:rsidR="002D66B9" w:rsidRPr="0003439B">
        <w:rPr>
          <w:rFonts w:eastAsia="Calibri" w:cs="Times New Roman"/>
        </w:rPr>
        <w:t xml:space="preserve"> Массивность вала. Чем больше диаметр вала, тем выше его сопротивляемость деформациям, но тем выше уровень внутренних остаточных напряжений из-за большого температурного градиента</w:t>
      </w:r>
      <w:r w:rsidR="008F2490" w:rsidRPr="008F2490">
        <w:rPr>
          <w:rFonts w:eastAsia="Calibri" w:cs="Times New Roman"/>
        </w:rPr>
        <w:t xml:space="preserve"> [</w:t>
      </w:r>
      <w:r w:rsidR="00F97651" w:rsidRPr="00F97651">
        <w:rPr>
          <w:rFonts w:eastAsia="Calibri" w:cs="Times New Roman"/>
        </w:rPr>
        <w:t>26</w:t>
      </w:r>
      <w:r w:rsidR="00864EF9">
        <w:rPr>
          <w:rFonts w:eastAsia="Calibri" w:cs="Times New Roman"/>
        </w:rPr>
        <w:t>, с. 5-130</w:t>
      </w:r>
      <w:r w:rsidR="008F2490" w:rsidRPr="008F2490">
        <w:rPr>
          <w:rFonts w:eastAsia="Calibri" w:cs="Times New Roman"/>
        </w:rPr>
        <w:t>]</w:t>
      </w:r>
      <w:r w:rsidR="00D03EB8">
        <w:rPr>
          <w:rFonts w:eastAsia="Calibri" w:cs="Times New Roman"/>
        </w:rPr>
        <w:t>.</w:t>
      </w:r>
    </w:p>
    <w:p w14:paraId="71DFB5AB" w14:textId="1B9226A8" w:rsidR="007865D2" w:rsidRDefault="007865D2" w:rsidP="0082144C">
      <w:pPr>
        <w:spacing w:after="0"/>
        <w:rPr>
          <w:rFonts w:eastAsia="Calibri" w:cs="Times New Roman"/>
        </w:rPr>
      </w:pPr>
      <w:r w:rsidRPr="007865D2">
        <w:rPr>
          <w:rFonts w:eastAsia="Calibri" w:cs="Times New Roman"/>
        </w:rPr>
        <w:t>Остаточные напряжения опасны тем, что они суммируются с рабочими нагрузками при эксплуатации электродвигателя, что может привести к внезапному усталостному разрушению вала или повышенному износу подшипниковых узлов из-за биения</w:t>
      </w:r>
      <w:r w:rsidR="008F2490" w:rsidRPr="008F2490">
        <w:rPr>
          <w:rFonts w:eastAsia="Calibri" w:cs="Times New Roman"/>
        </w:rPr>
        <w:t xml:space="preserve"> [</w:t>
      </w:r>
      <w:r w:rsidR="00F97651" w:rsidRPr="00F97651">
        <w:rPr>
          <w:rFonts w:eastAsia="Calibri" w:cs="Times New Roman"/>
        </w:rPr>
        <w:t>24</w:t>
      </w:r>
      <w:r w:rsidR="00864EF9">
        <w:rPr>
          <w:rFonts w:eastAsia="Calibri" w:cs="Times New Roman"/>
        </w:rPr>
        <w:t>, с. 150-225</w:t>
      </w:r>
      <w:r w:rsidR="008F2490" w:rsidRPr="008F2490">
        <w:rPr>
          <w:rFonts w:eastAsia="Calibri" w:cs="Times New Roman"/>
        </w:rPr>
        <w:t>]</w:t>
      </w:r>
      <w:r w:rsidRPr="007865D2">
        <w:rPr>
          <w:rFonts w:eastAsia="Calibri" w:cs="Times New Roman"/>
        </w:rPr>
        <w:t>.</w:t>
      </w:r>
    </w:p>
    <w:p w14:paraId="01DBBEF2" w14:textId="7E007043" w:rsidR="00EC4157" w:rsidRPr="0082144C" w:rsidRDefault="00D275E9" w:rsidP="0082144C">
      <w:pPr>
        <w:spacing w:after="0"/>
        <w:rPr>
          <w:rFonts w:eastAsia="Calibri" w:cs="Times New Roman"/>
        </w:rPr>
      </w:pPr>
      <w:r w:rsidRPr="00EC4157">
        <w:rPr>
          <w:rFonts w:eastAsia="Calibri" w:cs="Times New Roman"/>
        </w:rPr>
        <w:t xml:space="preserve">Для борьбы с этим негативным </w:t>
      </w:r>
      <w:r w:rsidR="00716220">
        <w:rPr>
          <w:rFonts w:eastAsia="Calibri" w:cs="Times New Roman"/>
        </w:rPr>
        <w:t>явлением</w:t>
      </w:r>
      <w:r w:rsidRPr="00EC4157">
        <w:rPr>
          <w:rFonts w:eastAsia="Calibri" w:cs="Times New Roman"/>
        </w:rPr>
        <w:t xml:space="preserve"> </w:t>
      </w:r>
      <w:r w:rsidR="00EC4157" w:rsidRPr="00EC4157">
        <w:rPr>
          <w:rFonts w:eastAsia="Calibri" w:cs="Times New Roman"/>
        </w:rPr>
        <w:t>необходимо использовать т</w:t>
      </w:r>
      <w:r w:rsidRPr="00EC4157">
        <w:rPr>
          <w:rFonts w:eastAsia="Calibri" w:cs="Times New Roman"/>
        </w:rPr>
        <w:t>ермическ</w:t>
      </w:r>
      <w:r w:rsidR="00EC4157" w:rsidRPr="00EC4157">
        <w:rPr>
          <w:rFonts w:eastAsia="Calibri" w:cs="Times New Roman"/>
        </w:rPr>
        <w:t>ую</w:t>
      </w:r>
      <w:r w:rsidRPr="00EC4157">
        <w:rPr>
          <w:rFonts w:eastAsia="Calibri" w:cs="Times New Roman"/>
        </w:rPr>
        <w:t xml:space="preserve"> </w:t>
      </w:r>
      <w:r w:rsidRPr="009665AC">
        <w:rPr>
          <w:rFonts w:eastAsia="Calibri" w:cs="Times New Roman"/>
        </w:rPr>
        <w:t>обработк</w:t>
      </w:r>
      <w:r w:rsidR="00EC4157" w:rsidRPr="009665AC">
        <w:rPr>
          <w:rFonts w:eastAsia="Calibri" w:cs="Times New Roman"/>
        </w:rPr>
        <w:t>у -</w:t>
      </w:r>
      <w:r w:rsidRPr="009665AC">
        <w:rPr>
          <w:rFonts w:eastAsia="Calibri" w:cs="Times New Roman"/>
        </w:rPr>
        <w:t xml:space="preserve"> </w:t>
      </w:r>
      <w:r w:rsidR="00EC4157" w:rsidRPr="009665AC">
        <w:rPr>
          <w:rFonts w:eastAsia="Calibri" w:cs="Times New Roman"/>
        </w:rPr>
        <w:t>о</w:t>
      </w:r>
      <w:r w:rsidRPr="009665AC">
        <w:rPr>
          <w:rFonts w:eastAsia="Calibri" w:cs="Times New Roman"/>
        </w:rPr>
        <w:t>тпуск после наплавки для снятия остаточных напряжений</w:t>
      </w:r>
      <w:r w:rsidR="00910266" w:rsidRPr="009665AC">
        <w:rPr>
          <w:rFonts w:eastAsia="Calibri" w:cs="Times New Roman"/>
        </w:rPr>
        <w:t xml:space="preserve"> и уменьшения осевой дефор</w:t>
      </w:r>
      <w:r w:rsidR="00EB7E00" w:rsidRPr="009665AC">
        <w:rPr>
          <w:rFonts w:eastAsia="Calibri" w:cs="Times New Roman"/>
        </w:rPr>
        <w:t>мации.</w:t>
      </w:r>
    </w:p>
    <w:p w14:paraId="2F7FA980" w14:textId="3A83DD0B" w:rsidR="00C958BC" w:rsidRPr="004F6BA2" w:rsidRDefault="00C958BC" w:rsidP="00C958BC">
      <w:pPr>
        <w:spacing w:after="0"/>
        <w:rPr>
          <w:rFonts w:eastAsia="Calibri" w:cs="Times New Roman"/>
        </w:rPr>
      </w:pPr>
      <w:r w:rsidRPr="004F6BA2">
        <w:rPr>
          <w:rFonts w:eastAsia="Calibri" w:cs="Times New Roman"/>
        </w:rPr>
        <w:t>После поверхностного слоя в металле возникают остаточные напряжения</w:t>
      </w:r>
      <w:r w:rsidR="00244490" w:rsidRPr="004F6BA2">
        <w:rPr>
          <w:rFonts w:eastAsia="Calibri" w:cs="Times New Roman"/>
        </w:rPr>
        <w:t xml:space="preserve"> </w:t>
      </w:r>
      <w:r w:rsidRPr="004F6BA2">
        <w:rPr>
          <w:rFonts w:eastAsia="Calibri" w:cs="Times New Roman"/>
        </w:rPr>
        <w:t xml:space="preserve"> до 100-300 МПа, что может привести к перекосу вала и снижению его прочности. Термическая обработка снижает эти напряжения на 30-70%.</w:t>
      </w:r>
    </w:p>
    <w:p w14:paraId="4F965835" w14:textId="70F6880E" w:rsidR="00C958BC" w:rsidRPr="000615FA" w:rsidRDefault="00742FD0" w:rsidP="00C958BC">
      <w:pPr>
        <w:spacing w:after="0"/>
        <w:rPr>
          <w:rFonts w:eastAsia="Calibri" w:cs="Times New Roman"/>
          <w:lang w:val="kk-KZ"/>
        </w:rPr>
      </w:pPr>
      <w:r w:rsidRPr="000615FA">
        <w:rPr>
          <w:rFonts w:eastAsia="Calibri" w:cs="Times New Roman"/>
          <w:lang w:val="kk-KZ"/>
        </w:rPr>
        <w:t>Н</w:t>
      </w:r>
      <w:r w:rsidR="000615FA">
        <w:rPr>
          <w:rFonts w:eastAsia="Calibri" w:cs="Times New Roman"/>
          <w:lang w:val="kk-KZ"/>
        </w:rPr>
        <w:t>а</w:t>
      </w:r>
      <w:r w:rsidRPr="000615FA">
        <w:rPr>
          <w:rFonts w:eastAsia="Calibri" w:cs="Times New Roman"/>
          <w:lang w:val="kk-KZ"/>
        </w:rPr>
        <w:t>иболее подходящими методами те</w:t>
      </w:r>
      <w:r w:rsidR="000615FA" w:rsidRPr="000615FA">
        <w:rPr>
          <w:rFonts w:eastAsia="Calibri" w:cs="Times New Roman"/>
          <w:lang w:val="kk-KZ"/>
        </w:rPr>
        <w:t>рмообработки для валов электродвигателей являются</w:t>
      </w:r>
      <w:r w:rsidR="00C958BC" w:rsidRPr="000615FA">
        <w:rPr>
          <w:rFonts w:eastAsia="Calibri" w:cs="Times New Roman"/>
          <w:lang w:val="kk-KZ"/>
        </w:rPr>
        <w:t>:</w:t>
      </w:r>
    </w:p>
    <w:p w14:paraId="55C2D8BF" w14:textId="27E2DB87" w:rsidR="00C958BC" w:rsidRPr="000615FA" w:rsidRDefault="000615FA" w:rsidP="00C958BC">
      <w:pPr>
        <w:pStyle w:val="a4"/>
        <w:numPr>
          <w:ilvl w:val="0"/>
          <w:numId w:val="21"/>
        </w:numPr>
        <w:spacing w:after="0"/>
        <w:rPr>
          <w:rFonts w:eastAsia="Calibri" w:cs="Times New Roman"/>
          <w:lang w:val="kk-KZ"/>
        </w:rPr>
      </w:pPr>
      <w:r w:rsidRPr="000615FA">
        <w:rPr>
          <w:rFonts w:eastAsia="Calibri" w:cs="Times New Roman"/>
          <w:lang w:val="kk-KZ"/>
        </w:rPr>
        <w:t>о</w:t>
      </w:r>
      <w:r w:rsidR="00C958BC" w:rsidRPr="000615FA">
        <w:rPr>
          <w:rFonts w:eastAsia="Calibri" w:cs="Times New Roman"/>
          <w:lang w:val="kk-KZ"/>
        </w:rPr>
        <w:t>бъемные (печные) методы;</w:t>
      </w:r>
    </w:p>
    <w:p w14:paraId="2F01FC04" w14:textId="05D7894C" w:rsidR="00C958BC" w:rsidRPr="000615FA" w:rsidRDefault="000615FA" w:rsidP="00C958BC">
      <w:pPr>
        <w:pStyle w:val="a4"/>
        <w:numPr>
          <w:ilvl w:val="0"/>
          <w:numId w:val="21"/>
        </w:numPr>
        <w:spacing w:after="0"/>
        <w:rPr>
          <w:rFonts w:eastAsia="Calibri" w:cs="Times New Roman"/>
          <w:lang w:val="kk-KZ"/>
        </w:rPr>
      </w:pPr>
      <w:r w:rsidRPr="000615FA">
        <w:rPr>
          <w:rFonts w:eastAsia="Calibri" w:cs="Times New Roman"/>
          <w:lang w:val="kk-KZ"/>
        </w:rPr>
        <w:t>л</w:t>
      </w:r>
      <w:r w:rsidR="00C958BC" w:rsidRPr="000615FA">
        <w:rPr>
          <w:rFonts w:eastAsia="Calibri" w:cs="Times New Roman"/>
          <w:lang w:val="kk-KZ"/>
        </w:rPr>
        <w:t>окальные методы (индукционные, пламенные)</w:t>
      </w:r>
      <w:r w:rsidRPr="000615FA">
        <w:rPr>
          <w:rFonts w:eastAsia="Calibri" w:cs="Times New Roman"/>
          <w:lang w:val="kk-KZ"/>
        </w:rPr>
        <w:t>.</w:t>
      </w:r>
    </w:p>
    <w:p w14:paraId="2B675F02" w14:textId="68D53E8D" w:rsidR="00C958BC" w:rsidRPr="00403E37" w:rsidRDefault="00E94676" w:rsidP="00C958BC">
      <w:pPr>
        <w:spacing w:after="0"/>
        <w:rPr>
          <w:rFonts w:eastAsia="Calibri" w:cs="Times New Roman"/>
          <w:lang w:val="kk-KZ"/>
        </w:rPr>
      </w:pPr>
      <w:r w:rsidRPr="00403E37">
        <w:rPr>
          <w:rFonts w:eastAsia="Calibri" w:cs="Times New Roman"/>
          <w:lang w:val="kk-KZ"/>
        </w:rPr>
        <w:t>При объемных методах</w:t>
      </w:r>
      <w:r w:rsidR="00C958BC" w:rsidRPr="00403E37">
        <w:rPr>
          <w:rFonts w:eastAsia="Calibri" w:cs="Times New Roman"/>
          <w:lang w:val="kk-KZ"/>
        </w:rPr>
        <w:t xml:space="preserve"> заготовку нагревают в печи до температуры отпуска и  выдержкой в 1 час, с последующим медленным охлаждением в печи до 100°С и дальнейшим спокойным охлаждением на воздухе. Такой способ термообработки в виде отпуска, помогает значительно снизить остаточные напряжения в наплавленном слое. Релаксация внутренних напряжений происходит за счет пластической деформации на микроскопическом уровне. Преимуществом данного способа является одновременный равномерный прогрев по всему объему детали</w:t>
      </w:r>
      <w:r w:rsidR="00C958BC" w:rsidRPr="00403E37">
        <w:rPr>
          <w:rFonts w:eastAsia="Calibri" w:cs="Times New Roman"/>
        </w:rPr>
        <w:t>, за счет этого остаточные напряжения максимально уменьшаются.</w:t>
      </w:r>
      <w:r w:rsidR="00C958BC" w:rsidRPr="00403E37">
        <w:rPr>
          <w:rFonts w:eastAsia="Calibri" w:cs="Times New Roman"/>
          <w:lang w:val="kk-KZ"/>
        </w:rPr>
        <w:t xml:space="preserve"> Недостатками данной термообработки заключается в том, что нельзя провести термообработку </w:t>
      </w:r>
      <w:r w:rsidR="00832092" w:rsidRPr="00403E37">
        <w:rPr>
          <w:rFonts w:eastAsia="Calibri" w:cs="Times New Roman"/>
          <w:lang w:val="kk-KZ"/>
        </w:rPr>
        <w:t xml:space="preserve">всего </w:t>
      </w:r>
      <w:r w:rsidR="00C958BC" w:rsidRPr="00403E37">
        <w:rPr>
          <w:rFonts w:eastAsia="Calibri" w:cs="Times New Roman"/>
          <w:lang w:val="kk-KZ"/>
        </w:rPr>
        <w:t>вала</w:t>
      </w:r>
      <w:r w:rsidR="00832092" w:rsidRPr="00403E37">
        <w:rPr>
          <w:rFonts w:eastAsia="Calibri" w:cs="Times New Roman"/>
          <w:lang w:val="kk-KZ"/>
        </w:rPr>
        <w:t xml:space="preserve"> в печи</w:t>
      </w:r>
      <w:r w:rsidR="00C958BC" w:rsidRPr="00403E37">
        <w:rPr>
          <w:rFonts w:eastAsia="Calibri" w:cs="Times New Roman"/>
          <w:lang w:val="kk-KZ"/>
        </w:rPr>
        <w:t>, который подлежит восстановлению</w:t>
      </w:r>
      <w:r w:rsidR="00832092" w:rsidRPr="00403E37">
        <w:rPr>
          <w:rFonts w:eastAsia="Calibri" w:cs="Times New Roman"/>
          <w:lang w:val="kk-KZ"/>
        </w:rPr>
        <w:t xml:space="preserve">, из-за его габаритов и </w:t>
      </w:r>
      <w:r w:rsidR="00403E37" w:rsidRPr="00403E37">
        <w:rPr>
          <w:rFonts w:eastAsia="Calibri" w:cs="Times New Roman"/>
          <w:lang w:val="kk-KZ"/>
        </w:rPr>
        <w:t>повторной термообработки участков, которые не будет подвергнуты наплавке</w:t>
      </w:r>
      <w:r w:rsidR="00B557B9" w:rsidRPr="00B557B9">
        <w:rPr>
          <w:rFonts w:eastAsia="Calibri" w:cs="Times New Roman"/>
        </w:rPr>
        <w:t xml:space="preserve"> [</w:t>
      </w:r>
      <w:r w:rsidR="00F97651" w:rsidRPr="00F97651">
        <w:rPr>
          <w:rFonts w:eastAsia="Calibri" w:cs="Times New Roman"/>
        </w:rPr>
        <w:t>26</w:t>
      </w:r>
      <w:r w:rsidR="00864EF9">
        <w:rPr>
          <w:rFonts w:eastAsia="Calibri" w:cs="Times New Roman"/>
        </w:rPr>
        <w:t>, с. 4-250</w:t>
      </w:r>
      <w:r w:rsidR="00B557B9" w:rsidRPr="00B557B9">
        <w:rPr>
          <w:rFonts w:eastAsia="Calibri" w:cs="Times New Roman"/>
        </w:rPr>
        <w:t>]</w:t>
      </w:r>
      <w:r w:rsidR="00403E37" w:rsidRPr="00403E37">
        <w:rPr>
          <w:rFonts w:eastAsia="Calibri" w:cs="Times New Roman"/>
          <w:lang w:val="kk-KZ"/>
        </w:rPr>
        <w:t>.</w:t>
      </w:r>
    </w:p>
    <w:p w14:paraId="2686EC1F" w14:textId="464FE85D" w:rsidR="00C958BC" w:rsidRPr="00CD2366" w:rsidRDefault="00403E37" w:rsidP="00C958BC">
      <w:pPr>
        <w:spacing w:after="0"/>
        <w:ind w:firstLine="708"/>
        <w:rPr>
          <w:rFonts w:eastAsia="Calibri" w:cs="Times New Roman"/>
        </w:rPr>
      </w:pPr>
      <w:r w:rsidRPr="00CD2366">
        <w:rPr>
          <w:rFonts w:eastAsia="Calibri" w:cs="Times New Roman"/>
          <w:lang w:val="kk-KZ"/>
        </w:rPr>
        <w:t>При индукционной тер</w:t>
      </w:r>
      <w:r w:rsidR="008F2490">
        <w:rPr>
          <w:rFonts w:eastAsia="Calibri" w:cs="Times New Roman"/>
        </w:rPr>
        <w:t>м</w:t>
      </w:r>
      <w:r w:rsidRPr="00CD2366">
        <w:rPr>
          <w:rFonts w:eastAsia="Calibri" w:cs="Times New Roman"/>
          <w:lang w:val="kk-KZ"/>
        </w:rPr>
        <w:t>ообра</w:t>
      </w:r>
      <w:r w:rsidR="008F2490">
        <w:rPr>
          <w:rFonts w:eastAsia="Calibri" w:cs="Times New Roman"/>
          <w:lang w:val="kk-KZ"/>
        </w:rPr>
        <w:t>б</w:t>
      </w:r>
      <w:r w:rsidRPr="00CD2366">
        <w:rPr>
          <w:rFonts w:eastAsia="Calibri" w:cs="Times New Roman"/>
          <w:lang w:val="kk-KZ"/>
        </w:rPr>
        <w:t>отки токами выской частоты (ТВЧ)</w:t>
      </w:r>
      <w:r w:rsidR="00C958BC" w:rsidRPr="00CD2366">
        <w:rPr>
          <w:rFonts w:eastAsia="Calibri" w:cs="Times New Roman"/>
          <w:lang w:val="kk-KZ"/>
        </w:rPr>
        <w:t xml:space="preserve"> нагрев осуществляется высокочастотными токами, создающими вихревые токи на поверхности детали. Такая установка ТВЧ позволяет производить нагрев локально, то есть при восстановлении вала, наплавленная поверхность подвергается локальному нагреву.</w:t>
      </w:r>
      <w:r w:rsidR="00C958BC" w:rsidRPr="00CD2366">
        <w:rPr>
          <w:rFonts w:eastAsia="Calibri" w:cs="Times New Roman"/>
        </w:rPr>
        <w:t xml:space="preserve"> </w:t>
      </w:r>
      <w:r w:rsidR="00C958BC" w:rsidRPr="00CD2366">
        <w:rPr>
          <w:rFonts w:eastAsia="Calibri" w:cs="Times New Roman"/>
          <w:lang w:val="kk-KZ"/>
        </w:rPr>
        <w:t>Заготовка нагревается до температуры отпуска</w:t>
      </w:r>
      <w:r w:rsidR="00C958BC" w:rsidRPr="00CD2366">
        <w:rPr>
          <w:rFonts w:eastAsia="Calibri" w:cs="Times New Roman"/>
        </w:rPr>
        <w:t>, при этом индуктор движется вокруг</w:t>
      </w:r>
      <w:r w:rsidR="000D579B" w:rsidRPr="00CD2366">
        <w:rPr>
          <w:rFonts w:eastAsia="Calibri" w:cs="Times New Roman"/>
        </w:rPr>
        <w:t xml:space="preserve"> или вдоль</w:t>
      </w:r>
      <w:r w:rsidR="00C958BC" w:rsidRPr="00CD2366">
        <w:rPr>
          <w:rFonts w:eastAsia="Calibri" w:cs="Times New Roman"/>
        </w:rPr>
        <w:t xml:space="preserve"> детали, тем самым нагревая деталь локально</w:t>
      </w:r>
      <w:r w:rsidR="00B557B9" w:rsidRPr="00B557B9">
        <w:rPr>
          <w:rFonts w:eastAsia="Calibri" w:cs="Times New Roman"/>
        </w:rPr>
        <w:t xml:space="preserve"> [</w:t>
      </w:r>
      <w:r w:rsidR="00F97651" w:rsidRPr="00F97651">
        <w:rPr>
          <w:rFonts w:eastAsia="Calibri" w:cs="Times New Roman"/>
        </w:rPr>
        <w:t>26</w:t>
      </w:r>
      <w:r w:rsidR="00864EF9">
        <w:rPr>
          <w:rFonts w:eastAsia="Calibri" w:cs="Times New Roman"/>
        </w:rPr>
        <w:t>, с. 4-250</w:t>
      </w:r>
      <w:r w:rsidR="00B557B9" w:rsidRPr="00B557B9">
        <w:rPr>
          <w:rFonts w:eastAsia="Calibri" w:cs="Times New Roman"/>
        </w:rPr>
        <w:t>]</w:t>
      </w:r>
      <w:r w:rsidR="00C958BC" w:rsidRPr="00CD2366">
        <w:rPr>
          <w:rFonts w:eastAsia="Calibri" w:cs="Times New Roman"/>
        </w:rPr>
        <w:t>. Преимущества: локальная термообработка, высокая скорость</w:t>
      </w:r>
      <w:r w:rsidR="00CD2366" w:rsidRPr="00CD2366">
        <w:rPr>
          <w:rFonts w:eastAsia="Calibri" w:cs="Times New Roman"/>
        </w:rPr>
        <w:t>,</w:t>
      </w:r>
      <w:r w:rsidR="00C958BC" w:rsidRPr="00CD2366">
        <w:rPr>
          <w:rFonts w:eastAsia="Calibri" w:cs="Times New Roman"/>
        </w:rPr>
        <w:t xml:space="preserve"> минимальные деформации</w:t>
      </w:r>
      <w:r w:rsidR="00CD2366" w:rsidRPr="00CD2366">
        <w:rPr>
          <w:rFonts w:eastAsia="Calibri" w:cs="Times New Roman"/>
        </w:rPr>
        <w:t xml:space="preserve"> и остаточные напряжения.</w:t>
      </w:r>
    </w:p>
    <w:p w14:paraId="211D1D5B" w14:textId="77777777" w:rsidR="00C958BC" w:rsidRPr="004B0D31" w:rsidRDefault="00C958BC" w:rsidP="00C958BC">
      <w:pPr>
        <w:spacing w:after="0"/>
        <w:rPr>
          <w:rFonts w:eastAsia="Calibri" w:cs="Times New Roman"/>
        </w:rPr>
      </w:pPr>
      <w:r w:rsidRPr="004B0D31">
        <w:rPr>
          <w:rFonts w:eastAsia="Calibri" w:cs="Times New Roman"/>
        </w:rPr>
        <w:t>Для восстановленного вала наиболее рациональным и технологически обоснованным методом термической обработки является термическая обработка токами высокой частоты.</w:t>
      </w:r>
    </w:p>
    <w:p w14:paraId="0B49BEA9" w14:textId="1A6E15F5" w:rsidR="00450C5F" w:rsidRPr="009D7D2D" w:rsidRDefault="00C958BC" w:rsidP="009D7D2D">
      <w:pPr>
        <w:spacing w:after="0"/>
        <w:rPr>
          <w:rFonts w:eastAsia="Calibri" w:cs="Times New Roman"/>
        </w:rPr>
      </w:pPr>
      <w:r w:rsidRPr="004B0D31">
        <w:rPr>
          <w:rFonts w:eastAsia="Calibri" w:cs="Times New Roman"/>
        </w:rPr>
        <w:t>Термообработка ТВЧ основана на использовании электромагнитной индукции, при которой вихревые токи фиксируются на поверхности металла, вызывая его быстрое и локализованное нагревание. Глубина проникновения тепла регулируется частотой тока и может варьироваться, что очень важно при обработке восстановленных поверхностей вала. Это позволяет сформировать подходящую структуру затвердевшего слоя с высокой твердостью и износостойкостью, сохраняя при этом вязкость и прочность внутреннего объема.</w:t>
      </w:r>
      <w:r w:rsidR="00C25516">
        <w:rPr>
          <w:rFonts w:eastAsia="Calibri" w:cs="Times New Roman"/>
        </w:rPr>
        <w:t xml:space="preserve"> </w:t>
      </w:r>
      <w:r w:rsidRPr="00C25516">
        <w:rPr>
          <w:rFonts w:eastAsia="Calibri" w:cs="Times New Roman"/>
        </w:rPr>
        <w:t xml:space="preserve">Одним из основных преимуществ термообработки ТВЧ является возможность обрабатывать его непосредственно в сборном виде без разборки. Локальный характер нагрева позволяет избежать перегрева всего изделия, снизить уровень термических деформаций и остаточных напряжений, избежать негативного воздействия на изоляционные материалы, подшипники и другие чувствительные элементы электродвигателя. Кроме того, термообработка ТВЧ характеризуется высокой скоростью нагрева и охлаждения, что способствует образованию мелкодисперсной мартенситной </w:t>
      </w:r>
    </w:p>
    <w:p w14:paraId="4A3B807C" w14:textId="4BC712E1" w:rsidR="004F6707" w:rsidRPr="009F0A9E" w:rsidRDefault="004F6707" w:rsidP="00230D62">
      <w:pPr>
        <w:spacing w:after="0"/>
        <w:rPr>
          <w:rFonts w:eastAsia="Calibri" w:cs="Times New Roman"/>
        </w:rPr>
      </w:pPr>
      <w:r w:rsidRPr="00C25516">
        <w:rPr>
          <w:rFonts w:eastAsia="Calibri" w:cs="Times New Roman"/>
        </w:rPr>
        <w:t>В процессе восстановления валов электродвигателей характер и объем наплавки напрямую зависят от степени износа детали, определяемой результатами дефектации. В зависимости от величины износа, его</w:t>
      </w:r>
      <w:r w:rsidRPr="00D03EB8">
        <w:rPr>
          <w:rFonts w:eastAsia="Calibri" w:cs="Times New Roman"/>
        </w:rPr>
        <w:t xml:space="preserve"> расположения и типа повреждения выбирается соответствующая схема наплавления поверхности вала. При сильном износе или механическом повреждении торца восстановленного вала, торец вала тоже подвергается наплавке (рисунок 1.1</w:t>
      </w:r>
      <w:r w:rsidR="004F2CB1" w:rsidRPr="00D03EB8">
        <w:rPr>
          <w:rFonts w:eastAsia="Calibri" w:cs="Times New Roman"/>
        </w:rPr>
        <w:t>4</w:t>
      </w:r>
      <w:r w:rsidRPr="00D03EB8">
        <w:rPr>
          <w:rFonts w:eastAsia="Calibri" w:cs="Times New Roman"/>
        </w:rPr>
        <w:t xml:space="preserve">), что приводит к проблеме центрирования вала после наплавки. </w:t>
      </w:r>
    </w:p>
    <w:p w14:paraId="4780FC68" w14:textId="77777777" w:rsidR="00057237" w:rsidRPr="009F0A9E" w:rsidRDefault="00057237" w:rsidP="00230D62">
      <w:pPr>
        <w:spacing w:after="0"/>
        <w:rPr>
          <w:rFonts w:eastAsia="Calibri" w:cs="Times New Roman"/>
        </w:rPr>
      </w:pPr>
    </w:p>
    <w:p w14:paraId="63BC398E" w14:textId="77777777" w:rsidR="005629C5" w:rsidRPr="009F0A9E" w:rsidRDefault="005629C5" w:rsidP="00230D62">
      <w:pPr>
        <w:spacing w:after="0"/>
        <w:rPr>
          <w:noProof/>
          <w:lang w:eastAsia="ru-RU"/>
        </w:rPr>
      </w:pPr>
      <w:r w:rsidRPr="009F0A9E">
        <w:rPr>
          <w:noProof/>
          <w:lang w:eastAsia="ru-RU"/>
        </w:rPr>
        <w:drawing>
          <wp:inline distT="0" distB="0" distL="0" distR="0" wp14:anchorId="50EDC589" wp14:editId="4CC006EA">
            <wp:extent cx="3000184" cy="2580101"/>
            <wp:effectExtent l="317" t="0" r="0" b="0"/>
            <wp:docPr id="15"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4"/>
                    <pic:cNvPicPr>
                      <a:picLocks noChangeAspect="1"/>
                    </pic:cNvPicPr>
                  </pic:nvPicPr>
                  <pic:blipFill rotWithShape="1">
                    <a:blip r:embed="rId25" cstate="print">
                      <a:extLst>
                        <a:ext uri="{28A0092B-C50C-407E-A947-70E740481C1C}">
                          <a14:useLocalDpi xmlns:a14="http://schemas.microsoft.com/office/drawing/2010/main" val="0"/>
                        </a:ext>
                      </a:extLst>
                    </a:blip>
                    <a:srcRect l="24184"/>
                    <a:stretch/>
                  </pic:blipFill>
                  <pic:spPr>
                    <a:xfrm rot="5400000">
                      <a:off x="0" y="0"/>
                      <a:ext cx="3000184" cy="2580101"/>
                    </a:xfrm>
                    <a:prstGeom prst="rect">
                      <a:avLst/>
                    </a:prstGeom>
                  </pic:spPr>
                </pic:pic>
              </a:graphicData>
            </a:graphic>
          </wp:inline>
        </w:drawing>
      </w:r>
      <w:r w:rsidRPr="009F0A9E">
        <w:rPr>
          <w:noProof/>
          <w:lang w:eastAsia="ru-RU"/>
        </w:rPr>
        <w:t xml:space="preserve"> </w:t>
      </w:r>
      <w:r w:rsidRPr="009F0A9E">
        <w:rPr>
          <w:noProof/>
          <w:lang w:eastAsia="ru-RU"/>
        </w:rPr>
        <w:drawing>
          <wp:inline distT="0" distB="0" distL="0" distR="0" wp14:anchorId="7DD6194B" wp14:editId="19954DBB">
            <wp:extent cx="3000182" cy="2471597"/>
            <wp:effectExtent l="0" t="2540" r="7620" b="7620"/>
            <wp:docPr id="2"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5"/>
                    <pic:cNvPicPr>
                      <a:picLocks noChangeAspect="1"/>
                    </pic:cNvPicPr>
                  </pic:nvPicPr>
                  <pic:blipFill rotWithShape="1">
                    <a:blip r:embed="rId26" cstate="print">
                      <a:extLst>
                        <a:ext uri="{28A0092B-C50C-407E-A947-70E740481C1C}">
                          <a14:useLocalDpi xmlns:a14="http://schemas.microsoft.com/office/drawing/2010/main" val="0"/>
                        </a:ext>
                      </a:extLst>
                    </a:blip>
                    <a:srcRect l="6376" r="12701"/>
                    <a:stretch/>
                  </pic:blipFill>
                  <pic:spPr>
                    <a:xfrm rot="5400000">
                      <a:off x="0" y="0"/>
                      <a:ext cx="3000182" cy="2471597"/>
                    </a:xfrm>
                    <a:prstGeom prst="rect">
                      <a:avLst/>
                    </a:prstGeom>
                  </pic:spPr>
                </pic:pic>
              </a:graphicData>
            </a:graphic>
          </wp:inline>
        </w:drawing>
      </w:r>
    </w:p>
    <w:p w14:paraId="4A14D7EE" w14:textId="77777777" w:rsidR="0016026D" w:rsidRPr="009F0A9E" w:rsidRDefault="0016026D" w:rsidP="00230D62">
      <w:pPr>
        <w:spacing w:after="0"/>
        <w:jc w:val="center"/>
        <w:rPr>
          <w:rFonts w:cs="Times New Roman"/>
          <w:noProof/>
          <w:szCs w:val="28"/>
          <w:lang w:eastAsia="ru-RU"/>
        </w:rPr>
      </w:pPr>
    </w:p>
    <w:p w14:paraId="46F8ECC1" w14:textId="75F638B3" w:rsidR="005629C5" w:rsidRPr="004F2CB1" w:rsidRDefault="005629C5" w:rsidP="00230D62">
      <w:pPr>
        <w:spacing w:after="0"/>
        <w:jc w:val="center"/>
        <w:rPr>
          <w:rFonts w:cs="Times New Roman"/>
          <w:noProof/>
          <w:szCs w:val="28"/>
          <w:lang w:eastAsia="ru-RU"/>
        </w:rPr>
      </w:pPr>
      <w:r w:rsidRPr="009F0A9E">
        <w:rPr>
          <w:rFonts w:cs="Times New Roman"/>
          <w:noProof/>
          <w:szCs w:val="28"/>
          <w:lang w:eastAsia="ru-RU"/>
        </w:rPr>
        <w:t xml:space="preserve">Рисунок </w:t>
      </w:r>
      <w:r w:rsidR="008F1A35" w:rsidRPr="009F0A9E">
        <w:rPr>
          <w:rFonts w:cs="Times New Roman"/>
          <w:noProof/>
          <w:szCs w:val="28"/>
          <w:lang w:eastAsia="ru-RU"/>
        </w:rPr>
        <w:t>1.</w:t>
      </w:r>
      <w:r w:rsidRPr="009F0A9E">
        <w:rPr>
          <w:rFonts w:cs="Times New Roman"/>
          <w:noProof/>
          <w:szCs w:val="28"/>
          <w:lang w:eastAsia="ru-RU"/>
        </w:rPr>
        <w:t>1</w:t>
      </w:r>
      <w:r w:rsidR="001B6A8C">
        <w:rPr>
          <w:rFonts w:cs="Times New Roman"/>
          <w:noProof/>
          <w:szCs w:val="28"/>
          <w:lang w:eastAsia="ru-RU"/>
        </w:rPr>
        <w:t>7</w:t>
      </w:r>
      <w:r w:rsidRPr="009F0A9E">
        <w:rPr>
          <w:rFonts w:cs="Times New Roman"/>
          <w:noProof/>
          <w:szCs w:val="28"/>
          <w:lang w:eastAsia="ru-RU"/>
        </w:rPr>
        <w:t xml:space="preserve"> – Наплавленные валы электродвигателей на</w:t>
      </w:r>
      <w:r w:rsidRPr="004F2CB1">
        <w:rPr>
          <w:rFonts w:cs="Times New Roman"/>
          <w:noProof/>
          <w:szCs w:val="28"/>
          <w:lang w:eastAsia="ru-RU"/>
        </w:rPr>
        <w:t xml:space="preserve"> Энергозаводе (г. Караганда)</w:t>
      </w:r>
    </w:p>
    <w:p w14:paraId="39AACC6A" w14:textId="77777777" w:rsidR="0016026D" w:rsidRPr="004F2CB1" w:rsidRDefault="0016026D" w:rsidP="00230D62">
      <w:pPr>
        <w:spacing w:after="0"/>
        <w:jc w:val="center"/>
        <w:rPr>
          <w:rFonts w:eastAsia="Calibri" w:cs="Times New Roman"/>
          <w:szCs w:val="28"/>
          <w:lang w:eastAsia="ru-RU"/>
        </w:rPr>
      </w:pPr>
    </w:p>
    <w:p w14:paraId="6FE74F08" w14:textId="49B4F3BD" w:rsidR="007A0897" w:rsidRPr="004F2CB1" w:rsidRDefault="004F2CB1" w:rsidP="00230D62">
      <w:pPr>
        <w:spacing w:after="0"/>
        <w:rPr>
          <w:rFonts w:eastAsia="Calibri" w:cs="Times New Roman"/>
        </w:rPr>
      </w:pPr>
      <w:r w:rsidRPr="004F2CB1">
        <w:rPr>
          <w:rFonts w:eastAsia="Calibri" w:cs="Times New Roman"/>
        </w:rPr>
        <w:t xml:space="preserve">В результате наплавки происходит не только нарост материала, но и возможное нарушение первоначальной центровки, перпендикулярности торца относительно оси вала, а также смещение геометрической оси детали. </w:t>
      </w:r>
    </w:p>
    <w:p w14:paraId="00F1E27E" w14:textId="0755BB4B" w:rsidR="007865D2" w:rsidRPr="00E63D7F" w:rsidRDefault="00E63D7F" w:rsidP="00230D62">
      <w:pPr>
        <w:spacing w:after="0"/>
        <w:rPr>
          <w:rFonts w:eastAsia="Calibri" w:cs="Times New Roman"/>
        </w:rPr>
      </w:pPr>
      <w:r w:rsidRPr="00E63D7F">
        <w:rPr>
          <w:rFonts w:eastAsia="Calibri" w:cs="Times New Roman"/>
        </w:rPr>
        <w:t>В данный момент на заводе центрирование вала производится вручную, с использованием измерительных приборов, таких как линейка и визуальный контроль, которые отличаются низкой точностью, высокой трудоемкостью и зависимостью результата от квалификации персонала.</w:t>
      </w:r>
    </w:p>
    <w:p w14:paraId="2CEE89D8" w14:textId="57C66931" w:rsidR="00DC0E0F" w:rsidRPr="0076729C" w:rsidRDefault="003B2A4E" w:rsidP="00230D62">
      <w:pPr>
        <w:spacing w:after="0"/>
        <w:rPr>
          <w:rFonts w:eastAsia="Calibri" w:cs="Times New Roman"/>
          <w:bCs/>
        </w:rPr>
      </w:pPr>
      <w:r w:rsidRPr="0076729C">
        <w:rPr>
          <w:rFonts w:eastAsia="Calibri" w:cs="Times New Roman"/>
          <w:bCs/>
        </w:rPr>
        <w:t xml:space="preserve">Это проблема может </w:t>
      </w:r>
      <w:r w:rsidR="009E56D4" w:rsidRPr="0076729C">
        <w:rPr>
          <w:rFonts w:eastAsia="Calibri" w:cs="Times New Roman"/>
          <w:bCs/>
        </w:rPr>
        <w:t xml:space="preserve">быть решена за счет разработки </w:t>
      </w:r>
      <w:r w:rsidR="00DC0E0F" w:rsidRPr="0076729C">
        <w:rPr>
          <w:rFonts w:eastAsia="Calibri" w:cs="Times New Roman"/>
          <w:bCs/>
        </w:rPr>
        <w:t xml:space="preserve">специального </w:t>
      </w:r>
      <w:r w:rsidR="0076729C" w:rsidRPr="0076729C">
        <w:rPr>
          <w:rFonts w:eastAsia="Calibri" w:cs="Times New Roman"/>
          <w:bCs/>
        </w:rPr>
        <w:t>универсальное самоцентрирующее приспособление с самоустанавливающимися скобами.</w:t>
      </w:r>
    </w:p>
    <w:p w14:paraId="02510446" w14:textId="77777777" w:rsidR="009D7D2D" w:rsidRDefault="009D7D2D" w:rsidP="00230D62">
      <w:pPr>
        <w:spacing w:after="0"/>
        <w:rPr>
          <w:rFonts w:eastAsia="Calibri" w:cs="Times New Roman"/>
          <w:b/>
          <w:bCs/>
          <w:lang w:val="kk-KZ"/>
        </w:rPr>
      </w:pPr>
    </w:p>
    <w:p w14:paraId="0152660A" w14:textId="0C4D08A3" w:rsidR="005629C5" w:rsidRPr="000D296C" w:rsidRDefault="00F644E1" w:rsidP="00230D62">
      <w:pPr>
        <w:spacing w:after="0"/>
        <w:rPr>
          <w:rFonts w:eastAsia="Calibri" w:cs="Times New Roman"/>
          <w:b/>
          <w:bCs/>
          <w:lang w:val="kk-KZ"/>
        </w:rPr>
      </w:pPr>
      <w:r w:rsidRPr="000D296C">
        <w:rPr>
          <w:rFonts w:eastAsia="Calibri" w:cs="Times New Roman"/>
          <w:b/>
          <w:bCs/>
          <w:lang w:val="kk-KZ"/>
        </w:rPr>
        <w:t>Выводы по главе</w:t>
      </w:r>
      <w:r w:rsidR="00457BF9" w:rsidRPr="000D296C">
        <w:rPr>
          <w:rFonts w:eastAsia="Calibri" w:cs="Times New Roman"/>
          <w:b/>
          <w:bCs/>
          <w:lang w:val="kk-KZ"/>
        </w:rPr>
        <w:t xml:space="preserve"> 1</w:t>
      </w:r>
      <w:r w:rsidRPr="000D296C">
        <w:rPr>
          <w:rFonts w:eastAsia="Calibri" w:cs="Times New Roman"/>
          <w:b/>
          <w:bCs/>
          <w:lang w:val="kk-KZ"/>
        </w:rPr>
        <w:t>:</w:t>
      </w:r>
    </w:p>
    <w:p w14:paraId="41CA8A4B" w14:textId="35C1F402" w:rsidR="00F644E1" w:rsidRPr="000D296C" w:rsidRDefault="00F644E1" w:rsidP="00230D62">
      <w:pPr>
        <w:spacing w:after="0"/>
        <w:rPr>
          <w:rFonts w:eastAsia="Calibri" w:cs="Times New Roman"/>
          <w:lang w:val="kk-KZ"/>
        </w:rPr>
      </w:pPr>
      <w:r w:rsidRPr="000D296C">
        <w:rPr>
          <w:rFonts w:eastAsia="Calibri" w:cs="Times New Roman"/>
          <w:lang w:val="kk-KZ"/>
        </w:rPr>
        <w:t>1. Валы электродвигателей работают в сложных условиях (кручение, изгиб, циклические нагрузки), что приводит к усталостному разрушению и износу, особенно в зонах концентрации напряжения (переходные участки, места под муфты, шпоночные пазы).</w:t>
      </w:r>
    </w:p>
    <w:p w14:paraId="122846BA" w14:textId="4010878C" w:rsidR="00F644E1" w:rsidRPr="00ED0C86" w:rsidRDefault="00F644E1" w:rsidP="00230D62">
      <w:pPr>
        <w:spacing w:after="0"/>
        <w:rPr>
          <w:rFonts w:eastAsia="Calibri" w:cs="Times New Roman"/>
          <w:lang w:val="kk-KZ"/>
        </w:rPr>
      </w:pPr>
      <w:r w:rsidRPr="00ED0C86">
        <w:rPr>
          <w:rFonts w:eastAsia="Calibri" w:cs="Times New Roman"/>
          <w:lang w:val="kk-KZ"/>
        </w:rPr>
        <w:t xml:space="preserve">2.  Основными причинами повреждения вала являются износ (≈31%), усталость (≈27%), перегрузка (≈25%) и коррозия (≈17%), при этом износ рабочих поверхностей </w:t>
      </w:r>
      <w:r w:rsidR="00F614AE" w:rsidRPr="00ED0C86">
        <w:rPr>
          <w:rFonts w:eastAsia="Calibri" w:cs="Times New Roman"/>
          <w:lang w:val="kk-KZ"/>
        </w:rPr>
        <w:t>привалирует</w:t>
      </w:r>
      <w:r w:rsidR="00ED0C86" w:rsidRPr="00ED0C86">
        <w:rPr>
          <w:rFonts w:eastAsia="Calibri" w:cs="Times New Roman"/>
          <w:lang w:val="kk-KZ"/>
        </w:rPr>
        <w:t xml:space="preserve"> над остальными.</w:t>
      </w:r>
    </w:p>
    <w:p w14:paraId="3507E540" w14:textId="6D06B7AA" w:rsidR="00F644E1" w:rsidRPr="00E90EE1" w:rsidRDefault="00ED0C86" w:rsidP="002F31D2">
      <w:pPr>
        <w:spacing w:after="0"/>
        <w:rPr>
          <w:rFonts w:eastAsia="Calibri" w:cs="Times New Roman"/>
          <w:lang w:val="kk-KZ"/>
        </w:rPr>
      </w:pPr>
      <w:r w:rsidRPr="00E90EE1">
        <w:rPr>
          <w:rFonts w:eastAsia="Calibri" w:cs="Times New Roman"/>
          <w:lang w:val="kk-KZ"/>
        </w:rPr>
        <w:t>3</w:t>
      </w:r>
      <w:r w:rsidR="00F644E1" w:rsidRPr="00E90EE1">
        <w:rPr>
          <w:rFonts w:eastAsia="Calibri" w:cs="Times New Roman"/>
          <w:lang w:val="kk-KZ"/>
        </w:rPr>
        <w:t xml:space="preserve">. </w:t>
      </w:r>
      <w:r w:rsidR="00435F16" w:rsidRPr="00435F16">
        <w:rPr>
          <w:rFonts w:eastAsia="Calibri" w:cs="Times New Roman"/>
          <w:lang w:val="kk-KZ"/>
        </w:rPr>
        <w:t>В процессе восстановления легированными проволоками наблюдается нестабильность твердости поверхности</w:t>
      </w:r>
      <w:r w:rsidR="002F31D2">
        <w:rPr>
          <w:rFonts w:eastAsia="Calibri" w:cs="Times New Roman"/>
          <w:lang w:val="kk-KZ"/>
        </w:rPr>
        <w:t xml:space="preserve">, которая </w:t>
      </w:r>
      <w:r w:rsidR="00EA5A9F" w:rsidRPr="00E90EE1">
        <w:rPr>
          <w:rFonts w:eastAsia="Calibri" w:cs="Times New Roman"/>
          <w:lang w:val="kk-KZ"/>
        </w:rPr>
        <w:t xml:space="preserve">не всегда соотвествует </w:t>
      </w:r>
      <w:r w:rsidR="009240DE" w:rsidRPr="00E90EE1">
        <w:rPr>
          <w:rFonts w:eastAsia="Calibri" w:cs="Times New Roman"/>
          <w:lang w:val="kk-KZ"/>
        </w:rPr>
        <w:t xml:space="preserve">нормативам технической документации. </w:t>
      </w:r>
      <w:r w:rsidR="00F644E1" w:rsidRPr="00E90EE1">
        <w:rPr>
          <w:rFonts w:eastAsia="Calibri" w:cs="Times New Roman"/>
          <w:lang w:val="kk-KZ"/>
        </w:rPr>
        <w:t>Наплавка явля</w:t>
      </w:r>
      <w:r w:rsidR="009F360A" w:rsidRPr="00E90EE1">
        <w:rPr>
          <w:rFonts w:eastAsia="Calibri" w:cs="Times New Roman"/>
          <w:lang w:val="kk-KZ"/>
        </w:rPr>
        <w:t>е</w:t>
      </w:r>
      <w:r w:rsidR="00F644E1" w:rsidRPr="00E90EE1">
        <w:rPr>
          <w:rFonts w:eastAsia="Calibri" w:cs="Times New Roman"/>
          <w:lang w:val="kk-KZ"/>
        </w:rPr>
        <w:t>тся наиболее эффективным метод</w:t>
      </w:r>
      <w:r w:rsidR="009F360A" w:rsidRPr="00E90EE1">
        <w:rPr>
          <w:rFonts w:eastAsia="Calibri" w:cs="Times New Roman"/>
          <w:lang w:val="kk-KZ"/>
        </w:rPr>
        <w:t>ом</w:t>
      </w:r>
      <w:r w:rsidR="00F644E1" w:rsidRPr="00E90EE1">
        <w:rPr>
          <w:rFonts w:eastAsia="Calibri" w:cs="Times New Roman"/>
          <w:lang w:val="kk-KZ"/>
        </w:rPr>
        <w:t xml:space="preserve"> восстановления</w:t>
      </w:r>
      <w:r w:rsidR="00DB70F4" w:rsidRPr="00E90EE1">
        <w:rPr>
          <w:rFonts w:eastAsia="Calibri" w:cs="Times New Roman"/>
          <w:lang w:val="kk-KZ"/>
        </w:rPr>
        <w:t xml:space="preserve"> изношенных повехностей валой электродвигателей</w:t>
      </w:r>
      <w:r w:rsidR="00F644E1" w:rsidRPr="00E90EE1">
        <w:rPr>
          <w:rFonts w:eastAsia="Calibri" w:cs="Times New Roman"/>
          <w:lang w:val="kk-KZ"/>
        </w:rPr>
        <w:t>, а полуавтоматическ</w:t>
      </w:r>
      <w:r w:rsidR="00DB70F4" w:rsidRPr="00E90EE1">
        <w:rPr>
          <w:rFonts w:eastAsia="Calibri" w:cs="Times New Roman"/>
          <w:lang w:val="kk-KZ"/>
        </w:rPr>
        <w:t>и</w:t>
      </w:r>
      <w:r w:rsidR="009E042E" w:rsidRPr="00E90EE1">
        <w:rPr>
          <w:rFonts w:eastAsia="Calibri" w:cs="Times New Roman"/>
          <w:lang w:val="kk-KZ"/>
        </w:rPr>
        <w:t>й</w:t>
      </w:r>
      <w:r w:rsidR="00F644E1" w:rsidRPr="00E90EE1">
        <w:rPr>
          <w:rFonts w:eastAsia="Calibri" w:cs="Times New Roman"/>
          <w:lang w:val="kk-KZ"/>
        </w:rPr>
        <w:t xml:space="preserve"> </w:t>
      </w:r>
      <w:r w:rsidR="009E042E" w:rsidRPr="00E90EE1">
        <w:rPr>
          <w:rFonts w:eastAsia="Calibri" w:cs="Times New Roman"/>
          <w:lang w:val="kk-KZ"/>
        </w:rPr>
        <w:t>способ наплавки</w:t>
      </w:r>
      <w:r w:rsidR="00F644E1" w:rsidRPr="00E90EE1">
        <w:rPr>
          <w:rFonts w:eastAsia="Calibri" w:cs="Times New Roman"/>
          <w:lang w:val="kk-KZ"/>
        </w:rPr>
        <w:t xml:space="preserve"> </w:t>
      </w:r>
      <w:r w:rsidR="009E042E" w:rsidRPr="00E90EE1">
        <w:rPr>
          <w:rFonts w:eastAsia="Calibri" w:cs="Times New Roman"/>
          <w:lang w:val="kk-KZ"/>
        </w:rPr>
        <w:t>в среде углекилого газа</w:t>
      </w:r>
      <w:r w:rsidR="00DB70F4" w:rsidRPr="00E90EE1">
        <w:rPr>
          <w:rFonts w:eastAsia="Calibri" w:cs="Times New Roman"/>
          <w:lang w:val="kk-KZ"/>
        </w:rPr>
        <w:t>, с регулированием</w:t>
      </w:r>
      <w:r w:rsidR="00EA5A9F" w:rsidRPr="00E90EE1">
        <w:rPr>
          <w:rFonts w:eastAsia="Calibri" w:cs="Times New Roman"/>
          <w:lang w:val="kk-KZ"/>
        </w:rPr>
        <w:t xml:space="preserve"> ее технологических режимов,</w:t>
      </w:r>
      <w:r w:rsidR="009E042E" w:rsidRPr="00E90EE1">
        <w:rPr>
          <w:rFonts w:eastAsia="Calibri" w:cs="Times New Roman"/>
          <w:lang w:val="kk-KZ"/>
        </w:rPr>
        <w:t xml:space="preserve"> </w:t>
      </w:r>
      <w:r w:rsidR="00F644E1" w:rsidRPr="00E90EE1">
        <w:rPr>
          <w:rFonts w:eastAsia="Calibri" w:cs="Times New Roman"/>
          <w:lang w:val="kk-KZ"/>
        </w:rPr>
        <w:t xml:space="preserve">обеспечивает </w:t>
      </w:r>
      <w:r w:rsidR="00E90EE1" w:rsidRPr="00E90EE1">
        <w:rPr>
          <w:rFonts w:eastAsia="Calibri" w:cs="Times New Roman"/>
          <w:lang w:val="kk-KZ"/>
        </w:rPr>
        <w:t>нормативное значение твердости</w:t>
      </w:r>
      <w:r w:rsidR="00F644E1" w:rsidRPr="00E90EE1">
        <w:rPr>
          <w:rFonts w:eastAsia="Calibri" w:cs="Times New Roman"/>
          <w:lang w:val="kk-KZ"/>
        </w:rPr>
        <w:t>.</w:t>
      </w:r>
    </w:p>
    <w:p w14:paraId="512136EB" w14:textId="7DE5CE10" w:rsidR="005629C5" w:rsidRDefault="00F644E1" w:rsidP="002844B5">
      <w:pPr>
        <w:spacing w:after="0"/>
        <w:rPr>
          <w:rFonts w:eastAsia="Calibri" w:cs="Times New Roman"/>
          <w:lang w:val="kk-KZ"/>
        </w:rPr>
      </w:pPr>
      <w:r w:rsidRPr="00A95E40">
        <w:rPr>
          <w:rFonts w:eastAsia="Calibri" w:cs="Times New Roman"/>
          <w:lang w:val="kk-KZ"/>
        </w:rPr>
        <w:t xml:space="preserve">5. </w:t>
      </w:r>
      <w:r w:rsidR="004155AB" w:rsidRPr="00A95E40">
        <w:rPr>
          <w:rFonts w:eastAsia="Calibri" w:cs="Times New Roman"/>
          <w:lang w:val="kk-KZ"/>
        </w:rPr>
        <w:t>Локальная тер</w:t>
      </w:r>
      <w:r w:rsidR="00381C2A">
        <w:rPr>
          <w:rFonts w:eastAsia="Calibri" w:cs="Times New Roman"/>
          <w:lang w:val="kk-KZ"/>
        </w:rPr>
        <w:t>м</w:t>
      </w:r>
      <w:r w:rsidR="004155AB" w:rsidRPr="00A95E40">
        <w:rPr>
          <w:rFonts w:eastAsia="Calibri" w:cs="Times New Roman"/>
          <w:lang w:val="kk-KZ"/>
        </w:rPr>
        <w:t>о</w:t>
      </w:r>
      <w:r w:rsidR="00381C2A">
        <w:rPr>
          <w:rFonts w:eastAsia="Calibri" w:cs="Times New Roman"/>
          <w:lang w:val="kk-KZ"/>
        </w:rPr>
        <w:t>о</w:t>
      </w:r>
      <w:r w:rsidR="004155AB" w:rsidRPr="00A95E40">
        <w:rPr>
          <w:rFonts w:eastAsia="Calibri" w:cs="Times New Roman"/>
          <w:lang w:val="kk-KZ"/>
        </w:rPr>
        <w:t>бра</w:t>
      </w:r>
      <w:r w:rsidR="00381C2A">
        <w:rPr>
          <w:rFonts w:eastAsia="Calibri" w:cs="Times New Roman"/>
          <w:lang w:val="kk-KZ"/>
        </w:rPr>
        <w:t>бо</w:t>
      </w:r>
      <w:r w:rsidR="004155AB" w:rsidRPr="00A95E40">
        <w:rPr>
          <w:rFonts w:eastAsia="Calibri" w:cs="Times New Roman"/>
          <w:lang w:val="kk-KZ"/>
        </w:rPr>
        <w:t>тк</w:t>
      </w:r>
      <w:r w:rsidR="001F0AEB" w:rsidRPr="00A95E40">
        <w:rPr>
          <w:rFonts w:eastAsia="Calibri" w:cs="Times New Roman"/>
          <w:lang w:val="kk-KZ"/>
        </w:rPr>
        <w:t>а</w:t>
      </w:r>
      <w:r w:rsidR="004155AB" w:rsidRPr="00A95E40">
        <w:rPr>
          <w:rFonts w:eastAsia="Calibri" w:cs="Times New Roman"/>
          <w:lang w:val="kk-KZ"/>
        </w:rPr>
        <w:t xml:space="preserve"> ТВЧ после </w:t>
      </w:r>
      <w:r w:rsidR="001F0AEB" w:rsidRPr="00A95E40">
        <w:rPr>
          <w:rFonts w:eastAsia="Calibri" w:cs="Times New Roman"/>
          <w:lang w:val="kk-KZ"/>
        </w:rPr>
        <w:t>наплавки</w:t>
      </w:r>
      <w:r w:rsidR="004155AB" w:rsidRPr="00A95E40">
        <w:rPr>
          <w:rFonts w:eastAsia="Calibri" w:cs="Times New Roman"/>
          <w:lang w:val="kk-KZ"/>
        </w:rPr>
        <w:t xml:space="preserve"> </w:t>
      </w:r>
      <w:r w:rsidR="00B40671" w:rsidRPr="00A95E40">
        <w:rPr>
          <w:rFonts w:eastAsia="Calibri" w:cs="Times New Roman"/>
          <w:lang w:val="kk-KZ"/>
        </w:rPr>
        <w:t>с регулированием ее технологических режимов</w:t>
      </w:r>
      <w:r w:rsidR="00A95E40">
        <w:rPr>
          <w:rFonts w:eastAsia="Calibri" w:cs="Times New Roman"/>
          <w:lang w:val="kk-KZ"/>
        </w:rPr>
        <w:t>,</w:t>
      </w:r>
      <w:r w:rsidR="00B40671" w:rsidRPr="00A95E40">
        <w:rPr>
          <w:rFonts w:eastAsia="Calibri" w:cs="Times New Roman"/>
          <w:lang w:val="kk-KZ"/>
        </w:rPr>
        <w:t xml:space="preserve"> таких как частота</w:t>
      </w:r>
      <w:r w:rsidR="008571ED" w:rsidRPr="00A95E40">
        <w:rPr>
          <w:rFonts w:eastAsia="Calibri" w:cs="Times New Roman"/>
          <w:lang w:val="kk-KZ"/>
        </w:rPr>
        <w:t xml:space="preserve"> и скорость перемещения индуктора позволяет уменьшить</w:t>
      </w:r>
      <w:r w:rsidR="001F5BF9" w:rsidRPr="00A95E40">
        <w:rPr>
          <w:rFonts w:eastAsia="Calibri" w:cs="Times New Roman"/>
          <w:lang w:val="kk-KZ"/>
        </w:rPr>
        <w:t xml:space="preserve"> ос</w:t>
      </w:r>
      <w:r w:rsidR="004155AB" w:rsidRPr="00A95E40">
        <w:rPr>
          <w:rFonts w:eastAsia="Calibri" w:cs="Times New Roman"/>
          <w:lang w:val="kk-KZ"/>
        </w:rPr>
        <w:t>е</w:t>
      </w:r>
      <w:r w:rsidR="001F5BF9" w:rsidRPr="00A95E40">
        <w:rPr>
          <w:rFonts w:eastAsia="Calibri" w:cs="Times New Roman"/>
          <w:lang w:val="kk-KZ"/>
        </w:rPr>
        <w:t>в</w:t>
      </w:r>
      <w:r w:rsidR="001F0AEB" w:rsidRPr="00A95E40">
        <w:rPr>
          <w:rFonts w:eastAsia="Calibri" w:cs="Times New Roman"/>
          <w:lang w:val="kk-KZ"/>
        </w:rPr>
        <w:t>ую</w:t>
      </w:r>
      <w:r w:rsidR="001F5BF9" w:rsidRPr="00A95E40">
        <w:rPr>
          <w:rFonts w:eastAsia="Calibri" w:cs="Times New Roman"/>
          <w:lang w:val="kk-KZ"/>
        </w:rPr>
        <w:t xml:space="preserve"> деформации</w:t>
      </w:r>
      <w:r w:rsidR="001F0AEB" w:rsidRPr="00A95E40">
        <w:rPr>
          <w:rFonts w:eastAsia="Calibri" w:cs="Times New Roman"/>
          <w:lang w:val="kk-KZ"/>
        </w:rPr>
        <w:t xml:space="preserve"> вала</w:t>
      </w:r>
      <w:r w:rsidR="001F5BF9" w:rsidRPr="00A95E40">
        <w:rPr>
          <w:rFonts w:eastAsia="Calibri" w:cs="Times New Roman"/>
          <w:lang w:val="kk-KZ"/>
        </w:rPr>
        <w:t xml:space="preserve"> и </w:t>
      </w:r>
      <w:r w:rsidR="001F0AEB" w:rsidRPr="00A95E40">
        <w:rPr>
          <w:rFonts w:eastAsia="Calibri" w:cs="Times New Roman"/>
          <w:lang w:val="kk-KZ"/>
        </w:rPr>
        <w:t xml:space="preserve">величину </w:t>
      </w:r>
      <w:r w:rsidR="001F5BF9" w:rsidRPr="00A95E40">
        <w:rPr>
          <w:rFonts w:eastAsia="Calibri" w:cs="Times New Roman"/>
          <w:lang w:val="kk-KZ"/>
        </w:rPr>
        <w:t>о</w:t>
      </w:r>
      <w:r w:rsidR="004155AB" w:rsidRPr="00A95E40">
        <w:rPr>
          <w:rFonts w:eastAsia="Calibri" w:cs="Times New Roman"/>
          <w:lang w:val="kk-KZ"/>
        </w:rPr>
        <w:t>с</w:t>
      </w:r>
      <w:r w:rsidR="001F5BF9" w:rsidRPr="00A95E40">
        <w:rPr>
          <w:rFonts w:eastAsia="Calibri" w:cs="Times New Roman"/>
          <w:lang w:val="kk-KZ"/>
        </w:rPr>
        <w:t>таточных напряжений</w:t>
      </w:r>
      <w:r w:rsidR="001F0AEB" w:rsidRPr="00A95E40">
        <w:rPr>
          <w:rFonts w:eastAsia="Calibri" w:cs="Times New Roman"/>
          <w:lang w:val="kk-KZ"/>
        </w:rPr>
        <w:t>, повысив тем самым</w:t>
      </w:r>
      <w:r w:rsidRPr="00A95E40">
        <w:rPr>
          <w:rFonts w:eastAsia="Calibri" w:cs="Times New Roman"/>
          <w:lang w:val="kk-KZ"/>
        </w:rPr>
        <w:t xml:space="preserve"> </w:t>
      </w:r>
      <w:r w:rsidR="00240DC3" w:rsidRPr="00A95E40">
        <w:rPr>
          <w:rFonts w:eastAsia="Calibri" w:cs="Times New Roman"/>
          <w:lang w:val="kk-KZ"/>
        </w:rPr>
        <w:t>эксплутационные характеристики</w:t>
      </w:r>
      <w:r w:rsidR="001F0AEB" w:rsidRPr="00A95E40">
        <w:rPr>
          <w:rFonts w:eastAsia="Calibri" w:cs="Times New Roman"/>
          <w:lang w:val="kk-KZ"/>
        </w:rPr>
        <w:t>.</w:t>
      </w:r>
    </w:p>
    <w:p w14:paraId="4493E95C" w14:textId="08E9CFEA" w:rsidR="002F31D2" w:rsidRDefault="002F31D2" w:rsidP="002844B5">
      <w:pPr>
        <w:spacing w:after="0"/>
        <w:rPr>
          <w:rFonts w:eastAsia="Calibri" w:cs="Times New Roman"/>
          <w:lang w:val="kk-KZ"/>
        </w:rPr>
      </w:pPr>
      <w:r>
        <w:rPr>
          <w:rFonts w:eastAsia="Calibri" w:cs="Times New Roman"/>
          <w:lang w:val="kk-KZ"/>
        </w:rPr>
        <w:t>6.</w:t>
      </w:r>
      <w:r w:rsidR="00381C2A">
        <w:rPr>
          <w:rFonts w:eastAsia="Calibri" w:cs="Times New Roman"/>
          <w:lang w:val="kk-KZ"/>
        </w:rPr>
        <w:t xml:space="preserve"> </w:t>
      </w:r>
      <w:r w:rsidR="00D82D02" w:rsidRPr="00D82D02">
        <w:rPr>
          <w:rFonts w:eastAsia="Calibri" w:cs="Times New Roman"/>
          <w:lang w:val="kk-KZ"/>
        </w:rPr>
        <w:t>При наплавке торца вала теряется исходное центровое отверстие, которое необходимо для установки детали в станок для последующей механической обработки.</w:t>
      </w:r>
      <w:r w:rsidR="0080316E" w:rsidRPr="0080316E">
        <w:t xml:space="preserve"> </w:t>
      </w:r>
      <w:r w:rsidR="00810E83">
        <w:rPr>
          <w:rFonts w:eastAsia="Calibri" w:cs="Times New Roman"/>
          <w:lang w:val="kk-KZ"/>
        </w:rPr>
        <w:t>С</w:t>
      </w:r>
      <w:r w:rsidR="00810E83" w:rsidRPr="00810E83">
        <w:rPr>
          <w:rFonts w:eastAsia="Calibri" w:cs="Times New Roman"/>
          <w:lang w:val="kk-KZ"/>
        </w:rPr>
        <w:t>пециально</w:t>
      </w:r>
      <w:r w:rsidR="00810E83">
        <w:rPr>
          <w:rFonts w:eastAsia="Calibri" w:cs="Times New Roman"/>
          <w:lang w:val="kk-KZ"/>
        </w:rPr>
        <w:t>е</w:t>
      </w:r>
      <w:r w:rsidR="00810E83" w:rsidRPr="00810E83">
        <w:rPr>
          <w:rFonts w:eastAsia="Calibri" w:cs="Times New Roman"/>
          <w:lang w:val="kk-KZ"/>
        </w:rPr>
        <w:t xml:space="preserve"> универсальное самоцентрирующее приспособление с самоустанавливающимися скобами</w:t>
      </w:r>
      <w:r w:rsidR="0080316E" w:rsidRPr="0080316E">
        <w:rPr>
          <w:rFonts w:eastAsia="Calibri" w:cs="Times New Roman"/>
          <w:lang w:val="kk-KZ"/>
        </w:rPr>
        <w:t xml:space="preserve"> позволит точно определять и восстанавливать положение оси вала даже после грубой наплавки торцов, обеспечивая правильную установку детали в станочном оборудовании для финишной обработки. Это исключает человеческий фактор и повышает точность восстановления геометрии электродвигателя.</w:t>
      </w:r>
    </w:p>
    <w:p w14:paraId="3F7C85C7" w14:textId="537E7084" w:rsidR="00D6160F" w:rsidRPr="00481670" w:rsidRDefault="002F31D2" w:rsidP="00381C2A">
      <w:pPr>
        <w:spacing w:after="0"/>
        <w:rPr>
          <w:rFonts w:eastAsia="Calibri" w:cs="Times New Roman"/>
          <w:lang w:val="kk-KZ"/>
        </w:rPr>
      </w:pPr>
      <w:r w:rsidRPr="00381C2A">
        <w:rPr>
          <w:rFonts w:eastAsia="Calibri" w:cs="Times New Roman"/>
          <w:lang w:val="kk-KZ"/>
        </w:rPr>
        <w:t>7</w:t>
      </w:r>
      <w:r w:rsidR="000A7633" w:rsidRPr="00381C2A">
        <w:rPr>
          <w:rFonts w:eastAsia="Calibri" w:cs="Times New Roman"/>
          <w:lang w:val="kk-KZ"/>
        </w:rPr>
        <w:t xml:space="preserve">. </w:t>
      </w:r>
      <w:r w:rsidR="009D7D2D">
        <w:rPr>
          <w:rFonts w:eastAsia="Calibri" w:cs="Times New Roman"/>
          <w:lang w:val="kk-KZ"/>
        </w:rPr>
        <w:t>Анализ р</w:t>
      </w:r>
      <w:r w:rsidR="000A7633" w:rsidRPr="00381C2A">
        <w:rPr>
          <w:rFonts w:eastAsia="Calibri" w:cs="Times New Roman"/>
          <w:lang w:val="kk-KZ"/>
        </w:rPr>
        <w:t>езультат</w:t>
      </w:r>
      <w:r w:rsidR="009D7D2D">
        <w:rPr>
          <w:rFonts w:eastAsia="Calibri" w:cs="Times New Roman"/>
          <w:lang w:val="kk-KZ"/>
        </w:rPr>
        <w:t>ов</w:t>
      </w:r>
      <w:r w:rsidR="000A7633" w:rsidRPr="00381C2A">
        <w:rPr>
          <w:rFonts w:eastAsia="Calibri" w:cs="Times New Roman"/>
          <w:lang w:val="kk-KZ"/>
        </w:rPr>
        <w:t xml:space="preserve"> проведенных исследований показал</w:t>
      </w:r>
      <w:r w:rsidR="009D7D2D">
        <w:rPr>
          <w:rFonts w:eastAsia="Calibri" w:cs="Times New Roman"/>
          <w:lang w:val="kk-KZ"/>
        </w:rPr>
        <w:t xml:space="preserve"> </w:t>
      </w:r>
      <w:r w:rsidR="000A7633" w:rsidRPr="00381C2A">
        <w:rPr>
          <w:rFonts w:eastAsia="Calibri" w:cs="Times New Roman"/>
          <w:lang w:val="kk-KZ"/>
        </w:rPr>
        <w:t xml:space="preserve">необходимость  разработки </w:t>
      </w:r>
      <w:r w:rsidR="00381C2A">
        <w:rPr>
          <w:rFonts w:eastAsia="Calibri" w:cs="Times New Roman"/>
          <w:lang w:val="kk-KZ"/>
        </w:rPr>
        <w:t>с</w:t>
      </w:r>
      <w:r w:rsidR="00381C2A" w:rsidRPr="00381C2A">
        <w:rPr>
          <w:rFonts w:eastAsia="Calibri" w:cs="Times New Roman"/>
          <w:lang w:val="kk-KZ"/>
        </w:rPr>
        <w:t>овершенствовани</w:t>
      </w:r>
      <w:r w:rsidR="00381C2A">
        <w:rPr>
          <w:rFonts w:eastAsia="Calibri" w:cs="Times New Roman"/>
          <w:lang w:val="kk-KZ"/>
        </w:rPr>
        <w:t>я</w:t>
      </w:r>
      <w:r w:rsidR="00284F64">
        <w:rPr>
          <w:rFonts w:eastAsia="Calibri" w:cs="Times New Roman"/>
          <w:lang w:val="kk-KZ"/>
        </w:rPr>
        <w:t xml:space="preserve"> </w:t>
      </w:r>
      <w:r w:rsidR="00381C2A" w:rsidRPr="00381C2A">
        <w:rPr>
          <w:rFonts w:eastAsia="Calibri" w:cs="Times New Roman"/>
          <w:lang w:val="kk-KZ"/>
        </w:rPr>
        <w:t>методов технологического</w:t>
      </w:r>
      <w:r w:rsidR="00381C2A">
        <w:rPr>
          <w:rFonts w:eastAsia="Calibri" w:cs="Times New Roman"/>
          <w:lang w:val="kk-KZ"/>
        </w:rPr>
        <w:t xml:space="preserve"> </w:t>
      </w:r>
      <w:r w:rsidR="00381C2A" w:rsidRPr="00381C2A">
        <w:rPr>
          <w:rFonts w:eastAsia="Calibri" w:cs="Times New Roman"/>
          <w:lang w:val="kk-KZ"/>
        </w:rPr>
        <w:t>обеспечения качества валов электродвигателей при их восстановлении</w:t>
      </w:r>
      <w:r w:rsidR="000A7633" w:rsidRPr="00381C2A">
        <w:rPr>
          <w:rFonts w:eastAsia="Calibri" w:cs="Times New Roman"/>
          <w:lang w:val="kk-KZ"/>
        </w:rPr>
        <w:t xml:space="preserve">. </w:t>
      </w:r>
      <w:r w:rsidR="00D6160F" w:rsidRPr="00381C2A">
        <w:rPr>
          <w:rFonts w:eastAsia="Calibri" w:cs="Times New Roman"/>
          <w:lang w:val="kk-KZ"/>
        </w:rPr>
        <w:t>Анализ состояния вопроса позволил сформулировать цель и определить</w:t>
      </w:r>
      <w:r w:rsidR="00D6160F" w:rsidRPr="00D6160F">
        <w:rPr>
          <w:rFonts w:eastAsia="Calibri" w:cs="Times New Roman"/>
          <w:lang w:val="kk-KZ"/>
        </w:rPr>
        <w:t xml:space="preserve"> задач </w:t>
      </w:r>
      <w:r w:rsidR="005F3A4F">
        <w:rPr>
          <w:rFonts w:eastAsia="Calibri" w:cs="Times New Roman"/>
          <w:lang w:val="kk-KZ"/>
        </w:rPr>
        <w:t>и</w:t>
      </w:r>
      <w:r w:rsidR="005F4BA9">
        <w:rPr>
          <w:rFonts w:eastAsia="Calibri" w:cs="Times New Roman"/>
          <w:lang w:val="kk-KZ"/>
        </w:rPr>
        <w:t xml:space="preserve"> </w:t>
      </w:r>
      <w:r w:rsidR="00D6160F" w:rsidRPr="00D6160F">
        <w:rPr>
          <w:rFonts w:eastAsia="Calibri" w:cs="Times New Roman"/>
          <w:lang w:val="kk-KZ"/>
        </w:rPr>
        <w:t>диссертационного исследования</w:t>
      </w:r>
      <w:r w:rsidR="005F3A4F">
        <w:rPr>
          <w:rFonts w:eastAsia="Calibri" w:cs="Times New Roman"/>
          <w:lang w:val="kk-KZ"/>
        </w:rPr>
        <w:t>.</w:t>
      </w:r>
    </w:p>
    <w:p w14:paraId="6B1E7D16" w14:textId="29057381" w:rsidR="00FB3556" w:rsidRPr="007A0897" w:rsidRDefault="002B6459" w:rsidP="009A5168">
      <w:pPr>
        <w:spacing w:after="160"/>
        <w:rPr>
          <w:b/>
          <w:lang w:eastAsia="ru-RU"/>
        </w:rPr>
      </w:pPr>
      <w:r>
        <w:rPr>
          <w:rFonts w:cs="Times New Roman"/>
          <w:b/>
          <w:szCs w:val="28"/>
        </w:rPr>
        <w:t>2</w:t>
      </w:r>
      <w:r w:rsidR="00402A80" w:rsidRPr="00AA04A2">
        <w:rPr>
          <w:rFonts w:cs="Times New Roman"/>
          <w:b/>
          <w:szCs w:val="28"/>
        </w:rPr>
        <w:t xml:space="preserve">. </w:t>
      </w:r>
      <w:r w:rsidR="002E148D" w:rsidRPr="00AA04A2">
        <w:rPr>
          <w:rFonts w:cs="Times New Roman"/>
          <w:b/>
          <w:szCs w:val="28"/>
        </w:rPr>
        <w:t xml:space="preserve">ЭКСПЕРИМЕНТАЛЬНЫЕ ИССЛЕДОВАНИЯ </w:t>
      </w:r>
      <w:r w:rsidR="002E148D">
        <w:rPr>
          <w:rFonts w:cs="Times New Roman"/>
          <w:b/>
          <w:szCs w:val="28"/>
        </w:rPr>
        <w:t xml:space="preserve">РАЗЛИЧНЫХ РЕЖИМОВ НАПЛАВКИ И ТЕРМООБРАБОТКИ ВАЛОВ ЭЛЕКТРОДВИГАТЕЛЕЙ </w:t>
      </w:r>
    </w:p>
    <w:p w14:paraId="1E860FF8" w14:textId="3D5E5984" w:rsidR="00402A80" w:rsidRDefault="00402A80" w:rsidP="00402A80">
      <w:pPr>
        <w:spacing w:after="0"/>
        <w:ind w:firstLine="708"/>
        <w:rPr>
          <w:rFonts w:cs="Times New Roman"/>
          <w:b/>
          <w:szCs w:val="28"/>
        </w:rPr>
      </w:pPr>
      <w:r w:rsidRPr="00AA04A2">
        <w:rPr>
          <w:rFonts w:cs="Times New Roman"/>
          <w:b/>
          <w:szCs w:val="28"/>
        </w:rPr>
        <w:t xml:space="preserve"> </w:t>
      </w:r>
    </w:p>
    <w:p w14:paraId="0B7B1E02" w14:textId="66D01EA4" w:rsidR="0085183C" w:rsidRDefault="0085183C" w:rsidP="000C73E0">
      <w:pPr>
        <w:pStyle w:val="a4"/>
        <w:widowControl w:val="0"/>
        <w:numPr>
          <w:ilvl w:val="1"/>
          <w:numId w:val="8"/>
        </w:numPr>
        <w:tabs>
          <w:tab w:val="left" w:pos="1430"/>
        </w:tabs>
        <w:autoSpaceDE w:val="0"/>
        <w:autoSpaceDN w:val="0"/>
        <w:spacing w:before="1" w:after="0" w:line="240" w:lineRule="auto"/>
        <w:ind w:left="-142" w:firstLine="851"/>
        <w:rPr>
          <w:b/>
        </w:rPr>
      </w:pPr>
      <w:r w:rsidRPr="008903B1">
        <w:rPr>
          <w:b/>
        </w:rPr>
        <w:t xml:space="preserve"> </w:t>
      </w:r>
      <w:r w:rsidRPr="0085183C">
        <w:rPr>
          <w:b/>
        </w:rPr>
        <w:t>План</w:t>
      </w:r>
      <w:r w:rsidR="001443DE">
        <w:rPr>
          <w:b/>
          <w:spacing w:val="-12"/>
        </w:rPr>
        <w:t xml:space="preserve"> и методика </w:t>
      </w:r>
      <w:r w:rsidRPr="0085183C">
        <w:rPr>
          <w:b/>
        </w:rPr>
        <w:t>эксперимента</w:t>
      </w:r>
    </w:p>
    <w:p w14:paraId="615614A5" w14:textId="77777777" w:rsidR="002E148D" w:rsidRPr="0085183C" w:rsidRDefault="002E148D" w:rsidP="002E148D">
      <w:pPr>
        <w:pStyle w:val="a4"/>
        <w:widowControl w:val="0"/>
        <w:tabs>
          <w:tab w:val="left" w:pos="1430"/>
        </w:tabs>
        <w:autoSpaceDE w:val="0"/>
        <w:autoSpaceDN w:val="0"/>
        <w:spacing w:before="1" w:after="0" w:line="240" w:lineRule="auto"/>
        <w:ind w:left="709" w:firstLine="0"/>
        <w:rPr>
          <w:b/>
        </w:rPr>
      </w:pPr>
    </w:p>
    <w:p w14:paraId="10697391" w14:textId="66F50B7C" w:rsidR="0085183C" w:rsidRPr="0085183C" w:rsidRDefault="0085183C" w:rsidP="004F6707">
      <w:pPr>
        <w:widowControl w:val="0"/>
        <w:autoSpaceDE w:val="0"/>
        <w:autoSpaceDN w:val="0"/>
        <w:spacing w:before="2" w:after="0" w:line="240" w:lineRule="auto"/>
        <w:ind w:right="269"/>
        <w:rPr>
          <w:rFonts w:eastAsia="Times New Roman" w:cs="Times New Roman"/>
          <w:szCs w:val="28"/>
        </w:rPr>
      </w:pPr>
      <w:r w:rsidRPr="0085183C">
        <w:rPr>
          <w:rFonts w:eastAsia="Times New Roman" w:cs="Times New Roman"/>
          <w:szCs w:val="28"/>
        </w:rPr>
        <w:t>Основной</w:t>
      </w:r>
      <w:r w:rsidRPr="0085183C">
        <w:rPr>
          <w:rFonts w:eastAsia="Times New Roman" w:cs="Times New Roman"/>
          <w:spacing w:val="1"/>
          <w:szCs w:val="28"/>
        </w:rPr>
        <w:t xml:space="preserve"> </w:t>
      </w:r>
      <w:r w:rsidRPr="0085183C">
        <w:rPr>
          <w:rFonts w:eastAsia="Times New Roman" w:cs="Times New Roman"/>
          <w:szCs w:val="28"/>
        </w:rPr>
        <w:t>целью</w:t>
      </w:r>
      <w:r w:rsidRPr="0085183C">
        <w:rPr>
          <w:rFonts w:eastAsia="Times New Roman" w:cs="Times New Roman"/>
          <w:spacing w:val="1"/>
          <w:szCs w:val="28"/>
        </w:rPr>
        <w:t xml:space="preserve"> </w:t>
      </w:r>
      <w:r w:rsidRPr="0085183C">
        <w:rPr>
          <w:rFonts w:eastAsia="Times New Roman" w:cs="Times New Roman"/>
          <w:szCs w:val="28"/>
        </w:rPr>
        <w:t>планирования</w:t>
      </w:r>
      <w:r w:rsidRPr="0085183C">
        <w:rPr>
          <w:rFonts w:eastAsia="Times New Roman" w:cs="Times New Roman"/>
          <w:spacing w:val="1"/>
          <w:szCs w:val="28"/>
        </w:rPr>
        <w:t xml:space="preserve"> </w:t>
      </w:r>
      <w:r w:rsidRPr="0085183C">
        <w:rPr>
          <w:rFonts w:eastAsia="Times New Roman" w:cs="Times New Roman"/>
          <w:szCs w:val="28"/>
        </w:rPr>
        <w:t>эксперимента</w:t>
      </w:r>
      <w:r w:rsidRPr="0085183C">
        <w:rPr>
          <w:rFonts w:eastAsia="Times New Roman" w:cs="Times New Roman"/>
          <w:spacing w:val="1"/>
          <w:szCs w:val="28"/>
        </w:rPr>
        <w:t xml:space="preserve"> </w:t>
      </w:r>
      <w:r w:rsidRPr="0085183C">
        <w:rPr>
          <w:rFonts w:eastAsia="Times New Roman" w:cs="Times New Roman"/>
          <w:szCs w:val="28"/>
        </w:rPr>
        <w:t>является</w:t>
      </w:r>
      <w:r w:rsidRPr="0085183C">
        <w:rPr>
          <w:rFonts w:eastAsia="Times New Roman" w:cs="Times New Roman"/>
          <w:spacing w:val="1"/>
          <w:szCs w:val="28"/>
        </w:rPr>
        <w:t xml:space="preserve"> </w:t>
      </w:r>
      <w:r w:rsidRPr="0085183C">
        <w:rPr>
          <w:rFonts w:eastAsia="Times New Roman" w:cs="Times New Roman"/>
          <w:szCs w:val="28"/>
        </w:rPr>
        <w:t>получение</w:t>
      </w:r>
      <w:r w:rsidRPr="0085183C">
        <w:rPr>
          <w:rFonts w:eastAsia="Times New Roman" w:cs="Times New Roman"/>
          <w:spacing w:val="1"/>
          <w:szCs w:val="28"/>
        </w:rPr>
        <w:t xml:space="preserve"> </w:t>
      </w:r>
      <w:r w:rsidRPr="0085183C">
        <w:rPr>
          <w:rFonts w:eastAsia="Times New Roman" w:cs="Times New Roman"/>
          <w:szCs w:val="28"/>
        </w:rPr>
        <w:t>большего количества информации при меньших затратах, а также достижения</w:t>
      </w:r>
      <w:r w:rsidRPr="0085183C">
        <w:rPr>
          <w:rFonts w:eastAsia="Times New Roman" w:cs="Times New Roman"/>
          <w:spacing w:val="1"/>
          <w:szCs w:val="28"/>
        </w:rPr>
        <w:t xml:space="preserve"> </w:t>
      </w:r>
      <w:r w:rsidRPr="0085183C">
        <w:rPr>
          <w:rFonts w:eastAsia="Times New Roman" w:cs="Times New Roman"/>
          <w:szCs w:val="28"/>
        </w:rPr>
        <w:t>максимальной</w:t>
      </w:r>
      <w:r w:rsidRPr="0085183C">
        <w:rPr>
          <w:rFonts w:eastAsia="Times New Roman" w:cs="Times New Roman"/>
          <w:spacing w:val="1"/>
          <w:szCs w:val="28"/>
        </w:rPr>
        <w:t xml:space="preserve"> </w:t>
      </w:r>
      <w:r w:rsidRPr="0085183C">
        <w:rPr>
          <w:rFonts w:eastAsia="Times New Roman" w:cs="Times New Roman"/>
          <w:szCs w:val="28"/>
        </w:rPr>
        <w:t>точности</w:t>
      </w:r>
      <w:r w:rsidRPr="0085183C">
        <w:rPr>
          <w:rFonts w:eastAsia="Times New Roman" w:cs="Times New Roman"/>
          <w:spacing w:val="1"/>
          <w:szCs w:val="28"/>
        </w:rPr>
        <w:t xml:space="preserve"> </w:t>
      </w:r>
      <w:r w:rsidRPr="0085183C">
        <w:rPr>
          <w:rFonts w:eastAsia="Times New Roman" w:cs="Times New Roman"/>
          <w:szCs w:val="28"/>
        </w:rPr>
        <w:t>измерений</w:t>
      </w:r>
      <w:r w:rsidRPr="0085183C">
        <w:rPr>
          <w:rFonts w:eastAsia="Times New Roman" w:cs="Times New Roman"/>
          <w:spacing w:val="1"/>
          <w:szCs w:val="28"/>
        </w:rPr>
        <w:t xml:space="preserve"> </w:t>
      </w:r>
      <w:r w:rsidRPr="0085183C">
        <w:rPr>
          <w:rFonts w:eastAsia="Times New Roman" w:cs="Times New Roman"/>
          <w:szCs w:val="28"/>
        </w:rPr>
        <w:t>при</w:t>
      </w:r>
      <w:r w:rsidRPr="0085183C">
        <w:rPr>
          <w:rFonts w:eastAsia="Times New Roman" w:cs="Times New Roman"/>
          <w:spacing w:val="1"/>
          <w:szCs w:val="28"/>
        </w:rPr>
        <w:t xml:space="preserve"> </w:t>
      </w:r>
      <w:r w:rsidRPr="0085183C">
        <w:rPr>
          <w:rFonts w:eastAsia="Times New Roman" w:cs="Times New Roman"/>
          <w:szCs w:val="28"/>
        </w:rPr>
        <w:t>минимальных</w:t>
      </w:r>
      <w:r w:rsidRPr="0085183C">
        <w:rPr>
          <w:rFonts w:eastAsia="Times New Roman" w:cs="Times New Roman"/>
          <w:spacing w:val="1"/>
          <w:szCs w:val="28"/>
        </w:rPr>
        <w:t xml:space="preserve"> </w:t>
      </w:r>
      <w:r w:rsidRPr="0085183C">
        <w:rPr>
          <w:rFonts w:eastAsia="Times New Roman" w:cs="Times New Roman"/>
          <w:szCs w:val="28"/>
        </w:rPr>
        <w:t>количествах</w:t>
      </w:r>
      <w:r w:rsidRPr="0085183C">
        <w:rPr>
          <w:rFonts w:eastAsia="Times New Roman" w:cs="Times New Roman"/>
          <w:spacing w:val="1"/>
          <w:szCs w:val="28"/>
        </w:rPr>
        <w:t xml:space="preserve"> </w:t>
      </w:r>
      <w:r w:rsidRPr="0085183C">
        <w:rPr>
          <w:rFonts w:eastAsia="Times New Roman" w:cs="Times New Roman"/>
          <w:szCs w:val="28"/>
        </w:rPr>
        <w:t>произведенных</w:t>
      </w:r>
      <w:r w:rsidRPr="0085183C">
        <w:rPr>
          <w:rFonts w:eastAsia="Times New Roman" w:cs="Times New Roman"/>
          <w:spacing w:val="1"/>
          <w:szCs w:val="28"/>
        </w:rPr>
        <w:t xml:space="preserve"> </w:t>
      </w:r>
      <w:r w:rsidRPr="0085183C">
        <w:rPr>
          <w:rFonts w:eastAsia="Times New Roman" w:cs="Times New Roman"/>
          <w:szCs w:val="28"/>
        </w:rPr>
        <w:t>опытов</w:t>
      </w:r>
      <w:r w:rsidRPr="0085183C">
        <w:rPr>
          <w:rFonts w:eastAsia="Times New Roman" w:cs="Times New Roman"/>
          <w:spacing w:val="1"/>
          <w:szCs w:val="28"/>
        </w:rPr>
        <w:t xml:space="preserve"> </w:t>
      </w:r>
      <w:r w:rsidRPr="0085183C">
        <w:rPr>
          <w:rFonts w:eastAsia="Times New Roman" w:cs="Times New Roman"/>
          <w:szCs w:val="28"/>
        </w:rPr>
        <w:t>и</w:t>
      </w:r>
      <w:r w:rsidRPr="0085183C">
        <w:rPr>
          <w:rFonts w:eastAsia="Times New Roman" w:cs="Times New Roman"/>
          <w:spacing w:val="1"/>
          <w:szCs w:val="28"/>
        </w:rPr>
        <w:t xml:space="preserve"> </w:t>
      </w:r>
      <w:r w:rsidRPr="0085183C">
        <w:rPr>
          <w:rFonts w:eastAsia="Times New Roman" w:cs="Times New Roman"/>
          <w:szCs w:val="28"/>
        </w:rPr>
        <w:t>сохранении</w:t>
      </w:r>
      <w:r w:rsidRPr="0085183C">
        <w:rPr>
          <w:rFonts w:eastAsia="Times New Roman" w:cs="Times New Roman"/>
          <w:spacing w:val="1"/>
          <w:szCs w:val="28"/>
        </w:rPr>
        <w:t xml:space="preserve"> </w:t>
      </w:r>
      <w:r w:rsidRPr="0085183C">
        <w:rPr>
          <w:rFonts w:eastAsia="Times New Roman" w:cs="Times New Roman"/>
          <w:szCs w:val="28"/>
        </w:rPr>
        <w:t>статистической</w:t>
      </w:r>
      <w:r w:rsidRPr="0085183C">
        <w:rPr>
          <w:rFonts w:eastAsia="Times New Roman" w:cs="Times New Roman"/>
          <w:spacing w:val="1"/>
          <w:szCs w:val="28"/>
        </w:rPr>
        <w:t xml:space="preserve"> </w:t>
      </w:r>
      <w:r w:rsidRPr="0085183C">
        <w:rPr>
          <w:rFonts w:eastAsia="Times New Roman" w:cs="Times New Roman"/>
          <w:szCs w:val="28"/>
        </w:rPr>
        <w:t>достоверности</w:t>
      </w:r>
      <w:r w:rsidRPr="0085183C">
        <w:rPr>
          <w:rFonts w:eastAsia="Times New Roman" w:cs="Times New Roman"/>
          <w:spacing w:val="1"/>
          <w:szCs w:val="28"/>
        </w:rPr>
        <w:t xml:space="preserve"> </w:t>
      </w:r>
      <w:r w:rsidR="00B557B9">
        <w:rPr>
          <w:rFonts w:eastAsia="Times New Roman" w:cs="Times New Roman"/>
          <w:szCs w:val="28"/>
        </w:rPr>
        <w:t>результатов [</w:t>
      </w:r>
      <w:r w:rsidR="00F97651" w:rsidRPr="00F97651">
        <w:rPr>
          <w:rFonts w:eastAsia="Times New Roman" w:cs="Times New Roman"/>
          <w:szCs w:val="28"/>
        </w:rPr>
        <w:t>38</w:t>
      </w:r>
      <w:r w:rsidRPr="0085183C">
        <w:rPr>
          <w:rFonts w:eastAsia="Times New Roman" w:cs="Times New Roman"/>
          <w:szCs w:val="28"/>
        </w:rPr>
        <w:t>].</w:t>
      </w:r>
    </w:p>
    <w:p w14:paraId="38834D94" w14:textId="19ADF2E0" w:rsidR="0085183C" w:rsidRPr="0085183C" w:rsidRDefault="0085183C" w:rsidP="004F6707">
      <w:pPr>
        <w:widowControl w:val="0"/>
        <w:autoSpaceDE w:val="0"/>
        <w:autoSpaceDN w:val="0"/>
        <w:spacing w:before="4" w:after="0" w:line="240" w:lineRule="auto"/>
        <w:ind w:right="279" w:firstLine="706"/>
        <w:rPr>
          <w:rFonts w:eastAsia="Times New Roman" w:cs="Times New Roman"/>
          <w:szCs w:val="28"/>
        </w:rPr>
      </w:pPr>
      <w:r w:rsidRPr="0085183C">
        <w:rPr>
          <w:rFonts w:eastAsia="Times New Roman" w:cs="Times New Roman"/>
          <w:szCs w:val="28"/>
        </w:rPr>
        <w:t>Как</w:t>
      </w:r>
      <w:r w:rsidRPr="0085183C">
        <w:rPr>
          <w:rFonts w:eastAsia="Times New Roman" w:cs="Times New Roman"/>
          <w:spacing w:val="1"/>
          <w:szCs w:val="28"/>
        </w:rPr>
        <w:t xml:space="preserve"> </w:t>
      </w:r>
      <w:r w:rsidRPr="0085183C">
        <w:rPr>
          <w:rFonts w:eastAsia="Times New Roman" w:cs="Times New Roman"/>
          <w:szCs w:val="28"/>
        </w:rPr>
        <w:t>правило,</w:t>
      </w:r>
      <w:r w:rsidRPr="0085183C">
        <w:rPr>
          <w:rFonts w:eastAsia="Times New Roman" w:cs="Times New Roman"/>
          <w:spacing w:val="1"/>
          <w:szCs w:val="28"/>
        </w:rPr>
        <w:t xml:space="preserve"> </w:t>
      </w:r>
      <w:r w:rsidRPr="0085183C">
        <w:rPr>
          <w:rFonts w:eastAsia="Times New Roman" w:cs="Times New Roman"/>
          <w:szCs w:val="28"/>
        </w:rPr>
        <w:t>план</w:t>
      </w:r>
      <w:r w:rsidRPr="0085183C">
        <w:rPr>
          <w:rFonts w:eastAsia="Times New Roman" w:cs="Times New Roman"/>
          <w:spacing w:val="1"/>
          <w:szCs w:val="28"/>
        </w:rPr>
        <w:t xml:space="preserve"> </w:t>
      </w:r>
      <w:r w:rsidRPr="0085183C">
        <w:rPr>
          <w:rFonts w:eastAsia="Times New Roman" w:cs="Times New Roman"/>
          <w:szCs w:val="28"/>
        </w:rPr>
        <w:t>эксперимента</w:t>
      </w:r>
      <w:r w:rsidRPr="0085183C">
        <w:rPr>
          <w:rFonts w:eastAsia="Times New Roman" w:cs="Times New Roman"/>
          <w:spacing w:val="1"/>
          <w:szCs w:val="28"/>
        </w:rPr>
        <w:t xml:space="preserve"> </w:t>
      </w:r>
      <w:r w:rsidRPr="0085183C">
        <w:rPr>
          <w:rFonts w:eastAsia="Times New Roman" w:cs="Times New Roman"/>
          <w:szCs w:val="28"/>
        </w:rPr>
        <w:t>строится</w:t>
      </w:r>
      <w:r w:rsidRPr="0085183C">
        <w:rPr>
          <w:rFonts w:eastAsia="Times New Roman" w:cs="Times New Roman"/>
          <w:spacing w:val="1"/>
          <w:szCs w:val="28"/>
        </w:rPr>
        <w:t xml:space="preserve"> </w:t>
      </w:r>
      <w:r w:rsidRPr="0085183C">
        <w:rPr>
          <w:rFonts w:eastAsia="Times New Roman" w:cs="Times New Roman"/>
          <w:szCs w:val="28"/>
        </w:rPr>
        <w:t>относительно</w:t>
      </w:r>
      <w:r w:rsidRPr="0085183C">
        <w:rPr>
          <w:rFonts w:eastAsia="Times New Roman" w:cs="Times New Roman"/>
          <w:spacing w:val="1"/>
          <w:szCs w:val="28"/>
        </w:rPr>
        <w:t xml:space="preserve"> </w:t>
      </w:r>
      <w:r w:rsidRPr="0085183C">
        <w:rPr>
          <w:rFonts w:eastAsia="Times New Roman" w:cs="Times New Roman"/>
          <w:szCs w:val="28"/>
        </w:rPr>
        <w:t>одного</w:t>
      </w:r>
      <w:r w:rsidRPr="0085183C">
        <w:rPr>
          <w:rFonts w:eastAsia="Times New Roman" w:cs="Times New Roman"/>
          <w:spacing w:val="-67"/>
          <w:szCs w:val="28"/>
        </w:rPr>
        <w:t xml:space="preserve"> </w:t>
      </w:r>
      <w:r w:rsidRPr="0085183C">
        <w:rPr>
          <w:rFonts w:eastAsia="Times New Roman" w:cs="Times New Roman"/>
          <w:szCs w:val="28"/>
        </w:rPr>
        <w:t>(основного)</w:t>
      </w:r>
      <w:r w:rsidRPr="0085183C">
        <w:rPr>
          <w:rFonts w:eastAsia="Times New Roman" w:cs="Times New Roman"/>
          <w:spacing w:val="1"/>
          <w:szCs w:val="28"/>
        </w:rPr>
        <w:t xml:space="preserve"> </w:t>
      </w:r>
      <w:r w:rsidRPr="0085183C">
        <w:rPr>
          <w:rFonts w:eastAsia="Times New Roman" w:cs="Times New Roman"/>
          <w:szCs w:val="28"/>
        </w:rPr>
        <w:t>выходного</w:t>
      </w:r>
      <w:r w:rsidRPr="0085183C">
        <w:rPr>
          <w:rFonts w:eastAsia="Times New Roman" w:cs="Times New Roman"/>
          <w:spacing w:val="1"/>
          <w:szCs w:val="28"/>
        </w:rPr>
        <w:t xml:space="preserve"> </w:t>
      </w:r>
      <w:r w:rsidRPr="0085183C">
        <w:rPr>
          <w:rFonts w:eastAsia="Times New Roman" w:cs="Times New Roman"/>
          <w:szCs w:val="28"/>
        </w:rPr>
        <w:t>скалярного</w:t>
      </w:r>
      <w:r w:rsidRPr="0085183C">
        <w:rPr>
          <w:rFonts w:eastAsia="Times New Roman" w:cs="Times New Roman"/>
          <w:spacing w:val="1"/>
          <w:szCs w:val="28"/>
        </w:rPr>
        <w:t xml:space="preserve"> </w:t>
      </w:r>
      <w:r w:rsidRPr="0085183C">
        <w:rPr>
          <w:rFonts w:eastAsia="Times New Roman" w:cs="Times New Roman"/>
          <w:szCs w:val="28"/>
        </w:rPr>
        <w:t>параметра</w:t>
      </w:r>
      <w:r w:rsidRPr="0085183C">
        <w:rPr>
          <w:rFonts w:eastAsia="Times New Roman" w:cs="Times New Roman"/>
          <w:spacing w:val="1"/>
          <w:szCs w:val="28"/>
        </w:rPr>
        <w:t xml:space="preserve"> </w:t>
      </w:r>
      <w:r w:rsidRPr="0085183C">
        <w:rPr>
          <w:rFonts w:eastAsia="Times New Roman" w:cs="Times New Roman"/>
          <w:i/>
          <w:szCs w:val="28"/>
        </w:rPr>
        <w:t>Y</w:t>
      </w:r>
      <w:r w:rsidRPr="0085183C">
        <w:rPr>
          <w:rFonts w:eastAsia="Times New Roman" w:cs="Times New Roman"/>
          <w:szCs w:val="28"/>
        </w:rPr>
        <w:t>,</w:t>
      </w:r>
      <w:r w:rsidRPr="0085183C">
        <w:rPr>
          <w:rFonts w:eastAsia="Times New Roman" w:cs="Times New Roman"/>
          <w:spacing w:val="1"/>
          <w:szCs w:val="28"/>
        </w:rPr>
        <w:t xml:space="preserve"> </w:t>
      </w:r>
      <w:r w:rsidRPr="0085183C">
        <w:rPr>
          <w:rFonts w:eastAsia="Times New Roman" w:cs="Times New Roman"/>
          <w:szCs w:val="28"/>
        </w:rPr>
        <w:t>который</w:t>
      </w:r>
      <w:r w:rsidRPr="0085183C">
        <w:rPr>
          <w:rFonts w:eastAsia="Times New Roman" w:cs="Times New Roman"/>
          <w:spacing w:val="1"/>
          <w:szCs w:val="28"/>
        </w:rPr>
        <w:t xml:space="preserve"> </w:t>
      </w:r>
      <w:r w:rsidRPr="0085183C">
        <w:rPr>
          <w:rFonts w:eastAsia="Times New Roman" w:cs="Times New Roman"/>
          <w:szCs w:val="28"/>
        </w:rPr>
        <w:t>называется</w:t>
      </w:r>
      <w:r w:rsidRPr="0085183C">
        <w:rPr>
          <w:rFonts w:eastAsia="Times New Roman" w:cs="Times New Roman"/>
          <w:spacing w:val="1"/>
          <w:szCs w:val="28"/>
        </w:rPr>
        <w:t xml:space="preserve"> </w:t>
      </w:r>
      <w:r w:rsidRPr="0085183C">
        <w:rPr>
          <w:rFonts w:eastAsia="Times New Roman" w:cs="Times New Roman"/>
          <w:szCs w:val="28"/>
        </w:rPr>
        <w:t>наблюдаемой</w:t>
      </w:r>
      <w:r w:rsidRPr="0085183C">
        <w:rPr>
          <w:rFonts w:eastAsia="Times New Roman" w:cs="Times New Roman"/>
          <w:spacing w:val="1"/>
          <w:szCs w:val="28"/>
        </w:rPr>
        <w:t xml:space="preserve"> </w:t>
      </w:r>
      <w:r w:rsidRPr="0085183C">
        <w:rPr>
          <w:rFonts w:eastAsia="Times New Roman" w:cs="Times New Roman"/>
          <w:szCs w:val="28"/>
        </w:rPr>
        <w:t>переменной.</w:t>
      </w:r>
      <w:r w:rsidRPr="0085183C">
        <w:rPr>
          <w:rFonts w:eastAsia="Times New Roman" w:cs="Times New Roman"/>
          <w:spacing w:val="1"/>
          <w:szCs w:val="28"/>
        </w:rPr>
        <w:t xml:space="preserve"> </w:t>
      </w:r>
      <w:r w:rsidRPr="0085183C">
        <w:rPr>
          <w:rFonts w:eastAsia="Times New Roman" w:cs="Times New Roman"/>
          <w:szCs w:val="28"/>
        </w:rPr>
        <w:t>При</w:t>
      </w:r>
      <w:r w:rsidRPr="0085183C">
        <w:rPr>
          <w:rFonts w:eastAsia="Times New Roman" w:cs="Times New Roman"/>
          <w:spacing w:val="1"/>
          <w:szCs w:val="28"/>
        </w:rPr>
        <w:t xml:space="preserve"> </w:t>
      </w:r>
      <w:r w:rsidRPr="0085183C">
        <w:rPr>
          <w:rFonts w:eastAsia="Times New Roman" w:cs="Times New Roman"/>
          <w:szCs w:val="28"/>
        </w:rPr>
        <w:t>этом</w:t>
      </w:r>
      <w:r w:rsidRPr="0085183C">
        <w:rPr>
          <w:rFonts w:eastAsia="Times New Roman" w:cs="Times New Roman"/>
          <w:spacing w:val="1"/>
          <w:szCs w:val="28"/>
        </w:rPr>
        <w:t xml:space="preserve"> </w:t>
      </w:r>
      <w:r w:rsidRPr="0085183C">
        <w:rPr>
          <w:rFonts w:eastAsia="Times New Roman" w:cs="Times New Roman"/>
          <w:szCs w:val="28"/>
        </w:rPr>
        <w:t>предполагается,</w:t>
      </w:r>
      <w:r w:rsidRPr="0085183C">
        <w:rPr>
          <w:rFonts w:eastAsia="Times New Roman" w:cs="Times New Roman"/>
          <w:spacing w:val="1"/>
          <w:szCs w:val="28"/>
        </w:rPr>
        <w:t xml:space="preserve"> </w:t>
      </w:r>
      <w:r w:rsidRPr="0085183C">
        <w:rPr>
          <w:rFonts w:eastAsia="Times New Roman" w:cs="Times New Roman"/>
          <w:szCs w:val="28"/>
        </w:rPr>
        <w:t>что</w:t>
      </w:r>
      <w:r w:rsidRPr="0085183C">
        <w:rPr>
          <w:rFonts w:eastAsia="Times New Roman" w:cs="Times New Roman"/>
          <w:spacing w:val="71"/>
          <w:szCs w:val="28"/>
        </w:rPr>
        <w:t xml:space="preserve"> </w:t>
      </w:r>
      <w:r w:rsidRPr="0085183C">
        <w:rPr>
          <w:rFonts w:eastAsia="Times New Roman" w:cs="Times New Roman"/>
          <w:szCs w:val="28"/>
        </w:rPr>
        <w:t>значение</w:t>
      </w:r>
      <w:r w:rsidRPr="0085183C">
        <w:rPr>
          <w:rFonts w:eastAsia="Times New Roman" w:cs="Times New Roman"/>
          <w:spacing w:val="1"/>
          <w:szCs w:val="28"/>
        </w:rPr>
        <w:t xml:space="preserve"> </w:t>
      </w:r>
      <w:r w:rsidRPr="0085183C">
        <w:rPr>
          <w:rFonts w:eastAsia="Times New Roman" w:cs="Times New Roman"/>
          <w:szCs w:val="28"/>
        </w:rPr>
        <w:t>наблюдаемой переменной, полученное в ходе эксперимента, складывается из</w:t>
      </w:r>
      <w:r w:rsidRPr="0085183C">
        <w:rPr>
          <w:rFonts w:eastAsia="Times New Roman" w:cs="Times New Roman"/>
          <w:spacing w:val="1"/>
          <w:szCs w:val="28"/>
        </w:rPr>
        <w:t xml:space="preserve"> </w:t>
      </w:r>
      <w:r w:rsidRPr="0085183C">
        <w:rPr>
          <w:rFonts w:eastAsia="Times New Roman" w:cs="Times New Roman"/>
          <w:szCs w:val="28"/>
        </w:rPr>
        <w:t>двух</w:t>
      </w:r>
      <w:r w:rsidRPr="0085183C">
        <w:rPr>
          <w:rFonts w:eastAsia="Times New Roman" w:cs="Times New Roman"/>
          <w:spacing w:val="-3"/>
          <w:szCs w:val="28"/>
        </w:rPr>
        <w:t xml:space="preserve"> </w:t>
      </w:r>
      <w:r w:rsidRPr="0085183C">
        <w:rPr>
          <w:rFonts w:eastAsia="Times New Roman" w:cs="Times New Roman"/>
          <w:szCs w:val="28"/>
        </w:rPr>
        <w:t>составляющих</w:t>
      </w:r>
      <w:r w:rsidRPr="0085183C">
        <w:rPr>
          <w:rFonts w:eastAsia="Times New Roman" w:cs="Times New Roman"/>
          <w:spacing w:val="-2"/>
          <w:szCs w:val="28"/>
        </w:rPr>
        <w:t xml:space="preserve"> </w:t>
      </w:r>
      <w:r w:rsidRPr="0085183C">
        <w:rPr>
          <w:rFonts w:eastAsia="Times New Roman" w:cs="Times New Roman"/>
          <w:szCs w:val="28"/>
        </w:rPr>
        <w:t>формула</w:t>
      </w:r>
      <w:r w:rsidRPr="0085183C">
        <w:rPr>
          <w:rFonts w:eastAsia="Times New Roman" w:cs="Times New Roman"/>
          <w:spacing w:val="-1"/>
          <w:szCs w:val="28"/>
        </w:rPr>
        <w:t xml:space="preserve"> </w:t>
      </w:r>
      <w:r w:rsidRPr="0085183C">
        <w:rPr>
          <w:rFonts w:eastAsia="Times New Roman" w:cs="Times New Roman"/>
          <w:szCs w:val="28"/>
        </w:rPr>
        <w:t>(2.1)</w:t>
      </w:r>
      <w:r w:rsidRPr="0085183C">
        <w:rPr>
          <w:rFonts w:eastAsia="Times New Roman" w:cs="Times New Roman"/>
          <w:spacing w:val="1"/>
          <w:szCs w:val="28"/>
        </w:rPr>
        <w:t xml:space="preserve"> </w:t>
      </w:r>
      <w:r w:rsidR="00B557B9">
        <w:rPr>
          <w:rFonts w:eastAsia="Times New Roman" w:cs="Times New Roman"/>
          <w:szCs w:val="28"/>
        </w:rPr>
        <w:t>[3</w:t>
      </w:r>
      <w:r w:rsidR="00F97651" w:rsidRPr="00F97651">
        <w:rPr>
          <w:rFonts w:eastAsia="Times New Roman" w:cs="Times New Roman"/>
          <w:szCs w:val="28"/>
        </w:rPr>
        <w:t>9</w:t>
      </w:r>
      <w:r w:rsidRPr="0085183C">
        <w:rPr>
          <w:rFonts w:eastAsia="Times New Roman" w:cs="Times New Roman"/>
          <w:szCs w:val="28"/>
        </w:rPr>
        <w:t>]:</w:t>
      </w:r>
    </w:p>
    <w:p w14:paraId="204400AF" w14:textId="77777777" w:rsidR="0085183C" w:rsidRPr="0085183C" w:rsidRDefault="0085183C" w:rsidP="0085183C">
      <w:pPr>
        <w:widowControl w:val="0"/>
        <w:autoSpaceDE w:val="0"/>
        <w:autoSpaceDN w:val="0"/>
        <w:spacing w:before="9" w:after="0" w:line="240" w:lineRule="auto"/>
        <w:ind w:firstLine="0"/>
        <w:jc w:val="left"/>
        <w:rPr>
          <w:rFonts w:eastAsia="Times New Roman" w:cs="Times New Roman"/>
          <w:sz w:val="27"/>
          <w:szCs w:val="28"/>
        </w:rPr>
      </w:pPr>
    </w:p>
    <w:p w14:paraId="6BDAEBD9" w14:textId="7160708B" w:rsidR="0085183C" w:rsidRPr="0085183C" w:rsidRDefault="0085183C" w:rsidP="0085183C">
      <w:pPr>
        <w:widowControl w:val="0"/>
        <w:tabs>
          <w:tab w:val="left" w:pos="9406"/>
        </w:tabs>
        <w:autoSpaceDE w:val="0"/>
        <w:autoSpaceDN w:val="0"/>
        <w:spacing w:before="1" w:after="0" w:line="240" w:lineRule="auto"/>
        <w:ind w:left="4305" w:firstLine="0"/>
        <w:jc w:val="left"/>
        <w:rPr>
          <w:rFonts w:eastAsia="Times New Roman" w:cs="Times New Roman"/>
        </w:rPr>
      </w:pPr>
      <w:r w:rsidRPr="0085183C">
        <w:rPr>
          <w:rFonts w:eastAsia="Times New Roman" w:cs="Times New Roman"/>
          <w:i/>
        </w:rPr>
        <w:t>Y</w:t>
      </w:r>
      <w:r w:rsidRPr="0085183C">
        <w:rPr>
          <w:rFonts w:eastAsia="Times New Roman" w:cs="Times New Roman"/>
          <w:i/>
          <w:spacing w:val="-4"/>
        </w:rPr>
        <w:t xml:space="preserve"> </w:t>
      </w:r>
      <w:r w:rsidRPr="0085183C">
        <w:rPr>
          <w:rFonts w:eastAsia="Times New Roman" w:cs="Times New Roman"/>
        </w:rPr>
        <w:t>=</w:t>
      </w:r>
      <w:r w:rsidRPr="0085183C">
        <w:rPr>
          <w:rFonts w:eastAsia="Times New Roman" w:cs="Times New Roman"/>
          <w:spacing w:val="1"/>
        </w:rPr>
        <w:t xml:space="preserve"> </w:t>
      </w:r>
      <w:r w:rsidRPr="0085183C">
        <w:rPr>
          <w:rFonts w:eastAsia="Times New Roman" w:cs="Times New Roman"/>
          <w:i/>
        </w:rPr>
        <w:t>f</w:t>
      </w:r>
      <w:r w:rsidRPr="0085183C">
        <w:rPr>
          <w:rFonts w:eastAsia="Times New Roman" w:cs="Times New Roman"/>
          <w:i/>
          <w:spacing w:val="2"/>
        </w:rPr>
        <w:t xml:space="preserve"> </w:t>
      </w:r>
      <w:r w:rsidRPr="0085183C">
        <w:rPr>
          <w:rFonts w:eastAsia="Times New Roman" w:cs="Times New Roman"/>
          <w:i/>
        </w:rPr>
        <w:t>(x)</w:t>
      </w:r>
      <w:r w:rsidRPr="0085183C">
        <w:rPr>
          <w:rFonts w:eastAsia="Times New Roman" w:cs="Times New Roman"/>
        </w:rPr>
        <w:t>+</w:t>
      </w:r>
      <w:r w:rsidRPr="0085183C">
        <w:rPr>
          <w:rFonts w:eastAsia="Times New Roman" w:cs="Times New Roman"/>
          <w:spacing w:val="2"/>
        </w:rPr>
        <w:t xml:space="preserve"> </w:t>
      </w:r>
      <w:r w:rsidRPr="0085183C">
        <w:rPr>
          <w:rFonts w:eastAsia="Times New Roman" w:cs="Times New Roman"/>
          <w:i/>
        </w:rPr>
        <w:t>e(</w:t>
      </w:r>
      <w:r w:rsidRPr="0085183C">
        <w:rPr>
          <w:rFonts w:eastAsia="Times New Roman" w:cs="Times New Roman"/>
          <w:i/>
          <w:spacing w:val="1"/>
        </w:rPr>
        <w:t xml:space="preserve"> </w:t>
      </w:r>
      <w:r w:rsidRPr="0085183C">
        <w:rPr>
          <w:rFonts w:eastAsia="Times New Roman" w:cs="Times New Roman"/>
          <w:i/>
        </w:rPr>
        <w:t>x)</w:t>
      </w:r>
      <w:r w:rsidRPr="0085183C">
        <w:rPr>
          <w:rFonts w:eastAsia="Times New Roman" w:cs="Times New Roman"/>
        </w:rPr>
        <w:t>,</w:t>
      </w:r>
      <w:r w:rsidRPr="003D158F">
        <w:rPr>
          <w:rFonts w:eastAsia="Times New Roman" w:cs="Times New Roman"/>
        </w:rPr>
        <w:t xml:space="preserve">          </w:t>
      </w:r>
      <w:r w:rsidR="009727FE">
        <w:rPr>
          <w:rFonts w:eastAsia="Times New Roman" w:cs="Times New Roman"/>
        </w:rPr>
        <w:t xml:space="preserve">                      (2.1)</w:t>
      </w:r>
      <w:r w:rsidRPr="003D158F">
        <w:rPr>
          <w:rFonts w:eastAsia="Times New Roman" w:cs="Times New Roman"/>
        </w:rPr>
        <w:t xml:space="preserve">                     </w:t>
      </w:r>
    </w:p>
    <w:p w14:paraId="4896DF77" w14:textId="77777777" w:rsidR="0085183C" w:rsidRPr="0085183C" w:rsidRDefault="0085183C" w:rsidP="0085183C">
      <w:pPr>
        <w:widowControl w:val="0"/>
        <w:autoSpaceDE w:val="0"/>
        <w:autoSpaceDN w:val="0"/>
        <w:spacing w:before="8" w:after="0" w:line="240" w:lineRule="auto"/>
        <w:ind w:firstLine="0"/>
        <w:jc w:val="left"/>
        <w:rPr>
          <w:rFonts w:eastAsia="Times New Roman" w:cs="Times New Roman"/>
          <w:sz w:val="27"/>
          <w:szCs w:val="28"/>
        </w:rPr>
      </w:pPr>
    </w:p>
    <w:p w14:paraId="5F07A6FB" w14:textId="77777777" w:rsidR="0085183C" w:rsidRPr="0085183C" w:rsidRDefault="0085183C" w:rsidP="004F6707">
      <w:pPr>
        <w:widowControl w:val="0"/>
        <w:autoSpaceDE w:val="0"/>
        <w:autoSpaceDN w:val="0"/>
        <w:spacing w:after="0" w:line="240" w:lineRule="auto"/>
        <w:ind w:firstLine="0"/>
        <w:rPr>
          <w:rFonts w:eastAsia="Times New Roman" w:cs="Times New Roman"/>
          <w:szCs w:val="28"/>
        </w:rPr>
      </w:pPr>
      <w:r w:rsidRPr="0085183C">
        <w:rPr>
          <w:rFonts w:eastAsia="Times New Roman" w:cs="Times New Roman"/>
          <w:szCs w:val="28"/>
        </w:rPr>
        <w:t>где</w:t>
      </w:r>
      <w:r w:rsidRPr="0085183C">
        <w:rPr>
          <w:rFonts w:eastAsia="Times New Roman" w:cs="Times New Roman"/>
          <w:spacing w:val="-4"/>
          <w:szCs w:val="28"/>
        </w:rPr>
        <w:t xml:space="preserve"> </w:t>
      </w:r>
      <w:r w:rsidRPr="0085183C">
        <w:rPr>
          <w:rFonts w:eastAsia="Times New Roman" w:cs="Times New Roman"/>
          <w:i/>
          <w:szCs w:val="28"/>
        </w:rPr>
        <w:t>f</w:t>
      </w:r>
      <w:r w:rsidRPr="0085183C">
        <w:rPr>
          <w:rFonts w:eastAsia="Times New Roman" w:cs="Times New Roman"/>
          <w:i/>
          <w:spacing w:val="-1"/>
          <w:szCs w:val="28"/>
        </w:rPr>
        <w:t xml:space="preserve"> </w:t>
      </w:r>
      <w:r w:rsidRPr="0085183C">
        <w:rPr>
          <w:rFonts w:eastAsia="Times New Roman" w:cs="Times New Roman"/>
          <w:szCs w:val="28"/>
        </w:rPr>
        <w:t>(</w:t>
      </w:r>
      <w:r w:rsidRPr="0085183C">
        <w:rPr>
          <w:rFonts w:eastAsia="Times New Roman" w:cs="Times New Roman"/>
          <w:i/>
          <w:szCs w:val="28"/>
        </w:rPr>
        <w:t>x</w:t>
      </w:r>
      <w:r w:rsidRPr="0085183C">
        <w:rPr>
          <w:rFonts w:eastAsia="Times New Roman" w:cs="Times New Roman"/>
          <w:szCs w:val="28"/>
        </w:rPr>
        <w:t>)</w:t>
      </w:r>
      <w:r w:rsidRPr="0085183C">
        <w:rPr>
          <w:rFonts w:eastAsia="Times New Roman" w:cs="Times New Roman"/>
          <w:spacing w:val="-1"/>
          <w:szCs w:val="28"/>
        </w:rPr>
        <w:t xml:space="preserve"> </w:t>
      </w:r>
      <w:r w:rsidRPr="0085183C">
        <w:rPr>
          <w:rFonts w:eastAsia="Times New Roman" w:cs="Times New Roman"/>
          <w:szCs w:val="28"/>
        </w:rPr>
        <w:t>–</w:t>
      </w:r>
      <w:r w:rsidRPr="0085183C">
        <w:rPr>
          <w:rFonts w:eastAsia="Times New Roman" w:cs="Times New Roman"/>
          <w:spacing w:val="-4"/>
          <w:szCs w:val="28"/>
        </w:rPr>
        <w:t xml:space="preserve"> </w:t>
      </w:r>
      <w:r w:rsidRPr="0085183C">
        <w:rPr>
          <w:rFonts w:eastAsia="Times New Roman" w:cs="Times New Roman"/>
          <w:szCs w:val="28"/>
        </w:rPr>
        <w:t>функция</w:t>
      </w:r>
      <w:r w:rsidRPr="0085183C">
        <w:rPr>
          <w:rFonts w:eastAsia="Times New Roman" w:cs="Times New Roman"/>
          <w:spacing w:val="-2"/>
          <w:szCs w:val="28"/>
        </w:rPr>
        <w:t xml:space="preserve"> </w:t>
      </w:r>
      <w:r w:rsidRPr="0085183C">
        <w:rPr>
          <w:rFonts w:eastAsia="Times New Roman" w:cs="Times New Roman"/>
          <w:szCs w:val="28"/>
        </w:rPr>
        <w:t>отклика</w:t>
      </w:r>
      <w:r w:rsidRPr="0085183C">
        <w:rPr>
          <w:rFonts w:eastAsia="Times New Roman" w:cs="Times New Roman"/>
          <w:spacing w:val="-4"/>
          <w:szCs w:val="28"/>
        </w:rPr>
        <w:t xml:space="preserve"> </w:t>
      </w:r>
      <w:r w:rsidRPr="0085183C">
        <w:rPr>
          <w:rFonts w:eastAsia="Times New Roman" w:cs="Times New Roman"/>
          <w:szCs w:val="28"/>
        </w:rPr>
        <w:t>(неслучайная</w:t>
      </w:r>
      <w:r w:rsidRPr="0085183C">
        <w:rPr>
          <w:rFonts w:eastAsia="Times New Roman" w:cs="Times New Roman"/>
          <w:spacing w:val="-2"/>
          <w:szCs w:val="28"/>
        </w:rPr>
        <w:t xml:space="preserve"> </w:t>
      </w:r>
      <w:r w:rsidRPr="0085183C">
        <w:rPr>
          <w:rFonts w:eastAsia="Times New Roman" w:cs="Times New Roman"/>
          <w:szCs w:val="28"/>
        </w:rPr>
        <w:t>функция</w:t>
      </w:r>
      <w:r w:rsidRPr="0085183C">
        <w:rPr>
          <w:rFonts w:eastAsia="Times New Roman" w:cs="Times New Roman"/>
          <w:spacing w:val="-1"/>
          <w:szCs w:val="28"/>
        </w:rPr>
        <w:t xml:space="preserve"> </w:t>
      </w:r>
      <w:r w:rsidRPr="0085183C">
        <w:rPr>
          <w:rFonts w:eastAsia="Times New Roman" w:cs="Times New Roman"/>
          <w:szCs w:val="28"/>
        </w:rPr>
        <w:t>факторов);</w:t>
      </w:r>
    </w:p>
    <w:p w14:paraId="439DC15A" w14:textId="2457706F" w:rsidR="0085183C" w:rsidRPr="0085183C" w:rsidRDefault="00773BC0" w:rsidP="004F6707">
      <w:pPr>
        <w:widowControl w:val="0"/>
        <w:autoSpaceDE w:val="0"/>
        <w:autoSpaceDN w:val="0"/>
        <w:spacing w:before="3" w:after="0" w:line="240" w:lineRule="auto"/>
        <w:ind w:firstLine="0"/>
        <w:rPr>
          <w:rFonts w:eastAsia="Times New Roman" w:cs="Times New Roman"/>
          <w:szCs w:val="28"/>
        </w:rPr>
      </w:pPr>
      <w:r>
        <w:rPr>
          <w:rFonts w:eastAsia="Times New Roman" w:cs="Times New Roman"/>
          <w:i/>
          <w:szCs w:val="28"/>
        </w:rPr>
        <w:t xml:space="preserve">       </w:t>
      </w:r>
      <w:r w:rsidR="0085183C" w:rsidRPr="0085183C">
        <w:rPr>
          <w:rFonts w:eastAsia="Times New Roman" w:cs="Times New Roman"/>
          <w:i/>
          <w:szCs w:val="28"/>
        </w:rPr>
        <w:t>e(x)</w:t>
      </w:r>
      <w:r w:rsidR="0085183C" w:rsidRPr="0085183C">
        <w:rPr>
          <w:rFonts w:eastAsia="Times New Roman" w:cs="Times New Roman"/>
          <w:i/>
          <w:spacing w:val="-4"/>
          <w:szCs w:val="28"/>
        </w:rPr>
        <w:t xml:space="preserve"> </w:t>
      </w:r>
      <w:r w:rsidR="0085183C" w:rsidRPr="0085183C">
        <w:rPr>
          <w:rFonts w:eastAsia="Times New Roman" w:cs="Times New Roman"/>
          <w:szCs w:val="28"/>
        </w:rPr>
        <w:t>– ошибка</w:t>
      </w:r>
      <w:r w:rsidR="0085183C" w:rsidRPr="0085183C">
        <w:rPr>
          <w:rFonts w:eastAsia="Times New Roman" w:cs="Times New Roman"/>
          <w:spacing w:val="-6"/>
          <w:szCs w:val="28"/>
        </w:rPr>
        <w:t xml:space="preserve"> </w:t>
      </w:r>
      <w:r w:rsidR="0085183C" w:rsidRPr="0085183C">
        <w:rPr>
          <w:rFonts w:eastAsia="Times New Roman" w:cs="Times New Roman"/>
          <w:szCs w:val="28"/>
        </w:rPr>
        <w:t>эксперимента</w:t>
      </w:r>
      <w:r w:rsidR="0085183C" w:rsidRPr="0085183C">
        <w:rPr>
          <w:rFonts w:eastAsia="Times New Roman" w:cs="Times New Roman"/>
          <w:spacing w:val="-6"/>
          <w:szCs w:val="28"/>
        </w:rPr>
        <w:t xml:space="preserve"> </w:t>
      </w:r>
      <w:r w:rsidR="0085183C" w:rsidRPr="0085183C">
        <w:rPr>
          <w:rFonts w:eastAsia="Times New Roman" w:cs="Times New Roman"/>
          <w:szCs w:val="28"/>
        </w:rPr>
        <w:t>(случайная</w:t>
      </w:r>
      <w:r w:rsidR="0085183C" w:rsidRPr="0085183C">
        <w:rPr>
          <w:rFonts w:eastAsia="Times New Roman" w:cs="Times New Roman"/>
          <w:spacing w:val="-4"/>
          <w:szCs w:val="28"/>
        </w:rPr>
        <w:t xml:space="preserve"> </w:t>
      </w:r>
      <w:r w:rsidR="0085183C" w:rsidRPr="0085183C">
        <w:rPr>
          <w:rFonts w:eastAsia="Times New Roman" w:cs="Times New Roman"/>
          <w:szCs w:val="28"/>
        </w:rPr>
        <w:t>величина).</w:t>
      </w:r>
    </w:p>
    <w:p w14:paraId="160F6F31" w14:textId="3373CE3D" w:rsidR="0085183C" w:rsidRPr="0085183C" w:rsidRDefault="004F5FD8" w:rsidP="004F6707">
      <w:pPr>
        <w:widowControl w:val="0"/>
        <w:autoSpaceDE w:val="0"/>
        <w:autoSpaceDN w:val="0"/>
        <w:spacing w:before="2" w:after="0" w:line="240" w:lineRule="auto"/>
        <w:ind w:right="283" w:firstLine="708"/>
        <w:rPr>
          <w:rFonts w:eastAsia="Times New Roman" w:cs="Times New Roman"/>
          <w:szCs w:val="28"/>
        </w:rPr>
      </w:pPr>
      <w:r>
        <w:rPr>
          <w:rFonts w:eastAsia="Times New Roman" w:cs="Times New Roman"/>
          <w:szCs w:val="28"/>
        </w:rPr>
        <w:t>Поскольку качество восстановленной поверхности валов электродвигателей определяется твердостью, износостойкостью, структурой и остаточными напряжениями был проведен ряд эксперимент, план и методика которого представлен в таблице 2.1.</w:t>
      </w:r>
    </w:p>
    <w:p w14:paraId="1B8034D3" w14:textId="77777777" w:rsidR="0085183C" w:rsidRDefault="0085183C" w:rsidP="00402A80">
      <w:pPr>
        <w:spacing w:after="0"/>
        <w:ind w:firstLine="708"/>
        <w:rPr>
          <w:rFonts w:cs="Times New Roman"/>
          <w:b/>
          <w:szCs w:val="28"/>
        </w:rPr>
      </w:pPr>
    </w:p>
    <w:p w14:paraId="4130FAAA" w14:textId="77777777" w:rsidR="0085183C" w:rsidRDefault="0085183C" w:rsidP="0085183C">
      <w:pPr>
        <w:pStyle w:val="ae"/>
        <w:spacing w:line="242" w:lineRule="auto"/>
        <w:ind w:left="188" w:right="241"/>
        <w:jc w:val="both"/>
      </w:pPr>
      <w:r>
        <w:t>Таблица 2.1 – План и методика проведения эксперимента с выполнением необходимого перечня работ</w:t>
      </w:r>
    </w:p>
    <w:p w14:paraId="0F0D2753" w14:textId="77777777" w:rsidR="0085183C" w:rsidRDefault="0085183C" w:rsidP="0085183C">
      <w:pPr>
        <w:pStyle w:val="ae"/>
        <w:spacing w:before="3"/>
        <w:ind w:left="0"/>
        <w:rPr>
          <w:sz w:val="16"/>
        </w:rPr>
      </w:pPr>
    </w:p>
    <w:tbl>
      <w:tblPr>
        <w:tblStyle w:val="TableNormal"/>
        <w:tblW w:w="9251" w:type="dxa"/>
        <w:tblInd w:w="23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553"/>
        <w:gridCol w:w="4698"/>
      </w:tblGrid>
      <w:tr w:rsidR="0085183C" w14:paraId="5BC4B440" w14:textId="77777777" w:rsidTr="00652DBC">
        <w:trPr>
          <w:trHeight w:val="93"/>
        </w:trPr>
        <w:tc>
          <w:tcPr>
            <w:tcW w:w="4553" w:type="dxa"/>
          </w:tcPr>
          <w:p w14:paraId="06AA4D48" w14:textId="77777777" w:rsidR="0085183C" w:rsidRPr="004F5FD8" w:rsidRDefault="0085183C" w:rsidP="0085183C">
            <w:pPr>
              <w:pStyle w:val="TableParagraph"/>
              <w:spacing w:before="1" w:line="252" w:lineRule="exact"/>
              <w:ind w:left="3" w:right="1"/>
              <w:rPr>
                <w:sz w:val="24"/>
                <w:szCs w:val="24"/>
              </w:rPr>
            </w:pPr>
            <w:r w:rsidRPr="004F5FD8">
              <w:rPr>
                <w:spacing w:val="-2"/>
                <w:w w:val="105"/>
                <w:sz w:val="24"/>
                <w:szCs w:val="24"/>
              </w:rPr>
              <w:t>Действие</w:t>
            </w:r>
          </w:p>
        </w:tc>
        <w:tc>
          <w:tcPr>
            <w:tcW w:w="4698" w:type="dxa"/>
          </w:tcPr>
          <w:p w14:paraId="4E638A7D" w14:textId="77777777" w:rsidR="0085183C" w:rsidRPr="004F5FD8" w:rsidRDefault="0085183C" w:rsidP="0085183C">
            <w:pPr>
              <w:pStyle w:val="TableParagraph"/>
              <w:spacing w:before="1" w:line="252" w:lineRule="exact"/>
              <w:ind w:left="4" w:right="3"/>
              <w:rPr>
                <w:sz w:val="24"/>
                <w:szCs w:val="24"/>
              </w:rPr>
            </w:pPr>
            <w:r w:rsidRPr="004F5FD8">
              <w:rPr>
                <w:spacing w:val="-2"/>
                <w:w w:val="105"/>
                <w:sz w:val="24"/>
                <w:szCs w:val="24"/>
              </w:rPr>
              <w:t>Результат</w:t>
            </w:r>
          </w:p>
        </w:tc>
      </w:tr>
      <w:tr w:rsidR="0085183C" w14:paraId="560247BD" w14:textId="77777777" w:rsidTr="00652DBC">
        <w:trPr>
          <w:trHeight w:val="280"/>
        </w:trPr>
        <w:tc>
          <w:tcPr>
            <w:tcW w:w="4553" w:type="dxa"/>
          </w:tcPr>
          <w:p w14:paraId="2443E919" w14:textId="77777777" w:rsidR="0085183C" w:rsidRPr="004F5FD8" w:rsidRDefault="0085183C" w:rsidP="0085183C">
            <w:pPr>
              <w:pStyle w:val="TableParagraph"/>
              <w:spacing w:before="1" w:line="259" w:lineRule="exact"/>
              <w:ind w:left="3"/>
              <w:rPr>
                <w:sz w:val="24"/>
                <w:szCs w:val="24"/>
              </w:rPr>
            </w:pPr>
            <w:r w:rsidRPr="004F5FD8">
              <w:rPr>
                <w:spacing w:val="-10"/>
                <w:w w:val="105"/>
                <w:sz w:val="24"/>
                <w:szCs w:val="24"/>
              </w:rPr>
              <w:t>1</w:t>
            </w:r>
          </w:p>
        </w:tc>
        <w:tc>
          <w:tcPr>
            <w:tcW w:w="4698" w:type="dxa"/>
          </w:tcPr>
          <w:p w14:paraId="5C52227F" w14:textId="77777777" w:rsidR="0085183C" w:rsidRPr="004F5FD8" w:rsidRDefault="0085183C" w:rsidP="0085183C">
            <w:pPr>
              <w:pStyle w:val="TableParagraph"/>
              <w:spacing w:before="1" w:line="259" w:lineRule="exact"/>
              <w:ind w:left="4"/>
              <w:rPr>
                <w:sz w:val="24"/>
                <w:szCs w:val="24"/>
              </w:rPr>
            </w:pPr>
            <w:r w:rsidRPr="004F5FD8">
              <w:rPr>
                <w:spacing w:val="-10"/>
                <w:w w:val="105"/>
                <w:sz w:val="24"/>
                <w:szCs w:val="24"/>
              </w:rPr>
              <w:t>2</w:t>
            </w:r>
          </w:p>
        </w:tc>
      </w:tr>
      <w:tr w:rsidR="0085183C" w14:paraId="469226FF" w14:textId="77777777" w:rsidTr="00652DBC">
        <w:trPr>
          <w:trHeight w:val="316"/>
        </w:trPr>
        <w:tc>
          <w:tcPr>
            <w:tcW w:w="9251" w:type="dxa"/>
            <w:gridSpan w:val="2"/>
          </w:tcPr>
          <w:p w14:paraId="30870330" w14:textId="321538EE" w:rsidR="0085183C" w:rsidRPr="004F5FD8" w:rsidRDefault="0085183C" w:rsidP="0085183C">
            <w:pPr>
              <w:pStyle w:val="TableParagraph"/>
              <w:spacing w:before="1"/>
              <w:ind w:left="100" w:right="110"/>
              <w:rPr>
                <w:sz w:val="24"/>
                <w:szCs w:val="24"/>
                <w:lang w:val="kk-KZ"/>
              </w:rPr>
            </w:pPr>
            <w:r w:rsidRPr="004F5FD8">
              <w:rPr>
                <w:w w:val="105"/>
                <w:sz w:val="24"/>
                <w:szCs w:val="24"/>
                <w:lang w:val="ru-RU"/>
              </w:rPr>
              <w:t>Постановка</w:t>
            </w:r>
            <w:r w:rsidRPr="004F5FD8">
              <w:rPr>
                <w:spacing w:val="-13"/>
                <w:w w:val="105"/>
                <w:sz w:val="24"/>
                <w:szCs w:val="24"/>
                <w:lang w:val="ru-RU"/>
              </w:rPr>
              <w:t xml:space="preserve"> </w:t>
            </w:r>
            <w:r w:rsidRPr="004F5FD8">
              <w:rPr>
                <w:w w:val="105"/>
                <w:sz w:val="24"/>
                <w:szCs w:val="24"/>
                <w:lang w:val="ru-RU"/>
              </w:rPr>
              <w:t>цели</w:t>
            </w:r>
            <w:r w:rsidRPr="004F5FD8">
              <w:rPr>
                <w:spacing w:val="-12"/>
                <w:w w:val="105"/>
                <w:sz w:val="24"/>
                <w:szCs w:val="24"/>
                <w:lang w:val="ru-RU"/>
              </w:rPr>
              <w:t xml:space="preserve"> </w:t>
            </w:r>
            <w:r w:rsidRPr="004F5FD8">
              <w:rPr>
                <w:w w:val="105"/>
                <w:sz w:val="24"/>
                <w:szCs w:val="24"/>
                <w:lang w:val="ru-RU"/>
              </w:rPr>
              <w:t>и</w:t>
            </w:r>
            <w:r w:rsidRPr="004F5FD8">
              <w:rPr>
                <w:spacing w:val="-12"/>
                <w:w w:val="105"/>
                <w:sz w:val="24"/>
                <w:szCs w:val="24"/>
                <w:lang w:val="ru-RU"/>
              </w:rPr>
              <w:t xml:space="preserve"> </w:t>
            </w:r>
            <w:r w:rsidRPr="004F5FD8">
              <w:rPr>
                <w:w w:val="105"/>
                <w:sz w:val="24"/>
                <w:szCs w:val="24"/>
                <w:lang w:val="ru-RU"/>
              </w:rPr>
              <w:t>задач</w:t>
            </w:r>
            <w:r w:rsidRPr="004F5FD8">
              <w:rPr>
                <w:spacing w:val="-12"/>
                <w:w w:val="105"/>
                <w:sz w:val="24"/>
                <w:szCs w:val="24"/>
                <w:lang w:val="ru-RU"/>
              </w:rPr>
              <w:t xml:space="preserve"> </w:t>
            </w:r>
            <w:r w:rsidRPr="004F5FD8">
              <w:rPr>
                <w:w w:val="105"/>
                <w:sz w:val="24"/>
                <w:szCs w:val="24"/>
                <w:lang w:val="ru-RU"/>
              </w:rPr>
              <w:t>проведения</w:t>
            </w:r>
            <w:r w:rsidRPr="004F5FD8">
              <w:rPr>
                <w:spacing w:val="-10"/>
                <w:w w:val="105"/>
                <w:sz w:val="24"/>
                <w:szCs w:val="24"/>
                <w:lang w:val="ru-RU"/>
              </w:rPr>
              <w:t xml:space="preserve"> </w:t>
            </w:r>
            <w:r w:rsidR="00296026" w:rsidRPr="004F5FD8">
              <w:rPr>
                <w:spacing w:val="-2"/>
                <w:w w:val="105"/>
                <w:sz w:val="24"/>
                <w:szCs w:val="24"/>
                <w:lang w:val="ru-RU"/>
              </w:rPr>
              <w:t>эксперимент</w:t>
            </w:r>
            <w:r w:rsidR="00296026" w:rsidRPr="004F5FD8">
              <w:rPr>
                <w:spacing w:val="-2"/>
                <w:w w:val="105"/>
                <w:sz w:val="24"/>
                <w:szCs w:val="24"/>
                <w:lang w:val="kk-KZ"/>
              </w:rPr>
              <w:t>ов</w:t>
            </w:r>
          </w:p>
        </w:tc>
      </w:tr>
      <w:tr w:rsidR="0085183C" w14:paraId="283E4BD8" w14:textId="77777777" w:rsidTr="00652DBC">
        <w:trPr>
          <w:trHeight w:val="827"/>
        </w:trPr>
        <w:tc>
          <w:tcPr>
            <w:tcW w:w="4553" w:type="dxa"/>
          </w:tcPr>
          <w:p w14:paraId="6FEEE751" w14:textId="1E3EC7CD" w:rsidR="0085183C" w:rsidRPr="004F5FD8" w:rsidRDefault="00381054" w:rsidP="0085183C">
            <w:pPr>
              <w:pStyle w:val="TableParagraph"/>
              <w:tabs>
                <w:tab w:val="left" w:pos="1661"/>
                <w:tab w:val="left" w:pos="3337"/>
              </w:tabs>
              <w:spacing w:before="1"/>
              <w:ind w:left="71"/>
              <w:jc w:val="left"/>
              <w:rPr>
                <w:sz w:val="24"/>
                <w:szCs w:val="24"/>
                <w:lang w:val="ru-RU"/>
              </w:rPr>
            </w:pPr>
            <w:r w:rsidRPr="004F5FD8">
              <w:rPr>
                <w:spacing w:val="-2"/>
                <w:w w:val="105"/>
                <w:sz w:val="24"/>
                <w:szCs w:val="24"/>
                <w:lang w:val="ru-RU"/>
              </w:rPr>
              <w:t>1.</w:t>
            </w:r>
            <w:r w:rsidR="0085183C" w:rsidRPr="004F5FD8">
              <w:rPr>
                <w:spacing w:val="-2"/>
                <w:w w:val="105"/>
                <w:sz w:val="24"/>
                <w:szCs w:val="24"/>
                <w:lang w:val="ru-RU"/>
              </w:rPr>
              <w:t>Установить</w:t>
            </w:r>
            <w:r w:rsidR="0085183C" w:rsidRPr="004F5FD8">
              <w:rPr>
                <w:sz w:val="24"/>
                <w:szCs w:val="24"/>
                <w:lang w:val="ru-RU"/>
              </w:rPr>
              <w:tab/>
            </w:r>
            <w:r w:rsidR="0085183C" w:rsidRPr="004F5FD8">
              <w:rPr>
                <w:spacing w:val="-2"/>
                <w:w w:val="105"/>
                <w:sz w:val="24"/>
                <w:szCs w:val="24"/>
                <w:lang w:val="ru-RU"/>
              </w:rPr>
              <w:t>зависимость</w:t>
            </w:r>
            <w:r w:rsidR="0085183C" w:rsidRPr="004F5FD8">
              <w:rPr>
                <w:sz w:val="24"/>
                <w:szCs w:val="24"/>
                <w:lang w:val="ru-RU"/>
              </w:rPr>
              <w:tab/>
            </w:r>
            <w:r w:rsidR="0085183C" w:rsidRPr="004F5FD8">
              <w:rPr>
                <w:spacing w:val="-2"/>
                <w:w w:val="105"/>
                <w:sz w:val="24"/>
                <w:szCs w:val="24"/>
                <w:lang w:val="ru-RU"/>
              </w:rPr>
              <w:t>твердости</w:t>
            </w:r>
          </w:p>
          <w:p w14:paraId="3B2CF0BB" w14:textId="77777777" w:rsidR="0085183C" w:rsidRPr="004F5FD8" w:rsidRDefault="0085183C" w:rsidP="0085183C">
            <w:pPr>
              <w:pStyle w:val="TableParagraph"/>
              <w:spacing w:before="2" w:line="270" w:lineRule="atLeast"/>
              <w:ind w:left="71"/>
              <w:jc w:val="left"/>
              <w:rPr>
                <w:sz w:val="24"/>
                <w:szCs w:val="24"/>
                <w:highlight w:val="cyan"/>
                <w:lang w:val="ru-RU"/>
              </w:rPr>
            </w:pPr>
            <w:r w:rsidRPr="004F5FD8">
              <w:rPr>
                <w:w w:val="105"/>
                <w:sz w:val="24"/>
                <w:szCs w:val="24"/>
                <w:lang w:val="ru-RU"/>
              </w:rPr>
              <w:t>наплавленного</w:t>
            </w:r>
            <w:r w:rsidRPr="004F5FD8">
              <w:rPr>
                <w:spacing w:val="32"/>
                <w:w w:val="105"/>
                <w:sz w:val="24"/>
                <w:szCs w:val="24"/>
                <w:lang w:val="ru-RU"/>
              </w:rPr>
              <w:t xml:space="preserve"> </w:t>
            </w:r>
            <w:r w:rsidRPr="004F5FD8">
              <w:rPr>
                <w:w w:val="105"/>
                <w:sz w:val="24"/>
                <w:szCs w:val="24"/>
                <w:lang w:val="ru-RU"/>
              </w:rPr>
              <w:t>слоя</w:t>
            </w:r>
            <w:r w:rsidRPr="004F5FD8">
              <w:rPr>
                <w:spacing w:val="34"/>
                <w:w w:val="105"/>
                <w:sz w:val="24"/>
                <w:szCs w:val="24"/>
                <w:lang w:val="ru-RU"/>
              </w:rPr>
              <w:t xml:space="preserve"> </w:t>
            </w:r>
            <w:r w:rsidRPr="004F5FD8">
              <w:rPr>
                <w:w w:val="105"/>
                <w:sz w:val="24"/>
                <w:szCs w:val="24"/>
                <w:lang w:val="ru-RU"/>
              </w:rPr>
              <w:t>от</w:t>
            </w:r>
            <w:r w:rsidRPr="004F5FD8">
              <w:rPr>
                <w:spacing w:val="27"/>
                <w:w w:val="105"/>
                <w:sz w:val="24"/>
                <w:szCs w:val="24"/>
                <w:lang w:val="ru-RU"/>
              </w:rPr>
              <w:t xml:space="preserve"> </w:t>
            </w:r>
            <w:r w:rsidRPr="004F5FD8">
              <w:rPr>
                <w:w w:val="105"/>
                <w:sz w:val="24"/>
                <w:szCs w:val="24"/>
                <w:lang w:val="ru-RU"/>
              </w:rPr>
              <w:t>технологических режимов наплавки</w:t>
            </w:r>
          </w:p>
        </w:tc>
        <w:tc>
          <w:tcPr>
            <w:tcW w:w="4698" w:type="dxa"/>
          </w:tcPr>
          <w:p w14:paraId="461C1BC3" w14:textId="77777777" w:rsidR="0085183C" w:rsidRPr="004F5FD8" w:rsidRDefault="0085183C" w:rsidP="000C73E0">
            <w:pPr>
              <w:pStyle w:val="TableParagraph"/>
              <w:numPr>
                <w:ilvl w:val="2"/>
                <w:numId w:val="9"/>
              </w:numPr>
              <w:tabs>
                <w:tab w:val="left" w:pos="694"/>
              </w:tabs>
              <w:spacing w:before="1" w:line="254" w:lineRule="auto"/>
              <w:ind w:right="178" w:firstLine="0"/>
              <w:jc w:val="both"/>
              <w:rPr>
                <w:sz w:val="24"/>
                <w:szCs w:val="24"/>
              </w:rPr>
            </w:pPr>
            <w:r w:rsidRPr="004F5FD8">
              <w:rPr>
                <w:w w:val="105"/>
                <w:sz w:val="24"/>
                <w:szCs w:val="24"/>
              </w:rPr>
              <w:t>Метод</w:t>
            </w:r>
            <w:r w:rsidRPr="004F5FD8">
              <w:rPr>
                <w:spacing w:val="40"/>
                <w:w w:val="105"/>
                <w:sz w:val="24"/>
                <w:szCs w:val="24"/>
              </w:rPr>
              <w:t xml:space="preserve"> </w:t>
            </w:r>
            <w:r w:rsidRPr="004F5FD8">
              <w:rPr>
                <w:w w:val="105"/>
                <w:sz w:val="24"/>
                <w:szCs w:val="24"/>
              </w:rPr>
              <w:t>математического</w:t>
            </w:r>
            <w:r w:rsidRPr="004F5FD8">
              <w:rPr>
                <w:spacing w:val="40"/>
                <w:w w:val="105"/>
                <w:sz w:val="24"/>
                <w:szCs w:val="24"/>
              </w:rPr>
              <w:t xml:space="preserve"> </w:t>
            </w:r>
            <w:r w:rsidRPr="004F5FD8">
              <w:rPr>
                <w:w w:val="105"/>
                <w:sz w:val="24"/>
                <w:szCs w:val="24"/>
              </w:rPr>
              <w:t xml:space="preserve">планирования </w:t>
            </w:r>
            <w:r w:rsidRPr="004F5FD8">
              <w:rPr>
                <w:spacing w:val="-2"/>
                <w:w w:val="105"/>
                <w:sz w:val="24"/>
                <w:szCs w:val="24"/>
              </w:rPr>
              <w:t>эксперимента</w:t>
            </w:r>
          </w:p>
          <w:p w14:paraId="3F61DBE9" w14:textId="2113EBDA" w:rsidR="0085183C" w:rsidRPr="004F5FD8" w:rsidRDefault="0085183C" w:rsidP="00092554">
            <w:pPr>
              <w:pStyle w:val="TableParagraph"/>
              <w:numPr>
                <w:ilvl w:val="2"/>
                <w:numId w:val="9"/>
              </w:numPr>
              <w:tabs>
                <w:tab w:val="left" w:pos="608"/>
              </w:tabs>
              <w:spacing w:line="246" w:lineRule="exact"/>
              <w:ind w:firstLine="0"/>
              <w:jc w:val="both"/>
              <w:rPr>
                <w:sz w:val="24"/>
                <w:szCs w:val="24"/>
              </w:rPr>
            </w:pPr>
            <w:r w:rsidRPr="004F5FD8">
              <w:rPr>
                <w:sz w:val="24"/>
                <w:szCs w:val="24"/>
              </w:rPr>
              <w:t>Р</w:t>
            </w:r>
            <w:hyperlink r:id="rId27">
              <w:r w:rsidRPr="004F5FD8">
                <w:rPr>
                  <w:sz w:val="24"/>
                  <w:szCs w:val="24"/>
                </w:rPr>
                <w:t>егрессионный</w:t>
              </w:r>
              <w:r w:rsidRPr="004F5FD8">
                <w:rPr>
                  <w:spacing w:val="53"/>
                  <w:sz w:val="24"/>
                  <w:szCs w:val="24"/>
                </w:rPr>
                <w:t xml:space="preserve"> </w:t>
              </w:r>
              <w:r w:rsidRPr="004F5FD8">
                <w:rPr>
                  <w:spacing w:val="-2"/>
                  <w:sz w:val="24"/>
                  <w:szCs w:val="24"/>
                </w:rPr>
                <w:t>анализ</w:t>
              </w:r>
            </w:hyperlink>
            <w:r w:rsidR="00C955B4" w:rsidRPr="004F5FD8">
              <w:rPr>
                <w:sz w:val="24"/>
                <w:szCs w:val="24"/>
                <w:lang w:val="ru-RU"/>
              </w:rPr>
              <w:t xml:space="preserve"> </w:t>
            </w:r>
          </w:p>
        </w:tc>
      </w:tr>
      <w:tr w:rsidR="00296026" w14:paraId="7854991B" w14:textId="77777777" w:rsidTr="00652DBC">
        <w:trPr>
          <w:trHeight w:val="827"/>
        </w:trPr>
        <w:tc>
          <w:tcPr>
            <w:tcW w:w="4553" w:type="dxa"/>
          </w:tcPr>
          <w:p w14:paraId="309DA479" w14:textId="007552C5" w:rsidR="00296026" w:rsidRPr="004F5FD8" w:rsidRDefault="00381054" w:rsidP="00381054">
            <w:pPr>
              <w:pStyle w:val="TableParagraph"/>
              <w:tabs>
                <w:tab w:val="left" w:pos="1661"/>
                <w:tab w:val="left" w:pos="3337"/>
              </w:tabs>
              <w:spacing w:before="1"/>
              <w:ind w:left="71"/>
              <w:jc w:val="both"/>
              <w:rPr>
                <w:spacing w:val="-2"/>
                <w:w w:val="105"/>
                <w:sz w:val="24"/>
                <w:szCs w:val="24"/>
                <w:highlight w:val="cyan"/>
                <w:lang w:val="ru-RU"/>
              </w:rPr>
            </w:pPr>
            <w:r w:rsidRPr="004F5FD8">
              <w:rPr>
                <w:sz w:val="24"/>
                <w:szCs w:val="24"/>
                <w:lang w:val="ru-RU"/>
              </w:rPr>
              <w:t>2.Оценить износостойкость</w:t>
            </w:r>
            <w:r w:rsidR="00296026" w:rsidRPr="004F5FD8">
              <w:rPr>
                <w:sz w:val="24"/>
                <w:szCs w:val="24"/>
                <w:lang w:val="ru-RU"/>
              </w:rPr>
              <w:t xml:space="preserve"> применяемого наплавочного материала </w:t>
            </w:r>
            <w:r w:rsidRPr="004F5FD8">
              <w:rPr>
                <w:sz w:val="24"/>
                <w:szCs w:val="24"/>
                <w:lang w:val="ru-RU"/>
              </w:rPr>
              <w:t xml:space="preserve"> после выбора оптимальных режимов наплавки </w:t>
            </w:r>
          </w:p>
        </w:tc>
        <w:tc>
          <w:tcPr>
            <w:tcW w:w="4698" w:type="dxa"/>
          </w:tcPr>
          <w:p w14:paraId="2ABB8E73" w14:textId="0BB6E9F2" w:rsidR="00296026" w:rsidRPr="004F5FD8" w:rsidRDefault="00381054" w:rsidP="00381054">
            <w:pPr>
              <w:pStyle w:val="TableParagraph"/>
              <w:tabs>
                <w:tab w:val="left" w:pos="694"/>
              </w:tabs>
              <w:spacing w:before="1" w:line="254" w:lineRule="auto"/>
              <w:ind w:left="71" w:right="178"/>
              <w:jc w:val="both"/>
              <w:rPr>
                <w:w w:val="105"/>
                <w:sz w:val="24"/>
                <w:szCs w:val="24"/>
                <w:lang w:val="ru-RU"/>
              </w:rPr>
            </w:pPr>
            <w:r w:rsidRPr="004F5FD8">
              <w:rPr>
                <w:sz w:val="24"/>
                <w:szCs w:val="24"/>
                <w:lang w:val="ru-RU"/>
              </w:rPr>
              <w:t>О</w:t>
            </w:r>
            <w:r w:rsidR="00296026" w:rsidRPr="004F5FD8">
              <w:rPr>
                <w:sz w:val="24"/>
                <w:szCs w:val="24"/>
                <w:lang w:val="ru-RU"/>
              </w:rPr>
              <w:t>ценка показателей износа, таких как путь и коэффициент трения.</w:t>
            </w:r>
          </w:p>
        </w:tc>
      </w:tr>
      <w:tr w:rsidR="00296026" w14:paraId="5DCCA097" w14:textId="77777777" w:rsidTr="00652DBC">
        <w:trPr>
          <w:trHeight w:val="827"/>
        </w:trPr>
        <w:tc>
          <w:tcPr>
            <w:tcW w:w="4553" w:type="dxa"/>
          </w:tcPr>
          <w:p w14:paraId="0283837A" w14:textId="6851AC93" w:rsidR="00296026" w:rsidRPr="004F5FD8" w:rsidRDefault="00381054" w:rsidP="00296026">
            <w:pPr>
              <w:pStyle w:val="TableParagraph"/>
              <w:tabs>
                <w:tab w:val="left" w:pos="1661"/>
                <w:tab w:val="left" w:pos="3337"/>
              </w:tabs>
              <w:spacing w:before="1"/>
              <w:ind w:left="71"/>
              <w:jc w:val="left"/>
              <w:rPr>
                <w:spacing w:val="-2"/>
                <w:w w:val="105"/>
                <w:sz w:val="24"/>
                <w:szCs w:val="24"/>
                <w:lang w:val="ru-RU"/>
              </w:rPr>
            </w:pPr>
            <w:r w:rsidRPr="004F5FD8">
              <w:rPr>
                <w:sz w:val="24"/>
                <w:szCs w:val="24"/>
                <w:lang w:val="kk-KZ"/>
              </w:rPr>
              <w:t>3.О</w:t>
            </w:r>
            <w:r w:rsidR="00296026" w:rsidRPr="004F5FD8">
              <w:rPr>
                <w:sz w:val="24"/>
                <w:szCs w:val="24"/>
                <w:lang w:val="kk-KZ"/>
              </w:rPr>
              <w:t xml:space="preserve">ценить общую однородность </w:t>
            </w:r>
            <w:r w:rsidR="00C955B4" w:rsidRPr="004F5FD8">
              <w:rPr>
                <w:sz w:val="24"/>
                <w:szCs w:val="24"/>
                <w:lang w:val="kk-KZ"/>
              </w:rPr>
              <w:t xml:space="preserve">микроструктуры </w:t>
            </w:r>
            <w:r w:rsidR="00296026" w:rsidRPr="004F5FD8">
              <w:rPr>
                <w:sz w:val="24"/>
                <w:szCs w:val="24"/>
                <w:lang w:val="kk-KZ"/>
              </w:rPr>
              <w:t>наплавленного слоя</w:t>
            </w:r>
            <w:r w:rsidRPr="004F5FD8">
              <w:rPr>
                <w:sz w:val="24"/>
                <w:szCs w:val="24"/>
                <w:lang w:val="kk-KZ"/>
              </w:rPr>
              <w:t xml:space="preserve"> </w:t>
            </w:r>
          </w:p>
        </w:tc>
        <w:tc>
          <w:tcPr>
            <w:tcW w:w="4698" w:type="dxa"/>
          </w:tcPr>
          <w:p w14:paraId="0A579A71" w14:textId="74469D35" w:rsidR="00296026" w:rsidRPr="004F5FD8" w:rsidRDefault="00381054" w:rsidP="00381054">
            <w:pPr>
              <w:pStyle w:val="TableParagraph"/>
              <w:tabs>
                <w:tab w:val="left" w:pos="694"/>
              </w:tabs>
              <w:spacing w:before="1" w:line="254" w:lineRule="auto"/>
              <w:ind w:right="178"/>
              <w:jc w:val="both"/>
              <w:rPr>
                <w:w w:val="105"/>
                <w:sz w:val="24"/>
                <w:szCs w:val="24"/>
                <w:lang w:val="ru-RU"/>
              </w:rPr>
            </w:pPr>
            <w:r w:rsidRPr="004F5FD8">
              <w:rPr>
                <w:sz w:val="24"/>
                <w:szCs w:val="24"/>
                <w:lang w:val="ru-RU"/>
              </w:rPr>
              <w:t>Качественное определение однородности наплавленного слоя для выбора предпочтительности наплавочной проволоки</w:t>
            </w:r>
          </w:p>
        </w:tc>
      </w:tr>
      <w:tr w:rsidR="00296026" w14:paraId="54B83B35" w14:textId="77777777" w:rsidTr="00652DBC">
        <w:trPr>
          <w:trHeight w:val="827"/>
        </w:trPr>
        <w:tc>
          <w:tcPr>
            <w:tcW w:w="4553" w:type="dxa"/>
          </w:tcPr>
          <w:p w14:paraId="02202622" w14:textId="7B5AD30E" w:rsidR="00296026" w:rsidRPr="004F5FD8" w:rsidRDefault="00381054" w:rsidP="00381054">
            <w:pPr>
              <w:pStyle w:val="TableParagraph"/>
              <w:tabs>
                <w:tab w:val="left" w:pos="1661"/>
                <w:tab w:val="left" w:pos="3337"/>
              </w:tabs>
              <w:spacing w:before="1"/>
              <w:ind w:left="71"/>
              <w:jc w:val="both"/>
              <w:rPr>
                <w:spacing w:val="-2"/>
                <w:w w:val="105"/>
                <w:sz w:val="24"/>
                <w:szCs w:val="24"/>
                <w:lang w:val="ru-RU"/>
              </w:rPr>
            </w:pPr>
            <w:r w:rsidRPr="004F5FD8">
              <w:rPr>
                <w:sz w:val="24"/>
                <w:szCs w:val="24"/>
                <w:lang w:val="ru-RU"/>
              </w:rPr>
              <w:t xml:space="preserve">4. Оценить </w:t>
            </w:r>
            <w:r w:rsidR="00D121BE" w:rsidRPr="004F5FD8">
              <w:rPr>
                <w:sz w:val="24"/>
                <w:szCs w:val="24"/>
                <w:lang w:val="ru-RU"/>
              </w:rPr>
              <w:t xml:space="preserve">распределения остаточных напряжений в наплавленном слое </w:t>
            </w:r>
            <w:r w:rsidRPr="004F5FD8">
              <w:rPr>
                <w:sz w:val="24"/>
                <w:szCs w:val="24"/>
                <w:lang w:val="ru-RU"/>
              </w:rPr>
              <w:t>до и после наплавки</w:t>
            </w:r>
          </w:p>
        </w:tc>
        <w:tc>
          <w:tcPr>
            <w:tcW w:w="4698" w:type="dxa"/>
          </w:tcPr>
          <w:p w14:paraId="266390D6" w14:textId="6D26FF33" w:rsidR="00296026" w:rsidRPr="004F5FD8" w:rsidRDefault="00381054" w:rsidP="00381054">
            <w:pPr>
              <w:pStyle w:val="TableParagraph"/>
              <w:tabs>
                <w:tab w:val="left" w:pos="694"/>
              </w:tabs>
              <w:spacing w:before="1" w:line="254" w:lineRule="auto"/>
              <w:ind w:left="71" w:right="178"/>
              <w:jc w:val="both"/>
              <w:rPr>
                <w:w w:val="105"/>
                <w:sz w:val="24"/>
                <w:szCs w:val="24"/>
                <w:lang w:val="ru-RU"/>
              </w:rPr>
            </w:pPr>
            <w:r w:rsidRPr="004F5FD8">
              <w:rPr>
                <w:w w:val="105"/>
                <w:sz w:val="24"/>
                <w:szCs w:val="24"/>
                <w:lang w:val="ru-RU"/>
              </w:rPr>
              <w:t xml:space="preserve">Установление величины </w:t>
            </w:r>
            <w:r w:rsidR="00D121BE" w:rsidRPr="004F5FD8">
              <w:rPr>
                <w:w w:val="105"/>
                <w:sz w:val="24"/>
                <w:szCs w:val="24"/>
                <w:lang w:val="ru-RU"/>
              </w:rPr>
              <w:t xml:space="preserve">остаточных напряжений </w:t>
            </w:r>
            <w:r w:rsidRPr="004F5FD8">
              <w:rPr>
                <w:w w:val="105"/>
                <w:sz w:val="24"/>
                <w:szCs w:val="24"/>
                <w:lang w:val="ru-RU"/>
              </w:rPr>
              <w:t>наплавленного слоя до и после термообработки</w:t>
            </w:r>
          </w:p>
        </w:tc>
      </w:tr>
    </w:tbl>
    <w:p w14:paraId="651A4F13" w14:textId="43A50CA6" w:rsidR="004F5FD8" w:rsidRDefault="004F5FD8" w:rsidP="009A5168">
      <w:pPr>
        <w:ind w:firstLine="284"/>
      </w:pPr>
      <w:r>
        <w:t>Продолжение таблицы 2.1</w:t>
      </w:r>
    </w:p>
    <w:tbl>
      <w:tblPr>
        <w:tblStyle w:val="TableNormal"/>
        <w:tblW w:w="8991" w:type="dxa"/>
        <w:tblInd w:w="23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
        <w:gridCol w:w="4552"/>
        <w:gridCol w:w="35"/>
        <w:gridCol w:w="4397"/>
      </w:tblGrid>
      <w:tr w:rsidR="004F5FD8" w:rsidRPr="004F5FD8" w14:paraId="5AA7DAC4" w14:textId="77777777" w:rsidTr="009727FE">
        <w:trPr>
          <w:gridBefore w:val="1"/>
          <w:wBefore w:w="7" w:type="dxa"/>
          <w:trHeight w:val="280"/>
        </w:trPr>
        <w:tc>
          <w:tcPr>
            <w:tcW w:w="4587" w:type="dxa"/>
            <w:gridSpan w:val="2"/>
          </w:tcPr>
          <w:p w14:paraId="646D993A" w14:textId="088ECFCC" w:rsidR="004F5FD8" w:rsidRPr="004F5FD8" w:rsidRDefault="004F5FD8" w:rsidP="004F5FD8">
            <w:pPr>
              <w:pStyle w:val="TableParagraph"/>
              <w:spacing w:before="8" w:line="252" w:lineRule="exact"/>
              <w:ind w:right="110"/>
              <w:rPr>
                <w:sz w:val="24"/>
                <w:szCs w:val="24"/>
              </w:rPr>
            </w:pPr>
            <w:r w:rsidRPr="004F5FD8">
              <w:rPr>
                <w:spacing w:val="-10"/>
                <w:w w:val="105"/>
                <w:sz w:val="24"/>
                <w:szCs w:val="24"/>
              </w:rPr>
              <w:t>1</w:t>
            </w:r>
          </w:p>
        </w:tc>
        <w:tc>
          <w:tcPr>
            <w:tcW w:w="4397" w:type="dxa"/>
          </w:tcPr>
          <w:p w14:paraId="3005695D" w14:textId="69C689F7" w:rsidR="004F5FD8" w:rsidRPr="004F5FD8" w:rsidRDefault="004F5FD8" w:rsidP="004F5FD8">
            <w:pPr>
              <w:pStyle w:val="TableParagraph"/>
              <w:spacing w:before="8" w:line="252" w:lineRule="exact"/>
              <w:ind w:right="110"/>
              <w:rPr>
                <w:sz w:val="24"/>
                <w:szCs w:val="24"/>
              </w:rPr>
            </w:pPr>
            <w:r w:rsidRPr="004F5FD8">
              <w:rPr>
                <w:spacing w:val="-10"/>
                <w:w w:val="105"/>
                <w:sz w:val="24"/>
                <w:szCs w:val="24"/>
              </w:rPr>
              <w:t>2</w:t>
            </w:r>
          </w:p>
        </w:tc>
      </w:tr>
      <w:tr w:rsidR="004F5FD8" w:rsidRPr="004F5FD8" w14:paraId="37DC7463" w14:textId="77777777" w:rsidTr="009727FE">
        <w:trPr>
          <w:gridBefore w:val="1"/>
          <w:wBefore w:w="7" w:type="dxa"/>
          <w:trHeight w:val="280"/>
        </w:trPr>
        <w:tc>
          <w:tcPr>
            <w:tcW w:w="8984" w:type="dxa"/>
            <w:gridSpan w:val="3"/>
          </w:tcPr>
          <w:p w14:paraId="78F05AE8" w14:textId="52EF2776" w:rsidR="004F5FD8" w:rsidRPr="004F5FD8" w:rsidRDefault="004F5FD8" w:rsidP="004F5FD8">
            <w:pPr>
              <w:pStyle w:val="TableParagraph"/>
              <w:spacing w:before="8" w:line="252" w:lineRule="exact"/>
              <w:ind w:right="110"/>
              <w:rPr>
                <w:sz w:val="24"/>
                <w:szCs w:val="24"/>
                <w:lang w:val="ru-RU"/>
              </w:rPr>
            </w:pPr>
            <w:r w:rsidRPr="004F5FD8">
              <w:rPr>
                <w:sz w:val="24"/>
                <w:szCs w:val="24"/>
                <w:lang w:val="ru-RU"/>
              </w:rPr>
              <w:t>Выбор</w:t>
            </w:r>
            <w:r w:rsidRPr="004F5FD8">
              <w:rPr>
                <w:spacing w:val="31"/>
                <w:sz w:val="24"/>
                <w:szCs w:val="24"/>
                <w:lang w:val="ru-RU"/>
              </w:rPr>
              <w:t xml:space="preserve"> </w:t>
            </w:r>
            <w:r w:rsidRPr="004F5FD8">
              <w:rPr>
                <w:sz w:val="24"/>
                <w:szCs w:val="24"/>
                <w:lang w:val="ru-RU"/>
              </w:rPr>
              <w:t>оборудования</w:t>
            </w:r>
            <w:r w:rsidRPr="004F5FD8">
              <w:rPr>
                <w:spacing w:val="25"/>
                <w:sz w:val="24"/>
                <w:szCs w:val="24"/>
                <w:lang w:val="ru-RU"/>
              </w:rPr>
              <w:t xml:space="preserve"> </w:t>
            </w:r>
            <w:r w:rsidRPr="004F5FD8">
              <w:rPr>
                <w:sz w:val="24"/>
                <w:szCs w:val="24"/>
                <w:lang w:val="ru-RU"/>
              </w:rPr>
              <w:t>и</w:t>
            </w:r>
            <w:r w:rsidRPr="004F5FD8">
              <w:rPr>
                <w:spacing w:val="41"/>
                <w:sz w:val="24"/>
                <w:szCs w:val="24"/>
                <w:lang w:val="ru-RU"/>
              </w:rPr>
              <w:t xml:space="preserve"> </w:t>
            </w:r>
            <w:r w:rsidRPr="004F5FD8">
              <w:rPr>
                <w:sz w:val="24"/>
                <w:szCs w:val="24"/>
                <w:lang w:val="ru-RU"/>
              </w:rPr>
              <w:t>наплавочного</w:t>
            </w:r>
            <w:r w:rsidRPr="004F5FD8">
              <w:rPr>
                <w:spacing w:val="32"/>
                <w:sz w:val="24"/>
                <w:szCs w:val="24"/>
                <w:lang w:val="ru-RU"/>
              </w:rPr>
              <w:t xml:space="preserve"> </w:t>
            </w:r>
            <w:r w:rsidRPr="004F5FD8">
              <w:rPr>
                <w:spacing w:val="-2"/>
                <w:sz w:val="24"/>
                <w:szCs w:val="24"/>
                <w:lang w:val="ru-RU"/>
              </w:rPr>
              <w:t>материала</w:t>
            </w:r>
          </w:p>
        </w:tc>
      </w:tr>
      <w:tr w:rsidR="004F5FD8" w:rsidRPr="004F5FD8" w14:paraId="1B323BCB" w14:textId="77777777" w:rsidTr="009727FE">
        <w:trPr>
          <w:gridBefore w:val="1"/>
          <w:wBefore w:w="7" w:type="dxa"/>
          <w:trHeight w:val="554"/>
        </w:trPr>
        <w:tc>
          <w:tcPr>
            <w:tcW w:w="4552" w:type="dxa"/>
          </w:tcPr>
          <w:p w14:paraId="1F69C86B" w14:textId="77777777" w:rsidR="004F5FD8" w:rsidRPr="004F5FD8" w:rsidRDefault="004F5FD8" w:rsidP="004F5FD8">
            <w:pPr>
              <w:pStyle w:val="TableParagraph"/>
              <w:tabs>
                <w:tab w:val="left" w:pos="2230"/>
              </w:tabs>
              <w:spacing w:before="1"/>
              <w:ind w:left="71"/>
              <w:jc w:val="left"/>
              <w:rPr>
                <w:sz w:val="24"/>
                <w:szCs w:val="24"/>
              </w:rPr>
            </w:pPr>
            <w:r w:rsidRPr="004F5FD8">
              <w:rPr>
                <w:spacing w:val="-2"/>
                <w:w w:val="105"/>
                <w:sz w:val="24"/>
                <w:szCs w:val="24"/>
              </w:rPr>
              <w:t>Использовать</w:t>
            </w:r>
            <w:r w:rsidRPr="004F5FD8">
              <w:rPr>
                <w:sz w:val="24"/>
                <w:szCs w:val="24"/>
              </w:rPr>
              <w:tab/>
            </w:r>
            <w:r w:rsidRPr="004F5FD8">
              <w:rPr>
                <w:spacing w:val="-2"/>
                <w:w w:val="105"/>
                <w:sz w:val="24"/>
                <w:szCs w:val="24"/>
              </w:rPr>
              <w:t>полуавтоматический</w:t>
            </w:r>
          </w:p>
          <w:p w14:paraId="383A6B2B" w14:textId="77777777" w:rsidR="004F5FD8" w:rsidRPr="004F5FD8" w:rsidRDefault="004F5FD8" w:rsidP="004F5FD8">
            <w:pPr>
              <w:pStyle w:val="TableParagraph"/>
              <w:spacing w:before="9" w:line="259" w:lineRule="exact"/>
              <w:ind w:left="71"/>
              <w:jc w:val="left"/>
              <w:rPr>
                <w:sz w:val="24"/>
                <w:szCs w:val="24"/>
              </w:rPr>
            </w:pPr>
            <w:r w:rsidRPr="004F5FD8">
              <w:rPr>
                <w:sz w:val="24"/>
                <w:szCs w:val="24"/>
              </w:rPr>
              <w:t>способ</w:t>
            </w:r>
            <w:r w:rsidRPr="004F5FD8">
              <w:rPr>
                <w:spacing w:val="19"/>
                <w:sz w:val="24"/>
                <w:szCs w:val="24"/>
              </w:rPr>
              <w:t xml:space="preserve"> </w:t>
            </w:r>
            <w:r w:rsidRPr="004F5FD8">
              <w:rPr>
                <w:spacing w:val="-2"/>
                <w:sz w:val="24"/>
                <w:szCs w:val="24"/>
              </w:rPr>
              <w:t>наплавки</w:t>
            </w:r>
          </w:p>
        </w:tc>
        <w:tc>
          <w:tcPr>
            <w:tcW w:w="4432" w:type="dxa"/>
            <w:gridSpan w:val="2"/>
          </w:tcPr>
          <w:p w14:paraId="342E103C" w14:textId="77777777" w:rsidR="004F5FD8" w:rsidRPr="004F5FD8" w:rsidRDefault="004F5FD8" w:rsidP="004F5FD8">
            <w:pPr>
              <w:pStyle w:val="TableParagraph"/>
              <w:tabs>
                <w:tab w:val="left" w:pos="2538"/>
                <w:tab w:val="left" w:pos="3804"/>
                <w:tab w:val="left" w:pos="4264"/>
              </w:tabs>
              <w:spacing w:before="1"/>
              <w:ind w:left="71"/>
              <w:jc w:val="left"/>
              <w:rPr>
                <w:sz w:val="24"/>
                <w:szCs w:val="24"/>
                <w:lang w:val="ru-RU"/>
              </w:rPr>
            </w:pPr>
            <w:r w:rsidRPr="004F5FD8">
              <w:rPr>
                <w:spacing w:val="-2"/>
                <w:w w:val="105"/>
                <w:sz w:val="24"/>
                <w:szCs w:val="24"/>
                <w:lang w:val="ru-RU"/>
              </w:rPr>
              <w:t>Полуавтоматическая</w:t>
            </w:r>
            <w:r w:rsidRPr="004F5FD8">
              <w:rPr>
                <w:sz w:val="24"/>
                <w:szCs w:val="24"/>
                <w:lang w:val="ru-RU"/>
              </w:rPr>
              <w:tab/>
            </w:r>
            <w:r w:rsidRPr="004F5FD8">
              <w:rPr>
                <w:spacing w:val="-2"/>
                <w:w w:val="105"/>
                <w:sz w:val="24"/>
                <w:szCs w:val="24"/>
                <w:lang w:val="ru-RU"/>
              </w:rPr>
              <w:t>наплавка</w:t>
            </w:r>
            <w:r w:rsidRPr="004F5FD8">
              <w:rPr>
                <w:sz w:val="24"/>
                <w:szCs w:val="24"/>
                <w:lang w:val="ru-RU"/>
              </w:rPr>
              <w:tab/>
            </w:r>
            <w:r w:rsidRPr="004F5FD8">
              <w:rPr>
                <w:spacing w:val="-10"/>
                <w:w w:val="105"/>
                <w:sz w:val="24"/>
                <w:szCs w:val="24"/>
                <w:lang w:val="ru-RU"/>
              </w:rPr>
              <w:t>в</w:t>
            </w:r>
            <w:r w:rsidRPr="004F5FD8">
              <w:rPr>
                <w:sz w:val="24"/>
                <w:szCs w:val="24"/>
                <w:lang w:val="ru-RU"/>
              </w:rPr>
              <w:tab/>
            </w:r>
            <w:r w:rsidRPr="004F5FD8">
              <w:rPr>
                <w:spacing w:val="-2"/>
                <w:w w:val="105"/>
                <w:sz w:val="24"/>
                <w:szCs w:val="24"/>
                <w:lang w:val="ru-RU"/>
              </w:rPr>
              <w:t>среде</w:t>
            </w:r>
          </w:p>
          <w:p w14:paraId="6631AFCD" w14:textId="77777777" w:rsidR="004F5FD8" w:rsidRPr="004F5FD8" w:rsidRDefault="004F5FD8" w:rsidP="004F5FD8">
            <w:pPr>
              <w:pStyle w:val="TableParagraph"/>
              <w:spacing w:before="9" w:line="259" w:lineRule="exact"/>
              <w:ind w:left="71"/>
              <w:jc w:val="left"/>
              <w:rPr>
                <w:sz w:val="24"/>
                <w:szCs w:val="24"/>
                <w:lang w:val="ru-RU"/>
              </w:rPr>
            </w:pPr>
            <w:r w:rsidRPr="004F5FD8">
              <w:rPr>
                <w:sz w:val="24"/>
                <w:szCs w:val="24"/>
                <w:lang w:val="ru-RU"/>
              </w:rPr>
              <w:t>защитного</w:t>
            </w:r>
            <w:r w:rsidRPr="004F5FD8">
              <w:rPr>
                <w:spacing w:val="23"/>
                <w:sz w:val="24"/>
                <w:szCs w:val="24"/>
                <w:lang w:val="ru-RU"/>
              </w:rPr>
              <w:t xml:space="preserve"> </w:t>
            </w:r>
            <w:r w:rsidRPr="004F5FD8">
              <w:rPr>
                <w:sz w:val="24"/>
                <w:szCs w:val="24"/>
                <w:lang w:val="ru-RU"/>
              </w:rPr>
              <w:t>газа</w:t>
            </w:r>
            <w:r w:rsidRPr="004F5FD8">
              <w:rPr>
                <w:spacing w:val="27"/>
                <w:sz w:val="24"/>
                <w:szCs w:val="24"/>
                <w:lang w:val="ru-RU"/>
              </w:rPr>
              <w:t xml:space="preserve"> </w:t>
            </w:r>
            <w:r w:rsidRPr="004F5FD8">
              <w:rPr>
                <w:spacing w:val="-4"/>
                <w:sz w:val="24"/>
                <w:szCs w:val="24"/>
                <w:lang w:val="ru-RU"/>
              </w:rPr>
              <w:t>(СО</w:t>
            </w:r>
            <w:r w:rsidRPr="004F5FD8">
              <w:rPr>
                <w:spacing w:val="-4"/>
                <w:sz w:val="24"/>
                <w:szCs w:val="24"/>
                <w:vertAlign w:val="subscript"/>
                <w:lang w:val="ru-RU"/>
              </w:rPr>
              <w:t>2</w:t>
            </w:r>
            <w:r w:rsidRPr="004F5FD8">
              <w:rPr>
                <w:spacing w:val="-4"/>
                <w:sz w:val="24"/>
                <w:szCs w:val="24"/>
                <w:lang w:val="ru-RU"/>
              </w:rPr>
              <w:t>)</w:t>
            </w:r>
          </w:p>
        </w:tc>
      </w:tr>
      <w:tr w:rsidR="004F5FD8" w:rsidRPr="004F5FD8" w14:paraId="17C73795" w14:textId="77777777" w:rsidTr="009727FE">
        <w:trPr>
          <w:gridBefore w:val="1"/>
          <w:wBefore w:w="7" w:type="dxa"/>
          <w:trHeight w:val="45"/>
        </w:trPr>
        <w:tc>
          <w:tcPr>
            <w:tcW w:w="4552" w:type="dxa"/>
          </w:tcPr>
          <w:p w14:paraId="712C98EF" w14:textId="77777777" w:rsidR="004F5FD8" w:rsidRPr="004F5FD8" w:rsidRDefault="004F5FD8" w:rsidP="004F5FD8">
            <w:pPr>
              <w:pStyle w:val="TableParagraph"/>
              <w:spacing w:before="1"/>
              <w:ind w:left="71"/>
              <w:jc w:val="left"/>
              <w:rPr>
                <w:sz w:val="24"/>
                <w:szCs w:val="24"/>
              </w:rPr>
            </w:pPr>
            <w:r w:rsidRPr="004F5FD8">
              <w:rPr>
                <w:sz w:val="24"/>
                <w:szCs w:val="24"/>
              </w:rPr>
              <w:t>Подобрать</w:t>
            </w:r>
            <w:r w:rsidRPr="004F5FD8">
              <w:rPr>
                <w:spacing w:val="39"/>
                <w:sz w:val="24"/>
                <w:szCs w:val="24"/>
              </w:rPr>
              <w:t xml:space="preserve"> </w:t>
            </w:r>
            <w:r w:rsidRPr="004F5FD8">
              <w:rPr>
                <w:sz w:val="24"/>
                <w:szCs w:val="24"/>
              </w:rPr>
              <w:t>оборудование</w:t>
            </w:r>
            <w:r w:rsidRPr="004F5FD8">
              <w:rPr>
                <w:spacing w:val="22"/>
                <w:sz w:val="24"/>
                <w:szCs w:val="24"/>
              </w:rPr>
              <w:t xml:space="preserve"> </w:t>
            </w:r>
            <w:r w:rsidRPr="004F5FD8">
              <w:rPr>
                <w:sz w:val="24"/>
                <w:szCs w:val="24"/>
              </w:rPr>
              <w:t>для</w:t>
            </w:r>
            <w:r w:rsidRPr="004F5FD8">
              <w:rPr>
                <w:spacing w:val="38"/>
                <w:sz w:val="24"/>
                <w:szCs w:val="24"/>
              </w:rPr>
              <w:t xml:space="preserve"> </w:t>
            </w:r>
            <w:r w:rsidRPr="004F5FD8">
              <w:rPr>
                <w:spacing w:val="-2"/>
                <w:sz w:val="24"/>
                <w:szCs w:val="24"/>
              </w:rPr>
              <w:t>наплавки</w:t>
            </w:r>
          </w:p>
        </w:tc>
        <w:tc>
          <w:tcPr>
            <w:tcW w:w="4432" w:type="dxa"/>
            <w:gridSpan w:val="2"/>
          </w:tcPr>
          <w:p w14:paraId="69AC7311" w14:textId="256E76E6" w:rsidR="004F5FD8" w:rsidRPr="004F5FD8" w:rsidRDefault="004F5FD8" w:rsidP="004F5FD8">
            <w:pPr>
              <w:pStyle w:val="ae"/>
              <w:ind w:left="0"/>
              <w:rPr>
                <w:sz w:val="24"/>
                <w:szCs w:val="24"/>
                <w:lang w:val="ru-RU"/>
              </w:rPr>
            </w:pPr>
            <w:r w:rsidRPr="004F5FD8">
              <w:rPr>
                <w:sz w:val="24"/>
                <w:szCs w:val="24"/>
                <w:lang w:val="kk-KZ"/>
              </w:rPr>
              <w:t xml:space="preserve">Полуавтомат сварочный аппарат </w:t>
            </w:r>
            <w:r w:rsidRPr="004F5FD8">
              <w:rPr>
                <w:sz w:val="24"/>
                <w:szCs w:val="24"/>
              </w:rPr>
              <w:t xml:space="preserve">Kemppi </w:t>
            </w:r>
          </w:p>
        </w:tc>
      </w:tr>
      <w:tr w:rsidR="004F5FD8" w:rsidRPr="004F5FD8" w14:paraId="03906946" w14:textId="77777777" w:rsidTr="009727FE">
        <w:trPr>
          <w:gridBefore w:val="1"/>
          <w:wBefore w:w="7" w:type="dxa"/>
          <w:trHeight w:val="280"/>
        </w:trPr>
        <w:tc>
          <w:tcPr>
            <w:tcW w:w="4552" w:type="dxa"/>
          </w:tcPr>
          <w:p w14:paraId="50AC11E4" w14:textId="77777777" w:rsidR="004F5FD8" w:rsidRPr="004F5FD8" w:rsidRDefault="004F5FD8" w:rsidP="004F5FD8">
            <w:pPr>
              <w:pStyle w:val="TableParagraph"/>
              <w:spacing w:before="1" w:line="259" w:lineRule="exact"/>
              <w:ind w:left="71"/>
              <w:jc w:val="left"/>
              <w:rPr>
                <w:sz w:val="24"/>
                <w:szCs w:val="24"/>
              </w:rPr>
            </w:pPr>
            <w:r w:rsidRPr="004F5FD8">
              <w:rPr>
                <w:sz w:val="24"/>
                <w:szCs w:val="24"/>
              </w:rPr>
              <w:t>Подобрать</w:t>
            </w:r>
            <w:r w:rsidRPr="004F5FD8">
              <w:rPr>
                <w:spacing w:val="42"/>
                <w:sz w:val="24"/>
                <w:szCs w:val="24"/>
              </w:rPr>
              <w:t xml:space="preserve"> </w:t>
            </w:r>
            <w:r w:rsidRPr="004F5FD8">
              <w:rPr>
                <w:sz w:val="24"/>
                <w:szCs w:val="24"/>
              </w:rPr>
              <w:t>наплавочные</w:t>
            </w:r>
            <w:r w:rsidRPr="004F5FD8">
              <w:rPr>
                <w:spacing w:val="36"/>
                <w:sz w:val="24"/>
                <w:szCs w:val="24"/>
              </w:rPr>
              <w:t xml:space="preserve"> </w:t>
            </w:r>
            <w:r w:rsidRPr="004F5FD8">
              <w:rPr>
                <w:spacing w:val="-2"/>
                <w:sz w:val="24"/>
                <w:szCs w:val="24"/>
              </w:rPr>
              <w:t>материалы</w:t>
            </w:r>
          </w:p>
        </w:tc>
        <w:tc>
          <w:tcPr>
            <w:tcW w:w="4432" w:type="dxa"/>
            <w:gridSpan w:val="2"/>
          </w:tcPr>
          <w:p w14:paraId="74372B98" w14:textId="782528E8" w:rsidR="004F5FD8" w:rsidRPr="004F5FD8" w:rsidRDefault="004F5FD8" w:rsidP="004F5FD8">
            <w:pPr>
              <w:pStyle w:val="TableParagraph"/>
              <w:spacing w:before="1" w:line="259" w:lineRule="exact"/>
              <w:ind w:left="71"/>
              <w:jc w:val="left"/>
              <w:rPr>
                <w:sz w:val="24"/>
                <w:szCs w:val="24"/>
                <w:lang w:val="ru-RU"/>
              </w:rPr>
            </w:pPr>
            <w:r w:rsidRPr="004F5FD8">
              <w:rPr>
                <w:sz w:val="24"/>
                <w:szCs w:val="24"/>
                <w:lang w:val="ru-RU"/>
              </w:rPr>
              <w:t>Сварочная</w:t>
            </w:r>
            <w:r w:rsidRPr="004F5FD8">
              <w:rPr>
                <w:spacing w:val="24"/>
                <w:sz w:val="24"/>
                <w:szCs w:val="24"/>
                <w:lang w:val="ru-RU"/>
              </w:rPr>
              <w:t xml:space="preserve"> </w:t>
            </w:r>
            <w:r w:rsidRPr="004F5FD8">
              <w:rPr>
                <w:sz w:val="24"/>
                <w:szCs w:val="24"/>
                <w:lang w:val="ru-RU"/>
              </w:rPr>
              <w:t>проволока</w:t>
            </w:r>
            <w:r w:rsidRPr="004F5FD8">
              <w:rPr>
                <w:spacing w:val="42"/>
                <w:sz w:val="24"/>
                <w:szCs w:val="24"/>
                <w:lang w:val="ru-RU"/>
              </w:rPr>
              <w:t xml:space="preserve"> </w:t>
            </w:r>
            <w:r w:rsidRPr="004F5FD8">
              <w:rPr>
                <w:color w:val="00001B"/>
                <w:w w:val="105"/>
                <w:sz w:val="24"/>
                <w:szCs w:val="24"/>
                <w:lang w:val="ru-RU"/>
              </w:rPr>
              <w:t>СВ08Г2С</w:t>
            </w:r>
            <w:r w:rsidRPr="004F5FD8">
              <w:rPr>
                <w:sz w:val="24"/>
                <w:szCs w:val="24"/>
                <w:lang w:val="ru-RU"/>
              </w:rPr>
              <w:t xml:space="preserve"> Ø1,2</w:t>
            </w:r>
            <w:r w:rsidRPr="004F5FD8">
              <w:rPr>
                <w:spacing w:val="32"/>
                <w:sz w:val="24"/>
                <w:szCs w:val="24"/>
                <w:lang w:val="ru-RU"/>
              </w:rPr>
              <w:t xml:space="preserve"> </w:t>
            </w:r>
            <w:r w:rsidRPr="004F5FD8">
              <w:rPr>
                <w:spacing w:val="-5"/>
                <w:sz w:val="24"/>
                <w:szCs w:val="24"/>
                <w:lang w:val="ru-RU"/>
              </w:rPr>
              <w:t xml:space="preserve">мм,  </w:t>
            </w:r>
            <w:r w:rsidRPr="004F5FD8">
              <w:rPr>
                <w:sz w:val="24"/>
                <w:szCs w:val="24"/>
              </w:rPr>
              <w:t>OK</w:t>
            </w:r>
            <w:r w:rsidRPr="004F5FD8">
              <w:rPr>
                <w:sz w:val="24"/>
                <w:szCs w:val="24"/>
                <w:lang w:val="ru-RU"/>
              </w:rPr>
              <w:t xml:space="preserve"> </w:t>
            </w:r>
            <w:r w:rsidRPr="004F5FD8">
              <w:rPr>
                <w:sz w:val="24"/>
                <w:szCs w:val="24"/>
              </w:rPr>
              <w:t>Tubrodur</w:t>
            </w:r>
            <w:r w:rsidRPr="004F5FD8">
              <w:rPr>
                <w:sz w:val="24"/>
                <w:szCs w:val="24"/>
                <w:lang w:val="ru-RU"/>
              </w:rPr>
              <w:t xml:space="preserve"> 35</w:t>
            </w:r>
            <w:r w:rsidRPr="004F5FD8">
              <w:rPr>
                <w:sz w:val="24"/>
                <w:szCs w:val="24"/>
              </w:rPr>
              <w:t>GM</w:t>
            </w:r>
            <w:r w:rsidRPr="004F5FD8">
              <w:rPr>
                <w:sz w:val="24"/>
                <w:szCs w:val="24"/>
                <w:lang w:val="ru-RU"/>
              </w:rPr>
              <w:t xml:space="preserve"> Ø1,2</w:t>
            </w:r>
            <w:r w:rsidRPr="004F5FD8">
              <w:rPr>
                <w:spacing w:val="32"/>
                <w:sz w:val="24"/>
                <w:szCs w:val="24"/>
                <w:lang w:val="ru-RU"/>
              </w:rPr>
              <w:t xml:space="preserve"> </w:t>
            </w:r>
            <w:r w:rsidRPr="004F5FD8">
              <w:rPr>
                <w:spacing w:val="-5"/>
                <w:sz w:val="24"/>
                <w:szCs w:val="24"/>
                <w:lang w:val="ru-RU"/>
              </w:rPr>
              <w:t xml:space="preserve">мм, 30ХГСА  </w:t>
            </w:r>
            <w:r w:rsidRPr="004F5FD8">
              <w:rPr>
                <w:sz w:val="24"/>
                <w:szCs w:val="24"/>
                <w:lang w:val="ru-RU"/>
              </w:rPr>
              <w:t>Ø1,6</w:t>
            </w:r>
            <w:r w:rsidRPr="004F5FD8">
              <w:rPr>
                <w:spacing w:val="32"/>
                <w:sz w:val="24"/>
                <w:szCs w:val="24"/>
                <w:lang w:val="ru-RU"/>
              </w:rPr>
              <w:t xml:space="preserve"> </w:t>
            </w:r>
            <w:r w:rsidRPr="004F5FD8">
              <w:rPr>
                <w:spacing w:val="-5"/>
                <w:sz w:val="24"/>
                <w:szCs w:val="24"/>
                <w:lang w:val="ru-RU"/>
              </w:rPr>
              <w:t>мм</w:t>
            </w:r>
          </w:p>
        </w:tc>
      </w:tr>
      <w:tr w:rsidR="004F5FD8" w:rsidRPr="004F5FD8" w14:paraId="22DD4B64" w14:textId="77777777" w:rsidTr="009727FE">
        <w:trPr>
          <w:gridBefore w:val="1"/>
          <w:wBefore w:w="7" w:type="dxa"/>
          <w:trHeight w:val="273"/>
        </w:trPr>
        <w:tc>
          <w:tcPr>
            <w:tcW w:w="8984" w:type="dxa"/>
            <w:gridSpan w:val="3"/>
          </w:tcPr>
          <w:p w14:paraId="56234A11" w14:textId="77777777" w:rsidR="004F5FD8" w:rsidRPr="004F5FD8" w:rsidRDefault="004F5FD8" w:rsidP="004F5FD8">
            <w:pPr>
              <w:pStyle w:val="TableParagraph"/>
              <w:spacing w:before="1" w:line="252" w:lineRule="exact"/>
              <w:ind w:left="14" w:right="110"/>
              <w:rPr>
                <w:sz w:val="24"/>
                <w:szCs w:val="24"/>
              </w:rPr>
            </w:pPr>
            <w:r w:rsidRPr="004F5FD8">
              <w:rPr>
                <w:w w:val="105"/>
                <w:sz w:val="24"/>
                <w:szCs w:val="24"/>
              </w:rPr>
              <w:t>Отбор</w:t>
            </w:r>
            <w:r w:rsidRPr="004F5FD8">
              <w:rPr>
                <w:spacing w:val="31"/>
                <w:w w:val="105"/>
                <w:sz w:val="24"/>
                <w:szCs w:val="24"/>
              </w:rPr>
              <w:t xml:space="preserve"> </w:t>
            </w:r>
            <w:r w:rsidRPr="004F5FD8">
              <w:rPr>
                <w:spacing w:val="-2"/>
                <w:w w:val="105"/>
                <w:sz w:val="24"/>
                <w:szCs w:val="24"/>
              </w:rPr>
              <w:t>образцов</w:t>
            </w:r>
          </w:p>
        </w:tc>
      </w:tr>
      <w:tr w:rsidR="004F5FD8" w:rsidRPr="004F5FD8" w14:paraId="2BBB9192" w14:textId="77777777" w:rsidTr="009727FE">
        <w:trPr>
          <w:gridBefore w:val="1"/>
          <w:wBefore w:w="7" w:type="dxa"/>
          <w:trHeight w:val="553"/>
        </w:trPr>
        <w:tc>
          <w:tcPr>
            <w:tcW w:w="4552" w:type="dxa"/>
          </w:tcPr>
          <w:p w14:paraId="4519A918" w14:textId="42DD97C5" w:rsidR="004F5FD8" w:rsidRPr="004F5FD8" w:rsidRDefault="004F5FD8" w:rsidP="004F5FD8">
            <w:pPr>
              <w:pStyle w:val="TableParagraph"/>
              <w:tabs>
                <w:tab w:val="left" w:pos="1397"/>
                <w:tab w:val="left" w:pos="2578"/>
                <w:tab w:val="left" w:pos="3182"/>
              </w:tabs>
              <w:spacing w:before="1"/>
              <w:ind w:left="71"/>
              <w:jc w:val="left"/>
              <w:rPr>
                <w:sz w:val="24"/>
                <w:szCs w:val="24"/>
                <w:lang w:val="ru-RU"/>
              </w:rPr>
            </w:pPr>
            <w:r w:rsidRPr="004F5FD8">
              <w:rPr>
                <w:spacing w:val="-2"/>
                <w:w w:val="105"/>
                <w:sz w:val="24"/>
                <w:szCs w:val="24"/>
                <w:lang w:val="ru-RU"/>
              </w:rPr>
              <w:t>Подобрать</w:t>
            </w:r>
            <w:r w:rsidRPr="004F5FD8">
              <w:rPr>
                <w:sz w:val="24"/>
                <w:szCs w:val="24"/>
                <w:lang w:val="ru-RU"/>
              </w:rPr>
              <w:tab/>
            </w:r>
            <w:r w:rsidRPr="004F5FD8">
              <w:rPr>
                <w:spacing w:val="-2"/>
                <w:w w:val="105"/>
                <w:sz w:val="24"/>
                <w:szCs w:val="24"/>
                <w:lang w:val="ru-RU"/>
              </w:rPr>
              <w:t>материал подложки</w:t>
            </w:r>
            <w:r w:rsidRPr="004F5FD8">
              <w:rPr>
                <w:sz w:val="24"/>
                <w:szCs w:val="24"/>
                <w:lang w:val="ru-RU"/>
              </w:rPr>
              <w:tab/>
            </w:r>
            <w:r w:rsidRPr="004F5FD8">
              <w:rPr>
                <w:spacing w:val="-5"/>
                <w:w w:val="105"/>
                <w:sz w:val="24"/>
                <w:szCs w:val="24"/>
                <w:lang w:val="ru-RU"/>
              </w:rPr>
              <w:t>для</w:t>
            </w:r>
            <w:r w:rsidRPr="004F5FD8">
              <w:rPr>
                <w:sz w:val="24"/>
                <w:szCs w:val="24"/>
                <w:lang w:val="ru-RU"/>
              </w:rPr>
              <w:t xml:space="preserve"> </w:t>
            </w:r>
            <w:r w:rsidRPr="004F5FD8">
              <w:rPr>
                <w:spacing w:val="-2"/>
                <w:w w:val="105"/>
                <w:sz w:val="24"/>
                <w:szCs w:val="24"/>
                <w:lang w:val="ru-RU"/>
              </w:rPr>
              <w:t>проведения</w:t>
            </w:r>
            <w:r w:rsidRPr="004F5FD8">
              <w:rPr>
                <w:sz w:val="24"/>
                <w:szCs w:val="24"/>
                <w:lang w:val="ru-RU"/>
              </w:rPr>
              <w:t xml:space="preserve"> </w:t>
            </w:r>
            <w:r w:rsidRPr="004F5FD8">
              <w:rPr>
                <w:spacing w:val="-2"/>
                <w:w w:val="105"/>
                <w:sz w:val="24"/>
                <w:szCs w:val="24"/>
                <w:lang w:val="ru-RU"/>
              </w:rPr>
              <w:t>исследований</w:t>
            </w:r>
          </w:p>
        </w:tc>
        <w:tc>
          <w:tcPr>
            <w:tcW w:w="4432" w:type="dxa"/>
            <w:gridSpan w:val="2"/>
          </w:tcPr>
          <w:p w14:paraId="0478DCCF" w14:textId="77777777" w:rsidR="004F5FD8" w:rsidRPr="004F5FD8" w:rsidRDefault="004F5FD8" w:rsidP="004F5FD8">
            <w:pPr>
              <w:pStyle w:val="TableParagraph"/>
              <w:spacing w:before="1"/>
              <w:ind w:left="71"/>
              <w:jc w:val="left"/>
              <w:rPr>
                <w:sz w:val="24"/>
                <w:szCs w:val="24"/>
              </w:rPr>
            </w:pPr>
            <w:r w:rsidRPr="004F5FD8">
              <w:rPr>
                <w:sz w:val="24"/>
                <w:szCs w:val="24"/>
              </w:rPr>
              <w:t>Конструкционная</w:t>
            </w:r>
            <w:r w:rsidRPr="004F5FD8">
              <w:rPr>
                <w:spacing w:val="40"/>
                <w:sz w:val="24"/>
                <w:szCs w:val="24"/>
              </w:rPr>
              <w:t xml:space="preserve"> </w:t>
            </w:r>
            <w:r w:rsidRPr="004F5FD8">
              <w:rPr>
                <w:sz w:val="24"/>
                <w:szCs w:val="24"/>
              </w:rPr>
              <w:t>качественная</w:t>
            </w:r>
            <w:r w:rsidRPr="004F5FD8">
              <w:rPr>
                <w:spacing w:val="40"/>
                <w:sz w:val="24"/>
                <w:szCs w:val="24"/>
              </w:rPr>
              <w:t xml:space="preserve"> </w:t>
            </w:r>
            <w:r w:rsidRPr="004F5FD8">
              <w:rPr>
                <w:sz w:val="24"/>
                <w:szCs w:val="24"/>
              </w:rPr>
              <w:t>сталь</w:t>
            </w:r>
            <w:r w:rsidRPr="004F5FD8">
              <w:rPr>
                <w:spacing w:val="37"/>
                <w:sz w:val="24"/>
                <w:szCs w:val="24"/>
              </w:rPr>
              <w:t xml:space="preserve"> </w:t>
            </w:r>
            <w:r w:rsidRPr="004F5FD8">
              <w:rPr>
                <w:spacing w:val="-5"/>
                <w:sz w:val="24"/>
                <w:szCs w:val="24"/>
              </w:rPr>
              <w:t>45</w:t>
            </w:r>
          </w:p>
        </w:tc>
      </w:tr>
      <w:tr w:rsidR="004F5FD8" w:rsidRPr="004F5FD8" w14:paraId="5711B746" w14:textId="77777777" w:rsidTr="009727FE">
        <w:trPr>
          <w:gridBefore w:val="1"/>
          <w:wBefore w:w="7" w:type="dxa"/>
          <w:trHeight w:val="273"/>
        </w:trPr>
        <w:tc>
          <w:tcPr>
            <w:tcW w:w="4552" w:type="dxa"/>
            <w:tcBorders>
              <w:bottom w:val="single" w:sz="4" w:space="0" w:color="auto"/>
            </w:tcBorders>
          </w:tcPr>
          <w:p w14:paraId="55CC537F" w14:textId="77777777" w:rsidR="004F5FD8" w:rsidRPr="004F5FD8" w:rsidRDefault="004F5FD8" w:rsidP="004F5FD8">
            <w:pPr>
              <w:pStyle w:val="TableParagraph"/>
              <w:spacing w:before="1" w:line="252" w:lineRule="exact"/>
              <w:ind w:left="71"/>
              <w:jc w:val="left"/>
              <w:rPr>
                <w:sz w:val="24"/>
                <w:szCs w:val="24"/>
              </w:rPr>
            </w:pPr>
            <w:r w:rsidRPr="004F5FD8">
              <w:rPr>
                <w:sz w:val="24"/>
                <w:szCs w:val="24"/>
              </w:rPr>
              <w:t>Подготовить</w:t>
            </w:r>
            <w:r w:rsidRPr="004F5FD8">
              <w:rPr>
                <w:spacing w:val="34"/>
                <w:sz w:val="24"/>
                <w:szCs w:val="24"/>
              </w:rPr>
              <w:t xml:space="preserve"> </w:t>
            </w:r>
            <w:r w:rsidRPr="004F5FD8">
              <w:rPr>
                <w:sz w:val="24"/>
                <w:szCs w:val="24"/>
              </w:rPr>
              <w:t>образцы</w:t>
            </w:r>
            <w:r w:rsidRPr="004F5FD8">
              <w:rPr>
                <w:spacing w:val="-3"/>
                <w:sz w:val="24"/>
                <w:szCs w:val="24"/>
              </w:rPr>
              <w:t xml:space="preserve"> </w:t>
            </w:r>
            <w:r w:rsidRPr="004F5FD8">
              <w:rPr>
                <w:sz w:val="24"/>
                <w:szCs w:val="24"/>
              </w:rPr>
              <w:t>для</w:t>
            </w:r>
            <w:r w:rsidRPr="004F5FD8">
              <w:rPr>
                <w:spacing w:val="28"/>
                <w:sz w:val="24"/>
                <w:szCs w:val="24"/>
              </w:rPr>
              <w:t xml:space="preserve"> </w:t>
            </w:r>
            <w:r w:rsidRPr="004F5FD8">
              <w:rPr>
                <w:spacing w:val="-2"/>
                <w:sz w:val="24"/>
                <w:szCs w:val="24"/>
              </w:rPr>
              <w:t>исследований</w:t>
            </w:r>
          </w:p>
        </w:tc>
        <w:tc>
          <w:tcPr>
            <w:tcW w:w="4432" w:type="dxa"/>
            <w:gridSpan w:val="2"/>
            <w:tcBorders>
              <w:bottom w:val="single" w:sz="4" w:space="0" w:color="auto"/>
            </w:tcBorders>
          </w:tcPr>
          <w:p w14:paraId="1AAC1797" w14:textId="3A5043F7" w:rsidR="004F5FD8" w:rsidRPr="004F5FD8" w:rsidRDefault="004F5FD8" w:rsidP="004F5FD8">
            <w:pPr>
              <w:pStyle w:val="TableParagraph"/>
              <w:spacing w:before="1" w:line="252" w:lineRule="exact"/>
              <w:ind w:left="71"/>
              <w:jc w:val="left"/>
              <w:rPr>
                <w:sz w:val="24"/>
                <w:szCs w:val="24"/>
                <w:lang w:val="ru-RU"/>
              </w:rPr>
            </w:pPr>
            <w:r w:rsidRPr="004F5FD8">
              <w:rPr>
                <w:sz w:val="24"/>
                <w:szCs w:val="24"/>
                <w:lang w:val="ru-RU"/>
              </w:rPr>
              <w:t>Плоские образцы</w:t>
            </w:r>
            <w:r w:rsidRPr="004F5FD8">
              <w:rPr>
                <w:spacing w:val="12"/>
                <w:sz w:val="24"/>
                <w:szCs w:val="24"/>
                <w:lang w:val="ru-RU"/>
              </w:rPr>
              <w:t xml:space="preserve"> </w:t>
            </w:r>
            <w:r w:rsidRPr="004F5FD8">
              <w:rPr>
                <w:sz w:val="24"/>
                <w:szCs w:val="24"/>
                <w:lang w:val="ru-RU"/>
              </w:rPr>
              <w:t>в</w:t>
            </w:r>
            <w:r w:rsidRPr="004F5FD8">
              <w:rPr>
                <w:spacing w:val="36"/>
                <w:sz w:val="24"/>
                <w:szCs w:val="24"/>
                <w:lang w:val="ru-RU"/>
              </w:rPr>
              <w:t xml:space="preserve"> </w:t>
            </w:r>
            <w:r w:rsidRPr="004F5FD8">
              <w:rPr>
                <w:sz w:val="24"/>
                <w:szCs w:val="24"/>
                <w:lang w:val="ru-RU"/>
              </w:rPr>
              <w:t>количестве</w:t>
            </w:r>
            <w:r w:rsidRPr="004F5FD8">
              <w:rPr>
                <w:spacing w:val="-11"/>
                <w:sz w:val="24"/>
                <w:szCs w:val="24"/>
                <w:lang w:val="ru-RU"/>
              </w:rPr>
              <w:t xml:space="preserve"> </w:t>
            </w:r>
            <w:r w:rsidRPr="004F5FD8">
              <w:rPr>
                <w:sz w:val="24"/>
                <w:szCs w:val="24"/>
                <w:lang w:val="ru-RU"/>
              </w:rPr>
              <w:t>8</w:t>
            </w:r>
            <w:r w:rsidRPr="004F5FD8">
              <w:rPr>
                <w:spacing w:val="36"/>
                <w:sz w:val="24"/>
                <w:szCs w:val="24"/>
                <w:lang w:val="ru-RU"/>
              </w:rPr>
              <w:t xml:space="preserve"> </w:t>
            </w:r>
            <w:r w:rsidRPr="004F5FD8">
              <w:rPr>
                <w:spacing w:val="-4"/>
                <w:sz w:val="24"/>
                <w:szCs w:val="24"/>
                <w:lang w:val="ru-RU"/>
              </w:rPr>
              <w:t>штук</w:t>
            </w:r>
          </w:p>
        </w:tc>
      </w:tr>
      <w:tr w:rsidR="004F5FD8" w:rsidRPr="004F5FD8" w14:paraId="63BBD005" w14:textId="77777777" w:rsidTr="009727FE">
        <w:trPr>
          <w:gridBefore w:val="1"/>
          <w:wBefore w:w="7" w:type="dxa"/>
          <w:trHeight w:val="280"/>
        </w:trPr>
        <w:tc>
          <w:tcPr>
            <w:tcW w:w="8984" w:type="dxa"/>
            <w:gridSpan w:val="3"/>
            <w:tcBorders>
              <w:top w:val="single" w:sz="4" w:space="0" w:color="auto"/>
              <w:left w:val="single" w:sz="4" w:space="0" w:color="auto"/>
              <w:bottom w:val="single" w:sz="4" w:space="0" w:color="auto"/>
              <w:right w:val="single" w:sz="4" w:space="0" w:color="auto"/>
            </w:tcBorders>
          </w:tcPr>
          <w:p w14:paraId="5DB0D3D7" w14:textId="77777777" w:rsidR="004F5FD8" w:rsidRPr="004F5FD8" w:rsidRDefault="004F5FD8" w:rsidP="004F5FD8">
            <w:pPr>
              <w:pStyle w:val="TableParagraph"/>
              <w:spacing w:before="1" w:line="260" w:lineRule="exact"/>
              <w:ind w:left="109" w:right="110"/>
              <w:rPr>
                <w:sz w:val="24"/>
                <w:szCs w:val="24"/>
                <w:lang w:val="ru-RU"/>
              </w:rPr>
            </w:pPr>
            <w:r w:rsidRPr="004F5FD8">
              <w:rPr>
                <w:sz w:val="24"/>
                <w:szCs w:val="24"/>
                <w:lang w:val="ru-RU"/>
              </w:rPr>
              <w:t>Выбор</w:t>
            </w:r>
            <w:r w:rsidRPr="004F5FD8">
              <w:rPr>
                <w:spacing w:val="18"/>
                <w:sz w:val="24"/>
                <w:szCs w:val="24"/>
                <w:lang w:val="ru-RU"/>
              </w:rPr>
              <w:t xml:space="preserve"> </w:t>
            </w:r>
            <w:r w:rsidRPr="004F5FD8">
              <w:rPr>
                <w:sz w:val="24"/>
                <w:szCs w:val="24"/>
                <w:lang w:val="ru-RU"/>
              </w:rPr>
              <w:t>входных</w:t>
            </w:r>
            <w:r w:rsidRPr="004F5FD8">
              <w:rPr>
                <w:spacing w:val="19"/>
                <w:sz w:val="24"/>
                <w:szCs w:val="24"/>
                <w:lang w:val="ru-RU"/>
              </w:rPr>
              <w:t xml:space="preserve"> </w:t>
            </w:r>
            <w:r w:rsidRPr="004F5FD8">
              <w:rPr>
                <w:sz w:val="24"/>
                <w:szCs w:val="24"/>
                <w:lang w:val="ru-RU"/>
              </w:rPr>
              <w:t>и</w:t>
            </w:r>
            <w:r w:rsidRPr="004F5FD8">
              <w:rPr>
                <w:spacing w:val="38"/>
                <w:sz w:val="24"/>
                <w:szCs w:val="24"/>
                <w:lang w:val="ru-RU"/>
              </w:rPr>
              <w:t xml:space="preserve"> </w:t>
            </w:r>
            <w:r w:rsidRPr="004F5FD8">
              <w:rPr>
                <w:sz w:val="24"/>
                <w:szCs w:val="24"/>
                <w:lang w:val="ru-RU"/>
              </w:rPr>
              <w:t>выходных</w:t>
            </w:r>
            <w:r w:rsidRPr="004F5FD8">
              <w:rPr>
                <w:spacing w:val="18"/>
                <w:sz w:val="24"/>
                <w:szCs w:val="24"/>
                <w:lang w:val="ru-RU"/>
              </w:rPr>
              <w:t xml:space="preserve"> </w:t>
            </w:r>
            <w:r w:rsidRPr="004F5FD8">
              <w:rPr>
                <w:spacing w:val="-2"/>
                <w:sz w:val="24"/>
                <w:szCs w:val="24"/>
                <w:lang w:val="ru-RU"/>
              </w:rPr>
              <w:t>параметров</w:t>
            </w:r>
          </w:p>
        </w:tc>
      </w:tr>
      <w:tr w:rsidR="0085183C" w:rsidRPr="004F5FD8" w14:paraId="00451394" w14:textId="77777777" w:rsidTr="009727FE">
        <w:trPr>
          <w:trHeight w:val="546"/>
        </w:trPr>
        <w:tc>
          <w:tcPr>
            <w:tcW w:w="4559" w:type="dxa"/>
            <w:gridSpan w:val="2"/>
          </w:tcPr>
          <w:p w14:paraId="4F7C643A" w14:textId="77777777" w:rsidR="0085183C" w:rsidRPr="004F5FD8" w:rsidRDefault="0085183C" w:rsidP="0085183C">
            <w:pPr>
              <w:pStyle w:val="TableParagraph"/>
              <w:tabs>
                <w:tab w:val="left" w:pos="1475"/>
                <w:tab w:val="left" w:pos="3173"/>
              </w:tabs>
              <w:spacing w:line="242" w:lineRule="auto"/>
              <w:ind w:left="21" w:right="103"/>
              <w:jc w:val="left"/>
              <w:rPr>
                <w:sz w:val="24"/>
                <w:szCs w:val="24"/>
              </w:rPr>
            </w:pPr>
            <w:r w:rsidRPr="004F5FD8">
              <w:rPr>
                <w:spacing w:val="-2"/>
                <w:w w:val="105"/>
                <w:sz w:val="24"/>
                <w:szCs w:val="24"/>
              </w:rPr>
              <w:t>Выбрать</w:t>
            </w:r>
            <w:r w:rsidRPr="004F5FD8">
              <w:rPr>
                <w:sz w:val="24"/>
                <w:szCs w:val="24"/>
              </w:rPr>
              <w:tab/>
            </w:r>
            <w:r w:rsidRPr="004F5FD8">
              <w:rPr>
                <w:spacing w:val="-2"/>
                <w:w w:val="105"/>
                <w:sz w:val="24"/>
                <w:szCs w:val="24"/>
              </w:rPr>
              <w:t>зависимую</w:t>
            </w:r>
            <w:r w:rsidRPr="004F5FD8">
              <w:rPr>
                <w:sz w:val="24"/>
                <w:szCs w:val="24"/>
              </w:rPr>
              <w:tab/>
            </w:r>
            <w:r w:rsidRPr="004F5FD8">
              <w:rPr>
                <w:spacing w:val="-4"/>
                <w:w w:val="105"/>
                <w:sz w:val="24"/>
                <w:szCs w:val="24"/>
              </w:rPr>
              <w:t xml:space="preserve">измеряемую </w:t>
            </w:r>
            <w:r w:rsidRPr="004F5FD8">
              <w:rPr>
                <w:spacing w:val="-2"/>
                <w:w w:val="105"/>
                <w:sz w:val="24"/>
                <w:szCs w:val="24"/>
              </w:rPr>
              <w:t>переменную</w:t>
            </w:r>
          </w:p>
        </w:tc>
        <w:tc>
          <w:tcPr>
            <w:tcW w:w="4432" w:type="dxa"/>
            <w:gridSpan w:val="2"/>
          </w:tcPr>
          <w:p w14:paraId="721DE773" w14:textId="77777777" w:rsidR="0085183C" w:rsidRPr="004F5FD8" w:rsidRDefault="0085183C" w:rsidP="0085183C">
            <w:pPr>
              <w:pStyle w:val="TableParagraph"/>
              <w:spacing w:line="251" w:lineRule="exact"/>
              <w:ind w:left="17"/>
              <w:jc w:val="left"/>
              <w:rPr>
                <w:sz w:val="24"/>
                <w:szCs w:val="24"/>
              </w:rPr>
            </w:pPr>
            <w:r w:rsidRPr="004F5FD8">
              <w:rPr>
                <w:sz w:val="24"/>
                <w:szCs w:val="24"/>
              </w:rPr>
              <w:t>Твердость</w:t>
            </w:r>
            <w:r w:rsidRPr="004F5FD8">
              <w:rPr>
                <w:spacing w:val="32"/>
                <w:sz w:val="24"/>
                <w:szCs w:val="24"/>
              </w:rPr>
              <w:t xml:space="preserve"> </w:t>
            </w:r>
            <w:r w:rsidRPr="004F5FD8">
              <w:rPr>
                <w:sz w:val="24"/>
                <w:szCs w:val="24"/>
              </w:rPr>
              <w:t>наплавленного</w:t>
            </w:r>
            <w:r w:rsidRPr="004F5FD8">
              <w:rPr>
                <w:spacing w:val="39"/>
                <w:sz w:val="24"/>
                <w:szCs w:val="24"/>
              </w:rPr>
              <w:t xml:space="preserve"> </w:t>
            </w:r>
            <w:r w:rsidRPr="004F5FD8">
              <w:rPr>
                <w:sz w:val="24"/>
                <w:szCs w:val="24"/>
              </w:rPr>
              <w:t>слоя</w:t>
            </w:r>
            <w:r w:rsidRPr="004F5FD8">
              <w:rPr>
                <w:spacing w:val="31"/>
                <w:sz w:val="24"/>
                <w:szCs w:val="24"/>
              </w:rPr>
              <w:t xml:space="preserve"> </w:t>
            </w:r>
            <w:r w:rsidRPr="004F5FD8">
              <w:rPr>
                <w:spacing w:val="-5"/>
                <w:sz w:val="24"/>
                <w:szCs w:val="24"/>
              </w:rPr>
              <w:t>(Y)</w:t>
            </w:r>
          </w:p>
        </w:tc>
      </w:tr>
      <w:tr w:rsidR="0085183C" w:rsidRPr="004F5FD8" w14:paraId="14F5199E" w14:textId="77777777" w:rsidTr="009727FE">
        <w:trPr>
          <w:trHeight w:val="525"/>
        </w:trPr>
        <w:tc>
          <w:tcPr>
            <w:tcW w:w="4559" w:type="dxa"/>
            <w:gridSpan w:val="2"/>
          </w:tcPr>
          <w:p w14:paraId="750CBE59" w14:textId="77777777" w:rsidR="0085183C" w:rsidRPr="004F5FD8" w:rsidRDefault="0085183C" w:rsidP="0085183C">
            <w:pPr>
              <w:pStyle w:val="TableParagraph"/>
              <w:tabs>
                <w:tab w:val="left" w:pos="1531"/>
                <w:tab w:val="left" w:pos="2919"/>
                <w:tab w:val="left" w:pos="3343"/>
              </w:tabs>
              <w:spacing w:line="249" w:lineRule="exact"/>
              <w:ind w:left="21"/>
              <w:jc w:val="left"/>
              <w:rPr>
                <w:sz w:val="24"/>
                <w:szCs w:val="24"/>
                <w:lang w:val="ru-RU"/>
              </w:rPr>
            </w:pPr>
            <w:r w:rsidRPr="004F5FD8">
              <w:rPr>
                <w:spacing w:val="-2"/>
                <w:w w:val="105"/>
                <w:sz w:val="24"/>
                <w:szCs w:val="24"/>
                <w:lang w:val="ru-RU"/>
              </w:rPr>
              <w:t>Определить</w:t>
            </w:r>
            <w:r w:rsidRPr="004F5FD8">
              <w:rPr>
                <w:sz w:val="24"/>
                <w:szCs w:val="24"/>
                <w:lang w:val="ru-RU"/>
              </w:rPr>
              <w:tab/>
            </w:r>
            <w:r w:rsidRPr="004F5FD8">
              <w:rPr>
                <w:spacing w:val="-2"/>
                <w:w w:val="105"/>
                <w:sz w:val="24"/>
                <w:szCs w:val="24"/>
                <w:lang w:val="ru-RU"/>
              </w:rPr>
              <w:t>случайные</w:t>
            </w:r>
            <w:r w:rsidRPr="004F5FD8">
              <w:rPr>
                <w:sz w:val="24"/>
                <w:szCs w:val="24"/>
                <w:lang w:val="ru-RU"/>
              </w:rPr>
              <w:tab/>
            </w:r>
            <w:r w:rsidRPr="004F5FD8">
              <w:rPr>
                <w:spacing w:val="-10"/>
                <w:w w:val="105"/>
                <w:sz w:val="24"/>
                <w:szCs w:val="24"/>
                <w:lang w:val="ru-RU"/>
              </w:rPr>
              <w:t>и</w:t>
            </w:r>
            <w:r w:rsidRPr="004F5FD8">
              <w:rPr>
                <w:sz w:val="24"/>
                <w:szCs w:val="24"/>
                <w:lang w:val="ru-RU"/>
              </w:rPr>
              <w:tab/>
            </w:r>
            <w:r w:rsidRPr="004F5FD8">
              <w:rPr>
                <w:spacing w:val="-2"/>
                <w:w w:val="105"/>
                <w:sz w:val="24"/>
                <w:szCs w:val="24"/>
                <w:lang w:val="ru-RU"/>
              </w:rPr>
              <w:t>детермини</w:t>
            </w:r>
          </w:p>
          <w:p w14:paraId="04EF5546" w14:textId="77777777" w:rsidR="0085183C" w:rsidRPr="004F5FD8" w:rsidRDefault="0085183C" w:rsidP="0085183C">
            <w:pPr>
              <w:pStyle w:val="TableParagraph"/>
              <w:spacing w:line="257" w:lineRule="exact"/>
              <w:ind w:left="21"/>
              <w:jc w:val="left"/>
              <w:rPr>
                <w:sz w:val="24"/>
                <w:szCs w:val="24"/>
                <w:lang w:val="ru-RU"/>
              </w:rPr>
            </w:pPr>
            <w:r w:rsidRPr="004F5FD8">
              <w:rPr>
                <w:sz w:val="24"/>
                <w:szCs w:val="24"/>
                <w:lang w:val="ru-RU"/>
              </w:rPr>
              <w:t>рованные</w:t>
            </w:r>
            <w:r w:rsidRPr="004F5FD8">
              <w:rPr>
                <w:spacing w:val="36"/>
                <w:sz w:val="24"/>
                <w:szCs w:val="24"/>
                <w:lang w:val="ru-RU"/>
              </w:rPr>
              <w:t xml:space="preserve"> </w:t>
            </w:r>
            <w:r w:rsidRPr="004F5FD8">
              <w:rPr>
                <w:sz w:val="24"/>
                <w:szCs w:val="24"/>
                <w:lang w:val="ru-RU"/>
              </w:rPr>
              <w:t>независимые</w:t>
            </w:r>
            <w:r w:rsidRPr="004F5FD8">
              <w:rPr>
                <w:spacing w:val="36"/>
                <w:sz w:val="24"/>
                <w:szCs w:val="24"/>
                <w:lang w:val="ru-RU"/>
              </w:rPr>
              <w:t xml:space="preserve"> </w:t>
            </w:r>
            <w:r w:rsidRPr="004F5FD8">
              <w:rPr>
                <w:spacing w:val="-2"/>
                <w:sz w:val="24"/>
                <w:szCs w:val="24"/>
                <w:lang w:val="ru-RU"/>
              </w:rPr>
              <w:t>переменные</w:t>
            </w:r>
          </w:p>
        </w:tc>
        <w:tc>
          <w:tcPr>
            <w:tcW w:w="4432" w:type="dxa"/>
            <w:gridSpan w:val="2"/>
          </w:tcPr>
          <w:p w14:paraId="6CA7005F" w14:textId="77777777" w:rsidR="0085183C" w:rsidRPr="004F5FD8" w:rsidRDefault="0085183C" w:rsidP="0085183C">
            <w:pPr>
              <w:pStyle w:val="TableParagraph"/>
              <w:spacing w:line="249" w:lineRule="exact"/>
              <w:ind w:left="17"/>
              <w:jc w:val="left"/>
              <w:rPr>
                <w:sz w:val="24"/>
                <w:szCs w:val="24"/>
                <w:lang w:val="ru-RU"/>
              </w:rPr>
            </w:pPr>
            <w:r w:rsidRPr="004F5FD8">
              <w:rPr>
                <w:w w:val="105"/>
                <w:sz w:val="24"/>
                <w:szCs w:val="24"/>
                <w:lang w:val="ru-RU"/>
              </w:rPr>
              <w:t>Сила</w:t>
            </w:r>
            <w:r w:rsidRPr="004F5FD8">
              <w:rPr>
                <w:spacing w:val="74"/>
                <w:w w:val="105"/>
                <w:sz w:val="24"/>
                <w:szCs w:val="24"/>
                <w:lang w:val="ru-RU"/>
              </w:rPr>
              <w:t xml:space="preserve"> </w:t>
            </w:r>
            <w:r w:rsidRPr="004F5FD8">
              <w:rPr>
                <w:w w:val="105"/>
                <w:sz w:val="24"/>
                <w:szCs w:val="24"/>
                <w:lang w:val="ru-RU"/>
              </w:rPr>
              <w:t>сварочного</w:t>
            </w:r>
            <w:r w:rsidRPr="004F5FD8">
              <w:rPr>
                <w:spacing w:val="70"/>
                <w:w w:val="105"/>
                <w:sz w:val="24"/>
                <w:szCs w:val="24"/>
                <w:lang w:val="ru-RU"/>
              </w:rPr>
              <w:t xml:space="preserve"> </w:t>
            </w:r>
            <w:r w:rsidRPr="004F5FD8">
              <w:rPr>
                <w:w w:val="105"/>
                <w:sz w:val="24"/>
                <w:szCs w:val="24"/>
                <w:lang w:val="ru-RU"/>
              </w:rPr>
              <w:t>тока</w:t>
            </w:r>
            <w:r w:rsidRPr="004F5FD8">
              <w:rPr>
                <w:spacing w:val="74"/>
                <w:w w:val="105"/>
                <w:sz w:val="24"/>
                <w:szCs w:val="24"/>
                <w:lang w:val="ru-RU"/>
              </w:rPr>
              <w:t xml:space="preserve"> </w:t>
            </w:r>
            <w:r w:rsidRPr="004F5FD8">
              <w:rPr>
                <w:w w:val="105"/>
                <w:sz w:val="24"/>
                <w:szCs w:val="24"/>
                <w:lang w:val="ru-RU"/>
              </w:rPr>
              <w:t>(</w:t>
            </w:r>
            <w:r w:rsidRPr="004F5FD8">
              <w:rPr>
                <w:w w:val="105"/>
                <w:sz w:val="24"/>
                <w:szCs w:val="24"/>
              </w:rPr>
              <w:t>x</w:t>
            </w:r>
            <w:r w:rsidRPr="004F5FD8">
              <w:rPr>
                <w:w w:val="105"/>
                <w:sz w:val="24"/>
                <w:szCs w:val="24"/>
                <w:vertAlign w:val="subscript"/>
                <w:lang w:val="ru-RU"/>
              </w:rPr>
              <w:t>1</w:t>
            </w:r>
            <w:r w:rsidRPr="004F5FD8">
              <w:rPr>
                <w:w w:val="105"/>
                <w:sz w:val="24"/>
                <w:szCs w:val="24"/>
                <w:lang w:val="ru-RU"/>
              </w:rPr>
              <w:t>),</w:t>
            </w:r>
            <w:r w:rsidRPr="004F5FD8">
              <w:rPr>
                <w:spacing w:val="78"/>
                <w:w w:val="105"/>
                <w:sz w:val="24"/>
                <w:szCs w:val="24"/>
                <w:lang w:val="ru-RU"/>
              </w:rPr>
              <w:t xml:space="preserve"> </w:t>
            </w:r>
            <w:r w:rsidRPr="004F5FD8">
              <w:rPr>
                <w:w w:val="105"/>
                <w:sz w:val="24"/>
                <w:szCs w:val="24"/>
                <w:lang w:val="ru-RU"/>
              </w:rPr>
              <w:t>сварочное</w:t>
            </w:r>
            <w:r w:rsidRPr="004F5FD8">
              <w:rPr>
                <w:spacing w:val="68"/>
                <w:w w:val="105"/>
                <w:sz w:val="24"/>
                <w:szCs w:val="24"/>
                <w:lang w:val="ru-RU"/>
              </w:rPr>
              <w:t xml:space="preserve"> </w:t>
            </w:r>
            <w:r w:rsidRPr="004F5FD8">
              <w:rPr>
                <w:spacing w:val="-2"/>
                <w:w w:val="105"/>
                <w:sz w:val="24"/>
                <w:szCs w:val="24"/>
                <w:lang w:val="ru-RU"/>
              </w:rPr>
              <w:t>напря</w:t>
            </w:r>
          </w:p>
          <w:p w14:paraId="5DC62137" w14:textId="77777777" w:rsidR="0085183C" w:rsidRPr="004F5FD8" w:rsidRDefault="0085183C" w:rsidP="0085183C">
            <w:pPr>
              <w:pStyle w:val="TableParagraph"/>
              <w:spacing w:line="257" w:lineRule="exact"/>
              <w:ind w:left="17"/>
              <w:jc w:val="left"/>
              <w:rPr>
                <w:sz w:val="24"/>
                <w:szCs w:val="24"/>
                <w:lang w:val="ru-RU"/>
              </w:rPr>
            </w:pPr>
            <w:r w:rsidRPr="004F5FD8">
              <w:rPr>
                <w:w w:val="105"/>
                <w:sz w:val="24"/>
                <w:szCs w:val="24"/>
                <w:lang w:val="ru-RU"/>
              </w:rPr>
              <w:t>жение</w:t>
            </w:r>
            <w:r w:rsidRPr="004F5FD8">
              <w:rPr>
                <w:spacing w:val="-13"/>
                <w:w w:val="105"/>
                <w:sz w:val="24"/>
                <w:szCs w:val="24"/>
                <w:lang w:val="ru-RU"/>
              </w:rPr>
              <w:t xml:space="preserve"> </w:t>
            </w:r>
            <w:r w:rsidRPr="004F5FD8">
              <w:rPr>
                <w:w w:val="105"/>
                <w:sz w:val="24"/>
                <w:szCs w:val="24"/>
                <w:lang w:val="ru-RU"/>
              </w:rPr>
              <w:t>(</w:t>
            </w:r>
            <w:r w:rsidRPr="004F5FD8">
              <w:rPr>
                <w:w w:val="105"/>
                <w:sz w:val="24"/>
                <w:szCs w:val="24"/>
              </w:rPr>
              <w:t>x</w:t>
            </w:r>
            <w:r w:rsidRPr="004F5FD8">
              <w:rPr>
                <w:w w:val="105"/>
                <w:sz w:val="24"/>
                <w:szCs w:val="24"/>
                <w:vertAlign w:val="subscript"/>
                <w:lang w:val="ru-RU"/>
              </w:rPr>
              <w:t>2</w:t>
            </w:r>
            <w:r w:rsidRPr="004F5FD8">
              <w:rPr>
                <w:w w:val="105"/>
                <w:sz w:val="24"/>
                <w:szCs w:val="24"/>
                <w:lang w:val="ru-RU"/>
              </w:rPr>
              <w:t>),</w:t>
            </w:r>
            <w:r w:rsidRPr="004F5FD8">
              <w:rPr>
                <w:spacing w:val="-10"/>
                <w:w w:val="105"/>
                <w:sz w:val="24"/>
                <w:szCs w:val="24"/>
                <w:lang w:val="ru-RU"/>
              </w:rPr>
              <w:t xml:space="preserve"> </w:t>
            </w:r>
            <w:r w:rsidRPr="004F5FD8">
              <w:rPr>
                <w:w w:val="105"/>
                <w:sz w:val="24"/>
                <w:szCs w:val="24"/>
                <w:lang w:val="ru-RU"/>
              </w:rPr>
              <w:t>скорость</w:t>
            </w:r>
            <w:r w:rsidRPr="004F5FD8">
              <w:rPr>
                <w:spacing w:val="-15"/>
                <w:w w:val="105"/>
                <w:sz w:val="24"/>
                <w:szCs w:val="24"/>
                <w:lang w:val="ru-RU"/>
              </w:rPr>
              <w:t xml:space="preserve"> </w:t>
            </w:r>
            <w:r w:rsidRPr="004F5FD8">
              <w:rPr>
                <w:w w:val="105"/>
                <w:sz w:val="24"/>
                <w:szCs w:val="24"/>
                <w:lang w:val="ru-RU"/>
              </w:rPr>
              <w:t>подачи</w:t>
            </w:r>
            <w:r w:rsidRPr="004F5FD8">
              <w:rPr>
                <w:spacing w:val="-13"/>
                <w:w w:val="105"/>
                <w:sz w:val="24"/>
                <w:szCs w:val="24"/>
                <w:lang w:val="ru-RU"/>
              </w:rPr>
              <w:t xml:space="preserve"> </w:t>
            </w:r>
            <w:r w:rsidRPr="004F5FD8">
              <w:rPr>
                <w:w w:val="105"/>
                <w:sz w:val="24"/>
                <w:szCs w:val="24"/>
                <w:lang w:val="ru-RU"/>
              </w:rPr>
              <w:t>проволоки</w:t>
            </w:r>
            <w:r w:rsidRPr="004F5FD8">
              <w:rPr>
                <w:spacing w:val="-6"/>
                <w:w w:val="105"/>
                <w:sz w:val="24"/>
                <w:szCs w:val="24"/>
                <w:lang w:val="ru-RU"/>
              </w:rPr>
              <w:t xml:space="preserve"> </w:t>
            </w:r>
            <w:r w:rsidRPr="004F5FD8">
              <w:rPr>
                <w:spacing w:val="-4"/>
                <w:w w:val="105"/>
                <w:sz w:val="24"/>
                <w:szCs w:val="24"/>
                <w:lang w:val="ru-RU"/>
              </w:rPr>
              <w:t>(х</w:t>
            </w:r>
            <w:r w:rsidRPr="004F5FD8">
              <w:rPr>
                <w:spacing w:val="-4"/>
                <w:w w:val="105"/>
                <w:sz w:val="24"/>
                <w:szCs w:val="24"/>
                <w:vertAlign w:val="subscript"/>
                <w:lang w:val="ru-RU"/>
              </w:rPr>
              <w:t>3</w:t>
            </w:r>
            <w:r w:rsidRPr="004F5FD8">
              <w:rPr>
                <w:spacing w:val="-4"/>
                <w:w w:val="105"/>
                <w:sz w:val="24"/>
                <w:szCs w:val="24"/>
                <w:lang w:val="ru-RU"/>
              </w:rPr>
              <w:t>)</w:t>
            </w:r>
          </w:p>
        </w:tc>
      </w:tr>
      <w:tr w:rsidR="0085183C" w:rsidRPr="004F5FD8" w14:paraId="6EE968C2" w14:textId="77777777" w:rsidTr="009727FE">
        <w:trPr>
          <w:trHeight w:val="402"/>
        </w:trPr>
        <w:tc>
          <w:tcPr>
            <w:tcW w:w="8991" w:type="dxa"/>
            <w:gridSpan w:val="4"/>
          </w:tcPr>
          <w:p w14:paraId="19E485B0" w14:textId="77777777" w:rsidR="0085183C" w:rsidRPr="004F5FD8" w:rsidRDefault="0085183C" w:rsidP="0085183C">
            <w:pPr>
              <w:pStyle w:val="TableParagraph"/>
              <w:spacing w:line="251" w:lineRule="exact"/>
              <w:ind w:left="3" w:right="90"/>
              <w:rPr>
                <w:sz w:val="24"/>
                <w:szCs w:val="24"/>
              </w:rPr>
            </w:pPr>
            <w:r w:rsidRPr="004F5FD8">
              <w:rPr>
                <w:sz w:val="24"/>
                <w:szCs w:val="24"/>
              </w:rPr>
              <w:t>Проведение</w:t>
            </w:r>
            <w:r w:rsidRPr="004F5FD8">
              <w:rPr>
                <w:spacing w:val="40"/>
                <w:sz w:val="24"/>
                <w:szCs w:val="24"/>
              </w:rPr>
              <w:t xml:space="preserve"> </w:t>
            </w:r>
            <w:r w:rsidRPr="004F5FD8">
              <w:rPr>
                <w:spacing w:val="-2"/>
                <w:sz w:val="24"/>
                <w:szCs w:val="24"/>
              </w:rPr>
              <w:t>эксперимента</w:t>
            </w:r>
          </w:p>
        </w:tc>
      </w:tr>
      <w:tr w:rsidR="0085183C" w:rsidRPr="004F5FD8" w14:paraId="46F6BAA3" w14:textId="77777777" w:rsidTr="009727FE">
        <w:trPr>
          <w:trHeight w:val="791"/>
        </w:trPr>
        <w:tc>
          <w:tcPr>
            <w:tcW w:w="4559" w:type="dxa"/>
            <w:gridSpan w:val="2"/>
          </w:tcPr>
          <w:p w14:paraId="0B64C0AF" w14:textId="77777777" w:rsidR="0085183C" w:rsidRPr="004F5FD8" w:rsidRDefault="0085183C" w:rsidP="0085183C">
            <w:pPr>
              <w:pStyle w:val="TableParagraph"/>
              <w:tabs>
                <w:tab w:val="left" w:pos="2380"/>
                <w:tab w:val="left" w:pos="3537"/>
                <w:tab w:val="left" w:pos="3890"/>
              </w:tabs>
              <w:spacing w:line="242" w:lineRule="auto"/>
              <w:ind w:left="21" w:right="91"/>
              <w:jc w:val="left"/>
              <w:rPr>
                <w:sz w:val="24"/>
                <w:szCs w:val="24"/>
                <w:lang w:val="ru-RU"/>
              </w:rPr>
            </w:pPr>
            <w:r w:rsidRPr="004F5FD8">
              <w:rPr>
                <w:spacing w:val="-2"/>
                <w:w w:val="105"/>
                <w:sz w:val="24"/>
                <w:szCs w:val="24"/>
                <w:lang w:val="ru-RU"/>
              </w:rPr>
              <w:t>Полуавтоматическая</w:t>
            </w:r>
            <w:r w:rsidRPr="004F5FD8">
              <w:rPr>
                <w:sz w:val="24"/>
                <w:szCs w:val="24"/>
                <w:lang w:val="ru-RU"/>
              </w:rPr>
              <w:tab/>
            </w:r>
            <w:r w:rsidRPr="004F5FD8">
              <w:rPr>
                <w:spacing w:val="-2"/>
                <w:w w:val="105"/>
                <w:sz w:val="24"/>
                <w:szCs w:val="24"/>
                <w:lang w:val="ru-RU"/>
              </w:rPr>
              <w:t>наплавка</w:t>
            </w:r>
            <w:r w:rsidRPr="004F5FD8">
              <w:rPr>
                <w:sz w:val="24"/>
                <w:szCs w:val="24"/>
                <w:lang w:val="ru-RU"/>
              </w:rPr>
              <w:tab/>
            </w:r>
            <w:r w:rsidRPr="004F5FD8">
              <w:rPr>
                <w:spacing w:val="-10"/>
                <w:w w:val="105"/>
                <w:sz w:val="24"/>
                <w:szCs w:val="24"/>
                <w:lang w:val="ru-RU"/>
              </w:rPr>
              <w:t>в</w:t>
            </w:r>
            <w:r w:rsidRPr="004F5FD8">
              <w:rPr>
                <w:sz w:val="24"/>
                <w:szCs w:val="24"/>
                <w:lang w:val="ru-RU"/>
              </w:rPr>
              <w:tab/>
            </w:r>
            <w:r w:rsidRPr="004F5FD8">
              <w:rPr>
                <w:spacing w:val="-4"/>
                <w:w w:val="105"/>
                <w:sz w:val="24"/>
                <w:szCs w:val="24"/>
                <w:lang w:val="ru-RU"/>
              </w:rPr>
              <w:t xml:space="preserve">среде </w:t>
            </w:r>
            <w:r w:rsidRPr="004F5FD8">
              <w:rPr>
                <w:w w:val="105"/>
                <w:sz w:val="24"/>
                <w:szCs w:val="24"/>
                <w:lang w:val="ru-RU"/>
              </w:rPr>
              <w:t>защитного газа</w:t>
            </w:r>
          </w:p>
        </w:tc>
        <w:tc>
          <w:tcPr>
            <w:tcW w:w="4432" w:type="dxa"/>
            <w:gridSpan w:val="2"/>
          </w:tcPr>
          <w:p w14:paraId="3340A3C3" w14:textId="77777777" w:rsidR="0085183C" w:rsidRPr="004F5FD8" w:rsidRDefault="0085183C" w:rsidP="0085183C">
            <w:pPr>
              <w:pStyle w:val="TableParagraph"/>
              <w:spacing w:line="251" w:lineRule="exact"/>
              <w:ind w:left="17"/>
              <w:jc w:val="left"/>
              <w:rPr>
                <w:sz w:val="24"/>
                <w:szCs w:val="24"/>
                <w:lang w:val="ru-RU"/>
              </w:rPr>
            </w:pPr>
            <w:r w:rsidRPr="004F5FD8">
              <w:rPr>
                <w:w w:val="105"/>
                <w:sz w:val="24"/>
                <w:szCs w:val="24"/>
                <w:lang w:val="ru-RU"/>
              </w:rPr>
              <w:t>Значения</w:t>
            </w:r>
            <w:r w:rsidRPr="004F5FD8">
              <w:rPr>
                <w:spacing w:val="70"/>
                <w:w w:val="105"/>
                <w:sz w:val="24"/>
                <w:szCs w:val="24"/>
                <w:lang w:val="ru-RU"/>
              </w:rPr>
              <w:t xml:space="preserve"> </w:t>
            </w:r>
            <w:r w:rsidRPr="004F5FD8">
              <w:rPr>
                <w:w w:val="105"/>
                <w:sz w:val="24"/>
                <w:szCs w:val="24"/>
                <w:lang w:val="ru-RU"/>
              </w:rPr>
              <w:t>силы</w:t>
            </w:r>
            <w:r w:rsidRPr="004F5FD8">
              <w:rPr>
                <w:spacing w:val="79"/>
                <w:w w:val="105"/>
                <w:sz w:val="24"/>
                <w:szCs w:val="24"/>
                <w:lang w:val="ru-RU"/>
              </w:rPr>
              <w:t xml:space="preserve"> </w:t>
            </w:r>
            <w:r w:rsidRPr="004F5FD8">
              <w:rPr>
                <w:w w:val="105"/>
                <w:sz w:val="24"/>
                <w:szCs w:val="24"/>
                <w:lang w:val="ru-RU"/>
              </w:rPr>
              <w:t>сварочного</w:t>
            </w:r>
            <w:r w:rsidRPr="004F5FD8">
              <w:rPr>
                <w:spacing w:val="74"/>
                <w:w w:val="105"/>
                <w:sz w:val="24"/>
                <w:szCs w:val="24"/>
                <w:lang w:val="ru-RU"/>
              </w:rPr>
              <w:t xml:space="preserve"> </w:t>
            </w:r>
            <w:r w:rsidRPr="004F5FD8">
              <w:rPr>
                <w:w w:val="105"/>
                <w:sz w:val="24"/>
                <w:szCs w:val="24"/>
                <w:lang w:val="ru-RU"/>
              </w:rPr>
              <w:t>тока</w:t>
            </w:r>
            <w:r w:rsidRPr="004F5FD8">
              <w:rPr>
                <w:spacing w:val="75"/>
                <w:w w:val="105"/>
                <w:sz w:val="24"/>
                <w:szCs w:val="24"/>
                <w:lang w:val="ru-RU"/>
              </w:rPr>
              <w:t xml:space="preserve"> </w:t>
            </w:r>
            <w:r w:rsidRPr="004F5FD8">
              <w:rPr>
                <w:w w:val="105"/>
                <w:sz w:val="24"/>
                <w:szCs w:val="24"/>
                <w:lang w:val="ru-RU"/>
              </w:rPr>
              <w:t>(</w:t>
            </w:r>
            <w:r w:rsidRPr="004F5FD8">
              <w:rPr>
                <w:w w:val="105"/>
                <w:sz w:val="24"/>
                <w:szCs w:val="24"/>
              </w:rPr>
              <w:t>x</w:t>
            </w:r>
            <w:r w:rsidRPr="004F5FD8">
              <w:rPr>
                <w:w w:val="105"/>
                <w:sz w:val="24"/>
                <w:szCs w:val="24"/>
                <w:vertAlign w:val="subscript"/>
                <w:lang w:val="ru-RU"/>
              </w:rPr>
              <w:t>1</w:t>
            </w:r>
            <w:r w:rsidRPr="004F5FD8">
              <w:rPr>
                <w:w w:val="105"/>
                <w:sz w:val="24"/>
                <w:szCs w:val="24"/>
                <w:lang w:val="ru-RU"/>
              </w:rPr>
              <w:t>),</w:t>
            </w:r>
            <w:r w:rsidRPr="004F5FD8">
              <w:rPr>
                <w:spacing w:val="77"/>
                <w:w w:val="105"/>
                <w:sz w:val="24"/>
                <w:szCs w:val="24"/>
                <w:lang w:val="ru-RU"/>
              </w:rPr>
              <w:t xml:space="preserve"> </w:t>
            </w:r>
            <w:r w:rsidRPr="004F5FD8">
              <w:rPr>
                <w:spacing w:val="-2"/>
                <w:w w:val="105"/>
                <w:sz w:val="24"/>
                <w:szCs w:val="24"/>
                <w:lang w:val="ru-RU"/>
              </w:rPr>
              <w:t>свароч</w:t>
            </w:r>
          </w:p>
          <w:p w14:paraId="51D72D6E" w14:textId="77777777" w:rsidR="0085183C" w:rsidRPr="004F5FD8" w:rsidRDefault="0085183C" w:rsidP="0085183C">
            <w:pPr>
              <w:pStyle w:val="TableParagraph"/>
              <w:tabs>
                <w:tab w:val="left" w:pos="758"/>
                <w:tab w:val="left" w:pos="2268"/>
                <w:tab w:val="left" w:pos="2977"/>
                <w:tab w:val="left" w:pos="4178"/>
              </w:tabs>
              <w:spacing w:before="1" w:line="260" w:lineRule="exact"/>
              <w:ind w:left="17" w:right="91"/>
              <w:jc w:val="left"/>
              <w:rPr>
                <w:sz w:val="24"/>
                <w:szCs w:val="24"/>
                <w:lang w:val="ru-RU"/>
              </w:rPr>
            </w:pPr>
            <w:r w:rsidRPr="004F5FD8">
              <w:rPr>
                <w:spacing w:val="-4"/>
                <w:w w:val="105"/>
                <w:sz w:val="24"/>
                <w:szCs w:val="24"/>
                <w:lang w:val="ru-RU"/>
              </w:rPr>
              <w:t>ного</w:t>
            </w:r>
            <w:r w:rsidRPr="004F5FD8">
              <w:rPr>
                <w:sz w:val="24"/>
                <w:szCs w:val="24"/>
                <w:lang w:val="ru-RU"/>
              </w:rPr>
              <w:tab/>
            </w:r>
            <w:r w:rsidRPr="004F5FD8">
              <w:rPr>
                <w:spacing w:val="-2"/>
                <w:w w:val="105"/>
                <w:sz w:val="24"/>
                <w:szCs w:val="24"/>
                <w:lang w:val="ru-RU"/>
              </w:rPr>
              <w:t>напряжения</w:t>
            </w:r>
            <w:r w:rsidRPr="004F5FD8">
              <w:rPr>
                <w:sz w:val="24"/>
                <w:szCs w:val="24"/>
                <w:lang w:val="ru-RU"/>
              </w:rPr>
              <w:tab/>
            </w:r>
            <w:r w:rsidRPr="004F5FD8">
              <w:rPr>
                <w:spacing w:val="-2"/>
                <w:w w:val="105"/>
                <w:sz w:val="24"/>
                <w:szCs w:val="24"/>
                <w:lang w:val="ru-RU"/>
              </w:rPr>
              <w:t>(</w:t>
            </w:r>
            <w:r w:rsidRPr="004F5FD8">
              <w:rPr>
                <w:spacing w:val="-2"/>
                <w:w w:val="105"/>
                <w:sz w:val="24"/>
                <w:szCs w:val="24"/>
              </w:rPr>
              <w:t>x</w:t>
            </w:r>
            <w:r w:rsidRPr="004F5FD8">
              <w:rPr>
                <w:spacing w:val="-2"/>
                <w:w w:val="105"/>
                <w:sz w:val="24"/>
                <w:szCs w:val="24"/>
                <w:vertAlign w:val="subscript"/>
                <w:lang w:val="ru-RU"/>
              </w:rPr>
              <w:t>2</w:t>
            </w:r>
            <w:r w:rsidRPr="004F5FD8">
              <w:rPr>
                <w:spacing w:val="-2"/>
                <w:w w:val="105"/>
                <w:sz w:val="24"/>
                <w:szCs w:val="24"/>
                <w:lang w:val="ru-RU"/>
              </w:rPr>
              <w:t>),</w:t>
            </w:r>
            <w:r w:rsidRPr="004F5FD8">
              <w:rPr>
                <w:sz w:val="24"/>
                <w:szCs w:val="24"/>
                <w:lang w:val="ru-RU"/>
              </w:rPr>
              <w:tab/>
            </w:r>
            <w:r w:rsidRPr="004F5FD8">
              <w:rPr>
                <w:spacing w:val="-2"/>
                <w:w w:val="105"/>
                <w:sz w:val="24"/>
                <w:szCs w:val="24"/>
                <w:lang w:val="ru-RU"/>
              </w:rPr>
              <w:t>скорости</w:t>
            </w:r>
            <w:r w:rsidRPr="004F5FD8">
              <w:rPr>
                <w:sz w:val="24"/>
                <w:szCs w:val="24"/>
                <w:lang w:val="ru-RU"/>
              </w:rPr>
              <w:tab/>
            </w:r>
            <w:r w:rsidRPr="004F5FD8">
              <w:rPr>
                <w:spacing w:val="-4"/>
                <w:w w:val="105"/>
                <w:sz w:val="24"/>
                <w:szCs w:val="24"/>
                <w:lang w:val="ru-RU"/>
              </w:rPr>
              <w:t xml:space="preserve">подачи </w:t>
            </w:r>
            <w:r w:rsidRPr="004F5FD8">
              <w:rPr>
                <w:w w:val="105"/>
                <w:sz w:val="24"/>
                <w:szCs w:val="24"/>
                <w:lang w:val="ru-RU"/>
              </w:rPr>
              <w:t>проволоки (х</w:t>
            </w:r>
            <w:r w:rsidRPr="004F5FD8">
              <w:rPr>
                <w:w w:val="105"/>
                <w:sz w:val="24"/>
                <w:szCs w:val="24"/>
                <w:vertAlign w:val="subscript"/>
                <w:lang w:val="ru-RU"/>
              </w:rPr>
              <w:t>3</w:t>
            </w:r>
            <w:r w:rsidRPr="004F5FD8">
              <w:rPr>
                <w:w w:val="105"/>
                <w:sz w:val="24"/>
                <w:szCs w:val="24"/>
                <w:lang w:val="ru-RU"/>
              </w:rPr>
              <w:t>)</w:t>
            </w:r>
          </w:p>
        </w:tc>
      </w:tr>
      <w:tr w:rsidR="0085183C" w:rsidRPr="004F5FD8" w14:paraId="4700184E" w14:textId="77777777" w:rsidTr="009727FE">
        <w:trPr>
          <w:trHeight w:val="525"/>
        </w:trPr>
        <w:tc>
          <w:tcPr>
            <w:tcW w:w="4559" w:type="dxa"/>
            <w:gridSpan w:val="2"/>
          </w:tcPr>
          <w:p w14:paraId="0262EBB7" w14:textId="77777777" w:rsidR="0085183C" w:rsidRPr="004F5FD8" w:rsidRDefault="0085183C" w:rsidP="0085183C">
            <w:pPr>
              <w:pStyle w:val="TableParagraph"/>
              <w:spacing w:line="248" w:lineRule="exact"/>
              <w:ind w:left="21"/>
              <w:jc w:val="left"/>
              <w:rPr>
                <w:sz w:val="24"/>
                <w:szCs w:val="24"/>
                <w:lang w:val="ru-RU"/>
              </w:rPr>
            </w:pPr>
            <w:r w:rsidRPr="004F5FD8">
              <w:rPr>
                <w:w w:val="105"/>
                <w:sz w:val="24"/>
                <w:szCs w:val="24"/>
                <w:lang w:val="ru-RU"/>
              </w:rPr>
              <w:t>Выбор</w:t>
            </w:r>
            <w:r w:rsidRPr="004F5FD8">
              <w:rPr>
                <w:spacing w:val="76"/>
                <w:w w:val="105"/>
                <w:sz w:val="24"/>
                <w:szCs w:val="24"/>
                <w:lang w:val="ru-RU"/>
              </w:rPr>
              <w:t xml:space="preserve"> </w:t>
            </w:r>
            <w:r w:rsidRPr="004F5FD8">
              <w:rPr>
                <w:w w:val="105"/>
                <w:sz w:val="24"/>
                <w:szCs w:val="24"/>
                <w:lang w:val="ru-RU"/>
              </w:rPr>
              <w:t>и</w:t>
            </w:r>
            <w:r w:rsidRPr="004F5FD8">
              <w:rPr>
                <w:spacing w:val="56"/>
                <w:w w:val="150"/>
                <w:sz w:val="24"/>
                <w:szCs w:val="24"/>
                <w:lang w:val="ru-RU"/>
              </w:rPr>
              <w:t xml:space="preserve"> </w:t>
            </w:r>
            <w:r w:rsidRPr="004F5FD8">
              <w:rPr>
                <w:w w:val="105"/>
                <w:sz w:val="24"/>
                <w:szCs w:val="24"/>
                <w:lang w:val="ru-RU"/>
              </w:rPr>
              <w:t>расчет</w:t>
            </w:r>
            <w:r w:rsidRPr="004F5FD8">
              <w:rPr>
                <w:spacing w:val="78"/>
                <w:w w:val="105"/>
                <w:sz w:val="24"/>
                <w:szCs w:val="24"/>
                <w:lang w:val="ru-RU"/>
              </w:rPr>
              <w:t xml:space="preserve"> </w:t>
            </w:r>
            <w:r w:rsidRPr="004F5FD8">
              <w:rPr>
                <w:w w:val="105"/>
                <w:sz w:val="24"/>
                <w:szCs w:val="24"/>
                <w:lang w:val="ru-RU"/>
              </w:rPr>
              <w:t>режимов</w:t>
            </w:r>
            <w:r w:rsidRPr="004F5FD8">
              <w:rPr>
                <w:spacing w:val="57"/>
                <w:w w:val="150"/>
                <w:sz w:val="24"/>
                <w:szCs w:val="24"/>
                <w:lang w:val="ru-RU"/>
              </w:rPr>
              <w:t xml:space="preserve"> </w:t>
            </w:r>
            <w:r w:rsidRPr="004F5FD8">
              <w:rPr>
                <w:w w:val="105"/>
                <w:sz w:val="24"/>
                <w:szCs w:val="24"/>
                <w:lang w:val="ru-RU"/>
              </w:rPr>
              <w:t>наплавки</w:t>
            </w:r>
            <w:r w:rsidRPr="004F5FD8">
              <w:rPr>
                <w:spacing w:val="57"/>
                <w:w w:val="150"/>
                <w:sz w:val="24"/>
                <w:szCs w:val="24"/>
                <w:lang w:val="ru-RU"/>
              </w:rPr>
              <w:t xml:space="preserve"> </w:t>
            </w:r>
            <w:r w:rsidRPr="004F5FD8">
              <w:rPr>
                <w:spacing w:val="-5"/>
                <w:w w:val="105"/>
                <w:sz w:val="24"/>
                <w:szCs w:val="24"/>
                <w:lang w:val="ru-RU"/>
              </w:rPr>
              <w:t>для</w:t>
            </w:r>
          </w:p>
          <w:p w14:paraId="27F97F8F" w14:textId="77777777" w:rsidR="0085183C" w:rsidRPr="004F5FD8" w:rsidRDefault="0085183C" w:rsidP="0085183C">
            <w:pPr>
              <w:pStyle w:val="TableParagraph"/>
              <w:spacing w:line="257" w:lineRule="exact"/>
              <w:ind w:left="21"/>
              <w:jc w:val="left"/>
              <w:rPr>
                <w:sz w:val="24"/>
                <w:szCs w:val="24"/>
              </w:rPr>
            </w:pPr>
            <w:r w:rsidRPr="004F5FD8">
              <w:rPr>
                <w:sz w:val="24"/>
                <w:szCs w:val="24"/>
              </w:rPr>
              <w:t>исследуемой</w:t>
            </w:r>
            <w:r w:rsidRPr="004F5FD8">
              <w:rPr>
                <w:spacing w:val="19"/>
                <w:sz w:val="24"/>
                <w:szCs w:val="24"/>
              </w:rPr>
              <w:t xml:space="preserve"> </w:t>
            </w:r>
            <w:r w:rsidRPr="004F5FD8">
              <w:rPr>
                <w:spacing w:val="-4"/>
                <w:sz w:val="24"/>
                <w:szCs w:val="24"/>
              </w:rPr>
              <w:t>стали</w:t>
            </w:r>
          </w:p>
        </w:tc>
        <w:tc>
          <w:tcPr>
            <w:tcW w:w="4432" w:type="dxa"/>
            <w:gridSpan w:val="2"/>
          </w:tcPr>
          <w:p w14:paraId="299F4DA5" w14:textId="77777777" w:rsidR="0085183C" w:rsidRPr="004F5FD8" w:rsidRDefault="0085183C" w:rsidP="0085183C">
            <w:pPr>
              <w:pStyle w:val="TableParagraph"/>
              <w:tabs>
                <w:tab w:val="left" w:pos="2527"/>
                <w:tab w:val="left" w:pos="3836"/>
                <w:tab w:val="left" w:pos="4339"/>
              </w:tabs>
              <w:spacing w:line="248" w:lineRule="exact"/>
              <w:ind w:left="17"/>
              <w:jc w:val="left"/>
              <w:rPr>
                <w:sz w:val="24"/>
                <w:szCs w:val="24"/>
                <w:lang w:val="ru-RU"/>
              </w:rPr>
            </w:pPr>
            <w:r w:rsidRPr="004F5FD8">
              <w:rPr>
                <w:spacing w:val="-2"/>
                <w:w w:val="105"/>
                <w:sz w:val="24"/>
                <w:szCs w:val="24"/>
                <w:lang w:val="ru-RU"/>
              </w:rPr>
              <w:t>Полуавтоматическая</w:t>
            </w:r>
            <w:r w:rsidRPr="004F5FD8">
              <w:rPr>
                <w:sz w:val="24"/>
                <w:szCs w:val="24"/>
                <w:lang w:val="ru-RU"/>
              </w:rPr>
              <w:tab/>
            </w:r>
            <w:r w:rsidRPr="004F5FD8">
              <w:rPr>
                <w:spacing w:val="-2"/>
                <w:w w:val="105"/>
                <w:sz w:val="24"/>
                <w:szCs w:val="24"/>
                <w:lang w:val="ru-RU"/>
              </w:rPr>
              <w:t>наплавка</w:t>
            </w:r>
            <w:r w:rsidRPr="004F5FD8">
              <w:rPr>
                <w:sz w:val="24"/>
                <w:szCs w:val="24"/>
                <w:lang w:val="ru-RU"/>
              </w:rPr>
              <w:tab/>
            </w:r>
            <w:r w:rsidRPr="004F5FD8">
              <w:rPr>
                <w:spacing w:val="-10"/>
                <w:w w:val="105"/>
                <w:sz w:val="24"/>
                <w:szCs w:val="24"/>
                <w:lang w:val="ru-RU"/>
              </w:rPr>
              <w:t>в</w:t>
            </w:r>
            <w:r w:rsidRPr="004F5FD8">
              <w:rPr>
                <w:sz w:val="24"/>
                <w:szCs w:val="24"/>
                <w:lang w:val="ru-RU"/>
              </w:rPr>
              <w:tab/>
            </w:r>
            <w:r w:rsidRPr="004F5FD8">
              <w:rPr>
                <w:spacing w:val="-2"/>
                <w:w w:val="105"/>
                <w:sz w:val="24"/>
                <w:szCs w:val="24"/>
                <w:lang w:val="ru-RU"/>
              </w:rPr>
              <w:t>среде</w:t>
            </w:r>
          </w:p>
          <w:p w14:paraId="5F72825D" w14:textId="77777777" w:rsidR="0085183C" w:rsidRPr="004F5FD8" w:rsidRDefault="0085183C" w:rsidP="0085183C">
            <w:pPr>
              <w:pStyle w:val="TableParagraph"/>
              <w:spacing w:line="257" w:lineRule="exact"/>
              <w:ind w:left="17"/>
              <w:jc w:val="left"/>
              <w:rPr>
                <w:sz w:val="24"/>
                <w:szCs w:val="24"/>
                <w:lang w:val="ru-RU"/>
              </w:rPr>
            </w:pPr>
            <w:r w:rsidRPr="004F5FD8">
              <w:rPr>
                <w:sz w:val="24"/>
                <w:szCs w:val="24"/>
                <w:lang w:val="ru-RU"/>
              </w:rPr>
              <w:t>защитного</w:t>
            </w:r>
            <w:r w:rsidRPr="004F5FD8">
              <w:rPr>
                <w:spacing w:val="20"/>
                <w:sz w:val="24"/>
                <w:szCs w:val="24"/>
                <w:lang w:val="ru-RU"/>
              </w:rPr>
              <w:t xml:space="preserve"> </w:t>
            </w:r>
            <w:r w:rsidRPr="004F5FD8">
              <w:rPr>
                <w:sz w:val="24"/>
                <w:szCs w:val="24"/>
                <w:lang w:val="ru-RU"/>
              </w:rPr>
              <w:t>газа</w:t>
            </w:r>
            <w:r w:rsidRPr="004F5FD8">
              <w:rPr>
                <w:spacing w:val="28"/>
                <w:sz w:val="24"/>
                <w:szCs w:val="24"/>
                <w:lang w:val="ru-RU"/>
              </w:rPr>
              <w:t xml:space="preserve"> </w:t>
            </w:r>
            <w:r w:rsidRPr="004F5FD8">
              <w:rPr>
                <w:spacing w:val="-5"/>
                <w:sz w:val="24"/>
                <w:szCs w:val="24"/>
                <w:lang w:val="ru-RU"/>
              </w:rPr>
              <w:t>СО</w:t>
            </w:r>
            <w:r w:rsidRPr="004F5FD8">
              <w:rPr>
                <w:spacing w:val="-5"/>
                <w:sz w:val="24"/>
                <w:szCs w:val="24"/>
                <w:vertAlign w:val="subscript"/>
                <w:lang w:val="ru-RU"/>
              </w:rPr>
              <w:t>2</w:t>
            </w:r>
          </w:p>
        </w:tc>
      </w:tr>
      <w:tr w:rsidR="0085183C" w:rsidRPr="004F5FD8" w14:paraId="4FCEAF52" w14:textId="77777777" w:rsidTr="009727FE">
        <w:trPr>
          <w:trHeight w:val="309"/>
        </w:trPr>
        <w:tc>
          <w:tcPr>
            <w:tcW w:w="8991" w:type="dxa"/>
            <w:gridSpan w:val="4"/>
          </w:tcPr>
          <w:p w14:paraId="69B13F1A" w14:textId="77777777" w:rsidR="0085183C" w:rsidRPr="004F5FD8" w:rsidRDefault="0085183C" w:rsidP="0085183C">
            <w:pPr>
              <w:pStyle w:val="TableParagraph"/>
              <w:spacing w:line="251" w:lineRule="exact"/>
              <w:ind w:right="90"/>
              <w:rPr>
                <w:sz w:val="24"/>
                <w:szCs w:val="24"/>
              </w:rPr>
            </w:pPr>
            <w:r w:rsidRPr="004F5FD8">
              <w:rPr>
                <w:sz w:val="24"/>
                <w:szCs w:val="24"/>
              </w:rPr>
              <w:t>Исследование</w:t>
            </w:r>
            <w:r w:rsidRPr="004F5FD8">
              <w:rPr>
                <w:spacing w:val="45"/>
                <w:sz w:val="24"/>
                <w:szCs w:val="24"/>
              </w:rPr>
              <w:t xml:space="preserve"> </w:t>
            </w:r>
            <w:r w:rsidRPr="004F5FD8">
              <w:rPr>
                <w:sz w:val="24"/>
                <w:szCs w:val="24"/>
              </w:rPr>
              <w:t>твердости</w:t>
            </w:r>
            <w:r w:rsidRPr="004F5FD8">
              <w:rPr>
                <w:spacing w:val="45"/>
                <w:sz w:val="24"/>
                <w:szCs w:val="24"/>
              </w:rPr>
              <w:t xml:space="preserve"> </w:t>
            </w:r>
            <w:r w:rsidRPr="004F5FD8">
              <w:rPr>
                <w:sz w:val="24"/>
                <w:szCs w:val="24"/>
              </w:rPr>
              <w:t>наплавленных</w:t>
            </w:r>
            <w:r w:rsidRPr="004F5FD8">
              <w:rPr>
                <w:spacing w:val="48"/>
                <w:sz w:val="24"/>
                <w:szCs w:val="24"/>
              </w:rPr>
              <w:t xml:space="preserve"> </w:t>
            </w:r>
            <w:r w:rsidRPr="004F5FD8">
              <w:rPr>
                <w:spacing w:val="-4"/>
                <w:sz w:val="24"/>
                <w:szCs w:val="24"/>
              </w:rPr>
              <w:t>слоев</w:t>
            </w:r>
          </w:p>
        </w:tc>
      </w:tr>
      <w:tr w:rsidR="0085183C" w:rsidRPr="004F5FD8" w14:paraId="32448D81" w14:textId="77777777" w:rsidTr="009727FE">
        <w:trPr>
          <w:trHeight w:val="525"/>
        </w:trPr>
        <w:tc>
          <w:tcPr>
            <w:tcW w:w="4559" w:type="dxa"/>
            <w:gridSpan w:val="2"/>
            <w:vMerge w:val="restart"/>
          </w:tcPr>
          <w:p w14:paraId="4728C5B0" w14:textId="344C31A6" w:rsidR="0085183C" w:rsidRPr="004F5FD8" w:rsidRDefault="0085183C" w:rsidP="0085183C">
            <w:pPr>
              <w:pStyle w:val="TableParagraph"/>
              <w:spacing w:line="242" w:lineRule="auto"/>
              <w:ind w:left="21"/>
              <w:jc w:val="left"/>
              <w:rPr>
                <w:sz w:val="24"/>
                <w:szCs w:val="24"/>
                <w:lang w:val="ru-RU"/>
              </w:rPr>
            </w:pPr>
            <w:r w:rsidRPr="004F5FD8">
              <w:rPr>
                <w:w w:val="105"/>
                <w:sz w:val="24"/>
                <w:szCs w:val="24"/>
                <w:lang w:val="ru-RU"/>
              </w:rPr>
              <w:t>Подготовка</w:t>
            </w:r>
            <w:r w:rsidRPr="004F5FD8">
              <w:rPr>
                <w:spacing w:val="80"/>
                <w:w w:val="105"/>
                <w:sz w:val="24"/>
                <w:szCs w:val="24"/>
                <w:lang w:val="ru-RU"/>
              </w:rPr>
              <w:t xml:space="preserve"> </w:t>
            </w:r>
            <w:r w:rsidRPr="004F5FD8">
              <w:rPr>
                <w:w w:val="105"/>
                <w:sz w:val="24"/>
                <w:szCs w:val="24"/>
                <w:lang w:val="ru-RU"/>
              </w:rPr>
              <w:t>образцов</w:t>
            </w:r>
            <w:r w:rsidRPr="004F5FD8">
              <w:rPr>
                <w:spacing w:val="80"/>
                <w:w w:val="105"/>
                <w:sz w:val="24"/>
                <w:szCs w:val="24"/>
                <w:lang w:val="ru-RU"/>
              </w:rPr>
              <w:t xml:space="preserve"> </w:t>
            </w:r>
            <w:r w:rsidRPr="004F5FD8">
              <w:rPr>
                <w:w w:val="105"/>
                <w:sz w:val="24"/>
                <w:szCs w:val="24"/>
                <w:lang w:val="ru-RU"/>
              </w:rPr>
              <w:t>для</w:t>
            </w:r>
            <w:r w:rsidRPr="004F5FD8">
              <w:rPr>
                <w:spacing w:val="80"/>
                <w:w w:val="105"/>
                <w:sz w:val="24"/>
                <w:szCs w:val="24"/>
                <w:lang w:val="ru-RU"/>
              </w:rPr>
              <w:t xml:space="preserve"> </w:t>
            </w:r>
            <w:r w:rsidRPr="004F5FD8">
              <w:rPr>
                <w:w w:val="105"/>
                <w:sz w:val="24"/>
                <w:szCs w:val="24"/>
                <w:lang w:val="ru-RU"/>
              </w:rPr>
              <w:t>исследований наплавленного слоя</w:t>
            </w:r>
          </w:p>
        </w:tc>
        <w:tc>
          <w:tcPr>
            <w:tcW w:w="4432" w:type="dxa"/>
            <w:gridSpan w:val="2"/>
          </w:tcPr>
          <w:p w14:paraId="0234D62B" w14:textId="3CCC55E4" w:rsidR="0085183C" w:rsidRPr="004F5FD8" w:rsidRDefault="0085183C" w:rsidP="0085183C">
            <w:pPr>
              <w:pStyle w:val="TableParagraph"/>
              <w:spacing w:line="251" w:lineRule="exact"/>
              <w:ind w:left="17"/>
              <w:jc w:val="left"/>
              <w:rPr>
                <w:sz w:val="24"/>
                <w:szCs w:val="24"/>
                <w:lang w:val="ru-RU"/>
              </w:rPr>
            </w:pPr>
            <w:r w:rsidRPr="004F5FD8">
              <w:rPr>
                <w:w w:val="105"/>
                <w:sz w:val="24"/>
                <w:szCs w:val="24"/>
                <w:lang w:val="ru-RU"/>
              </w:rPr>
              <w:t>Нарезка</w:t>
            </w:r>
            <w:r w:rsidRPr="004F5FD8">
              <w:rPr>
                <w:spacing w:val="31"/>
                <w:w w:val="105"/>
                <w:sz w:val="24"/>
                <w:szCs w:val="24"/>
                <w:lang w:val="ru-RU"/>
              </w:rPr>
              <w:t xml:space="preserve">  </w:t>
            </w:r>
            <w:r w:rsidRPr="004F5FD8">
              <w:rPr>
                <w:w w:val="105"/>
                <w:sz w:val="24"/>
                <w:szCs w:val="24"/>
                <w:lang w:val="ru-RU"/>
              </w:rPr>
              <w:t>образцов</w:t>
            </w:r>
            <w:r w:rsidRPr="004F5FD8">
              <w:rPr>
                <w:spacing w:val="31"/>
                <w:w w:val="105"/>
                <w:sz w:val="24"/>
                <w:szCs w:val="24"/>
                <w:lang w:val="ru-RU"/>
              </w:rPr>
              <w:t xml:space="preserve">  </w:t>
            </w:r>
            <w:r w:rsidRPr="004F5FD8">
              <w:rPr>
                <w:w w:val="105"/>
                <w:sz w:val="24"/>
                <w:szCs w:val="24"/>
                <w:lang w:val="ru-RU"/>
              </w:rPr>
              <w:t>на</w:t>
            </w:r>
            <w:r w:rsidRPr="004F5FD8">
              <w:rPr>
                <w:spacing w:val="31"/>
                <w:w w:val="105"/>
                <w:sz w:val="24"/>
                <w:szCs w:val="24"/>
                <w:lang w:val="ru-RU"/>
              </w:rPr>
              <w:t xml:space="preserve">  </w:t>
            </w:r>
            <w:r w:rsidRPr="004F5FD8">
              <w:rPr>
                <w:spacing w:val="-2"/>
                <w:w w:val="105"/>
                <w:sz w:val="24"/>
                <w:szCs w:val="24"/>
                <w:lang w:val="ru-RU"/>
              </w:rPr>
              <w:t>автоматическом</w:t>
            </w:r>
          </w:p>
          <w:p w14:paraId="4008F24F" w14:textId="77777777" w:rsidR="0085183C" w:rsidRPr="004F5FD8" w:rsidRDefault="0085183C" w:rsidP="0085183C">
            <w:pPr>
              <w:pStyle w:val="TableParagraph"/>
              <w:spacing w:before="2" w:line="252" w:lineRule="exact"/>
              <w:ind w:left="17"/>
              <w:jc w:val="left"/>
              <w:rPr>
                <w:sz w:val="24"/>
                <w:szCs w:val="24"/>
                <w:lang w:val="ru-RU"/>
              </w:rPr>
            </w:pPr>
            <w:r w:rsidRPr="004F5FD8">
              <w:rPr>
                <w:sz w:val="24"/>
                <w:szCs w:val="24"/>
                <w:lang w:val="ru-RU"/>
              </w:rPr>
              <w:t>настольном</w:t>
            </w:r>
            <w:r w:rsidRPr="004F5FD8">
              <w:rPr>
                <w:spacing w:val="48"/>
                <w:sz w:val="24"/>
                <w:szCs w:val="24"/>
                <w:lang w:val="ru-RU"/>
              </w:rPr>
              <w:t xml:space="preserve"> </w:t>
            </w:r>
            <w:r w:rsidRPr="004F5FD8">
              <w:rPr>
                <w:sz w:val="24"/>
                <w:szCs w:val="24"/>
                <w:lang w:val="ru-RU"/>
              </w:rPr>
              <w:t>отрезном</w:t>
            </w:r>
            <w:r w:rsidRPr="004F5FD8">
              <w:rPr>
                <w:spacing w:val="48"/>
                <w:sz w:val="24"/>
                <w:szCs w:val="24"/>
                <w:lang w:val="ru-RU"/>
              </w:rPr>
              <w:t xml:space="preserve"> </w:t>
            </w:r>
            <w:r w:rsidRPr="004F5FD8">
              <w:rPr>
                <w:sz w:val="24"/>
                <w:szCs w:val="24"/>
                <w:lang w:val="ru-RU"/>
              </w:rPr>
              <w:t>станке</w:t>
            </w:r>
            <w:r w:rsidRPr="004F5FD8">
              <w:rPr>
                <w:spacing w:val="41"/>
                <w:sz w:val="24"/>
                <w:szCs w:val="24"/>
                <w:lang w:val="ru-RU"/>
              </w:rPr>
              <w:t xml:space="preserve"> </w:t>
            </w:r>
            <w:r w:rsidRPr="004F5FD8">
              <w:rPr>
                <w:sz w:val="24"/>
                <w:szCs w:val="24"/>
                <w:lang w:val="ru-RU"/>
              </w:rPr>
              <w:t>«</w:t>
            </w:r>
            <w:r w:rsidRPr="004F5FD8">
              <w:rPr>
                <w:sz w:val="24"/>
                <w:szCs w:val="24"/>
              </w:rPr>
              <w:t>UNITOM</w:t>
            </w:r>
            <w:r w:rsidRPr="004F5FD8">
              <w:rPr>
                <w:sz w:val="24"/>
                <w:szCs w:val="24"/>
                <w:lang w:val="ru-RU"/>
              </w:rPr>
              <w:t>-</w:t>
            </w:r>
            <w:r w:rsidRPr="004F5FD8">
              <w:rPr>
                <w:spacing w:val="5"/>
                <w:sz w:val="24"/>
                <w:szCs w:val="24"/>
                <w:lang w:val="ru-RU"/>
              </w:rPr>
              <w:t>2»</w:t>
            </w:r>
          </w:p>
        </w:tc>
      </w:tr>
      <w:tr w:rsidR="0085183C" w:rsidRPr="004F5FD8" w14:paraId="3DF5CB69" w14:textId="77777777" w:rsidTr="009727FE">
        <w:trPr>
          <w:trHeight w:val="791"/>
        </w:trPr>
        <w:tc>
          <w:tcPr>
            <w:tcW w:w="4559" w:type="dxa"/>
            <w:gridSpan w:val="2"/>
            <w:vMerge/>
            <w:tcBorders>
              <w:top w:val="nil"/>
            </w:tcBorders>
          </w:tcPr>
          <w:p w14:paraId="0AF55F50" w14:textId="77777777" w:rsidR="0085183C" w:rsidRPr="004F5FD8" w:rsidRDefault="0085183C" w:rsidP="0085183C">
            <w:pPr>
              <w:rPr>
                <w:sz w:val="24"/>
                <w:szCs w:val="24"/>
                <w:lang w:val="ru-RU"/>
              </w:rPr>
            </w:pPr>
          </w:p>
        </w:tc>
        <w:tc>
          <w:tcPr>
            <w:tcW w:w="4432" w:type="dxa"/>
            <w:gridSpan w:val="2"/>
          </w:tcPr>
          <w:p w14:paraId="0256448D" w14:textId="2FD295DF" w:rsidR="0085183C" w:rsidRPr="004F5FD8" w:rsidRDefault="0085183C" w:rsidP="0085183C">
            <w:pPr>
              <w:pStyle w:val="TableParagraph"/>
              <w:spacing w:line="251" w:lineRule="exact"/>
              <w:ind w:left="17"/>
              <w:jc w:val="left"/>
              <w:rPr>
                <w:sz w:val="24"/>
                <w:szCs w:val="24"/>
                <w:lang w:val="ru-RU"/>
              </w:rPr>
            </w:pPr>
            <w:r w:rsidRPr="004F5FD8">
              <w:rPr>
                <w:w w:val="105"/>
                <w:sz w:val="24"/>
                <w:szCs w:val="24"/>
                <w:lang w:val="ru-RU"/>
              </w:rPr>
              <w:t>Шлифовка</w:t>
            </w:r>
            <w:r w:rsidRPr="004F5FD8">
              <w:rPr>
                <w:spacing w:val="27"/>
                <w:w w:val="105"/>
                <w:sz w:val="24"/>
                <w:szCs w:val="24"/>
                <w:lang w:val="ru-RU"/>
              </w:rPr>
              <w:t xml:space="preserve">  </w:t>
            </w:r>
            <w:r w:rsidRPr="004F5FD8">
              <w:rPr>
                <w:w w:val="105"/>
                <w:sz w:val="24"/>
                <w:szCs w:val="24"/>
                <w:lang w:val="ru-RU"/>
              </w:rPr>
              <w:t>и</w:t>
            </w:r>
            <w:r w:rsidRPr="004F5FD8">
              <w:rPr>
                <w:spacing w:val="30"/>
                <w:w w:val="105"/>
                <w:sz w:val="24"/>
                <w:szCs w:val="24"/>
                <w:lang w:val="ru-RU"/>
              </w:rPr>
              <w:t xml:space="preserve">  </w:t>
            </w:r>
            <w:r w:rsidRPr="004F5FD8">
              <w:rPr>
                <w:w w:val="105"/>
                <w:sz w:val="24"/>
                <w:szCs w:val="24"/>
                <w:lang w:val="ru-RU"/>
              </w:rPr>
              <w:t>полировка</w:t>
            </w:r>
            <w:r w:rsidRPr="004F5FD8">
              <w:rPr>
                <w:spacing w:val="31"/>
                <w:w w:val="105"/>
                <w:sz w:val="24"/>
                <w:szCs w:val="24"/>
                <w:lang w:val="ru-RU"/>
              </w:rPr>
              <w:t xml:space="preserve">  </w:t>
            </w:r>
            <w:r w:rsidRPr="004F5FD8">
              <w:rPr>
                <w:w w:val="105"/>
                <w:sz w:val="24"/>
                <w:szCs w:val="24"/>
                <w:lang w:val="ru-RU"/>
              </w:rPr>
              <w:t>образцов</w:t>
            </w:r>
            <w:r w:rsidRPr="004F5FD8">
              <w:rPr>
                <w:spacing w:val="27"/>
                <w:w w:val="105"/>
                <w:sz w:val="24"/>
                <w:szCs w:val="24"/>
                <w:lang w:val="ru-RU"/>
              </w:rPr>
              <w:t xml:space="preserve">  </w:t>
            </w:r>
            <w:r w:rsidRPr="004F5FD8">
              <w:rPr>
                <w:spacing w:val="-5"/>
                <w:w w:val="105"/>
                <w:sz w:val="24"/>
                <w:szCs w:val="24"/>
                <w:lang w:val="ru-RU"/>
              </w:rPr>
              <w:t>на</w:t>
            </w:r>
          </w:p>
          <w:p w14:paraId="42908973" w14:textId="77777777" w:rsidR="0085183C" w:rsidRPr="004F5FD8" w:rsidRDefault="0085183C" w:rsidP="0085183C">
            <w:pPr>
              <w:pStyle w:val="TableParagraph"/>
              <w:tabs>
                <w:tab w:val="left" w:pos="1872"/>
              </w:tabs>
              <w:spacing w:line="260" w:lineRule="exact"/>
              <w:ind w:left="17" w:right="97"/>
              <w:jc w:val="left"/>
              <w:rPr>
                <w:sz w:val="24"/>
                <w:szCs w:val="24"/>
                <w:lang w:val="ru-RU"/>
              </w:rPr>
            </w:pPr>
            <w:r w:rsidRPr="004F5FD8">
              <w:rPr>
                <w:spacing w:val="-2"/>
                <w:w w:val="105"/>
                <w:sz w:val="24"/>
                <w:szCs w:val="24"/>
                <w:lang w:val="ru-RU"/>
              </w:rPr>
              <w:t>автоматическом</w:t>
            </w:r>
            <w:r w:rsidRPr="004F5FD8">
              <w:rPr>
                <w:sz w:val="24"/>
                <w:szCs w:val="24"/>
                <w:lang w:val="ru-RU"/>
              </w:rPr>
              <w:tab/>
            </w:r>
            <w:r w:rsidRPr="004F5FD8">
              <w:rPr>
                <w:w w:val="105"/>
                <w:sz w:val="24"/>
                <w:szCs w:val="24"/>
                <w:lang w:val="ru-RU"/>
              </w:rPr>
              <w:t>станке</w:t>
            </w:r>
            <w:r w:rsidRPr="004F5FD8">
              <w:rPr>
                <w:spacing w:val="80"/>
                <w:w w:val="105"/>
                <w:sz w:val="24"/>
                <w:szCs w:val="24"/>
                <w:lang w:val="ru-RU"/>
              </w:rPr>
              <w:t xml:space="preserve"> </w:t>
            </w:r>
            <w:r w:rsidRPr="004F5FD8">
              <w:rPr>
                <w:w w:val="105"/>
                <w:sz w:val="24"/>
                <w:szCs w:val="24"/>
                <w:lang w:val="ru-RU"/>
              </w:rPr>
              <w:t>для</w:t>
            </w:r>
            <w:r w:rsidRPr="004F5FD8">
              <w:rPr>
                <w:spacing w:val="80"/>
                <w:w w:val="105"/>
                <w:sz w:val="24"/>
                <w:szCs w:val="24"/>
                <w:lang w:val="ru-RU"/>
              </w:rPr>
              <w:t xml:space="preserve"> </w:t>
            </w:r>
            <w:r w:rsidRPr="004F5FD8">
              <w:rPr>
                <w:w w:val="105"/>
                <w:sz w:val="24"/>
                <w:szCs w:val="24"/>
                <w:lang w:val="ru-RU"/>
              </w:rPr>
              <w:t>шлифования</w:t>
            </w:r>
            <w:r w:rsidRPr="004F5FD8">
              <w:rPr>
                <w:spacing w:val="80"/>
                <w:w w:val="105"/>
                <w:sz w:val="24"/>
                <w:szCs w:val="24"/>
                <w:lang w:val="ru-RU"/>
              </w:rPr>
              <w:t xml:space="preserve"> </w:t>
            </w:r>
            <w:r w:rsidRPr="004F5FD8">
              <w:rPr>
                <w:w w:val="105"/>
                <w:sz w:val="24"/>
                <w:szCs w:val="24"/>
                <w:lang w:val="ru-RU"/>
              </w:rPr>
              <w:t>и полирования «</w:t>
            </w:r>
            <w:r w:rsidRPr="004F5FD8">
              <w:rPr>
                <w:w w:val="105"/>
                <w:sz w:val="24"/>
                <w:szCs w:val="24"/>
              </w:rPr>
              <w:t>LABOPOL</w:t>
            </w:r>
            <w:r w:rsidRPr="004F5FD8">
              <w:rPr>
                <w:w w:val="105"/>
                <w:sz w:val="24"/>
                <w:szCs w:val="24"/>
                <w:lang w:val="ru-RU"/>
              </w:rPr>
              <w:t>-5»</w:t>
            </w:r>
          </w:p>
        </w:tc>
      </w:tr>
      <w:tr w:rsidR="0085183C" w:rsidRPr="004F5FD8" w14:paraId="57ED53F5" w14:textId="77777777" w:rsidTr="009727FE">
        <w:trPr>
          <w:trHeight w:val="265"/>
        </w:trPr>
        <w:tc>
          <w:tcPr>
            <w:tcW w:w="4559" w:type="dxa"/>
            <w:gridSpan w:val="2"/>
          </w:tcPr>
          <w:p w14:paraId="19894254" w14:textId="77777777" w:rsidR="0085183C" w:rsidRPr="004F5FD8" w:rsidRDefault="0085183C" w:rsidP="0085183C">
            <w:pPr>
              <w:pStyle w:val="TableParagraph"/>
              <w:spacing w:line="246" w:lineRule="exact"/>
              <w:ind w:left="21"/>
              <w:jc w:val="left"/>
              <w:rPr>
                <w:sz w:val="24"/>
                <w:szCs w:val="24"/>
              </w:rPr>
            </w:pPr>
            <w:r w:rsidRPr="004F5FD8">
              <w:rPr>
                <w:w w:val="105"/>
                <w:sz w:val="24"/>
                <w:szCs w:val="24"/>
              </w:rPr>
              <w:t>Замер</w:t>
            </w:r>
            <w:r w:rsidRPr="004F5FD8">
              <w:rPr>
                <w:spacing w:val="-12"/>
                <w:w w:val="105"/>
                <w:sz w:val="24"/>
                <w:szCs w:val="24"/>
              </w:rPr>
              <w:t xml:space="preserve"> </w:t>
            </w:r>
            <w:r w:rsidRPr="004F5FD8">
              <w:rPr>
                <w:spacing w:val="-2"/>
                <w:w w:val="105"/>
                <w:sz w:val="24"/>
                <w:szCs w:val="24"/>
              </w:rPr>
              <w:t>твердости</w:t>
            </w:r>
          </w:p>
        </w:tc>
        <w:tc>
          <w:tcPr>
            <w:tcW w:w="4432" w:type="dxa"/>
            <w:gridSpan w:val="2"/>
          </w:tcPr>
          <w:p w14:paraId="41C2596C" w14:textId="518EE795" w:rsidR="0085183C" w:rsidRPr="004F5FD8" w:rsidRDefault="0085183C" w:rsidP="0085183C">
            <w:pPr>
              <w:pStyle w:val="TableParagraph"/>
              <w:spacing w:line="246" w:lineRule="exact"/>
              <w:ind w:left="17"/>
              <w:jc w:val="left"/>
              <w:rPr>
                <w:sz w:val="24"/>
                <w:szCs w:val="24"/>
                <w:lang w:val="ru-RU"/>
              </w:rPr>
            </w:pPr>
            <w:r w:rsidRPr="004F5FD8">
              <w:rPr>
                <w:sz w:val="24"/>
                <w:szCs w:val="24"/>
                <w:lang w:val="ru-RU"/>
              </w:rPr>
              <w:t>Согласно</w:t>
            </w:r>
            <w:r w:rsidRPr="004F5FD8">
              <w:rPr>
                <w:spacing w:val="39"/>
                <w:sz w:val="24"/>
                <w:szCs w:val="24"/>
                <w:lang w:val="ru-RU"/>
              </w:rPr>
              <w:t xml:space="preserve"> </w:t>
            </w:r>
            <w:r w:rsidRPr="004F5FD8">
              <w:rPr>
                <w:sz w:val="24"/>
                <w:szCs w:val="24"/>
                <w:lang w:val="ru-RU"/>
              </w:rPr>
              <w:t>стандартной</w:t>
            </w:r>
            <w:r w:rsidRPr="004F5FD8">
              <w:rPr>
                <w:spacing w:val="35"/>
                <w:sz w:val="24"/>
                <w:szCs w:val="24"/>
                <w:lang w:val="ru-RU"/>
              </w:rPr>
              <w:t xml:space="preserve"> </w:t>
            </w:r>
            <w:r w:rsidR="00572312" w:rsidRPr="004F5FD8">
              <w:rPr>
                <w:spacing w:val="-2"/>
                <w:sz w:val="24"/>
                <w:szCs w:val="24"/>
                <w:lang w:val="ru-RU"/>
              </w:rPr>
              <w:t>методик</w:t>
            </w:r>
            <w:r w:rsidR="00572312" w:rsidRPr="004F5FD8">
              <w:rPr>
                <w:spacing w:val="-2"/>
                <w:sz w:val="24"/>
                <w:szCs w:val="24"/>
                <w:lang w:val="kk-KZ"/>
              </w:rPr>
              <w:t xml:space="preserve">е </w:t>
            </w:r>
            <w:r w:rsidR="00572312" w:rsidRPr="004F5FD8">
              <w:rPr>
                <w:spacing w:val="-2"/>
                <w:sz w:val="24"/>
                <w:szCs w:val="24"/>
                <w:lang w:val="ru-RU"/>
              </w:rPr>
              <w:t>(</w:t>
            </w:r>
            <w:r w:rsidR="00572312" w:rsidRPr="004F5FD8">
              <w:rPr>
                <w:sz w:val="24"/>
                <w:szCs w:val="24"/>
                <w:lang w:val="ru-RU"/>
              </w:rPr>
              <w:t>ГОСТ Р ИСО 6507-1–2007</w:t>
            </w:r>
            <w:r w:rsidR="00572312" w:rsidRPr="004F5FD8">
              <w:rPr>
                <w:spacing w:val="-2"/>
                <w:sz w:val="24"/>
                <w:szCs w:val="24"/>
                <w:lang w:val="ru-RU"/>
              </w:rPr>
              <w:t>)</w:t>
            </w:r>
          </w:p>
        </w:tc>
      </w:tr>
      <w:tr w:rsidR="0085183C" w:rsidRPr="004F5FD8" w14:paraId="7F062E64" w14:textId="77777777" w:rsidTr="009727FE">
        <w:trPr>
          <w:trHeight w:val="525"/>
        </w:trPr>
        <w:tc>
          <w:tcPr>
            <w:tcW w:w="4559" w:type="dxa"/>
            <w:gridSpan w:val="2"/>
          </w:tcPr>
          <w:p w14:paraId="46BAC208" w14:textId="77777777" w:rsidR="0085183C" w:rsidRPr="004F5FD8" w:rsidRDefault="0085183C" w:rsidP="0085183C">
            <w:pPr>
              <w:pStyle w:val="TableParagraph"/>
              <w:tabs>
                <w:tab w:val="left" w:pos="1337"/>
                <w:tab w:val="left" w:pos="2696"/>
                <w:tab w:val="left" w:pos="3279"/>
              </w:tabs>
              <w:spacing w:line="251" w:lineRule="exact"/>
              <w:ind w:left="21"/>
              <w:jc w:val="left"/>
              <w:rPr>
                <w:sz w:val="24"/>
                <w:szCs w:val="24"/>
                <w:lang w:val="ru-RU"/>
              </w:rPr>
            </w:pPr>
            <w:r w:rsidRPr="004F5FD8">
              <w:rPr>
                <w:spacing w:val="-2"/>
                <w:w w:val="105"/>
                <w:sz w:val="24"/>
                <w:szCs w:val="24"/>
                <w:lang w:val="ru-RU"/>
              </w:rPr>
              <w:t>Контроль</w:t>
            </w:r>
            <w:r w:rsidRPr="004F5FD8">
              <w:rPr>
                <w:sz w:val="24"/>
                <w:szCs w:val="24"/>
                <w:lang w:val="ru-RU"/>
              </w:rPr>
              <w:tab/>
            </w:r>
            <w:r w:rsidRPr="004F5FD8">
              <w:rPr>
                <w:spacing w:val="-2"/>
                <w:w w:val="105"/>
                <w:sz w:val="24"/>
                <w:szCs w:val="24"/>
                <w:lang w:val="ru-RU"/>
              </w:rPr>
              <w:t>твердости</w:t>
            </w:r>
            <w:r w:rsidRPr="004F5FD8">
              <w:rPr>
                <w:sz w:val="24"/>
                <w:szCs w:val="24"/>
                <w:lang w:val="ru-RU"/>
              </w:rPr>
              <w:tab/>
            </w:r>
            <w:r w:rsidRPr="004F5FD8">
              <w:rPr>
                <w:spacing w:val="-5"/>
                <w:w w:val="105"/>
                <w:sz w:val="24"/>
                <w:szCs w:val="24"/>
                <w:lang w:val="ru-RU"/>
              </w:rPr>
              <w:t>на</w:t>
            </w:r>
            <w:r w:rsidRPr="004F5FD8">
              <w:rPr>
                <w:sz w:val="24"/>
                <w:szCs w:val="24"/>
                <w:lang w:val="ru-RU"/>
              </w:rPr>
              <w:tab/>
            </w:r>
            <w:r w:rsidRPr="004F5FD8">
              <w:rPr>
                <w:spacing w:val="-2"/>
                <w:w w:val="105"/>
                <w:sz w:val="24"/>
                <w:szCs w:val="24"/>
                <w:lang w:val="ru-RU"/>
              </w:rPr>
              <w:t>твердомере</w:t>
            </w:r>
          </w:p>
          <w:p w14:paraId="05B2998E" w14:textId="1DF96D68" w:rsidR="0085183C" w:rsidRPr="004F5FD8" w:rsidRDefault="00D121BE" w:rsidP="0085183C">
            <w:pPr>
              <w:pStyle w:val="TableParagraph"/>
              <w:spacing w:before="2" w:line="253" w:lineRule="exact"/>
              <w:ind w:left="21"/>
              <w:jc w:val="left"/>
              <w:rPr>
                <w:sz w:val="24"/>
                <w:szCs w:val="24"/>
                <w:lang w:val="ru-RU"/>
              </w:rPr>
            </w:pPr>
            <w:r w:rsidRPr="004F5FD8">
              <w:rPr>
                <w:sz w:val="24"/>
                <w:szCs w:val="24"/>
              </w:rPr>
              <w:t>Mitutouo</w:t>
            </w:r>
            <w:r w:rsidRPr="004F5FD8">
              <w:rPr>
                <w:sz w:val="24"/>
                <w:szCs w:val="24"/>
                <w:lang w:val="ru-RU"/>
              </w:rPr>
              <w:t xml:space="preserve"> </w:t>
            </w:r>
            <w:r w:rsidRPr="004F5FD8">
              <w:rPr>
                <w:sz w:val="24"/>
                <w:szCs w:val="24"/>
              </w:rPr>
              <w:t>HV</w:t>
            </w:r>
            <w:r w:rsidRPr="004F5FD8">
              <w:rPr>
                <w:sz w:val="24"/>
                <w:szCs w:val="24"/>
                <w:lang w:val="ru-RU"/>
              </w:rPr>
              <w:t>-110</w:t>
            </w:r>
            <w:r w:rsidRPr="004F5FD8">
              <w:rPr>
                <w:sz w:val="24"/>
                <w:szCs w:val="24"/>
              </w:rPr>
              <w:t>MR</w:t>
            </w:r>
          </w:p>
        </w:tc>
        <w:tc>
          <w:tcPr>
            <w:tcW w:w="4432" w:type="dxa"/>
            <w:gridSpan w:val="2"/>
          </w:tcPr>
          <w:p w14:paraId="2FB99E99" w14:textId="77777777" w:rsidR="0085183C" w:rsidRPr="004F5FD8" w:rsidRDefault="0085183C" w:rsidP="0085183C">
            <w:pPr>
              <w:pStyle w:val="TableParagraph"/>
              <w:spacing w:line="251" w:lineRule="exact"/>
              <w:ind w:left="17"/>
              <w:jc w:val="left"/>
              <w:rPr>
                <w:sz w:val="24"/>
                <w:szCs w:val="24"/>
              </w:rPr>
            </w:pPr>
            <w:r w:rsidRPr="004F5FD8">
              <w:rPr>
                <w:sz w:val="24"/>
                <w:szCs w:val="24"/>
              </w:rPr>
              <w:t>Сводная</w:t>
            </w:r>
            <w:r w:rsidRPr="004F5FD8">
              <w:rPr>
                <w:spacing w:val="-28"/>
                <w:sz w:val="24"/>
                <w:szCs w:val="24"/>
              </w:rPr>
              <w:t xml:space="preserve"> </w:t>
            </w:r>
            <w:r w:rsidRPr="004F5FD8">
              <w:rPr>
                <w:sz w:val="24"/>
                <w:szCs w:val="24"/>
              </w:rPr>
              <w:t>таблица</w:t>
            </w:r>
            <w:r w:rsidRPr="004F5FD8">
              <w:rPr>
                <w:spacing w:val="8"/>
                <w:sz w:val="24"/>
                <w:szCs w:val="24"/>
              </w:rPr>
              <w:t xml:space="preserve"> </w:t>
            </w:r>
            <w:r w:rsidRPr="004F5FD8">
              <w:rPr>
                <w:sz w:val="24"/>
                <w:szCs w:val="24"/>
              </w:rPr>
              <w:t>результатов</w:t>
            </w:r>
            <w:r w:rsidRPr="004F5FD8">
              <w:rPr>
                <w:spacing w:val="8"/>
                <w:sz w:val="24"/>
                <w:szCs w:val="24"/>
              </w:rPr>
              <w:t xml:space="preserve"> </w:t>
            </w:r>
            <w:r w:rsidRPr="004F5FD8">
              <w:rPr>
                <w:spacing w:val="-2"/>
                <w:sz w:val="24"/>
                <w:szCs w:val="24"/>
              </w:rPr>
              <w:t>замеров</w:t>
            </w:r>
          </w:p>
        </w:tc>
      </w:tr>
      <w:tr w:rsidR="0085183C" w:rsidRPr="004F5FD8" w14:paraId="1897318F" w14:textId="77777777" w:rsidTr="009727FE">
        <w:trPr>
          <w:trHeight w:val="784"/>
        </w:trPr>
        <w:tc>
          <w:tcPr>
            <w:tcW w:w="4559" w:type="dxa"/>
            <w:gridSpan w:val="2"/>
          </w:tcPr>
          <w:p w14:paraId="2B2EB83A" w14:textId="77777777" w:rsidR="0085183C" w:rsidRPr="004F5FD8" w:rsidRDefault="0085183C" w:rsidP="0085183C">
            <w:pPr>
              <w:pStyle w:val="TableParagraph"/>
              <w:tabs>
                <w:tab w:val="left" w:pos="2652"/>
                <w:tab w:val="left" w:pos="3794"/>
              </w:tabs>
              <w:spacing w:line="251" w:lineRule="exact"/>
              <w:ind w:left="21"/>
              <w:jc w:val="left"/>
              <w:rPr>
                <w:sz w:val="24"/>
                <w:szCs w:val="24"/>
                <w:lang w:val="ru-RU"/>
              </w:rPr>
            </w:pPr>
            <w:r w:rsidRPr="004F5FD8">
              <w:rPr>
                <w:w w:val="105"/>
                <w:sz w:val="24"/>
                <w:szCs w:val="24"/>
                <w:lang w:val="ru-RU"/>
              </w:rPr>
              <w:t>Задание</w:t>
            </w:r>
            <w:r w:rsidRPr="004F5FD8">
              <w:rPr>
                <w:spacing w:val="36"/>
                <w:w w:val="105"/>
                <w:sz w:val="24"/>
                <w:szCs w:val="24"/>
                <w:lang w:val="ru-RU"/>
              </w:rPr>
              <w:t xml:space="preserve">  </w:t>
            </w:r>
            <w:r w:rsidRPr="004F5FD8">
              <w:rPr>
                <w:spacing w:val="-2"/>
                <w:w w:val="105"/>
                <w:sz w:val="24"/>
                <w:szCs w:val="24"/>
                <w:lang w:val="ru-RU"/>
              </w:rPr>
              <w:t>совокупности</w:t>
            </w:r>
            <w:r w:rsidRPr="004F5FD8">
              <w:rPr>
                <w:sz w:val="24"/>
                <w:szCs w:val="24"/>
                <w:lang w:val="ru-RU"/>
              </w:rPr>
              <w:tab/>
            </w:r>
            <w:r w:rsidRPr="004F5FD8">
              <w:rPr>
                <w:spacing w:val="-2"/>
                <w:w w:val="105"/>
                <w:sz w:val="24"/>
                <w:szCs w:val="24"/>
                <w:lang w:val="ru-RU"/>
              </w:rPr>
              <w:t>значений</w:t>
            </w:r>
            <w:r w:rsidRPr="004F5FD8">
              <w:rPr>
                <w:sz w:val="24"/>
                <w:szCs w:val="24"/>
                <w:lang w:val="ru-RU"/>
              </w:rPr>
              <w:tab/>
            </w:r>
            <w:r w:rsidRPr="004F5FD8">
              <w:rPr>
                <w:spacing w:val="-2"/>
                <w:w w:val="105"/>
                <w:sz w:val="24"/>
                <w:szCs w:val="24"/>
                <w:lang w:val="ru-RU"/>
              </w:rPr>
              <w:t>задава</w:t>
            </w:r>
          </w:p>
          <w:p w14:paraId="3A5E5353" w14:textId="77777777" w:rsidR="0085183C" w:rsidRPr="004F5FD8" w:rsidRDefault="0085183C" w:rsidP="0085183C">
            <w:pPr>
              <w:pStyle w:val="TableParagraph"/>
              <w:tabs>
                <w:tab w:val="left" w:pos="877"/>
                <w:tab w:val="left" w:pos="2466"/>
                <w:tab w:val="left" w:pos="3739"/>
                <w:tab w:val="left" w:pos="4192"/>
              </w:tabs>
              <w:spacing w:line="260" w:lineRule="exact"/>
              <w:ind w:left="21" w:right="91"/>
              <w:jc w:val="left"/>
              <w:rPr>
                <w:sz w:val="24"/>
                <w:szCs w:val="24"/>
                <w:lang w:val="ru-RU"/>
              </w:rPr>
            </w:pPr>
            <w:r w:rsidRPr="004F5FD8">
              <w:rPr>
                <w:spacing w:val="-4"/>
                <w:w w:val="105"/>
                <w:sz w:val="24"/>
                <w:szCs w:val="24"/>
                <w:lang w:val="ru-RU"/>
              </w:rPr>
              <w:t>емых</w:t>
            </w:r>
            <w:r w:rsidRPr="004F5FD8">
              <w:rPr>
                <w:sz w:val="24"/>
                <w:szCs w:val="24"/>
                <w:lang w:val="ru-RU"/>
              </w:rPr>
              <w:tab/>
            </w:r>
            <w:r w:rsidRPr="004F5FD8">
              <w:rPr>
                <w:spacing w:val="-2"/>
                <w:w w:val="105"/>
                <w:sz w:val="24"/>
                <w:szCs w:val="24"/>
                <w:lang w:val="ru-RU"/>
              </w:rPr>
              <w:t>переменных</w:t>
            </w:r>
            <w:r w:rsidRPr="004F5FD8">
              <w:rPr>
                <w:sz w:val="24"/>
                <w:szCs w:val="24"/>
                <w:lang w:val="ru-RU"/>
              </w:rPr>
              <w:tab/>
            </w:r>
            <w:r w:rsidRPr="004F5FD8">
              <w:rPr>
                <w:spacing w:val="-2"/>
                <w:w w:val="105"/>
                <w:sz w:val="24"/>
                <w:szCs w:val="24"/>
                <w:lang w:val="ru-RU"/>
              </w:rPr>
              <w:t>факторов</w:t>
            </w:r>
            <w:r w:rsidRPr="004F5FD8">
              <w:rPr>
                <w:sz w:val="24"/>
                <w:szCs w:val="24"/>
                <w:lang w:val="ru-RU"/>
              </w:rPr>
              <w:tab/>
            </w:r>
            <w:r w:rsidRPr="004F5FD8">
              <w:rPr>
                <w:spacing w:val="-10"/>
                <w:w w:val="105"/>
                <w:sz w:val="24"/>
                <w:szCs w:val="24"/>
                <w:lang w:val="ru-RU"/>
              </w:rPr>
              <w:t>и</w:t>
            </w:r>
            <w:r w:rsidRPr="004F5FD8">
              <w:rPr>
                <w:sz w:val="24"/>
                <w:szCs w:val="24"/>
                <w:lang w:val="ru-RU"/>
              </w:rPr>
              <w:tab/>
            </w:r>
            <w:r w:rsidRPr="004F5FD8">
              <w:rPr>
                <w:spacing w:val="-6"/>
                <w:w w:val="105"/>
                <w:sz w:val="24"/>
                <w:szCs w:val="24"/>
                <w:lang w:val="ru-RU"/>
              </w:rPr>
              <w:t xml:space="preserve">их </w:t>
            </w:r>
            <w:r w:rsidRPr="004F5FD8">
              <w:rPr>
                <w:w w:val="105"/>
                <w:sz w:val="24"/>
                <w:szCs w:val="24"/>
                <w:lang w:val="ru-RU"/>
              </w:rPr>
              <w:t>взаимодействий в эксперименте</w:t>
            </w:r>
          </w:p>
        </w:tc>
        <w:tc>
          <w:tcPr>
            <w:tcW w:w="4432" w:type="dxa"/>
            <w:gridSpan w:val="2"/>
          </w:tcPr>
          <w:p w14:paraId="4FAF7137" w14:textId="77777777" w:rsidR="0085183C" w:rsidRPr="004F5FD8" w:rsidRDefault="0085183C" w:rsidP="0085183C">
            <w:pPr>
              <w:pStyle w:val="TableParagraph"/>
              <w:tabs>
                <w:tab w:val="left" w:pos="3159"/>
              </w:tabs>
              <w:spacing w:line="242" w:lineRule="auto"/>
              <w:ind w:left="17" w:right="97"/>
              <w:jc w:val="left"/>
              <w:rPr>
                <w:sz w:val="24"/>
                <w:szCs w:val="24"/>
                <w:lang w:val="ru-RU"/>
              </w:rPr>
            </w:pPr>
            <w:r w:rsidRPr="004F5FD8">
              <w:rPr>
                <w:sz w:val="24"/>
                <w:szCs w:val="24"/>
                <w:lang w:val="ru-RU"/>
              </w:rPr>
              <w:t>Определение</w:t>
            </w:r>
            <w:r w:rsidRPr="004F5FD8">
              <w:rPr>
                <w:spacing w:val="40"/>
                <w:sz w:val="24"/>
                <w:szCs w:val="24"/>
                <w:lang w:val="ru-RU"/>
              </w:rPr>
              <w:t xml:space="preserve"> </w:t>
            </w:r>
            <w:r w:rsidRPr="004F5FD8">
              <w:rPr>
                <w:sz w:val="24"/>
                <w:szCs w:val="24"/>
                <w:lang w:val="ru-RU"/>
              </w:rPr>
              <w:t>оптимальных</w:t>
            </w:r>
            <w:r w:rsidRPr="004F5FD8">
              <w:rPr>
                <w:sz w:val="24"/>
                <w:szCs w:val="24"/>
                <w:lang w:val="ru-RU"/>
              </w:rPr>
              <w:tab/>
            </w:r>
            <w:r w:rsidRPr="004F5FD8">
              <w:rPr>
                <w:spacing w:val="-2"/>
                <w:sz w:val="24"/>
                <w:szCs w:val="24"/>
                <w:lang w:val="ru-RU"/>
              </w:rPr>
              <w:t xml:space="preserve">технологических </w:t>
            </w:r>
            <w:r w:rsidRPr="004F5FD8">
              <w:rPr>
                <w:w w:val="105"/>
                <w:sz w:val="24"/>
                <w:szCs w:val="24"/>
                <w:lang w:val="ru-RU"/>
              </w:rPr>
              <w:t>режимов наплавки</w:t>
            </w:r>
          </w:p>
        </w:tc>
      </w:tr>
      <w:tr w:rsidR="0085183C" w:rsidRPr="004F5FD8" w14:paraId="081FD12C" w14:textId="77777777" w:rsidTr="009727FE">
        <w:trPr>
          <w:trHeight w:val="273"/>
        </w:trPr>
        <w:tc>
          <w:tcPr>
            <w:tcW w:w="8991" w:type="dxa"/>
            <w:gridSpan w:val="4"/>
          </w:tcPr>
          <w:p w14:paraId="7B5507F9" w14:textId="77777777" w:rsidR="0085183C" w:rsidRPr="004F5FD8" w:rsidRDefault="0085183C" w:rsidP="0085183C">
            <w:pPr>
              <w:pStyle w:val="TableParagraph"/>
              <w:spacing w:line="253" w:lineRule="exact"/>
              <w:ind w:left="1" w:right="90"/>
              <w:rPr>
                <w:sz w:val="24"/>
                <w:szCs w:val="24"/>
              </w:rPr>
            </w:pPr>
            <w:r w:rsidRPr="004F5FD8">
              <w:rPr>
                <w:sz w:val="24"/>
                <w:szCs w:val="24"/>
              </w:rPr>
              <w:t>Статистическая</w:t>
            </w:r>
            <w:r w:rsidRPr="004F5FD8">
              <w:rPr>
                <w:spacing w:val="44"/>
                <w:sz w:val="24"/>
                <w:szCs w:val="24"/>
              </w:rPr>
              <w:t xml:space="preserve"> </w:t>
            </w:r>
            <w:r w:rsidRPr="004F5FD8">
              <w:rPr>
                <w:sz w:val="24"/>
                <w:szCs w:val="24"/>
              </w:rPr>
              <w:t>обработка</w:t>
            </w:r>
            <w:r w:rsidRPr="004F5FD8">
              <w:rPr>
                <w:spacing w:val="37"/>
                <w:sz w:val="24"/>
                <w:szCs w:val="24"/>
              </w:rPr>
              <w:t xml:space="preserve"> </w:t>
            </w:r>
            <w:r w:rsidRPr="004F5FD8">
              <w:rPr>
                <w:sz w:val="24"/>
                <w:szCs w:val="24"/>
              </w:rPr>
              <w:t>результатов</w:t>
            </w:r>
            <w:r w:rsidRPr="004F5FD8">
              <w:rPr>
                <w:spacing w:val="51"/>
                <w:sz w:val="24"/>
                <w:szCs w:val="24"/>
              </w:rPr>
              <w:t xml:space="preserve"> </w:t>
            </w:r>
            <w:r w:rsidRPr="004F5FD8">
              <w:rPr>
                <w:spacing w:val="-2"/>
                <w:sz w:val="24"/>
                <w:szCs w:val="24"/>
              </w:rPr>
              <w:t>эксперимента</w:t>
            </w:r>
          </w:p>
        </w:tc>
      </w:tr>
      <w:tr w:rsidR="0085183C" w:rsidRPr="004F5FD8" w14:paraId="18AE2B37" w14:textId="77777777" w:rsidTr="009727FE">
        <w:trPr>
          <w:trHeight w:val="791"/>
        </w:trPr>
        <w:tc>
          <w:tcPr>
            <w:tcW w:w="4559" w:type="dxa"/>
            <w:gridSpan w:val="2"/>
          </w:tcPr>
          <w:p w14:paraId="47A8463F" w14:textId="77777777" w:rsidR="0085183C" w:rsidRPr="004F5FD8" w:rsidRDefault="0085183C" w:rsidP="0085183C">
            <w:pPr>
              <w:pStyle w:val="TableParagraph"/>
              <w:tabs>
                <w:tab w:val="left" w:pos="1624"/>
                <w:tab w:val="left" w:pos="2789"/>
              </w:tabs>
              <w:spacing w:line="242" w:lineRule="auto"/>
              <w:ind w:left="21" w:right="98"/>
              <w:jc w:val="left"/>
              <w:rPr>
                <w:sz w:val="24"/>
                <w:szCs w:val="24"/>
                <w:lang w:val="ru-RU"/>
              </w:rPr>
            </w:pPr>
            <w:r w:rsidRPr="004F5FD8">
              <w:rPr>
                <w:spacing w:val="-2"/>
                <w:sz w:val="24"/>
                <w:szCs w:val="24"/>
                <w:lang w:val="ru-RU"/>
              </w:rPr>
              <w:t>Применение</w:t>
            </w:r>
            <w:r w:rsidRPr="004F5FD8">
              <w:rPr>
                <w:sz w:val="24"/>
                <w:szCs w:val="24"/>
                <w:lang w:val="ru-RU"/>
              </w:rPr>
              <w:tab/>
            </w:r>
            <w:r w:rsidRPr="004F5FD8">
              <w:rPr>
                <w:spacing w:val="-2"/>
                <w:sz w:val="24"/>
                <w:szCs w:val="24"/>
                <w:lang w:val="ru-RU"/>
              </w:rPr>
              <w:t>методов</w:t>
            </w:r>
            <w:r w:rsidRPr="004F5FD8">
              <w:rPr>
                <w:sz w:val="24"/>
                <w:szCs w:val="24"/>
                <w:lang w:val="ru-RU"/>
              </w:rPr>
              <w:tab/>
            </w:r>
            <w:r w:rsidRPr="004F5FD8">
              <w:rPr>
                <w:spacing w:val="-2"/>
                <w:sz w:val="24"/>
                <w:szCs w:val="24"/>
                <w:lang w:val="ru-RU"/>
              </w:rPr>
              <w:t xml:space="preserve">математической </w:t>
            </w:r>
            <w:r w:rsidRPr="004F5FD8">
              <w:rPr>
                <w:w w:val="105"/>
                <w:sz w:val="24"/>
                <w:szCs w:val="24"/>
                <w:lang w:val="ru-RU"/>
              </w:rPr>
              <w:t>статистики для обработки результатов</w:t>
            </w:r>
          </w:p>
        </w:tc>
        <w:tc>
          <w:tcPr>
            <w:tcW w:w="4432" w:type="dxa"/>
            <w:gridSpan w:val="2"/>
          </w:tcPr>
          <w:p w14:paraId="7B3E1B67" w14:textId="755433F5" w:rsidR="0085183C" w:rsidRPr="004F5FD8" w:rsidRDefault="0085183C" w:rsidP="009727FE">
            <w:pPr>
              <w:pStyle w:val="TableParagraph"/>
              <w:tabs>
                <w:tab w:val="left" w:pos="1462"/>
                <w:tab w:val="left" w:pos="3353"/>
                <w:tab w:val="left" w:pos="4339"/>
              </w:tabs>
              <w:spacing w:line="251" w:lineRule="exact"/>
              <w:ind w:left="17"/>
              <w:jc w:val="both"/>
              <w:rPr>
                <w:sz w:val="24"/>
                <w:szCs w:val="24"/>
                <w:lang w:val="ru-RU"/>
              </w:rPr>
            </w:pPr>
            <w:r w:rsidRPr="004F5FD8">
              <w:rPr>
                <w:spacing w:val="-2"/>
                <w:w w:val="105"/>
                <w:sz w:val="24"/>
                <w:szCs w:val="24"/>
                <w:lang w:val="ru-RU"/>
              </w:rPr>
              <w:t>Построение</w:t>
            </w:r>
            <w:r w:rsidRPr="004F5FD8">
              <w:rPr>
                <w:sz w:val="24"/>
                <w:szCs w:val="24"/>
                <w:lang w:val="ru-RU"/>
              </w:rPr>
              <w:tab/>
            </w:r>
            <w:r w:rsidRPr="004F5FD8">
              <w:rPr>
                <w:spacing w:val="-2"/>
                <w:w w:val="105"/>
                <w:sz w:val="24"/>
                <w:szCs w:val="24"/>
                <w:lang w:val="ru-RU"/>
              </w:rPr>
              <w:t>математической</w:t>
            </w:r>
            <w:r w:rsidRPr="004F5FD8">
              <w:rPr>
                <w:sz w:val="24"/>
                <w:szCs w:val="24"/>
                <w:lang w:val="ru-RU"/>
              </w:rPr>
              <w:tab/>
            </w:r>
            <w:r w:rsidRPr="004F5FD8">
              <w:rPr>
                <w:spacing w:val="-2"/>
                <w:w w:val="105"/>
                <w:sz w:val="24"/>
                <w:szCs w:val="24"/>
                <w:lang w:val="ru-RU"/>
              </w:rPr>
              <w:t>модели</w:t>
            </w:r>
            <w:r w:rsidR="009727FE">
              <w:rPr>
                <w:sz w:val="24"/>
                <w:szCs w:val="24"/>
                <w:lang w:val="ru-RU"/>
              </w:rPr>
              <w:t xml:space="preserve"> </w:t>
            </w:r>
            <w:r w:rsidRPr="004F5FD8">
              <w:rPr>
                <w:spacing w:val="-4"/>
                <w:w w:val="105"/>
                <w:sz w:val="24"/>
                <w:szCs w:val="24"/>
                <w:lang w:val="ru-RU"/>
              </w:rPr>
              <w:t>экспе</w:t>
            </w:r>
            <w:r w:rsidRPr="004F5FD8">
              <w:rPr>
                <w:w w:val="105"/>
                <w:sz w:val="24"/>
                <w:szCs w:val="24"/>
                <w:lang w:val="ru-RU"/>
              </w:rPr>
              <w:t>римента</w:t>
            </w:r>
            <w:r w:rsidRPr="004F5FD8">
              <w:rPr>
                <w:spacing w:val="26"/>
                <w:w w:val="105"/>
                <w:sz w:val="24"/>
                <w:szCs w:val="24"/>
                <w:lang w:val="ru-RU"/>
              </w:rPr>
              <w:t xml:space="preserve"> </w:t>
            </w:r>
            <w:r w:rsidRPr="004F5FD8">
              <w:rPr>
                <w:w w:val="105"/>
                <w:sz w:val="24"/>
                <w:szCs w:val="24"/>
                <w:lang w:val="ru-RU"/>
              </w:rPr>
              <w:t>и</w:t>
            </w:r>
            <w:r w:rsidRPr="004F5FD8">
              <w:rPr>
                <w:spacing w:val="26"/>
                <w:w w:val="105"/>
                <w:sz w:val="24"/>
                <w:szCs w:val="24"/>
                <w:lang w:val="ru-RU"/>
              </w:rPr>
              <w:t xml:space="preserve"> </w:t>
            </w:r>
            <w:r w:rsidRPr="004F5FD8">
              <w:rPr>
                <w:w w:val="105"/>
                <w:sz w:val="24"/>
                <w:szCs w:val="24"/>
                <w:lang w:val="ru-RU"/>
              </w:rPr>
              <w:t>проверка</w:t>
            </w:r>
            <w:r w:rsidRPr="004F5FD8">
              <w:rPr>
                <w:spacing w:val="26"/>
                <w:w w:val="105"/>
                <w:sz w:val="24"/>
                <w:szCs w:val="24"/>
                <w:lang w:val="ru-RU"/>
              </w:rPr>
              <w:t xml:space="preserve"> </w:t>
            </w:r>
            <w:r w:rsidRPr="004F5FD8">
              <w:rPr>
                <w:w w:val="105"/>
                <w:sz w:val="24"/>
                <w:szCs w:val="24"/>
                <w:lang w:val="ru-RU"/>
              </w:rPr>
              <w:t>ее</w:t>
            </w:r>
            <w:r w:rsidRPr="004F5FD8">
              <w:rPr>
                <w:spacing w:val="20"/>
                <w:w w:val="105"/>
                <w:sz w:val="24"/>
                <w:szCs w:val="24"/>
                <w:lang w:val="ru-RU"/>
              </w:rPr>
              <w:t xml:space="preserve"> </w:t>
            </w:r>
            <w:r w:rsidRPr="004F5FD8">
              <w:rPr>
                <w:w w:val="105"/>
                <w:sz w:val="24"/>
                <w:szCs w:val="24"/>
                <w:lang w:val="ru-RU"/>
              </w:rPr>
              <w:t>адекватности</w:t>
            </w:r>
            <w:r w:rsidRPr="004F5FD8">
              <w:rPr>
                <w:spacing w:val="26"/>
                <w:w w:val="105"/>
                <w:sz w:val="24"/>
                <w:szCs w:val="24"/>
                <w:lang w:val="ru-RU"/>
              </w:rPr>
              <w:t xml:space="preserve"> </w:t>
            </w:r>
            <w:r w:rsidR="00C955B4" w:rsidRPr="004F5FD8">
              <w:rPr>
                <w:w w:val="105"/>
                <w:sz w:val="24"/>
                <w:szCs w:val="24"/>
                <w:lang w:val="ru-RU"/>
              </w:rPr>
              <w:t>определением коэффициента корреляции, детерминации, средней ошибки аппроксимации</w:t>
            </w:r>
          </w:p>
        </w:tc>
      </w:tr>
    </w:tbl>
    <w:p w14:paraId="49C51CCD" w14:textId="77777777" w:rsidR="00A1567F" w:rsidRDefault="00A1567F">
      <w:r>
        <w:br w:type="page"/>
      </w:r>
    </w:p>
    <w:p w14:paraId="473012EC" w14:textId="7D4DCAF9" w:rsidR="00A1567F" w:rsidRDefault="00A1567F" w:rsidP="009A5168">
      <w:pPr>
        <w:ind w:firstLine="284"/>
      </w:pPr>
      <w:r>
        <w:t>Окончание таблицы 2.1</w:t>
      </w:r>
    </w:p>
    <w:tbl>
      <w:tblPr>
        <w:tblStyle w:val="TableNormal"/>
        <w:tblW w:w="8991" w:type="dxa"/>
        <w:tblInd w:w="23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495"/>
        <w:gridCol w:w="64"/>
        <w:gridCol w:w="4432"/>
      </w:tblGrid>
      <w:tr w:rsidR="009727FE" w:rsidRPr="004F5FD8" w14:paraId="1CFB36D4" w14:textId="77777777" w:rsidTr="00967808">
        <w:trPr>
          <w:trHeight w:val="352"/>
        </w:trPr>
        <w:tc>
          <w:tcPr>
            <w:tcW w:w="4495" w:type="dxa"/>
          </w:tcPr>
          <w:p w14:paraId="2BF7FEB4" w14:textId="49833640" w:rsidR="009727FE" w:rsidRPr="004F5FD8" w:rsidRDefault="009727FE" w:rsidP="009727FE">
            <w:pPr>
              <w:pStyle w:val="TableParagraph"/>
              <w:spacing w:line="251" w:lineRule="exact"/>
              <w:ind w:left="11" w:right="90"/>
              <w:rPr>
                <w:sz w:val="24"/>
                <w:szCs w:val="24"/>
              </w:rPr>
            </w:pPr>
            <w:r w:rsidRPr="004F5FD8">
              <w:rPr>
                <w:spacing w:val="-10"/>
                <w:w w:val="105"/>
                <w:sz w:val="24"/>
                <w:szCs w:val="24"/>
              </w:rPr>
              <w:t>1</w:t>
            </w:r>
          </w:p>
        </w:tc>
        <w:tc>
          <w:tcPr>
            <w:tcW w:w="4496" w:type="dxa"/>
            <w:gridSpan w:val="2"/>
          </w:tcPr>
          <w:p w14:paraId="71A9DFCA" w14:textId="4845A911" w:rsidR="009727FE" w:rsidRPr="004F5FD8" w:rsidRDefault="009727FE" w:rsidP="009727FE">
            <w:pPr>
              <w:pStyle w:val="TableParagraph"/>
              <w:spacing w:line="251" w:lineRule="exact"/>
              <w:ind w:left="11" w:right="90"/>
              <w:rPr>
                <w:sz w:val="24"/>
                <w:szCs w:val="24"/>
              </w:rPr>
            </w:pPr>
            <w:r w:rsidRPr="004F5FD8">
              <w:rPr>
                <w:spacing w:val="-10"/>
                <w:w w:val="105"/>
                <w:sz w:val="24"/>
                <w:szCs w:val="24"/>
              </w:rPr>
              <w:t>2</w:t>
            </w:r>
          </w:p>
        </w:tc>
      </w:tr>
      <w:tr w:rsidR="009727FE" w:rsidRPr="004F5FD8" w14:paraId="1D42F909" w14:textId="77777777" w:rsidTr="009727FE">
        <w:trPr>
          <w:trHeight w:val="352"/>
        </w:trPr>
        <w:tc>
          <w:tcPr>
            <w:tcW w:w="8991" w:type="dxa"/>
            <w:gridSpan w:val="3"/>
          </w:tcPr>
          <w:p w14:paraId="6CBCACED" w14:textId="77777777" w:rsidR="009727FE" w:rsidRPr="004F5FD8" w:rsidRDefault="009727FE" w:rsidP="009727FE">
            <w:pPr>
              <w:pStyle w:val="TableParagraph"/>
              <w:spacing w:line="251" w:lineRule="exact"/>
              <w:ind w:left="11" w:right="90"/>
              <w:rPr>
                <w:sz w:val="24"/>
                <w:szCs w:val="24"/>
              </w:rPr>
            </w:pPr>
            <w:r w:rsidRPr="004F5FD8">
              <w:rPr>
                <w:sz w:val="24"/>
                <w:szCs w:val="24"/>
              </w:rPr>
              <w:t>Исследование</w:t>
            </w:r>
            <w:r w:rsidRPr="004F5FD8">
              <w:rPr>
                <w:spacing w:val="44"/>
                <w:sz w:val="24"/>
                <w:szCs w:val="24"/>
              </w:rPr>
              <w:t xml:space="preserve"> </w:t>
            </w:r>
            <w:r w:rsidRPr="004F5FD8">
              <w:rPr>
                <w:sz w:val="24"/>
                <w:szCs w:val="24"/>
              </w:rPr>
              <w:t>износостойкости</w:t>
            </w:r>
            <w:r w:rsidRPr="004F5FD8">
              <w:rPr>
                <w:spacing w:val="59"/>
                <w:sz w:val="24"/>
                <w:szCs w:val="24"/>
              </w:rPr>
              <w:t xml:space="preserve"> </w:t>
            </w:r>
            <w:r w:rsidRPr="004F5FD8">
              <w:rPr>
                <w:sz w:val="24"/>
                <w:szCs w:val="24"/>
              </w:rPr>
              <w:t>наплавленного</w:t>
            </w:r>
            <w:r w:rsidRPr="004F5FD8">
              <w:rPr>
                <w:spacing w:val="61"/>
                <w:sz w:val="24"/>
                <w:szCs w:val="24"/>
              </w:rPr>
              <w:t xml:space="preserve"> </w:t>
            </w:r>
            <w:r w:rsidRPr="004F5FD8">
              <w:rPr>
                <w:spacing w:val="-4"/>
                <w:sz w:val="24"/>
                <w:szCs w:val="24"/>
              </w:rPr>
              <w:t>слоя</w:t>
            </w:r>
          </w:p>
        </w:tc>
      </w:tr>
      <w:tr w:rsidR="009727FE" w:rsidRPr="004F5FD8" w14:paraId="64ED8E2C" w14:textId="77777777" w:rsidTr="009727FE">
        <w:trPr>
          <w:trHeight w:val="525"/>
        </w:trPr>
        <w:tc>
          <w:tcPr>
            <w:tcW w:w="4559" w:type="dxa"/>
            <w:gridSpan w:val="2"/>
          </w:tcPr>
          <w:p w14:paraId="2D588857" w14:textId="77777777" w:rsidR="009727FE" w:rsidRPr="004F5FD8" w:rsidRDefault="009727FE" w:rsidP="009727FE">
            <w:pPr>
              <w:pStyle w:val="TableParagraph"/>
              <w:tabs>
                <w:tab w:val="left" w:pos="1768"/>
                <w:tab w:val="left" w:pos="3135"/>
                <w:tab w:val="left" w:pos="3638"/>
              </w:tabs>
              <w:spacing w:line="248" w:lineRule="exact"/>
              <w:ind w:left="21"/>
              <w:jc w:val="left"/>
              <w:rPr>
                <w:sz w:val="24"/>
                <w:szCs w:val="24"/>
                <w:lang w:val="ru-RU"/>
              </w:rPr>
            </w:pPr>
            <w:r w:rsidRPr="004F5FD8">
              <w:rPr>
                <w:spacing w:val="-2"/>
                <w:w w:val="105"/>
                <w:sz w:val="24"/>
                <w:szCs w:val="24"/>
                <w:lang w:val="ru-RU"/>
              </w:rPr>
              <w:t>Механические</w:t>
            </w:r>
            <w:r w:rsidRPr="004F5FD8">
              <w:rPr>
                <w:sz w:val="24"/>
                <w:szCs w:val="24"/>
                <w:lang w:val="ru-RU"/>
              </w:rPr>
              <w:tab/>
            </w:r>
            <w:r w:rsidRPr="004F5FD8">
              <w:rPr>
                <w:spacing w:val="-2"/>
                <w:w w:val="105"/>
                <w:sz w:val="24"/>
                <w:szCs w:val="24"/>
                <w:lang w:val="ru-RU"/>
              </w:rPr>
              <w:t>испытания</w:t>
            </w:r>
            <w:r w:rsidRPr="004F5FD8">
              <w:rPr>
                <w:sz w:val="24"/>
                <w:szCs w:val="24"/>
                <w:lang w:val="ru-RU"/>
              </w:rPr>
              <w:tab/>
            </w:r>
            <w:r w:rsidRPr="004F5FD8">
              <w:rPr>
                <w:spacing w:val="-5"/>
                <w:w w:val="105"/>
                <w:sz w:val="24"/>
                <w:szCs w:val="24"/>
                <w:lang w:val="ru-RU"/>
              </w:rPr>
              <w:t>на</w:t>
            </w:r>
            <w:r w:rsidRPr="004F5FD8">
              <w:rPr>
                <w:sz w:val="24"/>
                <w:szCs w:val="24"/>
                <w:lang w:val="ru-RU"/>
              </w:rPr>
              <w:tab/>
            </w:r>
            <w:r w:rsidRPr="004F5FD8">
              <w:rPr>
                <w:spacing w:val="-2"/>
                <w:w w:val="105"/>
                <w:sz w:val="24"/>
                <w:szCs w:val="24"/>
                <w:lang w:val="ru-RU"/>
              </w:rPr>
              <w:t>износос</w:t>
            </w:r>
          </w:p>
          <w:p w14:paraId="387342AE" w14:textId="77777777" w:rsidR="009727FE" w:rsidRPr="004F5FD8" w:rsidRDefault="009727FE" w:rsidP="009727FE">
            <w:pPr>
              <w:pStyle w:val="TableParagraph"/>
              <w:spacing w:line="257" w:lineRule="exact"/>
              <w:ind w:left="21"/>
              <w:jc w:val="left"/>
              <w:rPr>
                <w:sz w:val="24"/>
                <w:szCs w:val="24"/>
                <w:lang w:val="ru-RU"/>
              </w:rPr>
            </w:pPr>
            <w:r w:rsidRPr="004F5FD8">
              <w:rPr>
                <w:spacing w:val="-2"/>
                <w:w w:val="105"/>
                <w:sz w:val="24"/>
                <w:szCs w:val="24"/>
                <w:lang w:val="ru-RU"/>
              </w:rPr>
              <w:t>тойкость</w:t>
            </w:r>
          </w:p>
        </w:tc>
        <w:tc>
          <w:tcPr>
            <w:tcW w:w="4432" w:type="dxa"/>
          </w:tcPr>
          <w:p w14:paraId="38D1D538" w14:textId="5792F173" w:rsidR="009727FE" w:rsidRPr="004F5FD8" w:rsidRDefault="009727FE" w:rsidP="009727FE">
            <w:pPr>
              <w:pStyle w:val="TableParagraph"/>
              <w:spacing w:line="251" w:lineRule="exact"/>
              <w:ind w:left="17"/>
              <w:jc w:val="left"/>
              <w:rPr>
                <w:sz w:val="24"/>
                <w:szCs w:val="24"/>
                <w:lang w:val="ru-RU"/>
              </w:rPr>
            </w:pPr>
            <w:r w:rsidRPr="004F5FD8">
              <w:rPr>
                <w:sz w:val="24"/>
                <w:szCs w:val="24"/>
                <w:lang w:val="ru-RU"/>
              </w:rPr>
              <w:t>Определение</w:t>
            </w:r>
            <w:r w:rsidRPr="004F5FD8">
              <w:rPr>
                <w:spacing w:val="43"/>
                <w:sz w:val="24"/>
                <w:szCs w:val="24"/>
                <w:lang w:val="ru-RU"/>
              </w:rPr>
              <w:t xml:space="preserve"> пути трения и </w:t>
            </w:r>
            <w:r w:rsidRPr="004F5FD8">
              <w:rPr>
                <w:sz w:val="24"/>
                <w:szCs w:val="24"/>
                <w:lang w:val="ru-RU"/>
              </w:rPr>
              <w:t>коэффициента</w:t>
            </w:r>
            <w:r w:rsidRPr="004F5FD8">
              <w:rPr>
                <w:spacing w:val="55"/>
                <w:sz w:val="24"/>
                <w:szCs w:val="24"/>
                <w:lang w:val="ru-RU"/>
              </w:rPr>
              <w:t xml:space="preserve"> </w:t>
            </w:r>
            <w:r w:rsidRPr="004F5FD8">
              <w:rPr>
                <w:spacing w:val="-2"/>
                <w:sz w:val="24"/>
                <w:szCs w:val="24"/>
                <w:lang w:val="ru-RU"/>
              </w:rPr>
              <w:t>трения</w:t>
            </w:r>
          </w:p>
        </w:tc>
      </w:tr>
      <w:tr w:rsidR="009727FE" w:rsidRPr="004F5FD8" w14:paraId="35B152AF" w14:textId="77777777" w:rsidTr="009727FE">
        <w:trPr>
          <w:trHeight w:val="45"/>
        </w:trPr>
        <w:tc>
          <w:tcPr>
            <w:tcW w:w="8991" w:type="dxa"/>
            <w:gridSpan w:val="3"/>
          </w:tcPr>
          <w:p w14:paraId="1C02E253" w14:textId="3A5A30CB" w:rsidR="009727FE" w:rsidRPr="004F5FD8" w:rsidRDefault="009727FE" w:rsidP="009727FE">
            <w:pPr>
              <w:pStyle w:val="TableParagraph"/>
              <w:ind w:left="17"/>
              <w:rPr>
                <w:sz w:val="24"/>
                <w:szCs w:val="24"/>
                <w:lang w:val="ru-RU"/>
              </w:rPr>
            </w:pPr>
            <w:r>
              <w:rPr>
                <w:rFonts w:eastAsiaTheme="minorHAnsi" w:cstheme="minorBidi"/>
                <w:sz w:val="28"/>
                <w:lang w:val="ru-RU"/>
              </w:rPr>
              <w:br w:type="page"/>
            </w:r>
            <w:r w:rsidRPr="004F5FD8">
              <w:rPr>
                <w:sz w:val="24"/>
                <w:szCs w:val="24"/>
                <w:lang w:val="ru-RU"/>
              </w:rPr>
              <w:t>Исследование однородности микроструктуры наплавленного слоя</w:t>
            </w:r>
          </w:p>
        </w:tc>
      </w:tr>
      <w:tr w:rsidR="009727FE" w:rsidRPr="004F5FD8" w14:paraId="54EE838C" w14:textId="77777777" w:rsidTr="009727FE">
        <w:trPr>
          <w:trHeight w:val="525"/>
        </w:trPr>
        <w:tc>
          <w:tcPr>
            <w:tcW w:w="4559" w:type="dxa"/>
            <w:gridSpan w:val="2"/>
          </w:tcPr>
          <w:p w14:paraId="514040DF" w14:textId="6A3F248D" w:rsidR="009727FE" w:rsidRPr="004F5FD8" w:rsidRDefault="009727FE" w:rsidP="009727FE">
            <w:pPr>
              <w:pStyle w:val="TableParagraph"/>
              <w:tabs>
                <w:tab w:val="left" w:pos="1768"/>
                <w:tab w:val="left" w:pos="3135"/>
                <w:tab w:val="left" w:pos="3638"/>
              </w:tabs>
              <w:ind w:left="21"/>
              <w:jc w:val="left"/>
              <w:rPr>
                <w:spacing w:val="-2"/>
                <w:w w:val="105"/>
                <w:sz w:val="24"/>
                <w:szCs w:val="24"/>
                <w:lang w:val="ru-RU"/>
              </w:rPr>
            </w:pPr>
            <w:r w:rsidRPr="004F5FD8">
              <w:rPr>
                <w:spacing w:val="-2"/>
                <w:w w:val="105"/>
                <w:sz w:val="24"/>
                <w:szCs w:val="24"/>
                <w:lang w:val="ru-RU"/>
              </w:rPr>
              <w:t xml:space="preserve">Исследования  однородности наплавленного слоя на автоэмиссионном сканирующем электронном микроскопе Шоттки </w:t>
            </w:r>
            <w:r w:rsidRPr="004F5FD8">
              <w:rPr>
                <w:spacing w:val="-2"/>
                <w:w w:val="105"/>
                <w:sz w:val="24"/>
                <w:szCs w:val="24"/>
              </w:rPr>
              <w:t>JSM</w:t>
            </w:r>
            <w:r w:rsidRPr="004F5FD8">
              <w:rPr>
                <w:spacing w:val="-2"/>
                <w:w w:val="105"/>
                <w:sz w:val="24"/>
                <w:szCs w:val="24"/>
                <w:lang w:val="ru-RU"/>
              </w:rPr>
              <w:t>-7200</w:t>
            </w:r>
            <w:r w:rsidRPr="004F5FD8">
              <w:rPr>
                <w:spacing w:val="-2"/>
                <w:w w:val="105"/>
                <w:sz w:val="24"/>
                <w:szCs w:val="24"/>
              </w:rPr>
              <w:t>F</w:t>
            </w:r>
          </w:p>
        </w:tc>
        <w:tc>
          <w:tcPr>
            <w:tcW w:w="4432" w:type="dxa"/>
          </w:tcPr>
          <w:p w14:paraId="29058C92" w14:textId="43C8B73C" w:rsidR="009727FE" w:rsidRPr="004F5FD8" w:rsidRDefault="009727FE" w:rsidP="009727FE">
            <w:pPr>
              <w:pStyle w:val="TableParagraph"/>
              <w:ind w:left="17"/>
              <w:jc w:val="both"/>
              <w:rPr>
                <w:sz w:val="24"/>
                <w:szCs w:val="24"/>
                <w:lang w:val="ru-RU"/>
              </w:rPr>
            </w:pPr>
            <w:r w:rsidRPr="004F5FD8">
              <w:rPr>
                <w:sz w:val="24"/>
                <w:szCs w:val="24"/>
                <w:lang w:val="ru-RU"/>
              </w:rPr>
              <w:t>Получение изображения микроструктуры наплавленного слоя</w:t>
            </w:r>
          </w:p>
        </w:tc>
      </w:tr>
      <w:tr w:rsidR="009727FE" w14:paraId="19708765" w14:textId="77777777" w:rsidTr="009727FE">
        <w:trPr>
          <w:trHeight w:val="148"/>
        </w:trPr>
        <w:tc>
          <w:tcPr>
            <w:tcW w:w="8991" w:type="dxa"/>
            <w:gridSpan w:val="3"/>
          </w:tcPr>
          <w:p w14:paraId="03F2ECBB" w14:textId="24D5B643" w:rsidR="009727FE" w:rsidRPr="005C7E93" w:rsidRDefault="009727FE" w:rsidP="009727FE">
            <w:pPr>
              <w:pStyle w:val="TableParagraph"/>
              <w:ind w:left="17"/>
              <w:rPr>
                <w:sz w:val="23"/>
                <w:lang w:val="ru-RU"/>
              </w:rPr>
            </w:pPr>
            <w:r>
              <w:rPr>
                <w:sz w:val="23"/>
                <w:lang w:val="ru-RU"/>
              </w:rPr>
              <w:t>Исследование остаточных напряжений в наплавленном слое</w:t>
            </w:r>
          </w:p>
        </w:tc>
      </w:tr>
      <w:tr w:rsidR="009727FE" w14:paraId="56EE7CD5" w14:textId="77777777" w:rsidTr="009727FE">
        <w:trPr>
          <w:trHeight w:val="525"/>
        </w:trPr>
        <w:tc>
          <w:tcPr>
            <w:tcW w:w="4559" w:type="dxa"/>
            <w:gridSpan w:val="2"/>
          </w:tcPr>
          <w:p w14:paraId="7A2FBF50" w14:textId="336C3324" w:rsidR="009727FE" w:rsidRPr="005C7E93" w:rsidRDefault="009727FE" w:rsidP="009727FE">
            <w:pPr>
              <w:pStyle w:val="TableParagraph"/>
              <w:tabs>
                <w:tab w:val="left" w:pos="1768"/>
                <w:tab w:val="left" w:pos="3135"/>
                <w:tab w:val="left" w:pos="3638"/>
              </w:tabs>
              <w:ind w:left="21"/>
              <w:jc w:val="left"/>
              <w:rPr>
                <w:spacing w:val="-2"/>
                <w:w w:val="105"/>
                <w:sz w:val="23"/>
                <w:lang w:val="ru-RU"/>
              </w:rPr>
            </w:pPr>
            <w:r>
              <w:rPr>
                <w:spacing w:val="-2"/>
                <w:w w:val="105"/>
                <w:sz w:val="23"/>
                <w:lang w:val="ru-RU"/>
              </w:rPr>
              <w:t xml:space="preserve">Измерение остаточных напряжений в наплавленном слое на сканере механических напряжений </w:t>
            </w:r>
            <w:r>
              <w:rPr>
                <w:spacing w:val="-2"/>
                <w:w w:val="105"/>
                <w:sz w:val="23"/>
              </w:rPr>
              <w:t>STRESSVISION</w:t>
            </w:r>
          </w:p>
        </w:tc>
        <w:tc>
          <w:tcPr>
            <w:tcW w:w="4432" w:type="dxa"/>
          </w:tcPr>
          <w:p w14:paraId="14CB50FB" w14:textId="0195C8A5" w:rsidR="009727FE" w:rsidRPr="005C7E93" w:rsidRDefault="009727FE" w:rsidP="009727FE">
            <w:pPr>
              <w:pStyle w:val="TableParagraph"/>
              <w:ind w:left="17"/>
              <w:jc w:val="left"/>
              <w:rPr>
                <w:sz w:val="23"/>
                <w:lang w:val="ru-RU"/>
              </w:rPr>
            </w:pPr>
            <w:r>
              <w:rPr>
                <w:sz w:val="23"/>
                <w:lang w:val="ru-RU"/>
              </w:rPr>
              <w:t>Получение величины остаточных напряжений в наплавленном слое до и после термообработки</w:t>
            </w:r>
          </w:p>
        </w:tc>
      </w:tr>
      <w:tr w:rsidR="009727FE" w14:paraId="698D5698" w14:textId="77777777" w:rsidTr="009727FE">
        <w:trPr>
          <w:trHeight w:val="258"/>
        </w:trPr>
        <w:tc>
          <w:tcPr>
            <w:tcW w:w="8991" w:type="dxa"/>
            <w:gridSpan w:val="3"/>
          </w:tcPr>
          <w:p w14:paraId="08741D1B" w14:textId="77777777" w:rsidR="009727FE" w:rsidRDefault="009727FE" w:rsidP="009727FE">
            <w:pPr>
              <w:pStyle w:val="TableParagraph"/>
              <w:ind w:left="11" w:right="90"/>
              <w:rPr>
                <w:sz w:val="23"/>
              </w:rPr>
            </w:pPr>
            <w:r>
              <w:rPr>
                <w:sz w:val="23"/>
              </w:rPr>
              <w:t>Формулирование</w:t>
            </w:r>
            <w:r>
              <w:rPr>
                <w:spacing w:val="58"/>
                <w:sz w:val="23"/>
              </w:rPr>
              <w:t xml:space="preserve"> </w:t>
            </w:r>
            <w:r>
              <w:rPr>
                <w:spacing w:val="-2"/>
                <w:sz w:val="23"/>
              </w:rPr>
              <w:t>выводов</w:t>
            </w:r>
          </w:p>
        </w:tc>
      </w:tr>
    </w:tbl>
    <w:p w14:paraId="6E3FF17D" w14:textId="77777777" w:rsidR="0085183C" w:rsidRDefault="0085183C" w:rsidP="0085183C">
      <w:pPr>
        <w:rPr>
          <w:color w:val="000000"/>
          <w:szCs w:val="28"/>
          <w:shd w:val="clear" w:color="auto" w:fill="FFFFFF"/>
        </w:rPr>
      </w:pPr>
    </w:p>
    <w:p w14:paraId="575C4B4E" w14:textId="77777777" w:rsidR="009727FE" w:rsidRPr="00C955B4" w:rsidRDefault="009727FE" w:rsidP="009727FE">
      <w:pPr>
        <w:pStyle w:val="a4"/>
        <w:numPr>
          <w:ilvl w:val="1"/>
          <w:numId w:val="8"/>
        </w:numPr>
        <w:spacing w:after="0"/>
        <w:ind w:left="0" w:firstLine="567"/>
        <w:rPr>
          <w:rFonts w:cs="Times New Roman"/>
          <w:b/>
          <w:szCs w:val="28"/>
          <w:lang w:val="kk-KZ"/>
        </w:rPr>
      </w:pPr>
      <w:r w:rsidRPr="001D5F79">
        <w:rPr>
          <w:rFonts w:cs="Times New Roman"/>
          <w:b/>
          <w:szCs w:val="28"/>
        </w:rPr>
        <w:t>Материалы, оборудование, технологические режимы для наплавки</w:t>
      </w:r>
    </w:p>
    <w:p w14:paraId="0AC1DAC9" w14:textId="77777777" w:rsidR="009727FE" w:rsidRPr="001D5F79" w:rsidRDefault="009727FE" w:rsidP="009727FE">
      <w:pPr>
        <w:pStyle w:val="a4"/>
        <w:spacing w:after="0"/>
        <w:ind w:left="567" w:firstLine="0"/>
        <w:rPr>
          <w:rFonts w:cs="Times New Roman"/>
          <w:b/>
          <w:szCs w:val="28"/>
          <w:lang w:val="kk-KZ"/>
        </w:rPr>
      </w:pPr>
    </w:p>
    <w:p w14:paraId="49F316A1" w14:textId="047BE3C8" w:rsidR="009727FE" w:rsidRPr="00572312" w:rsidRDefault="009727FE" w:rsidP="009A5168">
      <w:pPr>
        <w:pStyle w:val="a4"/>
        <w:spacing w:after="0"/>
        <w:ind w:left="0"/>
        <w:rPr>
          <w:rFonts w:cs="Times New Roman"/>
          <w:b/>
          <w:bCs/>
          <w:szCs w:val="28"/>
          <w:lang w:val="kk-KZ"/>
        </w:rPr>
      </w:pPr>
      <w:r w:rsidRPr="00572312">
        <w:rPr>
          <w:rFonts w:cs="Times New Roman"/>
          <w:b/>
          <w:bCs/>
          <w:szCs w:val="28"/>
          <w:lang w:val="kk-KZ"/>
        </w:rPr>
        <w:t>Материалы для эксперимента</w:t>
      </w:r>
    </w:p>
    <w:p w14:paraId="6445F121" w14:textId="43169926" w:rsidR="009727FE" w:rsidRDefault="009727FE" w:rsidP="009727FE">
      <w:pPr>
        <w:spacing w:after="0"/>
        <w:ind w:firstLine="720"/>
        <w:rPr>
          <w:rFonts w:cs="Times New Roman"/>
          <w:szCs w:val="28"/>
        </w:rPr>
      </w:pPr>
      <w:r>
        <w:rPr>
          <w:rFonts w:cs="Times New Roman"/>
          <w:szCs w:val="28"/>
        </w:rPr>
        <w:t>Для проведения работ были задействованы следующие марки проволоки</w:t>
      </w:r>
      <w:r w:rsidR="008A6381">
        <w:rPr>
          <w:rFonts w:cs="Times New Roman"/>
          <w:szCs w:val="28"/>
        </w:rPr>
        <w:t xml:space="preserve">, диаметр которой составил </w:t>
      </w:r>
      <w:r w:rsidR="008A6381" w:rsidRPr="008A6381">
        <w:rPr>
          <w:rFonts w:ascii="Cambria Math" w:hAnsi="Cambria Math" w:cs="Cambria Math"/>
          <w:szCs w:val="28"/>
        </w:rPr>
        <w:t>⌀</w:t>
      </w:r>
      <w:r w:rsidR="008A6381" w:rsidRPr="008A6381">
        <w:rPr>
          <w:rFonts w:cs="Times New Roman"/>
          <w:szCs w:val="28"/>
        </w:rPr>
        <w:t>1,2 мм</w:t>
      </w:r>
      <w:r w:rsidR="008A6381">
        <w:rPr>
          <w:rFonts w:cs="Times New Roman"/>
          <w:szCs w:val="28"/>
        </w:rPr>
        <w:t>:</w:t>
      </w:r>
      <w:r w:rsidR="008A6381" w:rsidRPr="008A6381">
        <w:rPr>
          <w:rFonts w:cs="Times New Roman"/>
          <w:szCs w:val="28"/>
        </w:rPr>
        <w:t xml:space="preserve">     </w:t>
      </w:r>
    </w:p>
    <w:p w14:paraId="6A405B26" w14:textId="34092DAF" w:rsidR="009727FE" w:rsidRDefault="009727FE" w:rsidP="009727FE">
      <w:pPr>
        <w:numPr>
          <w:ilvl w:val="0"/>
          <w:numId w:val="3"/>
        </w:numPr>
        <w:spacing w:after="0" w:line="256" w:lineRule="auto"/>
        <w:contextualSpacing/>
        <w:jc w:val="left"/>
        <w:rPr>
          <w:rFonts w:cs="Times New Roman"/>
          <w:szCs w:val="28"/>
        </w:rPr>
      </w:pPr>
      <w:r>
        <w:rPr>
          <w:rFonts w:cs="Times New Roman"/>
          <w:szCs w:val="28"/>
        </w:rPr>
        <w:t>СВ08Г2С</w:t>
      </w:r>
      <w:r w:rsidR="008A6381">
        <w:rPr>
          <w:rFonts w:cs="Times New Roman"/>
          <w:szCs w:val="28"/>
        </w:rPr>
        <w:t>;</w:t>
      </w:r>
    </w:p>
    <w:p w14:paraId="41F5AAAE" w14:textId="77DEC393" w:rsidR="009727FE" w:rsidRDefault="009727FE" w:rsidP="009727FE">
      <w:pPr>
        <w:numPr>
          <w:ilvl w:val="0"/>
          <w:numId w:val="3"/>
        </w:numPr>
        <w:spacing w:after="0" w:line="256" w:lineRule="auto"/>
        <w:contextualSpacing/>
        <w:jc w:val="left"/>
        <w:rPr>
          <w:rFonts w:cs="Times New Roman"/>
          <w:szCs w:val="28"/>
        </w:rPr>
      </w:pPr>
      <w:r>
        <w:rPr>
          <w:rFonts w:cs="Times New Roman"/>
          <w:szCs w:val="28"/>
          <w:lang w:val="en-US"/>
        </w:rPr>
        <w:t>OK Tubrodur 35 G M</w:t>
      </w:r>
      <w:r w:rsidR="008A6381">
        <w:rPr>
          <w:rFonts w:cs="Times New Roman"/>
          <w:szCs w:val="28"/>
        </w:rPr>
        <w:t>;</w:t>
      </w:r>
      <w:r>
        <w:rPr>
          <w:rFonts w:cs="Times New Roman"/>
          <w:szCs w:val="28"/>
          <w:lang w:val="en-US"/>
        </w:rPr>
        <w:t xml:space="preserve">     </w:t>
      </w:r>
    </w:p>
    <w:p w14:paraId="08A1A1F1" w14:textId="1F4377A2" w:rsidR="009727FE" w:rsidRDefault="009727FE" w:rsidP="009727FE">
      <w:pPr>
        <w:numPr>
          <w:ilvl w:val="0"/>
          <w:numId w:val="3"/>
        </w:numPr>
        <w:spacing w:after="0" w:line="256" w:lineRule="auto"/>
        <w:contextualSpacing/>
        <w:jc w:val="left"/>
        <w:rPr>
          <w:rFonts w:cs="Times New Roman"/>
          <w:szCs w:val="28"/>
        </w:rPr>
      </w:pPr>
      <w:r>
        <w:rPr>
          <w:rFonts w:cs="Times New Roman"/>
          <w:szCs w:val="28"/>
        </w:rPr>
        <w:t>30ХГСА</w:t>
      </w:r>
      <w:r w:rsidR="008A6381">
        <w:rPr>
          <w:rFonts w:cs="Times New Roman"/>
          <w:szCs w:val="28"/>
        </w:rPr>
        <w:t>.</w:t>
      </w:r>
    </w:p>
    <w:p w14:paraId="3BCE4E07" w14:textId="77777777" w:rsidR="009727FE" w:rsidRDefault="009727FE" w:rsidP="009727FE">
      <w:pPr>
        <w:spacing w:after="0"/>
        <w:ind w:left="1080" w:firstLine="0"/>
        <w:contextualSpacing/>
        <w:rPr>
          <w:rFonts w:cs="Times New Roman"/>
          <w:szCs w:val="28"/>
        </w:rPr>
      </w:pPr>
    </w:p>
    <w:p w14:paraId="74943436" w14:textId="59496476" w:rsidR="009727FE" w:rsidRDefault="009727FE" w:rsidP="00130D8F">
      <w:pPr>
        <w:spacing w:after="0"/>
        <w:rPr>
          <w:rFonts w:cs="Times New Roman"/>
          <w:szCs w:val="28"/>
        </w:rPr>
      </w:pPr>
      <w:r>
        <w:rPr>
          <w:rFonts w:cs="Times New Roman"/>
          <w:szCs w:val="28"/>
        </w:rPr>
        <w:t>В таблице 2.2 предоставлены химические составы проволок.</w:t>
      </w:r>
    </w:p>
    <w:p w14:paraId="74A3FB5E" w14:textId="77777777" w:rsidR="009727FE" w:rsidRDefault="009727FE" w:rsidP="009727FE">
      <w:pPr>
        <w:spacing w:after="0"/>
        <w:ind w:left="720" w:firstLine="0"/>
        <w:rPr>
          <w:rFonts w:cs="Times New Roman"/>
          <w:szCs w:val="28"/>
        </w:rPr>
      </w:pPr>
    </w:p>
    <w:p w14:paraId="51EF39D0" w14:textId="31CF05D7" w:rsidR="009727FE" w:rsidRPr="00402A80" w:rsidRDefault="009727FE" w:rsidP="009727FE">
      <w:pPr>
        <w:spacing w:after="0" w:line="240" w:lineRule="auto"/>
        <w:ind w:firstLine="0"/>
        <w:rPr>
          <w:rFonts w:cs="Times New Roman"/>
          <w:color w:val="000000"/>
          <w:szCs w:val="28"/>
          <w:shd w:val="clear" w:color="auto" w:fill="FFFFFF"/>
          <w:lang w:val="kk-KZ"/>
        </w:rPr>
      </w:pPr>
      <w:r>
        <w:rPr>
          <w:rFonts w:cs="Times New Roman"/>
          <w:color w:val="000000"/>
          <w:szCs w:val="28"/>
          <w:shd w:val="clear" w:color="auto" w:fill="FFFFFF"/>
        </w:rPr>
        <w:t>Таблица 2.2 -</w:t>
      </w:r>
      <w:r w:rsidRPr="00402A80">
        <w:rPr>
          <w:rFonts w:cs="Times New Roman"/>
          <w:color w:val="000000"/>
          <w:szCs w:val="28"/>
          <w:shd w:val="clear" w:color="auto" w:fill="FFFFFF"/>
        </w:rPr>
        <w:t xml:space="preserve"> Химический состав и физико-механические свойства</w:t>
      </w:r>
      <w:r w:rsidRPr="00402A80">
        <w:rPr>
          <w:rFonts w:cs="Times New Roman"/>
          <w:color w:val="000000"/>
          <w:szCs w:val="28"/>
          <w:shd w:val="clear" w:color="auto" w:fill="FFFFFF"/>
          <w:lang w:val="kk-KZ"/>
        </w:rPr>
        <w:t xml:space="preserve"> наплавочных материалов</w:t>
      </w:r>
      <w:r w:rsidRPr="00402A80">
        <w:rPr>
          <w:rFonts w:cs="Times New Roman"/>
          <w:color w:val="000000"/>
          <w:szCs w:val="28"/>
          <w:shd w:val="clear" w:color="auto" w:fill="FFFFFF"/>
        </w:rPr>
        <w:t xml:space="preserve"> </w:t>
      </w:r>
    </w:p>
    <w:tbl>
      <w:tblPr>
        <w:tblStyle w:val="11"/>
        <w:tblW w:w="9279" w:type="dxa"/>
        <w:jc w:val="center"/>
        <w:tblLook w:val="04A0" w:firstRow="1" w:lastRow="0" w:firstColumn="1" w:lastColumn="0" w:noHBand="0" w:noVBand="1"/>
      </w:tblPr>
      <w:tblGrid>
        <w:gridCol w:w="1442"/>
        <w:gridCol w:w="748"/>
        <w:gridCol w:w="664"/>
        <w:gridCol w:w="664"/>
        <w:gridCol w:w="873"/>
        <w:gridCol w:w="873"/>
        <w:gridCol w:w="748"/>
        <w:gridCol w:w="790"/>
        <w:gridCol w:w="742"/>
        <w:gridCol w:w="742"/>
        <w:gridCol w:w="993"/>
      </w:tblGrid>
      <w:tr w:rsidR="009727FE" w:rsidRPr="00402A80" w14:paraId="52CD723C" w14:textId="77777777" w:rsidTr="00967808">
        <w:trPr>
          <w:trHeight w:val="555"/>
          <w:jc w:val="center"/>
        </w:trPr>
        <w:tc>
          <w:tcPr>
            <w:tcW w:w="1442" w:type="dxa"/>
          </w:tcPr>
          <w:p w14:paraId="6189B35B" w14:textId="77777777" w:rsidR="009727FE" w:rsidRPr="00402A80" w:rsidRDefault="009727FE" w:rsidP="00967808">
            <w:pPr>
              <w:spacing w:after="160" w:line="259" w:lineRule="auto"/>
              <w:ind w:firstLine="0"/>
              <w:jc w:val="center"/>
              <w:rPr>
                <w:rFonts w:cs="Times New Roman"/>
                <w:color w:val="000000"/>
                <w:sz w:val="24"/>
                <w:szCs w:val="24"/>
                <w:shd w:val="clear" w:color="auto" w:fill="FFFFFF"/>
              </w:rPr>
            </w:pPr>
            <w:r w:rsidRPr="00402A80">
              <w:rPr>
                <w:rFonts w:cs="Times New Roman"/>
                <w:color w:val="000000"/>
                <w:sz w:val="24"/>
                <w:szCs w:val="24"/>
                <w:shd w:val="clear" w:color="auto" w:fill="FFFFFF"/>
              </w:rPr>
              <w:t>Марка</w:t>
            </w:r>
          </w:p>
        </w:tc>
        <w:tc>
          <w:tcPr>
            <w:tcW w:w="748" w:type="dxa"/>
          </w:tcPr>
          <w:p w14:paraId="7AB29F3E" w14:textId="77777777" w:rsidR="009727FE" w:rsidRPr="00402A80" w:rsidRDefault="009727FE" w:rsidP="00967808">
            <w:pPr>
              <w:spacing w:after="160" w:line="259" w:lineRule="auto"/>
              <w:ind w:firstLine="0"/>
              <w:jc w:val="center"/>
              <w:rPr>
                <w:rFonts w:cs="Times New Roman"/>
                <w:color w:val="000000"/>
                <w:sz w:val="24"/>
                <w:szCs w:val="24"/>
                <w:shd w:val="clear" w:color="auto" w:fill="FFFFFF"/>
              </w:rPr>
            </w:pPr>
            <w:r w:rsidRPr="00402A80">
              <w:rPr>
                <w:rFonts w:cs="Times New Roman"/>
                <w:color w:val="000000"/>
                <w:sz w:val="24"/>
                <w:szCs w:val="24"/>
                <w:shd w:val="clear" w:color="auto" w:fill="FFFFFF"/>
              </w:rPr>
              <w:t>С,%</w:t>
            </w:r>
          </w:p>
        </w:tc>
        <w:tc>
          <w:tcPr>
            <w:tcW w:w="664" w:type="dxa"/>
          </w:tcPr>
          <w:p w14:paraId="31941106" w14:textId="77777777" w:rsidR="009727FE" w:rsidRPr="00B10532" w:rsidRDefault="009727FE" w:rsidP="00967808">
            <w:pPr>
              <w:spacing w:after="160" w:line="259" w:lineRule="auto"/>
              <w:ind w:firstLine="0"/>
              <w:jc w:val="center"/>
              <w:rPr>
                <w:rFonts w:cs="Times New Roman"/>
                <w:color w:val="000000"/>
                <w:sz w:val="24"/>
                <w:szCs w:val="24"/>
                <w:shd w:val="clear" w:color="auto" w:fill="FFFFFF"/>
              </w:rPr>
            </w:pPr>
            <w:r w:rsidRPr="00402A80">
              <w:rPr>
                <w:rFonts w:cs="Times New Roman"/>
                <w:color w:val="000000"/>
                <w:sz w:val="24"/>
                <w:szCs w:val="24"/>
                <w:shd w:val="clear" w:color="auto" w:fill="FFFFFF"/>
                <w:lang w:val="en-US"/>
              </w:rPr>
              <w:t>Si</w:t>
            </w:r>
            <w:r w:rsidRPr="00B10532">
              <w:rPr>
                <w:rFonts w:cs="Times New Roman"/>
                <w:color w:val="000000"/>
                <w:sz w:val="24"/>
                <w:szCs w:val="24"/>
                <w:shd w:val="clear" w:color="auto" w:fill="FFFFFF"/>
              </w:rPr>
              <w:t>, %</w:t>
            </w:r>
          </w:p>
        </w:tc>
        <w:tc>
          <w:tcPr>
            <w:tcW w:w="664" w:type="dxa"/>
          </w:tcPr>
          <w:p w14:paraId="185DE4A1" w14:textId="77777777" w:rsidR="009727FE" w:rsidRPr="00B10532" w:rsidRDefault="009727FE" w:rsidP="00967808">
            <w:pPr>
              <w:spacing w:after="160" w:line="259" w:lineRule="auto"/>
              <w:ind w:firstLine="0"/>
              <w:jc w:val="center"/>
              <w:rPr>
                <w:rFonts w:cs="Times New Roman"/>
                <w:color w:val="000000"/>
                <w:sz w:val="24"/>
                <w:szCs w:val="24"/>
                <w:shd w:val="clear" w:color="auto" w:fill="FFFFFF"/>
              </w:rPr>
            </w:pPr>
            <w:r w:rsidRPr="00402A80">
              <w:rPr>
                <w:rFonts w:cs="Times New Roman"/>
                <w:color w:val="000000"/>
                <w:sz w:val="24"/>
                <w:szCs w:val="24"/>
                <w:shd w:val="clear" w:color="auto" w:fill="FFFFFF"/>
                <w:lang w:val="en-US"/>
              </w:rPr>
              <w:t>Mn</w:t>
            </w:r>
            <w:r w:rsidRPr="00B10532">
              <w:rPr>
                <w:rFonts w:cs="Times New Roman"/>
                <w:color w:val="000000"/>
                <w:sz w:val="24"/>
                <w:szCs w:val="24"/>
                <w:shd w:val="clear" w:color="auto" w:fill="FFFFFF"/>
              </w:rPr>
              <w:t>, %</w:t>
            </w:r>
          </w:p>
        </w:tc>
        <w:tc>
          <w:tcPr>
            <w:tcW w:w="873" w:type="dxa"/>
          </w:tcPr>
          <w:p w14:paraId="6518B8F9" w14:textId="77777777" w:rsidR="009727FE" w:rsidRPr="00B10532" w:rsidRDefault="009727FE" w:rsidP="00967808">
            <w:pPr>
              <w:spacing w:after="160" w:line="259" w:lineRule="auto"/>
              <w:ind w:firstLine="0"/>
              <w:jc w:val="center"/>
              <w:rPr>
                <w:rFonts w:cs="Times New Roman"/>
                <w:color w:val="000000"/>
                <w:sz w:val="24"/>
                <w:szCs w:val="24"/>
                <w:shd w:val="clear" w:color="auto" w:fill="FFFFFF"/>
              </w:rPr>
            </w:pPr>
            <w:r w:rsidRPr="00402A80">
              <w:rPr>
                <w:rFonts w:cs="Times New Roman"/>
                <w:color w:val="000000"/>
                <w:sz w:val="24"/>
                <w:szCs w:val="24"/>
                <w:shd w:val="clear" w:color="auto" w:fill="FFFFFF"/>
                <w:lang w:val="en-US"/>
              </w:rPr>
              <w:t>P</w:t>
            </w:r>
            <w:r w:rsidRPr="00B10532">
              <w:rPr>
                <w:rFonts w:cs="Times New Roman"/>
                <w:color w:val="000000"/>
                <w:sz w:val="24"/>
                <w:szCs w:val="24"/>
                <w:shd w:val="clear" w:color="auto" w:fill="FFFFFF"/>
              </w:rPr>
              <w:t>,%</w:t>
            </w:r>
          </w:p>
        </w:tc>
        <w:tc>
          <w:tcPr>
            <w:tcW w:w="873" w:type="dxa"/>
          </w:tcPr>
          <w:p w14:paraId="007D030D" w14:textId="77777777" w:rsidR="009727FE" w:rsidRPr="00B10532" w:rsidRDefault="009727FE" w:rsidP="00967808">
            <w:pPr>
              <w:spacing w:after="160" w:line="259" w:lineRule="auto"/>
              <w:ind w:firstLine="0"/>
              <w:jc w:val="center"/>
              <w:rPr>
                <w:rFonts w:cs="Times New Roman"/>
                <w:color w:val="000000"/>
                <w:sz w:val="24"/>
                <w:szCs w:val="24"/>
                <w:shd w:val="clear" w:color="auto" w:fill="FFFFFF"/>
              </w:rPr>
            </w:pPr>
            <w:r w:rsidRPr="00402A80">
              <w:rPr>
                <w:rFonts w:cs="Times New Roman"/>
                <w:color w:val="000000"/>
                <w:sz w:val="24"/>
                <w:szCs w:val="24"/>
                <w:shd w:val="clear" w:color="auto" w:fill="FFFFFF"/>
                <w:lang w:val="en-US"/>
              </w:rPr>
              <w:t>S</w:t>
            </w:r>
            <w:r w:rsidRPr="00B10532">
              <w:rPr>
                <w:rFonts w:cs="Times New Roman"/>
                <w:color w:val="000000"/>
                <w:sz w:val="24"/>
                <w:szCs w:val="24"/>
                <w:shd w:val="clear" w:color="auto" w:fill="FFFFFF"/>
              </w:rPr>
              <w:t>,%</w:t>
            </w:r>
          </w:p>
        </w:tc>
        <w:tc>
          <w:tcPr>
            <w:tcW w:w="748" w:type="dxa"/>
          </w:tcPr>
          <w:p w14:paraId="56EAADFD" w14:textId="77777777" w:rsidR="009727FE" w:rsidRPr="00B10532" w:rsidRDefault="009727FE" w:rsidP="00967808">
            <w:pPr>
              <w:spacing w:after="160" w:line="259" w:lineRule="auto"/>
              <w:ind w:firstLine="0"/>
              <w:jc w:val="center"/>
              <w:rPr>
                <w:rFonts w:cs="Times New Roman"/>
                <w:color w:val="000000"/>
                <w:sz w:val="24"/>
                <w:szCs w:val="24"/>
                <w:shd w:val="clear" w:color="auto" w:fill="FFFFFF"/>
              </w:rPr>
            </w:pPr>
            <w:r w:rsidRPr="00402A80">
              <w:rPr>
                <w:rFonts w:cs="Times New Roman"/>
                <w:color w:val="000000"/>
                <w:sz w:val="24"/>
                <w:szCs w:val="24"/>
                <w:shd w:val="clear" w:color="auto" w:fill="FFFFFF"/>
                <w:lang w:val="en-US"/>
              </w:rPr>
              <w:t>Cr</w:t>
            </w:r>
            <w:r w:rsidRPr="00B10532">
              <w:rPr>
                <w:rFonts w:cs="Times New Roman"/>
                <w:color w:val="000000"/>
                <w:sz w:val="24"/>
                <w:szCs w:val="24"/>
                <w:shd w:val="clear" w:color="auto" w:fill="FFFFFF"/>
              </w:rPr>
              <w:t>,%</w:t>
            </w:r>
          </w:p>
        </w:tc>
        <w:tc>
          <w:tcPr>
            <w:tcW w:w="790" w:type="dxa"/>
          </w:tcPr>
          <w:p w14:paraId="04219975" w14:textId="77777777" w:rsidR="009727FE" w:rsidRPr="00B10532" w:rsidRDefault="009727FE" w:rsidP="00967808">
            <w:pPr>
              <w:spacing w:after="160" w:line="259" w:lineRule="auto"/>
              <w:ind w:firstLine="0"/>
              <w:jc w:val="center"/>
              <w:rPr>
                <w:rFonts w:cs="Times New Roman"/>
                <w:color w:val="000000"/>
                <w:sz w:val="24"/>
                <w:szCs w:val="24"/>
                <w:shd w:val="clear" w:color="auto" w:fill="FFFFFF"/>
              </w:rPr>
            </w:pPr>
            <w:r w:rsidRPr="00402A80">
              <w:rPr>
                <w:rFonts w:cs="Times New Roman"/>
                <w:color w:val="000000"/>
                <w:sz w:val="24"/>
                <w:szCs w:val="24"/>
                <w:shd w:val="clear" w:color="auto" w:fill="FFFFFF"/>
                <w:lang w:val="en-US"/>
              </w:rPr>
              <w:t>Ni</w:t>
            </w:r>
          </w:p>
        </w:tc>
        <w:tc>
          <w:tcPr>
            <w:tcW w:w="742" w:type="dxa"/>
          </w:tcPr>
          <w:p w14:paraId="1808D494" w14:textId="77777777" w:rsidR="009727FE" w:rsidRPr="00402A80" w:rsidRDefault="009727FE" w:rsidP="00967808">
            <w:pPr>
              <w:spacing w:after="160" w:line="259" w:lineRule="auto"/>
              <w:ind w:firstLine="0"/>
              <w:jc w:val="center"/>
              <w:rPr>
                <w:rFonts w:cs="Times New Roman"/>
                <w:color w:val="000000"/>
                <w:sz w:val="24"/>
                <w:szCs w:val="24"/>
                <w:shd w:val="clear" w:color="auto" w:fill="FFFFFF"/>
              </w:rPr>
            </w:pPr>
            <w:r w:rsidRPr="00402A80">
              <w:rPr>
                <w:rFonts w:cs="Times New Roman"/>
                <w:color w:val="000000"/>
                <w:sz w:val="24"/>
                <w:szCs w:val="24"/>
                <w:shd w:val="clear" w:color="auto" w:fill="FFFFFF"/>
              </w:rPr>
              <w:t>σ</w:t>
            </w:r>
            <w:r w:rsidRPr="00402A80">
              <w:rPr>
                <w:rFonts w:cs="Times New Roman"/>
                <w:color w:val="000000"/>
                <w:sz w:val="24"/>
                <w:szCs w:val="24"/>
                <w:shd w:val="clear" w:color="auto" w:fill="FFFFFF"/>
                <w:vertAlign w:val="subscript"/>
                <w:lang w:val="kk-KZ"/>
              </w:rPr>
              <w:t>т</w:t>
            </w:r>
            <w:r w:rsidRPr="00402A80">
              <w:rPr>
                <w:rFonts w:cs="Times New Roman"/>
                <w:color w:val="000000"/>
                <w:sz w:val="24"/>
                <w:szCs w:val="24"/>
                <w:shd w:val="clear" w:color="auto" w:fill="FFFFFF"/>
              </w:rPr>
              <w:t>, МПа</w:t>
            </w:r>
          </w:p>
        </w:tc>
        <w:tc>
          <w:tcPr>
            <w:tcW w:w="742" w:type="dxa"/>
          </w:tcPr>
          <w:p w14:paraId="25CFF8A6" w14:textId="77777777" w:rsidR="009727FE" w:rsidRPr="00402A80" w:rsidRDefault="009727FE" w:rsidP="00967808">
            <w:pPr>
              <w:spacing w:after="160" w:line="259" w:lineRule="auto"/>
              <w:ind w:firstLine="0"/>
              <w:jc w:val="center"/>
              <w:rPr>
                <w:rFonts w:cs="Times New Roman"/>
                <w:color w:val="000000"/>
                <w:sz w:val="24"/>
                <w:szCs w:val="24"/>
                <w:shd w:val="clear" w:color="auto" w:fill="FFFFFF"/>
                <w:lang w:val="kk-KZ"/>
              </w:rPr>
            </w:pPr>
            <w:r w:rsidRPr="00402A80">
              <w:rPr>
                <w:rFonts w:cs="Times New Roman"/>
                <w:color w:val="000000"/>
                <w:sz w:val="24"/>
                <w:szCs w:val="24"/>
                <w:shd w:val="clear" w:color="auto" w:fill="FFFFFF"/>
              </w:rPr>
              <w:t>σ</w:t>
            </w:r>
            <w:r w:rsidRPr="00402A80">
              <w:rPr>
                <w:rFonts w:cs="Times New Roman"/>
                <w:color w:val="000000"/>
                <w:sz w:val="24"/>
                <w:szCs w:val="24"/>
                <w:shd w:val="clear" w:color="auto" w:fill="FFFFFF"/>
                <w:vertAlign w:val="subscript"/>
                <w:lang w:val="kk-KZ"/>
              </w:rPr>
              <w:t xml:space="preserve">в, </w:t>
            </w:r>
            <w:r w:rsidRPr="00402A80">
              <w:rPr>
                <w:rFonts w:cs="Times New Roman"/>
                <w:color w:val="000000"/>
                <w:sz w:val="24"/>
                <w:szCs w:val="24"/>
                <w:shd w:val="clear" w:color="auto" w:fill="FFFFFF"/>
                <w:lang w:val="kk-KZ"/>
              </w:rPr>
              <w:t>МПа</w:t>
            </w:r>
          </w:p>
        </w:tc>
        <w:tc>
          <w:tcPr>
            <w:tcW w:w="993" w:type="dxa"/>
          </w:tcPr>
          <w:p w14:paraId="3682CBB3" w14:textId="77777777" w:rsidR="009727FE" w:rsidRPr="00402A80" w:rsidRDefault="009727FE" w:rsidP="00967808">
            <w:pPr>
              <w:spacing w:after="160" w:line="259" w:lineRule="auto"/>
              <w:ind w:firstLine="0"/>
              <w:jc w:val="center"/>
              <w:rPr>
                <w:rFonts w:cs="Times New Roman"/>
                <w:color w:val="000000"/>
                <w:sz w:val="24"/>
                <w:szCs w:val="24"/>
                <w:shd w:val="clear" w:color="auto" w:fill="FFFFFF"/>
              </w:rPr>
            </w:pPr>
            <w:r w:rsidRPr="00402A80">
              <w:rPr>
                <w:rFonts w:cs="Times New Roman"/>
                <w:color w:val="000000"/>
                <w:sz w:val="24"/>
                <w:szCs w:val="24"/>
                <w:shd w:val="clear" w:color="auto" w:fill="FFFFFF"/>
                <w:lang w:val="en-US"/>
              </w:rPr>
              <w:t xml:space="preserve">KCV, </w:t>
            </w:r>
            <w:r w:rsidRPr="00402A80">
              <w:rPr>
                <w:rFonts w:cs="Times New Roman"/>
                <w:color w:val="000000"/>
                <w:sz w:val="24"/>
                <w:szCs w:val="24"/>
                <w:shd w:val="clear" w:color="auto" w:fill="FFFFFF"/>
                <w:lang w:val="kk-KZ"/>
              </w:rPr>
              <w:t>Дж</w:t>
            </w:r>
            <w:r w:rsidRPr="00402A80">
              <w:rPr>
                <w:rFonts w:cs="Times New Roman"/>
                <w:color w:val="000000"/>
                <w:sz w:val="24"/>
                <w:szCs w:val="24"/>
                <w:shd w:val="clear" w:color="auto" w:fill="FFFFFF"/>
                <w:lang w:val="en-US"/>
              </w:rPr>
              <w:t>/</w:t>
            </w:r>
            <w:r w:rsidRPr="00402A80">
              <w:rPr>
                <w:rFonts w:cs="Times New Roman"/>
                <w:color w:val="000000"/>
                <w:sz w:val="24"/>
                <w:szCs w:val="24"/>
                <w:shd w:val="clear" w:color="auto" w:fill="FFFFFF"/>
              </w:rPr>
              <w:t>см</w:t>
            </w:r>
            <w:r w:rsidRPr="00402A80">
              <w:rPr>
                <w:rFonts w:cs="Times New Roman"/>
                <w:color w:val="000000"/>
                <w:sz w:val="24"/>
                <w:szCs w:val="24"/>
                <w:shd w:val="clear" w:color="auto" w:fill="FFFFFF"/>
                <w:vertAlign w:val="superscript"/>
              </w:rPr>
              <w:t>2</w:t>
            </w:r>
          </w:p>
        </w:tc>
      </w:tr>
      <w:tr w:rsidR="009727FE" w:rsidRPr="00402A80" w14:paraId="6F6247B6" w14:textId="77777777" w:rsidTr="00967808">
        <w:trPr>
          <w:trHeight w:val="555"/>
          <w:jc w:val="center"/>
        </w:trPr>
        <w:tc>
          <w:tcPr>
            <w:tcW w:w="1442" w:type="dxa"/>
          </w:tcPr>
          <w:p w14:paraId="2EA44A54" w14:textId="77777777" w:rsidR="009727FE" w:rsidRPr="00402A80" w:rsidRDefault="009727FE" w:rsidP="00967808">
            <w:pPr>
              <w:spacing w:after="160" w:line="259" w:lineRule="auto"/>
              <w:ind w:firstLine="0"/>
              <w:rPr>
                <w:rFonts w:cs="Times New Roman"/>
                <w:sz w:val="24"/>
                <w:szCs w:val="24"/>
              </w:rPr>
            </w:pPr>
            <w:r w:rsidRPr="00402A80">
              <w:rPr>
                <w:rFonts w:cs="Times New Roman"/>
                <w:color w:val="000000"/>
                <w:sz w:val="24"/>
                <w:szCs w:val="24"/>
                <w:shd w:val="clear" w:color="auto" w:fill="FFFFFF"/>
              </w:rPr>
              <w:t>СВ08Г2С</w:t>
            </w:r>
          </w:p>
        </w:tc>
        <w:tc>
          <w:tcPr>
            <w:tcW w:w="748" w:type="dxa"/>
          </w:tcPr>
          <w:p w14:paraId="6FC44CE2" w14:textId="77777777" w:rsidR="009727FE" w:rsidRPr="00402A80" w:rsidRDefault="009727FE" w:rsidP="00967808">
            <w:pPr>
              <w:spacing w:after="160" w:line="259" w:lineRule="auto"/>
              <w:ind w:firstLine="0"/>
              <w:jc w:val="center"/>
              <w:rPr>
                <w:rFonts w:cs="Times New Roman"/>
                <w:color w:val="000000"/>
                <w:sz w:val="24"/>
                <w:szCs w:val="24"/>
                <w:shd w:val="clear" w:color="auto" w:fill="FFFFFF"/>
                <w:lang w:val="en-US"/>
              </w:rPr>
            </w:pPr>
            <w:r w:rsidRPr="00402A80">
              <w:rPr>
                <w:rFonts w:cs="Times New Roman"/>
                <w:color w:val="000000"/>
                <w:sz w:val="24"/>
                <w:szCs w:val="24"/>
                <w:shd w:val="clear" w:color="auto" w:fill="FFFFFF"/>
              </w:rPr>
              <w:t>0.05 -0.08</w:t>
            </w:r>
          </w:p>
        </w:tc>
        <w:tc>
          <w:tcPr>
            <w:tcW w:w="664" w:type="dxa"/>
          </w:tcPr>
          <w:p w14:paraId="58C6682C" w14:textId="77777777" w:rsidR="009727FE" w:rsidRPr="00402A80" w:rsidRDefault="009727FE" w:rsidP="00967808">
            <w:pPr>
              <w:spacing w:after="160" w:line="259" w:lineRule="auto"/>
              <w:ind w:firstLine="0"/>
              <w:jc w:val="center"/>
              <w:rPr>
                <w:rFonts w:cs="Times New Roman"/>
                <w:color w:val="000000"/>
                <w:sz w:val="24"/>
                <w:szCs w:val="24"/>
                <w:shd w:val="clear" w:color="auto" w:fill="FFFFFF"/>
              </w:rPr>
            </w:pPr>
            <w:r w:rsidRPr="00402A80">
              <w:rPr>
                <w:rFonts w:cs="Times New Roman"/>
                <w:color w:val="000000"/>
                <w:sz w:val="24"/>
                <w:szCs w:val="24"/>
                <w:shd w:val="clear" w:color="auto" w:fill="FFFFFF"/>
              </w:rPr>
              <w:t>1.8 -1.95</w:t>
            </w:r>
          </w:p>
        </w:tc>
        <w:tc>
          <w:tcPr>
            <w:tcW w:w="664" w:type="dxa"/>
          </w:tcPr>
          <w:p w14:paraId="4E973361" w14:textId="77777777" w:rsidR="009727FE" w:rsidRPr="00402A80" w:rsidRDefault="009727FE" w:rsidP="00967808">
            <w:pPr>
              <w:spacing w:after="160" w:line="259" w:lineRule="auto"/>
              <w:ind w:firstLine="0"/>
              <w:jc w:val="center"/>
              <w:rPr>
                <w:rFonts w:cs="Times New Roman"/>
                <w:color w:val="000000"/>
                <w:sz w:val="24"/>
                <w:szCs w:val="24"/>
                <w:shd w:val="clear" w:color="auto" w:fill="FFFFFF"/>
              </w:rPr>
            </w:pPr>
            <w:r w:rsidRPr="00402A80">
              <w:rPr>
                <w:rFonts w:cs="Times New Roman"/>
                <w:color w:val="000000"/>
                <w:sz w:val="24"/>
                <w:szCs w:val="24"/>
                <w:shd w:val="clear" w:color="auto" w:fill="FFFFFF"/>
              </w:rPr>
              <w:t>0.7 -0.95</w:t>
            </w:r>
          </w:p>
        </w:tc>
        <w:tc>
          <w:tcPr>
            <w:tcW w:w="873" w:type="dxa"/>
          </w:tcPr>
          <w:p w14:paraId="199AF073" w14:textId="77777777" w:rsidR="009727FE" w:rsidRPr="00402A80" w:rsidRDefault="009727FE" w:rsidP="00967808">
            <w:pPr>
              <w:spacing w:after="160" w:line="259" w:lineRule="auto"/>
              <w:ind w:firstLine="0"/>
              <w:jc w:val="center"/>
              <w:rPr>
                <w:rFonts w:cs="Times New Roman"/>
                <w:color w:val="000000"/>
                <w:sz w:val="24"/>
                <w:szCs w:val="24"/>
                <w:shd w:val="clear" w:color="auto" w:fill="FFFFFF"/>
              </w:rPr>
            </w:pPr>
            <w:r w:rsidRPr="00402A80">
              <w:rPr>
                <w:rFonts w:cs="Times New Roman"/>
                <w:color w:val="000000"/>
                <w:sz w:val="24"/>
                <w:szCs w:val="24"/>
                <w:shd w:val="clear" w:color="auto" w:fill="FFFFFF"/>
                <w:lang w:val="en-US"/>
              </w:rPr>
              <w:t>0.</w:t>
            </w:r>
            <w:r w:rsidRPr="00402A80">
              <w:rPr>
                <w:rFonts w:cs="Times New Roman"/>
                <w:color w:val="000000"/>
                <w:sz w:val="24"/>
                <w:szCs w:val="24"/>
                <w:shd w:val="clear" w:color="auto" w:fill="FFFFFF"/>
              </w:rPr>
              <w:t>025</w:t>
            </w:r>
          </w:p>
        </w:tc>
        <w:tc>
          <w:tcPr>
            <w:tcW w:w="873" w:type="dxa"/>
          </w:tcPr>
          <w:p w14:paraId="680727F1" w14:textId="77777777" w:rsidR="009727FE" w:rsidRPr="00402A80" w:rsidRDefault="009727FE" w:rsidP="00967808">
            <w:pPr>
              <w:spacing w:after="160" w:line="259" w:lineRule="auto"/>
              <w:ind w:firstLine="0"/>
              <w:jc w:val="center"/>
              <w:rPr>
                <w:rFonts w:cs="Times New Roman"/>
                <w:color w:val="000000"/>
                <w:sz w:val="24"/>
                <w:szCs w:val="24"/>
                <w:shd w:val="clear" w:color="auto" w:fill="FFFFFF"/>
              </w:rPr>
            </w:pPr>
            <w:r w:rsidRPr="00402A80">
              <w:rPr>
                <w:rFonts w:cs="Times New Roman"/>
                <w:color w:val="000000"/>
                <w:sz w:val="24"/>
                <w:szCs w:val="24"/>
                <w:shd w:val="clear" w:color="auto" w:fill="FFFFFF"/>
                <w:lang w:val="en-US"/>
              </w:rPr>
              <w:t>0.0</w:t>
            </w:r>
            <w:r w:rsidRPr="00402A80">
              <w:rPr>
                <w:rFonts w:cs="Times New Roman"/>
                <w:color w:val="000000"/>
                <w:sz w:val="24"/>
                <w:szCs w:val="24"/>
                <w:shd w:val="clear" w:color="auto" w:fill="FFFFFF"/>
              </w:rPr>
              <w:t>2</w:t>
            </w:r>
          </w:p>
        </w:tc>
        <w:tc>
          <w:tcPr>
            <w:tcW w:w="748" w:type="dxa"/>
          </w:tcPr>
          <w:p w14:paraId="75944348" w14:textId="77777777" w:rsidR="009727FE" w:rsidRPr="00402A80" w:rsidRDefault="009727FE" w:rsidP="00967808">
            <w:pPr>
              <w:spacing w:after="160" w:line="259" w:lineRule="auto"/>
              <w:ind w:firstLine="0"/>
              <w:jc w:val="center"/>
              <w:rPr>
                <w:rFonts w:cs="Times New Roman"/>
                <w:color w:val="000000"/>
                <w:sz w:val="24"/>
                <w:szCs w:val="24"/>
                <w:shd w:val="clear" w:color="auto" w:fill="FFFFFF"/>
                <w:lang w:val="en-US"/>
              </w:rPr>
            </w:pPr>
            <w:r w:rsidRPr="00402A80">
              <w:rPr>
                <w:rFonts w:cs="Times New Roman"/>
                <w:color w:val="000000"/>
                <w:sz w:val="24"/>
                <w:szCs w:val="24"/>
                <w:shd w:val="clear" w:color="auto" w:fill="FFFFFF"/>
                <w:lang w:val="en-US"/>
              </w:rPr>
              <w:t>-</w:t>
            </w:r>
          </w:p>
        </w:tc>
        <w:tc>
          <w:tcPr>
            <w:tcW w:w="790" w:type="dxa"/>
          </w:tcPr>
          <w:p w14:paraId="53E60F3A" w14:textId="77777777" w:rsidR="009727FE" w:rsidRPr="00402A80" w:rsidRDefault="009727FE" w:rsidP="00967808">
            <w:pPr>
              <w:spacing w:after="160" w:line="259" w:lineRule="auto"/>
              <w:ind w:firstLine="0"/>
              <w:jc w:val="center"/>
              <w:rPr>
                <w:rFonts w:cs="Times New Roman"/>
                <w:color w:val="000000"/>
                <w:sz w:val="24"/>
                <w:szCs w:val="24"/>
                <w:shd w:val="clear" w:color="auto" w:fill="FFFFFF"/>
                <w:lang w:val="en-US"/>
              </w:rPr>
            </w:pPr>
            <w:r w:rsidRPr="00402A80">
              <w:rPr>
                <w:rFonts w:cs="Times New Roman"/>
                <w:color w:val="000000"/>
                <w:sz w:val="24"/>
                <w:szCs w:val="24"/>
                <w:shd w:val="clear" w:color="auto" w:fill="FFFFFF"/>
                <w:lang w:val="en-US"/>
              </w:rPr>
              <w:t>-</w:t>
            </w:r>
          </w:p>
        </w:tc>
        <w:tc>
          <w:tcPr>
            <w:tcW w:w="742" w:type="dxa"/>
          </w:tcPr>
          <w:p w14:paraId="3BE2F777" w14:textId="77777777" w:rsidR="009727FE" w:rsidRPr="00402A80" w:rsidRDefault="009727FE" w:rsidP="00967808">
            <w:pPr>
              <w:spacing w:after="160" w:line="259" w:lineRule="auto"/>
              <w:ind w:firstLine="0"/>
              <w:jc w:val="center"/>
              <w:rPr>
                <w:rFonts w:cs="Times New Roman"/>
                <w:color w:val="000000"/>
                <w:sz w:val="24"/>
                <w:szCs w:val="24"/>
                <w:shd w:val="clear" w:color="auto" w:fill="FFFFFF"/>
                <w:lang w:val="en-US"/>
              </w:rPr>
            </w:pPr>
            <w:r w:rsidRPr="00402A80">
              <w:rPr>
                <w:rFonts w:cs="Times New Roman"/>
                <w:color w:val="000000"/>
                <w:sz w:val="24"/>
                <w:szCs w:val="24"/>
                <w:shd w:val="clear" w:color="auto" w:fill="FFFFFF"/>
                <w:lang w:val="en-US"/>
              </w:rPr>
              <w:t>4</w:t>
            </w:r>
            <w:r w:rsidRPr="00402A80">
              <w:rPr>
                <w:rFonts w:cs="Times New Roman"/>
                <w:color w:val="000000"/>
                <w:sz w:val="24"/>
                <w:szCs w:val="24"/>
                <w:shd w:val="clear" w:color="auto" w:fill="FFFFFF"/>
              </w:rPr>
              <w:t>3</w:t>
            </w:r>
            <w:r w:rsidRPr="00402A80">
              <w:rPr>
                <w:rFonts w:cs="Times New Roman"/>
                <w:color w:val="000000"/>
                <w:sz w:val="24"/>
                <w:szCs w:val="24"/>
                <w:shd w:val="clear" w:color="auto" w:fill="FFFFFF"/>
                <w:lang w:val="en-US"/>
              </w:rPr>
              <w:t>0</w:t>
            </w:r>
          </w:p>
        </w:tc>
        <w:tc>
          <w:tcPr>
            <w:tcW w:w="742" w:type="dxa"/>
          </w:tcPr>
          <w:p w14:paraId="0D3C7071" w14:textId="77777777" w:rsidR="009727FE" w:rsidRPr="00402A80" w:rsidRDefault="009727FE" w:rsidP="00967808">
            <w:pPr>
              <w:spacing w:after="160" w:line="259" w:lineRule="auto"/>
              <w:ind w:firstLine="0"/>
              <w:jc w:val="center"/>
              <w:rPr>
                <w:rFonts w:cs="Times New Roman"/>
                <w:color w:val="000000"/>
                <w:sz w:val="24"/>
                <w:szCs w:val="24"/>
                <w:shd w:val="clear" w:color="auto" w:fill="FFFFFF"/>
              </w:rPr>
            </w:pPr>
            <w:r w:rsidRPr="00402A80">
              <w:rPr>
                <w:rFonts w:cs="Times New Roman"/>
                <w:color w:val="000000"/>
                <w:sz w:val="24"/>
                <w:szCs w:val="24"/>
                <w:shd w:val="clear" w:color="auto" w:fill="FFFFFF"/>
              </w:rPr>
              <w:t>560</w:t>
            </w:r>
          </w:p>
        </w:tc>
        <w:tc>
          <w:tcPr>
            <w:tcW w:w="993" w:type="dxa"/>
          </w:tcPr>
          <w:p w14:paraId="62B25B37" w14:textId="77777777" w:rsidR="009727FE" w:rsidRPr="00402A80" w:rsidRDefault="009727FE" w:rsidP="00967808">
            <w:pPr>
              <w:spacing w:after="160" w:line="259" w:lineRule="auto"/>
              <w:ind w:firstLine="0"/>
              <w:jc w:val="center"/>
              <w:rPr>
                <w:rFonts w:cs="Times New Roman"/>
                <w:color w:val="000000"/>
                <w:sz w:val="24"/>
                <w:szCs w:val="24"/>
                <w:shd w:val="clear" w:color="auto" w:fill="FFFFFF"/>
              </w:rPr>
            </w:pPr>
            <w:r w:rsidRPr="00402A80">
              <w:rPr>
                <w:rFonts w:cs="Times New Roman"/>
                <w:color w:val="000000"/>
                <w:sz w:val="24"/>
                <w:szCs w:val="24"/>
                <w:shd w:val="clear" w:color="auto" w:fill="FFFFFF"/>
              </w:rPr>
              <w:t>55</w:t>
            </w:r>
          </w:p>
        </w:tc>
      </w:tr>
      <w:tr w:rsidR="009727FE" w:rsidRPr="00402A80" w14:paraId="53DFF13A" w14:textId="77777777" w:rsidTr="00967808">
        <w:trPr>
          <w:trHeight w:val="844"/>
          <w:jc w:val="center"/>
        </w:trPr>
        <w:tc>
          <w:tcPr>
            <w:tcW w:w="1442" w:type="dxa"/>
          </w:tcPr>
          <w:p w14:paraId="2865FF30" w14:textId="77777777" w:rsidR="009727FE" w:rsidRPr="00402A80" w:rsidRDefault="009727FE" w:rsidP="00967808">
            <w:pPr>
              <w:spacing w:after="160" w:line="259" w:lineRule="auto"/>
              <w:ind w:firstLine="0"/>
              <w:rPr>
                <w:rFonts w:cs="Times New Roman"/>
                <w:sz w:val="24"/>
                <w:szCs w:val="24"/>
                <w:lang w:val="en-US"/>
              </w:rPr>
            </w:pPr>
            <w:r w:rsidRPr="00402A80">
              <w:rPr>
                <w:rFonts w:cs="Times New Roman"/>
                <w:sz w:val="24"/>
                <w:szCs w:val="24"/>
                <w:lang w:val="en-US"/>
              </w:rPr>
              <w:t>OK Tubrodur 35 G M</w:t>
            </w:r>
          </w:p>
        </w:tc>
        <w:tc>
          <w:tcPr>
            <w:tcW w:w="748" w:type="dxa"/>
          </w:tcPr>
          <w:p w14:paraId="6BFBA7D5" w14:textId="77777777" w:rsidR="009727FE" w:rsidRPr="00402A80" w:rsidRDefault="009727FE" w:rsidP="00967808">
            <w:pPr>
              <w:spacing w:after="160" w:line="259" w:lineRule="auto"/>
              <w:ind w:firstLine="0"/>
              <w:jc w:val="center"/>
              <w:rPr>
                <w:rFonts w:cs="Times New Roman"/>
                <w:color w:val="000000"/>
                <w:sz w:val="24"/>
                <w:szCs w:val="24"/>
                <w:shd w:val="clear" w:color="auto" w:fill="FFFFFF"/>
              </w:rPr>
            </w:pPr>
            <w:r w:rsidRPr="00402A80">
              <w:rPr>
                <w:rFonts w:cs="Times New Roman"/>
                <w:color w:val="000000"/>
                <w:sz w:val="24"/>
                <w:szCs w:val="24"/>
                <w:shd w:val="clear" w:color="auto" w:fill="FFFFFF"/>
                <w:lang w:val="en-US"/>
              </w:rPr>
              <w:t>0.</w:t>
            </w:r>
            <w:r w:rsidRPr="00402A80">
              <w:rPr>
                <w:rFonts w:cs="Times New Roman"/>
                <w:color w:val="000000"/>
                <w:sz w:val="24"/>
                <w:szCs w:val="24"/>
                <w:shd w:val="clear" w:color="auto" w:fill="FFFFFF"/>
              </w:rPr>
              <w:t>20</w:t>
            </w:r>
          </w:p>
        </w:tc>
        <w:tc>
          <w:tcPr>
            <w:tcW w:w="664" w:type="dxa"/>
          </w:tcPr>
          <w:p w14:paraId="30627697" w14:textId="77777777" w:rsidR="009727FE" w:rsidRPr="00402A80" w:rsidRDefault="009727FE" w:rsidP="00967808">
            <w:pPr>
              <w:spacing w:after="160" w:line="259" w:lineRule="auto"/>
              <w:ind w:firstLine="0"/>
              <w:jc w:val="center"/>
              <w:rPr>
                <w:rFonts w:cs="Times New Roman"/>
                <w:color w:val="000000"/>
                <w:sz w:val="24"/>
                <w:szCs w:val="24"/>
                <w:shd w:val="clear" w:color="auto" w:fill="FFFFFF"/>
              </w:rPr>
            </w:pPr>
            <w:r w:rsidRPr="00402A80">
              <w:rPr>
                <w:rFonts w:cs="Times New Roman"/>
                <w:color w:val="000000"/>
                <w:sz w:val="24"/>
                <w:szCs w:val="24"/>
                <w:shd w:val="clear" w:color="auto" w:fill="FFFFFF"/>
              </w:rPr>
              <w:t>1,0</w:t>
            </w:r>
          </w:p>
        </w:tc>
        <w:tc>
          <w:tcPr>
            <w:tcW w:w="664" w:type="dxa"/>
          </w:tcPr>
          <w:p w14:paraId="4C6C3B06" w14:textId="77777777" w:rsidR="009727FE" w:rsidRPr="00402A80" w:rsidRDefault="009727FE" w:rsidP="00967808">
            <w:pPr>
              <w:spacing w:after="160" w:line="259" w:lineRule="auto"/>
              <w:ind w:firstLine="0"/>
              <w:jc w:val="center"/>
              <w:rPr>
                <w:rFonts w:cs="Times New Roman"/>
                <w:color w:val="000000"/>
                <w:sz w:val="24"/>
                <w:szCs w:val="24"/>
                <w:shd w:val="clear" w:color="auto" w:fill="FFFFFF"/>
              </w:rPr>
            </w:pPr>
            <w:r w:rsidRPr="00402A80">
              <w:rPr>
                <w:rFonts w:cs="Times New Roman"/>
                <w:color w:val="000000"/>
                <w:sz w:val="24"/>
                <w:szCs w:val="24"/>
                <w:shd w:val="clear" w:color="auto" w:fill="FFFFFF"/>
                <w:lang w:val="en-US"/>
              </w:rPr>
              <w:t>1.</w:t>
            </w:r>
            <w:r w:rsidRPr="00402A80">
              <w:rPr>
                <w:rFonts w:cs="Times New Roman"/>
                <w:color w:val="000000"/>
                <w:sz w:val="24"/>
                <w:szCs w:val="24"/>
                <w:shd w:val="clear" w:color="auto" w:fill="FFFFFF"/>
              </w:rPr>
              <w:t>4</w:t>
            </w:r>
          </w:p>
        </w:tc>
        <w:tc>
          <w:tcPr>
            <w:tcW w:w="873" w:type="dxa"/>
          </w:tcPr>
          <w:p w14:paraId="6F21298C" w14:textId="77777777" w:rsidR="009727FE" w:rsidRPr="00402A80" w:rsidRDefault="009727FE" w:rsidP="00967808">
            <w:pPr>
              <w:spacing w:after="160" w:line="259" w:lineRule="auto"/>
              <w:ind w:firstLine="0"/>
              <w:jc w:val="center"/>
              <w:rPr>
                <w:rFonts w:cs="Times New Roman"/>
                <w:color w:val="000000"/>
                <w:sz w:val="24"/>
                <w:szCs w:val="24"/>
                <w:shd w:val="clear" w:color="auto" w:fill="FFFFFF"/>
                <w:lang w:val="en-US"/>
              </w:rPr>
            </w:pPr>
            <w:r w:rsidRPr="00402A80">
              <w:rPr>
                <w:rFonts w:cs="Times New Roman"/>
                <w:color w:val="000000"/>
                <w:sz w:val="24"/>
                <w:szCs w:val="24"/>
                <w:shd w:val="clear" w:color="auto" w:fill="FFFFFF"/>
                <w:lang w:val="en-US"/>
              </w:rPr>
              <w:t>0.030-0.025</w:t>
            </w:r>
          </w:p>
        </w:tc>
        <w:tc>
          <w:tcPr>
            <w:tcW w:w="873" w:type="dxa"/>
          </w:tcPr>
          <w:p w14:paraId="6643CDED" w14:textId="77777777" w:rsidR="009727FE" w:rsidRPr="00402A80" w:rsidRDefault="009727FE" w:rsidP="00967808">
            <w:pPr>
              <w:spacing w:after="160" w:line="259" w:lineRule="auto"/>
              <w:ind w:firstLine="0"/>
              <w:jc w:val="center"/>
              <w:rPr>
                <w:rFonts w:cs="Times New Roman"/>
                <w:color w:val="000000"/>
                <w:sz w:val="24"/>
                <w:szCs w:val="24"/>
                <w:shd w:val="clear" w:color="auto" w:fill="FFFFFF"/>
                <w:lang w:val="en-US"/>
              </w:rPr>
            </w:pPr>
            <w:r w:rsidRPr="00402A80">
              <w:rPr>
                <w:rFonts w:cs="Times New Roman"/>
                <w:color w:val="000000"/>
                <w:sz w:val="24"/>
                <w:szCs w:val="24"/>
                <w:shd w:val="clear" w:color="auto" w:fill="FFFFFF"/>
                <w:lang w:val="en-US"/>
              </w:rPr>
              <w:t>0.030-0.025</w:t>
            </w:r>
          </w:p>
        </w:tc>
        <w:tc>
          <w:tcPr>
            <w:tcW w:w="748" w:type="dxa"/>
          </w:tcPr>
          <w:p w14:paraId="523FF6DB" w14:textId="77777777" w:rsidR="009727FE" w:rsidRPr="00402A80" w:rsidRDefault="009727FE" w:rsidP="00967808">
            <w:pPr>
              <w:spacing w:after="160" w:line="259" w:lineRule="auto"/>
              <w:ind w:firstLine="0"/>
              <w:jc w:val="center"/>
              <w:rPr>
                <w:rFonts w:cs="Times New Roman"/>
                <w:color w:val="000000"/>
                <w:sz w:val="24"/>
                <w:szCs w:val="24"/>
                <w:shd w:val="clear" w:color="auto" w:fill="FFFFFF"/>
              </w:rPr>
            </w:pPr>
            <w:r w:rsidRPr="00402A80">
              <w:rPr>
                <w:rFonts w:cs="Times New Roman"/>
                <w:color w:val="000000"/>
                <w:sz w:val="24"/>
                <w:szCs w:val="24"/>
                <w:shd w:val="clear" w:color="auto" w:fill="FFFFFF"/>
              </w:rPr>
              <w:t>1.50</w:t>
            </w:r>
          </w:p>
        </w:tc>
        <w:tc>
          <w:tcPr>
            <w:tcW w:w="790" w:type="dxa"/>
          </w:tcPr>
          <w:p w14:paraId="7AEE0FC3" w14:textId="77777777" w:rsidR="009727FE" w:rsidRPr="00402A80" w:rsidRDefault="009727FE" w:rsidP="00967808">
            <w:pPr>
              <w:spacing w:after="160" w:line="259" w:lineRule="auto"/>
              <w:ind w:firstLine="0"/>
              <w:jc w:val="center"/>
              <w:rPr>
                <w:rFonts w:cs="Times New Roman"/>
                <w:color w:val="000000"/>
                <w:sz w:val="24"/>
                <w:szCs w:val="24"/>
                <w:shd w:val="clear" w:color="auto" w:fill="FFFFFF"/>
                <w:lang w:val="en-US"/>
              </w:rPr>
            </w:pPr>
            <w:r w:rsidRPr="00402A80">
              <w:rPr>
                <w:rFonts w:cs="Times New Roman"/>
                <w:color w:val="000000"/>
                <w:sz w:val="24"/>
                <w:szCs w:val="24"/>
                <w:shd w:val="clear" w:color="auto" w:fill="FFFFFF"/>
                <w:lang w:val="en-US"/>
              </w:rPr>
              <w:t>-</w:t>
            </w:r>
          </w:p>
        </w:tc>
        <w:tc>
          <w:tcPr>
            <w:tcW w:w="742" w:type="dxa"/>
          </w:tcPr>
          <w:p w14:paraId="19DFB4BD" w14:textId="77777777" w:rsidR="009727FE" w:rsidRPr="00402A80" w:rsidRDefault="009727FE" w:rsidP="00967808">
            <w:pPr>
              <w:spacing w:after="160" w:line="259" w:lineRule="auto"/>
              <w:ind w:firstLine="0"/>
              <w:jc w:val="center"/>
              <w:rPr>
                <w:rFonts w:cs="Times New Roman"/>
                <w:color w:val="000000"/>
                <w:sz w:val="24"/>
                <w:szCs w:val="24"/>
                <w:shd w:val="clear" w:color="auto" w:fill="FFFFFF"/>
                <w:lang w:val="en-US"/>
              </w:rPr>
            </w:pPr>
            <w:r w:rsidRPr="00402A80">
              <w:rPr>
                <w:rFonts w:cs="Times New Roman"/>
                <w:color w:val="000000"/>
                <w:sz w:val="24"/>
                <w:szCs w:val="24"/>
                <w:shd w:val="clear" w:color="auto" w:fill="FFFFFF"/>
                <w:lang w:val="en-US"/>
              </w:rPr>
              <w:t>497</w:t>
            </w:r>
          </w:p>
        </w:tc>
        <w:tc>
          <w:tcPr>
            <w:tcW w:w="742" w:type="dxa"/>
          </w:tcPr>
          <w:p w14:paraId="362564BE" w14:textId="77777777" w:rsidR="009727FE" w:rsidRPr="00402A80" w:rsidRDefault="009727FE" w:rsidP="00967808">
            <w:pPr>
              <w:spacing w:after="160" w:line="259" w:lineRule="auto"/>
              <w:ind w:firstLine="0"/>
              <w:jc w:val="center"/>
              <w:rPr>
                <w:rFonts w:cs="Times New Roman"/>
                <w:color w:val="000000"/>
                <w:sz w:val="24"/>
                <w:szCs w:val="24"/>
                <w:shd w:val="clear" w:color="auto" w:fill="FFFFFF"/>
                <w:lang w:val="en-US"/>
              </w:rPr>
            </w:pPr>
            <w:r w:rsidRPr="00402A80">
              <w:rPr>
                <w:rFonts w:cs="Times New Roman"/>
                <w:color w:val="000000"/>
                <w:sz w:val="24"/>
                <w:szCs w:val="24"/>
                <w:shd w:val="clear" w:color="auto" w:fill="FFFFFF"/>
                <w:lang w:val="en-US"/>
              </w:rPr>
              <w:t>588</w:t>
            </w:r>
          </w:p>
        </w:tc>
        <w:tc>
          <w:tcPr>
            <w:tcW w:w="993" w:type="dxa"/>
          </w:tcPr>
          <w:p w14:paraId="53969BB3" w14:textId="77777777" w:rsidR="009727FE" w:rsidRPr="00402A80" w:rsidRDefault="009727FE" w:rsidP="00967808">
            <w:pPr>
              <w:spacing w:after="160" w:line="259" w:lineRule="auto"/>
              <w:ind w:firstLine="0"/>
              <w:jc w:val="center"/>
              <w:rPr>
                <w:rFonts w:cs="Times New Roman"/>
                <w:color w:val="000000"/>
                <w:sz w:val="24"/>
                <w:szCs w:val="24"/>
                <w:shd w:val="clear" w:color="auto" w:fill="FFFFFF"/>
                <w:lang w:val="en-US"/>
              </w:rPr>
            </w:pPr>
            <w:r w:rsidRPr="00402A80">
              <w:rPr>
                <w:rFonts w:cs="Times New Roman"/>
                <w:color w:val="000000"/>
                <w:sz w:val="24"/>
                <w:szCs w:val="24"/>
                <w:shd w:val="clear" w:color="auto" w:fill="FFFFFF"/>
                <w:lang w:val="en-US"/>
              </w:rPr>
              <w:t>68</w:t>
            </w:r>
          </w:p>
        </w:tc>
      </w:tr>
      <w:tr w:rsidR="009727FE" w:rsidRPr="00402A80" w14:paraId="3DFD4F13" w14:textId="77777777" w:rsidTr="00967808">
        <w:trPr>
          <w:trHeight w:val="577"/>
          <w:jc w:val="center"/>
        </w:trPr>
        <w:tc>
          <w:tcPr>
            <w:tcW w:w="1442" w:type="dxa"/>
          </w:tcPr>
          <w:p w14:paraId="513617AF" w14:textId="77777777" w:rsidR="009727FE" w:rsidRPr="00402A80" w:rsidRDefault="009727FE" w:rsidP="00967808">
            <w:pPr>
              <w:spacing w:after="160" w:line="259" w:lineRule="auto"/>
              <w:ind w:firstLine="0"/>
              <w:rPr>
                <w:rFonts w:cs="Times New Roman"/>
                <w:color w:val="000000"/>
                <w:sz w:val="24"/>
                <w:szCs w:val="24"/>
                <w:shd w:val="clear" w:color="auto" w:fill="FFFFFF"/>
              </w:rPr>
            </w:pPr>
            <w:r w:rsidRPr="00402A80">
              <w:rPr>
                <w:rFonts w:cs="Times New Roman"/>
                <w:color w:val="000000"/>
                <w:sz w:val="24"/>
                <w:szCs w:val="24"/>
                <w:shd w:val="clear" w:color="auto" w:fill="FFFFFF"/>
              </w:rPr>
              <w:t>30ХГСА</w:t>
            </w:r>
          </w:p>
        </w:tc>
        <w:tc>
          <w:tcPr>
            <w:tcW w:w="748" w:type="dxa"/>
          </w:tcPr>
          <w:p w14:paraId="233777B5" w14:textId="77777777" w:rsidR="009727FE" w:rsidRPr="00402A80" w:rsidRDefault="009727FE" w:rsidP="00967808">
            <w:pPr>
              <w:spacing w:after="160" w:line="259" w:lineRule="auto"/>
              <w:ind w:firstLine="0"/>
              <w:jc w:val="center"/>
              <w:rPr>
                <w:rFonts w:cs="Times New Roman"/>
                <w:color w:val="000000"/>
                <w:sz w:val="24"/>
                <w:szCs w:val="24"/>
                <w:shd w:val="clear" w:color="auto" w:fill="FFFFFF"/>
              </w:rPr>
            </w:pPr>
            <w:r w:rsidRPr="00402A80">
              <w:rPr>
                <w:rFonts w:cs="Times New Roman"/>
                <w:color w:val="000000"/>
                <w:sz w:val="24"/>
                <w:szCs w:val="24"/>
                <w:shd w:val="clear" w:color="auto" w:fill="FFFFFF"/>
              </w:rPr>
              <w:t>0.28-0.34</w:t>
            </w:r>
          </w:p>
        </w:tc>
        <w:tc>
          <w:tcPr>
            <w:tcW w:w="664" w:type="dxa"/>
          </w:tcPr>
          <w:p w14:paraId="21F81A25" w14:textId="77777777" w:rsidR="009727FE" w:rsidRPr="00402A80" w:rsidRDefault="009727FE" w:rsidP="00967808">
            <w:pPr>
              <w:spacing w:after="160" w:line="259" w:lineRule="auto"/>
              <w:ind w:firstLine="0"/>
              <w:jc w:val="center"/>
              <w:rPr>
                <w:rFonts w:cs="Times New Roman"/>
                <w:color w:val="000000"/>
                <w:sz w:val="24"/>
                <w:szCs w:val="24"/>
                <w:shd w:val="clear" w:color="auto" w:fill="FFFFFF"/>
              </w:rPr>
            </w:pPr>
            <w:r w:rsidRPr="00402A80">
              <w:rPr>
                <w:rFonts w:cs="Times New Roman"/>
                <w:color w:val="000000"/>
                <w:sz w:val="24"/>
                <w:szCs w:val="24"/>
                <w:shd w:val="clear" w:color="auto" w:fill="FFFFFF"/>
              </w:rPr>
              <w:t>1.1</w:t>
            </w:r>
          </w:p>
        </w:tc>
        <w:tc>
          <w:tcPr>
            <w:tcW w:w="664" w:type="dxa"/>
          </w:tcPr>
          <w:p w14:paraId="460FCA8B" w14:textId="77777777" w:rsidR="009727FE" w:rsidRPr="00402A80" w:rsidRDefault="009727FE" w:rsidP="00967808">
            <w:pPr>
              <w:spacing w:after="160" w:line="259" w:lineRule="auto"/>
              <w:ind w:firstLine="0"/>
              <w:jc w:val="center"/>
              <w:rPr>
                <w:rFonts w:cs="Times New Roman"/>
                <w:color w:val="000000"/>
                <w:sz w:val="24"/>
                <w:szCs w:val="24"/>
                <w:shd w:val="clear" w:color="auto" w:fill="FFFFFF"/>
              </w:rPr>
            </w:pPr>
            <w:r w:rsidRPr="00402A80">
              <w:rPr>
                <w:rFonts w:cs="Times New Roman"/>
                <w:color w:val="000000"/>
                <w:sz w:val="24"/>
                <w:szCs w:val="24"/>
                <w:shd w:val="clear" w:color="auto" w:fill="FFFFFF"/>
              </w:rPr>
              <w:t>0.9</w:t>
            </w:r>
          </w:p>
        </w:tc>
        <w:tc>
          <w:tcPr>
            <w:tcW w:w="873" w:type="dxa"/>
          </w:tcPr>
          <w:p w14:paraId="66DA0CD0" w14:textId="77777777" w:rsidR="009727FE" w:rsidRPr="00402A80" w:rsidRDefault="009727FE" w:rsidP="00967808">
            <w:pPr>
              <w:spacing w:after="160" w:line="259" w:lineRule="auto"/>
              <w:ind w:firstLine="0"/>
              <w:jc w:val="center"/>
              <w:rPr>
                <w:rFonts w:cs="Times New Roman"/>
                <w:color w:val="000000"/>
                <w:sz w:val="24"/>
                <w:szCs w:val="24"/>
                <w:shd w:val="clear" w:color="auto" w:fill="FFFFFF"/>
              </w:rPr>
            </w:pPr>
            <w:r w:rsidRPr="00402A80">
              <w:rPr>
                <w:rFonts w:cs="Times New Roman"/>
                <w:color w:val="000000"/>
                <w:sz w:val="24"/>
                <w:szCs w:val="24"/>
                <w:shd w:val="clear" w:color="auto" w:fill="FFFFFF"/>
              </w:rPr>
              <w:t>0.008</w:t>
            </w:r>
          </w:p>
        </w:tc>
        <w:tc>
          <w:tcPr>
            <w:tcW w:w="873" w:type="dxa"/>
          </w:tcPr>
          <w:p w14:paraId="562A6AFE" w14:textId="77777777" w:rsidR="009727FE" w:rsidRPr="00402A80" w:rsidRDefault="009727FE" w:rsidP="00967808">
            <w:pPr>
              <w:spacing w:after="160" w:line="259" w:lineRule="auto"/>
              <w:ind w:firstLine="0"/>
              <w:jc w:val="center"/>
              <w:rPr>
                <w:rFonts w:cs="Times New Roman"/>
                <w:color w:val="000000"/>
                <w:sz w:val="24"/>
                <w:szCs w:val="24"/>
                <w:shd w:val="clear" w:color="auto" w:fill="FFFFFF"/>
              </w:rPr>
            </w:pPr>
            <w:r w:rsidRPr="00402A80">
              <w:rPr>
                <w:rFonts w:cs="Times New Roman"/>
                <w:color w:val="000000"/>
                <w:sz w:val="24"/>
                <w:szCs w:val="24"/>
                <w:shd w:val="clear" w:color="auto" w:fill="FFFFFF"/>
              </w:rPr>
              <w:t>0.007</w:t>
            </w:r>
          </w:p>
        </w:tc>
        <w:tc>
          <w:tcPr>
            <w:tcW w:w="748" w:type="dxa"/>
          </w:tcPr>
          <w:p w14:paraId="34576D8A" w14:textId="77777777" w:rsidR="009727FE" w:rsidRPr="00402A80" w:rsidRDefault="009727FE" w:rsidP="00967808">
            <w:pPr>
              <w:spacing w:after="160" w:line="259" w:lineRule="auto"/>
              <w:ind w:firstLine="0"/>
              <w:jc w:val="center"/>
              <w:rPr>
                <w:rFonts w:cs="Times New Roman"/>
                <w:color w:val="000000"/>
                <w:sz w:val="24"/>
                <w:szCs w:val="24"/>
                <w:shd w:val="clear" w:color="auto" w:fill="FFFFFF"/>
              </w:rPr>
            </w:pPr>
            <w:r w:rsidRPr="00402A80">
              <w:rPr>
                <w:rFonts w:cs="Times New Roman"/>
                <w:color w:val="000000"/>
                <w:sz w:val="24"/>
                <w:szCs w:val="24"/>
                <w:shd w:val="clear" w:color="auto" w:fill="FFFFFF"/>
              </w:rPr>
              <w:t>1.0</w:t>
            </w:r>
          </w:p>
        </w:tc>
        <w:tc>
          <w:tcPr>
            <w:tcW w:w="790" w:type="dxa"/>
          </w:tcPr>
          <w:p w14:paraId="191203C1" w14:textId="77777777" w:rsidR="009727FE" w:rsidRPr="00402A80" w:rsidRDefault="009727FE" w:rsidP="00967808">
            <w:pPr>
              <w:spacing w:after="160" w:line="259" w:lineRule="auto"/>
              <w:ind w:firstLine="0"/>
              <w:jc w:val="center"/>
              <w:rPr>
                <w:rFonts w:cs="Times New Roman"/>
                <w:color w:val="000000"/>
                <w:sz w:val="24"/>
                <w:szCs w:val="24"/>
                <w:shd w:val="clear" w:color="auto" w:fill="FFFFFF"/>
              </w:rPr>
            </w:pPr>
            <w:r w:rsidRPr="00402A80">
              <w:rPr>
                <w:rFonts w:cs="Times New Roman"/>
                <w:color w:val="000000"/>
                <w:sz w:val="24"/>
                <w:szCs w:val="24"/>
                <w:shd w:val="clear" w:color="auto" w:fill="FFFFFF"/>
                <w:lang w:val="en-US"/>
              </w:rPr>
              <w:t>0.</w:t>
            </w:r>
            <w:r w:rsidRPr="00402A80">
              <w:rPr>
                <w:rFonts w:cs="Times New Roman"/>
                <w:color w:val="000000"/>
                <w:sz w:val="24"/>
                <w:szCs w:val="24"/>
                <w:shd w:val="clear" w:color="auto" w:fill="FFFFFF"/>
              </w:rPr>
              <w:t>128</w:t>
            </w:r>
          </w:p>
        </w:tc>
        <w:tc>
          <w:tcPr>
            <w:tcW w:w="742" w:type="dxa"/>
          </w:tcPr>
          <w:p w14:paraId="6326B490" w14:textId="77777777" w:rsidR="009727FE" w:rsidRPr="00402A80" w:rsidRDefault="009727FE" w:rsidP="00967808">
            <w:pPr>
              <w:spacing w:after="160" w:line="259" w:lineRule="auto"/>
              <w:ind w:firstLine="0"/>
              <w:jc w:val="center"/>
              <w:rPr>
                <w:rFonts w:cs="Times New Roman"/>
                <w:color w:val="000000"/>
                <w:sz w:val="24"/>
                <w:szCs w:val="24"/>
                <w:shd w:val="clear" w:color="auto" w:fill="FFFFFF"/>
                <w:lang w:val="en-US"/>
              </w:rPr>
            </w:pPr>
            <w:r w:rsidRPr="00402A80">
              <w:rPr>
                <w:rFonts w:cs="Times New Roman"/>
                <w:color w:val="000000"/>
                <w:sz w:val="24"/>
                <w:szCs w:val="24"/>
                <w:shd w:val="clear" w:color="auto" w:fill="FFFFFF"/>
                <w:lang w:val="en-US"/>
              </w:rPr>
              <w:t>490</w:t>
            </w:r>
          </w:p>
        </w:tc>
        <w:tc>
          <w:tcPr>
            <w:tcW w:w="742" w:type="dxa"/>
          </w:tcPr>
          <w:p w14:paraId="5EE9F404" w14:textId="77777777" w:rsidR="009727FE" w:rsidRPr="00402A80" w:rsidRDefault="009727FE" w:rsidP="00967808">
            <w:pPr>
              <w:spacing w:after="160" w:line="259" w:lineRule="auto"/>
              <w:ind w:firstLine="0"/>
              <w:jc w:val="center"/>
              <w:rPr>
                <w:rFonts w:cs="Times New Roman"/>
                <w:color w:val="000000"/>
                <w:sz w:val="24"/>
                <w:szCs w:val="24"/>
                <w:shd w:val="clear" w:color="auto" w:fill="FFFFFF"/>
              </w:rPr>
            </w:pPr>
            <w:r w:rsidRPr="00402A80">
              <w:rPr>
                <w:rFonts w:cs="Times New Roman"/>
                <w:color w:val="000000"/>
                <w:sz w:val="24"/>
                <w:szCs w:val="24"/>
                <w:shd w:val="clear" w:color="auto" w:fill="FFFFFF"/>
              </w:rPr>
              <w:t>655</w:t>
            </w:r>
          </w:p>
        </w:tc>
        <w:tc>
          <w:tcPr>
            <w:tcW w:w="993" w:type="dxa"/>
          </w:tcPr>
          <w:p w14:paraId="50433962" w14:textId="77777777" w:rsidR="009727FE" w:rsidRPr="00402A80" w:rsidRDefault="009727FE" w:rsidP="00967808">
            <w:pPr>
              <w:spacing w:after="160" w:line="259" w:lineRule="auto"/>
              <w:ind w:firstLine="0"/>
              <w:jc w:val="center"/>
              <w:rPr>
                <w:rFonts w:cs="Times New Roman"/>
                <w:color w:val="000000"/>
                <w:sz w:val="24"/>
                <w:szCs w:val="24"/>
                <w:shd w:val="clear" w:color="auto" w:fill="FFFFFF"/>
              </w:rPr>
            </w:pPr>
            <w:r w:rsidRPr="00402A80">
              <w:rPr>
                <w:rFonts w:cs="Times New Roman"/>
                <w:color w:val="000000"/>
                <w:sz w:val="24"/>
                <w:szCs w:val="24"/>
                <w:shd w:val="clear" w:color="auto" w:fill="FFFFFF"/>
              </w:rPr>
              <w:t>59</w:t>
            </w:r>
          </w:p>
        </w:tc>
      </w:tr>
    </w:tbl>
    <w:p w14:paraId="39CF6A03" w14:textId="77777777" w:rsidR="009727FE" w:rsidRDefault="009727FE" w:rsidP="009727FE"/>
    <w:p w14:paraId="6522D452" w14:textId="77777777" w:rsidR="009727FE" w:rsidRDefault="009727FE" w:rsidP="009727FE">
      <w:pPr>
        <w:tabs>
          <w:tab w:val="left" w:pos="1635"/>
        </w:tabs>
        <w:spacing w:after="0"/>
        <w:ind w:firstLine="720"/>
        <w:rPr>
          <w:rFonts w:cs="Times New Roman"/>
          <w:szCs w:val="28"/>
        </w:rPr>
      </w:pPr>
      <w:r>
        <w:rPr>
          <w:rFonts w:cs="Times New Roman"/>
          <w:szCs w:val="28"/>
        </w:rPr>
        <w:t>Проволока марки СВ08Г2С – это низкоуглеродистая легированная сварочная проволока, широко используемая для полуавтоматической и автоматической сварки в среде защитных газов (углекислый газ CO</w:t>
      </w:r>
      <w:r w:rsidRPr="00C955B4">
        <w:rPr>
          <w:rFonts w:cs="Times New Roman"/>
          <w:szCs w:val="28"/>
          <w:vertAlign w:val="subscript"/>
        </w:rPr>
        <w:t>2</w:t>
      </w:r>
      <w:r>
        <w:rPr>
          <w:rFonts w:cs="Times New Roman"/>
          <w:szCs w:val="28"/>
        </w:rPr>
        <w:t xml:space="preserve"> или смеси газов, например, Ar+CO</w:t>
      </w:r>
      <w:r w:rsidRPr="00C955B4">
        <w:rPr>
          <w:rFonts w:cs="Times New Roman"/>
          <w:szCs w:val="28"/>
          <w:vertAlign w:val="subscript"/>
        </w:rPr>
        <w:t>2</w:t>
      </w:r>
      <w:r>
        <w:rPr>
          <w:rFonts w:cs="Times New Roman"/>
          <w:szCs w:val="28"/>
        </w:rPr>
        <w:t>). Она предназначена для сварки углеродистых и низколегированных сталей с пределом текучести до 420 МПа.</w:t>
      </w:r>
    </w:p>
    <w:p w14:paraId="043848D3" w14:textId="77777777" w:rsidR="009727FE" w:rsidRDefault="009727FE" w:rsidP="009727FE">
      <w:pPr>
        <w:spacing w:after="0"/>
        <w:ind w:firstLine="720"/>
        <w:rPr>
          <w:rFonts w:cs="Times New Roman"/>
          <w:szCs w:val="28"/>
        </w:rPr>
      </w:pPr>
      <w:r>
        <w:rPr>
          <w:rFonts w:cs="Times New Roman"/>
          <w:szCs w:val="28"/>
        </w:rPr>
        <w:t>Легирующие элементы (марганец и кремний) придают стали ряд полезных свойств: улучшение свариваемости, повышение прочности и пластичности, улучшение ударной вязкости.</w:t>
      </w:r>
    </w:p>
    <w:p w14:paraId="7E4E83DE" w14:textId="77777777" w:rsidR="009727FE" w:rsidRDefault="009727FE" w:rsidP="009727FE">
      <w:pPr>
        <w:spacing w:after="0"/>
        <w:ind w:firstLine="720"/>
        <w:rPr>
          <w:rFonts w:cs="Times New Roman"/>
          <w:noProof/>
          <w:szCs w:val="28"/>
        </w:rPr>
      </w:pPr>
      <w:r>
        <w:rPr>
          <w:rFonts w:cs="Times New Roman"/>
          <w:szCs w:val="28"/>
        </w:rPr>
        <w:t>OK Tubrodur 35 G M – это порошковая проволока производства компании ESAB, предназначенная для наплавки и восстановления деталей, подверженных износу трением металла о металл. Ранее она была известна под названием OK Tubrodur 15.40. Свойства: высокая твердость, износостойкость, ударная вязкость, хорошая свариваемость, низкая пористость.</w:t>
      </w:r>
    </w:p>
    <w:p w14:paraId="2525C4DA" w14:textId="77777777" w:rsidR="009727FE" w:rsidRDefault="009727FE" w:rsidP="009727FE">
      <w:pPr>
        <w:spacing w:after="0"/>
        <w:ind w:firstLine="720"/>
        <w:rPr>
          <w:rFonts w:cs="Times New Roman"/>
          <w:szCs w:val="28"/>
        </w:rPr>
      </w:pPr>
      <w:r>
        <w:rPr>
          <w:rFonts w:cs="Times New Roman"/>
          <w:szCs w:val="28"/>
        </w:rPr>
        <w:t>30ХГСА – это легированная конструкционная сталь, широко применяемая в машиностроении благодаря своим высоким прочностным характеристикам, вязкости и износостойкости. В контексте сварочной проволоки, 30ХГСА используется для наплавки и сварки деталей, подверженных высоким нагрузкам. Свойства стали 30ХГСА: высокая прочность и твердость, хорошая свариваемость, устойчивость к износу, устойчивость к коррозии, хорошая обрабатываемость резанием.</w:t>
      </w:r>
    </w:p>
    <w:p w14:paraId="34FD9392" w14:textId="77777777" w:rsidR="009727FE" w:rsidRDefault="009727FE" w:rsidP="009727FE">
      <w:pPr>
        <w:spacing w:after="0"/>
        <w:ind w:firstLine="720"/>
      </w:pPr>
      <w:r>
        <w:t>Наплавка сталью 30ХГСА – это эффективный способ восстановления и повышения износостойкости деталей. Правильный выбор режима наплавки и соблюдение технологических требований позволяют получить качественное соединение и продлить срок службы деталей.</w:t>
      </w:r>
    </w:p>
    <w:p w14:paraId="7F13209A" w14:textId="77777777" w:rsidR="009727FE" w:rsidRDefault="009727FE" w:rsidP="009727FE">
      <w:pPr>
        <w:spacing w:after="0"/>
        <w:ind w:firstLine="720"/>
        <w:rPr>
          <w:rFonts w:cs="Times New Roman"/>
          <w:szCs w:val="28"/>
        </w:rPr>
      </w:pPr>
      <w:r>
        <w:rPr>
          <w:rFonts w:cs="Times New Roman"/>
          <w:szCs w:val="28"/>
        </w:rPr>
        <w:t>Выбранные материалы обладают свойствами, необходимыми для получения наплавленного слоя высокого качества с заданными параметрами.</w:t>
      </w:r>
    </w:p>
    <w:p w14:paraId="150F3B78" w14:textId="53DAD17F" w:rsidR="009727FE" w:rsidRDefault="009727FE" w:rsidP="00EB748F">
      <w:pPr>
        <w:spacing w:after="0"/>
        <w:ind w:firstLine="720"/>
        <w:rPr>
          <w:rFonts w:cs="Times New Roman"/>
          <w:szCs w:val="28"/>
        </w:rPr>
      </w:pPr>
      <w:r>
        <w:rPr>
          <w:rFonts w:cs="Times New Roman"/>
          <w:szCs w:val="28"/>
        </w:rPr>
        <w:t>Для проведения эксперимента по наплавке было подготовлено три плоских образца из стали 45 толщиной 10 мм.</w:t>
      </w:r>
    </w:p>
    <w:p w14:paraId="0469396C" w14:textId="1FDE3558" w:rsidR="009727FE" w:rsidRPr="00A23CC2" w:rsidRDefault="009727FE" w:rsidP="009727FE">
      <w:pPr>
        <w:spacing w:after="0"/>
        <w:ind w:firstLine="720"/>
        <w:rPr>
          <w:rFonts w:cs="Times New Roman"/>
          <w:b/>
          <w:szCs w:val="28"/>
        </w:rPr>
      </w:pPr>
      <w:r w:rsidRPr="00A23CC2">
        <w:rPr>
          <w:rFonts w:cs="Times New Roman"/>
          <w:b/>
          <w:szCs w:val="28"/>
        </w:rPr>
        <w:t>Оборудование для наплавки</w:t>
      </w:r>
      <w:r>
        <w:rPr>
          <w:rFonts w:cs="Times New Roman"/>
          <w:b/>
          <w:szCs w:val="28"/>
        </w:rPr>
        <w:t xml:space="preserve"> </w:t>
      </w:r>
    </w:p>
    <w:p w14:paraId="53CC9B02" w14:textId="38322EA2" w:rsidR="009727FE" w:rsidRDefault="009727FE" w:rsidP="009727FE">
      <w:pPr>
        <w:spacing w:after="0"/>
        <w:ind w:firstLine="708"/>
        <w:rPr>
          <w:rFonts w:cs="Times New Roman"/>
          <w:szCs w:val="28"/>
        </w:rPr>
      </w:pPr>
      <w:r>
        <w:rPr>
          <w:rFonts w:cs="Times New Roman"/>
          <w:szCs w:val="28"/>
        </w:rPr>
        <w:t>Полуавтоматическая наплавка – это процесс восстановления изношенных поверхностей деталей путем нанесения на них дополнительного слоя металла с использованием сварочной проволоки, подаваемой в зону сварки механически. Этот метод широко применяется в промышленности для восстановления различных деталей, включая валы, шестерни, втулки и другие</w:t>
      </w:r>
      <w:r w:rsidR="00B557B9" w:rsidRPr="00B557B9">
        <w:rPr>
          <w:rFonts w:cs="Times New Roman"/>
          <w:szCs w:val="28"/>
        </w:rPr>
        <w:t xml:space="preserve"> [</w:t>
      </w:r>
      <w:r w:rsidR="00F97651" w:rsidRPr="00F97651">
        <w:rPr>
          <w:rFonts w:cs="Times New Roman"/>
          <w:szCs w:val="28"/>
        </w:rPr>
        <w:t>36</w:t>
      </w:r>
      <w:r w:rsidR="00B557B9" w:rsidRPr="00B557B9">
        <w:rPr>
          <w:rFonts w:cs="Times New Roman"/>
          <w:szCs w:val="28"/>
        </w:rPr>
        <w:t>]</w:t>
      </w:r>
      <w:r>
        <w:rPr>
          <w:rFonts w:cs="Times New Roman"/>
          <w:szCs w:val="28"/>
        </w:rPr>
        <w:t>.</w:t>
      </w:r>
    </w:p>
    <w:p w14:paraId="6B636D19" w14:textId="63A787BE" w:rsidR="009727FE" w:rsidRDefault="009727FE" w:rsidP="009727FE">
      <w:pPr>
        <w:spacing w:after="0"/>
        <w:ind w:firstLine="720"/>
        <w:rPr>
          <w:rFonts w:cs="Times New Roman"/>
          <w:szCs w:val="28"/>
        </w:rPr>
      </w:pPr>
      <w:r>
        <w:rPr>
          <w:rFonts w:cs="Times New Roman"/>
          <w:szCs w:val="28"/>
        </w:rPr>
        <w:t>Процесс наплавки осуществлялся в лаборатории Казахстанского института сварки при Карагандинском техническом университете имени Абылкаса Сагинова. На рисунке 2.1 изображен сварочный полуавтомат Kemppi, использовавшийся для наплавки с применением отобранных марок проволоки. В ходе экспериментов были определены оптимальные режимы скорости подачи проволоки, оказывающие влияние на общие параметры процесса, такие как сила тока и напряжение наплавляемого слоя.</w:t>
      </w:r>
    </w:p>
    <w:p w14:paraId="605D3BF6" w14:textId="77777777" w:rsidR="009727FE" w:rsidRDefault="009727FE" w:rsidP="009727FE">
      <w:pPr>
        <w:spacing w:after="0"/>
        <w:ind w:firstLine="720"/>
        <w:rPr>
          <w:rFonts w:cs="Times New Roman"/>
          <w:szCs w:val="28"/>
        </w:rPr>
      </w:pPr>
      <w:r>
        <w:rPr>
          <w:rFonts w:cs="Times New Roman"/>
          <w:szCs w:val="28"/>
        </w:rPr>
        <w:t>Сварочные полуавтоматы Kemppi – это высококачественное оборудование финского производства, предназначенное для профессиональной сварки MIG/MAG (сварка плавящимся электродом в среде защитных газов). Kemppi занимает лидирующие позиции на рынке сварочного оборудования, благодаря инновационным технологиям, надежности и удобству использования.</w:t>
      </w:r>
    </w:p>
    <w:p w14:paraId="73D22B26" w14:textId="77777777" w:rsidR="009727FE" w:rsidRDefault="009727FE" w:rsidP="009727FE">
      <w:pPr>
        <w:spacing w:after="0"/>
        <w:ind w:firstLine="0"/>
        <w:rPr>
          <w:rFonts w:cs="Times New Roman"/>
          <w:szCs w:val="28"/>
        </w:rPr>
      </w:pPr>
    </w:p>
    <w:p w14:paraId="60CE4863" w14:textId="77777777" w:rsidR="009727FE" w:rsidRDefault="009727FE" w:rsidP="009727FE">
      <w:pPr>
        <w:spacing w:after="0"/>
        <w:ind w:firstLine="720"/>
        <w:jc w:val="center"/>
        <w:rPr>
          <w:rFonts w:cs="Times New Roman"/>
          <w:szCs w:val="28"/>
        </w:rPr>
      </w:pPr>
      <w:r>
        <w:rPr>
          <w:rFonts w:cs="Times New Roman"/>
          <w:noProof/>
          <w:szCs w:val="28"/>
          <w:lang w:eastAsia="ru-RU"/>
        </w:rPr>
        <w:drawing>
          <wp:inline distT="0" distB="0" distL="0" distR="0" wp14:anchorId="46342E94" wp14:editId="5AEBB716">
            <wp:extent cx="2529840" cy="3368040"/>
            <wp:effectExtent l="0" t="0" r="3810" b="381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529840" cy="3368040"/>
                    </a:xfrm>
                    <a:prstGeom prst="rect">
                      <a:avLst/>
                    </a:prstGeom>
                    <a:noFill/>
                    <a:ln>
                      <a:noFill/>
                    </a:ln>
                  </pic:spPr>
                </pic:pic>
              </a:graphicData>
            </a:graphic>
          </wp:inline>
        </w:drawing>
      </w:r>
    </w:p>
    <w:p w14:paraId="64BBFA45" w14:textId="77777777" w:rsidR="009727FE" w:rsidRDefault="009727FE" w:rsidP="009727FE">
      <w:pPr>
        <w:spacing w:after="0"/>
        <w:ind w:firstLine="720"/>
        <w:jc w:val="center"/>
        <w:rPr>
          <w:rFonts w:cs="Times New Roman"/>
          <w:szCs w:val="28"/>
        </w:rPr>
      </w:pPr>
    </w:p>
    <w:p w14:paraId="1A7D1005" w14:textId="777F4592" w:rsidR="009727FE" w:rsidRPr="00FF0E92" w:rsidRDefault="009727FE" w:rsidP="009727FE">
      <w:pPr>
        <w:spacing w:after="0"/>
        <w:ind w:firstLine="720"/>
        <w:jc w:val="center"/>
        <w:rPr>
          <w:rFonts w:cs="Times New Roman"/>
          <w:szCs w:val="28"/>
        </w:rPr>
      </w:pPr>
      <w:r>
        <w:rPr>
          <w:rFonts w:cs="Times New Roman"/>
          <w:szCs w:val="28"/>
        </w:rPr>
        <w:t xml:space="preserve">Рисунок 2.1 - Сварочный полуавтомат </w:t>
      </w:r>
      <w:r>
        <w:rPr>
          <w:rFonts w:cs="Times New Roman"/>
          <w:szCs w:val="28"/>
          <w:lang w:val="en-US"/>
        </w:rPr>
        <w:t>Kemppi</w:t>
      </w:r>
      <w:r>
        <w:rPr>
          <w:rFonts w:cs="Times New Roman"/>
          <w:szCs w:val="28"/>
        </w:rPr>
        <w:t xml:space="preserve"> (Финляндия)</w:t>
      </w:r>
    </w:p>
    <w:p w14:paraId="4ADC5952" w14:textId="77777777" w:rsidR="009727FE" w:rsidRDefault="009727FE" w:rsidP="009727FE">
      <w:pPr>
        <w:spacing w:after="0"/>
        <w:ind w:firstLine="720"/>
        <w:jc w:val="center"/>
        <w:rPr>
          <w:rFonts w:cs="Times New Roman"/>
          <w:szCs w:val="28"/>
        </w:rPr>
      </w:pPr>
    </w:p>
    <w:p w14:paraId="06B9EF0E" w14:textId="2F861EC3" w:rsidR="00BF26CA" w:rsidRPr="00BF26CA" w:rsidRDefault="009727FE" w:rsidP="00BF26CA">
      <w:pPr>
        <w:spacing w:after="0"/>
        <w:ind w:firstLine="720"/>
        <w:rPr>
          <w:rFonts w:cs="Times New Roman"/>
          <w:szCs w:val="28"/>
        </w:rPr>
      </w:pPr>
      <w:r w:rsidRPr="007815D5">
        <w:t xml:space="preserve">Полуавтомат Kemppi оснащен интеллектуальной системой, которая значительно облегчают процесс сварки и повышают качество получаемых швов. Одна из ключевых особенностей данного полуавтомата – </w:t>
      </w:r>
      <w:r w:rsidRPr="007815D5">
        <w:rPr>
          <w:bCs/>
        </w:rPr>
        <w:t>автоматическая синхронизация параметров сварки</w:t>
      </w:r>
      <w:r w:rsidRPr="007815D5">
        <w:rPr>
          <w:b/>
        </w:rPr>
        <w:t xml:space="preserve">. </w:t>
      </w:r>
      <w:r w:rsidRPr="007815D5">
        <w:t>Это означает, что при установке определенной скорости подачи сварочной проволоки, аппарат самостоятельно подбирает оптимальные значения силы тока и напряжения, обеспечивая стабильное горение дуги и формирование качественного шва.</w:t>
      </w:r>
    </w:p>
    <w:p w14:paraId="57C4B5D3" w14:textId="77777777" w:rsidR="00CD12CB" w:rsidRDefault="00CD12CB" w:rsidP="00BF26CA">
      <w:pPr>
        <w:spacing w:after="0"/>
        <w:ind w:firstLine="708"/>
        <w:rPr>
          <w:b/>
        </w:rPr>
      </w:pPr>
    </w:p>
    <w:p w14:paraId="7AD5BDD3" w14:textId="74E03100" w:rsidR="00CD12CB" w:rsidRDefault="00CD12CB" w:rsidP="00BF26CA">
      <w:pPr>
        <w:spacing w:after="0"/>
        <w:ind w:firstLine="708"/>
        <w:rPr>
          <w:b/>
        </w:rPr>
      </w:pPr>
      <w:r>
        <w:rPr>
          <w:b/>
        </w:rPr>
        <w:t>2.3 Проведение экспериментов по наплавке различными проволоками</w:t>
      </w:r>
    </w:p>
    <w:p w14:paraId="62120734" w14:textId="2AB12199" w:rsidR="00BF26CA" w:rsidRDefault="00BF26CA" w:rsidP="00BF26CA">
      <w:pPr>
        <w:spacing w:after="0"/>
        <w:ind w:firstLine="708"/>
      </w:pPr>
      <w:r w:rsidRPr="00B10532">
        <w:rPr>
          <w:b/>
        </w:rPr>
        <w:t>Выбор факторов</w:t>
      </w:r>
      <w:r>
        <w:t xml:space="preserve"> </w:t>
      </w:r>
    </w:p>
    <w:p w14:paraId="5A3E6523" w14:textId="50539A63" w:rsidR="00EB748F" w:rsidRDefault="00EB748F" w:rsidP="00BF26CA">
      <w:pPr>
        <w:spacing w:after="0"/>
        <w:ind w:firstLine="708"/>
      </w:pPr>
      <w:r w:rsidRPr="00EB748F">
        <w:t>Цель</w:t>
      </w:r>
      <w:r>
        <w:t>ю</w:t>
      </w:r>
      <w:r w:rsidRPr="00EB748F">
        <w:t xml:space="preserve"> проведения эксперимента по определению твердости наплавленного слоя </w:t>
      </w:r>
      <w:r>
        <w:t xml:space="preserve">является </w:t>
      </w:r>
      <w:r w:rsidRPr="00EB748F">
        <w:t>установ</w:t>
      </w:r>
      <w:r>
        <w:t>ление</w:t>
      </w:r>
      <w:r w:rsidRPr="00EB748F">
        <w:t xml:space="preserve"> </w:t>
      </w:r>
      <w:r>
        <w:t xml:space="preserve">ее </w:t>
      </w:r>
      <w:r w:rsidRPr="00EB748F">
        <w:t>зависимост</w:t>
      </w:r>
      <w:r>
        <w:t>и</w:t>
      </w:r>
      <w:r w:rsidRPr="00EB748F">
        <w:t xml:space="preserve"> от технологических режимов наплавки (скорость подачи проволки, сила тока и напряжение).</w:t>
      </w:r>
    </w:p>
    <w:p w14:paraId="0C2D3545" w14:textId="25209692" w:rsidR="00BF26CA" w:rsidRDefault="00BF26CA" w:rsidP="00B557B9">
      <w:pPr>
        <w:pStyle w:val="ae"/>
        <w:tabs>
          <w:tab w:val="left" w:pos="9355"/>
        </w:tabs>
        <w:spacing w:line="242" w:lineRule="auto"/>
        <w:ind w:left="0" w:right="-1" w:firstLine="706"/>
        <w:jc w:val="both"/>
      </w:pPr>
      <w:r>
        <w:t>Управляющие</w:t>
      </w:r>
      <w:r>
        <w:rPr>
          <w:spacing w:val="1"/>
        </w:rPr>
        <w:t xml:space="preserve"> </w:t>
      </w:r>
      <w:r>
        <w:t>параметры</w:t>
      </w:r>
      <w:r>
        <w:rPr>
          <w:spacing w:val="1"/>
        </w:rPr>
        <w:t xml:space="preserve"> </w:t>
      </w:r>
      <w:r>
        <w:t>(х</w:t>
      </w:r>
      <w:r>
        <w:rPr>
          <w:vertAlign w:val="subscript"/>
        </w:rPr>
        <w:t>1</w:t>
      </w:r>
      <w:r>
        <w:t>,</w:t>
      </w:r>
      <w:r>
        <w:rPr>
          <w:spacing w:val="1"/>
        </w:rPr>
        <w:t xml:space="preserve"> </w:t>
      </w:r>
      <w:r>
        <w:t>х</w:t>
      </w:r>
      <w:r>
        <w:rPr>
          <w:vertAlign w:val="subscript"/>
        </w:rPr>
        <w:t>2</w:t>
      </w:r>
      <w:r>
        <w:t>,…,х</w:t>
      </w:r>
      <w:r>
        <w:rPr>
          <w:vertAlign w:val="subscript"/>
        </w:rPr>
        <w:t>к</w:t>
      </w:r>
      <w:r>
        <w:t>)</w:t>
      </w:r>
      <w:r>
        <w:rPr>
          <w:spacing w:val="1"/>
        </w:rPr>
        <w:t xml:space="preserve"> </w:t>
      </w:r>
      <w:r>
        <w:t>меняют</w:t>
      </w:r>
      <w:r>
        <w:rPr>
          <w:spacing w:val="1"/>
        </w:rPr>
        <w:t xml:space="preserve"> </w:t>
      </w:r>
      <w:r>
        <w:t>состояние</w:t>
      </w:r>
      <w:r>
        <w:rPr>
          <w:spacing w:val="1"/>
        </w:rPr>
        <w:t xml:space="preserve"> </w:t>
      </w:r>
      <w:r>
        <w:t>системы в соответствии с установленными требованиями. К ним относятся сила</w:t>
      </w:r>
      <w:r w:rsidR="00C254A8">
        <w:t xml:space="preserve"> </w:t>
      </w:r>
      <w:r w:rsidR="009D2E91">
        <w:t xml:space="preserve"> м</w:t>
      </w:r>
      <w:r>
        <w:rPr>
          <w:spacing w:val="-67"/>
        </w:rPr>
        <w:t xml:space="preserve"> </w:t>
      </w:r>
      <w:r>
        <w:t>тока</w:t>
      </w:r>
      <w:r>
        <w:rPr>
          <w:spacing w:val="-3"/>
        </w:rPr>
        <w:t xml:space="preserve"> </w:t>
      </w:r>
      <w:r>
        <w:t>(х</w:t>
      </w:r>
      <w:r>
        <w:rPr>
          <w:vertAlign w:val="subscript"/>
        </w:rPr>
        <w:t>1</w:t>
      </w:r>
      <w:r>
        <w:t>),</w:t>
      </w:r>
      <w:r>
        <w:rPr>
          <w:spacing w:val="1"/>
        </w:rPr>
        <w:t xml:space="preserve"> </w:t>
      </w:r>
      <w:r>
        <w:t>сварочное</w:t>
      </w:r>
      <w:r>
        <w:rPr>
          <w:spacing w:val="-2"/>
        </w:rPr>
        <w:t xml:space="preserve"> </w:t>
      </w:r>
      <w:r>
        <w:t>напряжение</w:t>
      </w:r>
      <w:r>
        <w:rPr>
          <w:spacing w:val="-3"/>
        </w:rPr>
        <w:t xml:space="preserve"> </w:t>
      </w:r>
      <w:r>
        <w:t>(х</w:t>
      </w:r>
      <w:r>
        <w:rPr>
          <w:vertAlign w:val="subscript"/>
        </w:rPr>
        <w:t>2</w:t>
      </w:r>
      <w:r>
        <w:t>),</w:t>
      </w:r>
      <w:r>
        <w:rPr>
          <w:spacing w:val="2"/>
        </w:rPr>
        <w:t xml:space="preserve"> </w:t>
      </w:r>
      <w:r>
        <w:t>скорость подачи</w:t>
      </w:r>
      <w:r>
        <w:rPr>
          <w:spacing w:val="1"/>
        </w:rPr>
        <w:t xml:space="preserve"> </w:t>
      </w:r>
      <w:r>
        <w:t>проволоки (х</w:t>
      </w:r>
      <w:r>
        <w:rPr>
          <w:vertAlign w:val="subscript"/>
        </w:rPr>
        <w:t>3</w:t>
      </w:r>
      <w:r>
        <w:t>).</w:t>
      </w:r>
    </w:p>
    <w:p w14:paraId="3D6155A8" w14:textId="605E838A" w:rsidR="00BF26CA" w:rsidRDefault="00BF26CA" w:rsidP="00B557B9">
      <w:pPr>
        <w:pStyle w:val="ae"/>
        <w:ind w:left="0" w:right="-1" w:firstLine="706"/>
        <w:jc w:val="both"/>
      </w:pPr>
      <w:r>
        <w:t>Выходн</w:t>
      </w:r>
      <w:r w:rsidR="00CD12CB">
        <w:t>ой</w:t>
      </w:r>
      <w:r>
        <w:rPr>
          <w:spacing w:val="1"/>
        </w:rPr>
        <w:t xml:space="preserve"> </w:t>
      </w:r>
      <w:r>
        <w:t>параметр</w:t>
      </w:r>
      <w:r>
        <w:rPr>
          <w:spacing w:val="1"/>
        </w:rPr>
        <w:t xml:space="preserve"> </w:t>
      </w:r>
      <w:r>
        <w:t>(Y)</w:t>
      </w:r>
      <w:r>
        <w:rPr>
          <w:spacing w:val="1"/>
        </w:rPr>
        <w:t xml:space="preserve"> </w:t>
      </w:r>
      <w:r w:rsidRPr="001443DE">
        <w:t>характеризу</w:t>
      </w:r>
      <w:r w:rsidR="00CD12CB" w:rsidRPr="001443DE">
        <w:t>е</w:t>
      </w:r>
      <w:r w:rsidRPr="001443DE">
        <w:t>т</w:t>
      </w:r>
      <w:r w:rsidRPr="001443DE">
        <w:rPr>
          <w:spacing w:val="1"/>
        </w:rPr>
        <w:t xml:space="preserve"> </w:t>
      </w:r>
      <w:r w:rsidRPr="001443DE">
        <w:t>состояние</w:t>
      </w:r>
      <w:r w:rsidRPr="001443DE">
        <w:rPr>
          <w:spacing w:val="1"/>
        </w:rPr>
        <w:t xml:space="preserve"> </w:t>
      </w:r>
      <w:r w:rsidRPr="001443DE">
        <w:t>объекта</w:t>
      </w:r>
      <w:r w:rsidRPr="001443DE">
        <w:rPr>
          <w:spacing w:val="71"/>
        </w:rPr>
        <w:t xml:space="preserve"> </w:t>
      </w:r>
      <w:r w:rsidRPr="001443DE">
        <w:t>под</w:t>
      </w:r>
      <w:r w:rsidRPr="001443DE">
        <w:rPr>
          <w:spacing w:val="1"/>
        </w:rPr>
        <w:t xml:space="preserve"> </w:t>
      </w:r>
      <w:r w:rsidRPr="001443DE">
        <w:t>влиянием</w:t>
      </w:r>
      <w:r w:rsidRPr="001443DE">
        <w:rPr>
          <w:spacing w:val="1"/>
        </w:rPr>
        <w:t xml:space="preserve"> </w:t>
      </w:r>
      <w:r w:rsidRPr="001443DE">
        <w:t>входных,</w:t>
      </w:r>
      <w:r w:rsidRPr="001443DE">
        <w:rPr>
          <w:spacing w:val="1"/>
        </w:rPr>
        <w:t xml:space="preserve"> </w:t>
      </w:r>
      <w:r w:rsidRPr="001443DE">
        <w:t>управляющих</w:t>
      </w:r>
      <w:r w:rsidRPr="001443DE">
        <w:rPr>
          <w:spacing w:val="1"/>
        </w:rPr>
        <w:t xml:space="preserve"> </w:t>
      </w:r>
      <w:r w:rsidRPr="001443DE">
        <w:t>и</w:t>
      </w:r>
      <w:r w:rsidRPr="001443DE">
        <w:rPr>
          <w:spacing w:val="1"/>
        </w:rPr>
        <w:t xml:space="preserve"> </w:t>
      </w:r>
      <w:r w:rsidRPr="001443DE">
        <w:t>возмущающих</w:t>
      </w:r>
      <w:r w:rsidRPr="001443DE">
        <w:rPr>
          <w:spacing w:val="1"/>
        </w:rPr>
        <w:t xml:space="preserve"> </w:t>
      </w:r>
      <w:r w:rsidRPr="001443DE">
        <w:t>факторов.</w:t>
      </w:r>
      <w:r w:rsidRPr="001443DE">
        <w:rPr>
          <w:spacing w:val="1"/>
        </w:rPr>
        <w:t xml:space="preserve"> </w:t>
      </w:r>
      <w:r w:rsidRPr="001443DE">
        <w:t>Так</w:t>
      </w:r>
      <w:r w:rsidRPr="001443DE">
        <w:rPr>
          <w:spacing w:val="1"/>
        </w:rPr>
        <w:t xml:space="preserve"> </w:t>
      </w:r>
      <w:r w:rsidRPr="001443DE">
        <w:t>как</w:t>
      </w:r>
      <w:r w:rsidRPr="001443DE">
        <w:rPr>
          <w:spacing w:val="1"/>
        </w:rPr>
        <w:t xml:space="preserve"> </w:t>
      </w:r>
      <w:r w:rsidRPr="001443DE">
        <w:t>восстановленные</w:t>
      </w:r>
      <w:r w:rsidRPr="001443DE">
        <w:rPr>
          <w:spacing w:val="1"/>
        </w:rPr>
        <w:t xml:space="preserve"> </w:t>
      </w:r>
      <w:r w:rsidRPr="001443DE">
        <w:t>валы,</w:t>
      </w:r>
      <w:r w:rsidRPr="001443DE">
        <w:rPr>
          <w:spacing w:val="1"/>
        </w:rPr>
        <w:t xml:space="preserve"> </w:t>
      </w:r>
      <w:r w:rsidRPr="001443DE">
        <w:t>подлежат</w:t>
      </w:r>
      <w:r w:rsidRPr="001443DE">
        <w:rPr>
          <w:spacing w:val="1"/>
        </w:rPr>
        <w:t xml:space="preserve"> </w:t>
      </w:r>
      <w:r w:rsidRPr="001443DE">
        <w:t>дальнейшей</w:t>
      </w:r>
      <w:r w:rsidRPr="001443DE">
        <w:rPr>
          <w:spacing w:val="1"/>
        </w:rPr>
        <w:t xml:space="preserve"> </w:t>
      </w:r>
      <w:r w:rsidRPr="001443DE">
        <w:t>механической</w:t>
      </w:r>
      <w:r w:rsidRPr="001443DE">
        <w:rPr>
          <w:spacing w:val="1"/>
        </w:rPr>
        <w:t xml:space="preserve"> </w:t>
      </w:r>
      <w:r w:rsidRPr="001443DE">
        <w:t>обработке</w:t>
      </w:r>
      <w:r w:rsidRPr="001443DE">
        <w:rPr>
          <w:spacing w:val="1"/>
        </w:rPr>
        <w:t xml:space="preserve"> </w:t>
      </w:r>
      <w:r w:rsidRPr="001443DE">
        <w:t>для</w:t>
      </w:r>
      <w:r w:rsidRPr="001443DE">
        <w:rPr>
          <w:spacing w:val="1"/>
        </w:rPr>
        <w:t xml:space="preserve"> </w:t>
      </w:r>
      <w:r w:rsidRPr="001443DE">
        <w:t>обеспечения</w:t>
      </w:r>
      <w:r w:rsidRPr="001443DE">
        <w:rPr>
          <w:spacing w:val="1"/>
        </w:rPr>
        <w:t xml:space="preserve"> </w:t>
      </w:r>
      <w:r w:rsidRPr="001443DE">
        <w:t>геометрических</w:t>
      </w:r>
      <w:r w:rsidRPr="001443DE">
        <w:rPr>
          <w:spacing w:val="1"/>
        </w:rPr>
        <w:t xml:space="preserve"> </w:t>
      </w:r>
      <w:r w:rsidRPr="001443DE">
        <w:t>размеров,</w:t>
      </w:r>
      <w:r w:rsidRPr="001443DE">
        <w:rPr>
          <w:spacing w:val="1"/>
        </w:rPr>
        <w:t xml:space="preserve"> </w:t>
      </w:r>
      <w:r w:rsidRPr="001443DE">
        <w:t>относительного</w:t>
      </w:r>
      <w:r w:rsidRPr="001443DE">
        <w:rPr>
          <w:spacing w:val="1"/>
        </w:rPr>
        <w:t xml:space="preserve"> </w:t>
      </w:r>
      <w:r w:rsidRPr="001443DE">
        <w:t>расположения</w:t>
      </w:r>
      <w:r w:rsidRPr="001443DE">
        <w:rPr>
          <w:spacing w:val="1"/>
        </w:rPr>
        <w:t xml:space="preserve"> </w:t>
      </w:r>
      <w:r w:rsidRPr="001443DE">
        <w:t>поверхностей</w:t>
      </w:r>
      <w:r w:rsidRPr="001443DE">
        <w:rPr>
          <w:spacing w:val="1"/>
        </w:rPr>
        <w:t xml:space="preserve"> </w:t>
      </w:r>
      <w:r w:rsidRPr="001443DE">
        <w:t>и</w:t>
      </w:r>
      <w:r w:rsidRPr="001443DE">
        <w:rPr>
          <w:spacing w:val="1"/>
        </w:rPr>
        <w:t xml:space="preserve"> </w:t>
      </w:r>
      <w:r w:rsidRPr="001443DE">
        <w:t>шероховатости</w:t>
      </w:r>
      <w:r w:rsidR="00CD12CB" w:rsidRPr="001443DE">
        <w:t xml:space="preserve"> </w:t>
      </w:r>
      <w:r w:rsidR="001443DE" w:rsidRPr="001443DE">
        <w:t>твердость является основным фактором. П</w:t>
      </w:r>
      <w:r w:rsidRPr="001443DE">
        <w:t>оскольку</w:t>
      </w:r>
      <w:r w:rsidRPr="001443DE">
        <w:rPr>
          <w:spacing w:val="1"/>
        </w:rPr>
        <w:t xml:space="preserve"> </w:t>
      </w:r>
      <w:r w:rsidRPr="001443DE">
        <w:t>наплавленный</w:t>
      </w:r>
      <w:r w:rsidRPr="001443DE">
        <w:rPr>
          <w:spacing w:val="71"/>
        </w:rPr>
        <w:t xml:space="preserve"> </w:t>
      </w:r>
      <w:r w:rsidRPr="001443DE">
        <w:t>слой</w:t>
      </w:r>
      <w:r w:rsidRPr="001443DE">
        <w:rPr>
          <w:spacing w:val="71"/>
        </w:rPr>
        <w:t xml:space="preserve"> </w:t>
      </w:r>
      <w:r w:rsidRPr="001443DE">
        <w:t>имеет</w:t>
      </w:r>
      <w:r w:rsidRPr="001443DE">
        <w:rPr>
          <w:spacing w:val="1"/>
        </w:rPr>
        <w:t xml:space="preserve"> </w:t>
      </w:r>
      <w:r w:rsidRPr="001443DE">
        <w:t>высокую твердость,</w:t>
      </w:r>
      <w:r w:rsidR="001443DE" w:rsidRPr="001443DE">
        <w:t xml:space="preserve"> то</w:t>
      </w:r>
      <w:r w:rsidRPr="001443DE">
        <w:t xml:space="preserve"> это вызывает сложность при фрезеровании и шлифовании,</w:t>
      </w:r>
      <w:r w:rsidRPr="001443DE">
        <w:rPr>
          <w:spacing w:val="1"/>
        </w:rPr>
        <w:t xml:space="preserve"> </w:t>
      </w:r>
      <w:r w:rsidRPr="001443DE">
        <w:t>большой</w:t>
      </w:r>
      <w:r w:rsidRPr="001443DE">
        <w:rPr>
          <w:spacing w:val="1"/>
        </w:rPr>
        <w:t xml:space="preserve"> </w:t>
      </w:r>
      <w:r w:rsidRPr="001443DE">
        <w:t>расход</w:t>
      </w:r>
      <w:r w:rsidRPr="001443DE">
        <w:rPr>
          <w:spacing w:val="1"/>
        </w:rPr>
        <w:t xml:space="preserve"> </w:t>
      </w:r>
      <w:r w:rsidRPr="001443DE">
        <w:t>инструмента,</w:t>
      </w:r>
      <w:r w:rsidRPr="001443DE">
        <w:rPr>
          <w:spacing w:val="1"/>
        </w:rPr>
        <w:t xml:space="preserve"> </w:t>
      </w:r>
      <w:r w:rsidRPr="001443DE">
        <w:t>и</w:t>
      </w:r>
      <w:r w:rsidRPr="001443DE">
        <w:rPr>
          <w:spacing w:val="1"/>
        </w:rPr>
        <w:t xml:space="preserve"> </w:t>
      </w:r>
      <w:r w:rsidRPr="001443DE">
        <w:t>в</w:t>
      </w:r>
      <w:r w:rsidRPr="001443DE">
        <w:rPr>
          <w:spacing w:val="1"/>
        </w:rPr>
        <w:t xml:space="preserve"> </w:t>
      </w:r>
      <w:r w:rsidRPr="001443DE">
        <w:t>связи</w:t>
      </w:r>
      <w:r w:rsidRPr="001443DE">
        <w:rPr>
          <w:spacing w:val="1"/>
        </w:rPr>
        <w:t xml:space="preserve"> </w:t>
      </w:r>
      <w:r w:rsidRPr="001443DE">
        <w:t>с</w:t>
      </w:r>
      <w:r w:rsidRPr="001443DE">
        <w:rPr>
          <w:spacing w:val="1"/>
        </w:rPr>
        <w:t xml:space="preserve"> </w:t>
      </w:r>
      <w:r w:rsidRPr="001443DE">
        <w:t>этим</w:t>
      </w:r>
      <w:r w:rsidRPr="001443DE">
        <w:rPr>
          <w:spacing w:val="1"/>
        </w:rPr>
        <w:t xml:space="preserve"> </w:t>
      </w:r>
      <w:r w:rsidRPr="001443DE">
        <w:t>параметр</w:t>
      </w:r>
      <w:r w:rsidRPr="001443DE">
        <w:rPr>
          <w:spacing w:val="1"/>
        </w:rPr>
        <w:t xml:space="preserve"> </w:t>
      </w:r>
      <w:r w:rsidRPr="001443DE">
        <w:t>твердости</w:t>
      </w:r>
      <w:r w:rsidRPr="001443DE">
        <w:rPr>
          <w:spacing w:val="1"/>
        </w:rPr>
        <w:t xml:space="preserve"> </w:t>
      </w:r>
      <w:r w:rsidRPr="001443DE">
        <w:t xml:space="preserve">наплавленного слоя рассматривается как </w:t>
      </w:r>
      <w:r w:rsidR="001443DE" w:rsidRPr="001443DE">
        <w:t>главный</w:t>
      </w:r>
      <w:r w:rsidRPr="001443DE">
        <w:t>.</w:t>
      </w:r>
      <w:r>
        <w:t xml:space="preserve"> Именно поэтому в качестве</w:t>
      </w:r>
      <w:r>
        <w:rPr>
          <w:spacing w:val="1"/>
        </w:rPr>
        <w:t xml:space="preserve"> </w:t>
      </w:r>
      <w:r>
        <w:t>выходной</w:t>
      </w:r>
      <w:r>
        <w:rPr>
          <w:spacing w:val="1"/>
        </w:rPr>
        <w:t xml:space="preserve"> </w:t>
      </w:r>
      <w:r>
        <w:t>(зависимой)</w:t>
      </w:r>
      <w:r>
        <w:rPr>
          <w:spacing w:val="1"/>
        </w:rPr>
        <w:t xml:space="preserve"> </w:t>
      </w:r>
      <w:r>
        <w:t>переменной</w:t>
      </w:r>
      <w:r>
        <w:rPr>
          <w:spacing w:val="1"/>
        </w:rPr>
        <w:t xml:space="preserve"> </w:t>
      </w:r>
      <w:r>
        <w:t>была</w:t>
      </w:r>
      <w:r>
        <w:rPr>
          <w:spacing w:val="1"/>
        </w:rPr>
        <w:t xml:space="preserve"> </w:t>
      </w:r>
      <w:r>
        <w:t>выбрана</w:t>
      </w:r>
      <w:r>
        <w:rPr>
          <w:spacing w:val="1"/>
        </w:rPr>
        <w:t xml:space="preserve"> </w:t>
      </w:r>
      <w:r>
        <w:t>твердость</w:t>
      </w:r>
      <w:r>
        <w:rPr>
          <w:spacing w:val="70"/>
        </w:rPr>
        <w:t xml:space="preserve"> </w:t>
      </w:r>
      <w:r>
        <w:t>наплавленного</w:t>
      </w:r>
      <w:r>
        <w:rPr>
          <w:spacing w:val="1"/>
        </w:rPr>
        <w:t xml:space="preserve"> </w:t>
      </w:r>
      <w:r>
        <w:t>слоя.</w:t>
      </w:r>
      <w:r w:rsidR="001443DE">
        <w:t xml:space="preserve"> Также предыдущие исследования показывают, что наплавленный слой не обладает одинаковой твердостью по всей наплавленной поверхности. В этом случае можно достичь твердости, требуемой нормативными документами, изменяя технологические режимы.</w:t>
      </w:r>
    </w:p>
    <w:p w14:paraId="16D55341" w14:textId="6862C000" w:rsidR="00BF26CA" w:rsidRPr="001443DE" w:rsidRDefault="001443DE" w:rsidP="001443DE">
      <w:pPr>
        <w:widowControl w:val="0"/>
        <w:autoSpaceDE w:val="0"/>
        <w:autoSpaceDN w:val="0"/>
        <w:spacing w:before="2" w:after="0" w:line="242" w:lineRule="auto"/>
        <w:ind w:right="280" w:firstLine="706"/>
        <w:rPr>
          <w:rFonts w:eastAsia="Times New Roman" w:cs="Times New Roman"/>
          <w:b/>
          <w:bCs/>
          <w:szCs w:val="28"/>
        </w:rPr>
      </w:pPr>
      <w:r w:rsidRPr="001443DE">
        <w:rPr>
          <w:rFonts w:eastAsia="Times New Roman" w:cs="Times New Roman"/>
          <w:b/>
          <w:bCs/>
          <w:szCs w:val="28"/>
        </w:rPr>
        <w:t>М</w:t>
      </w:r>
      <w:r w:rsidR="00BF26CA" w:rsidRPr="001443DE">
        <w:rPr>
          <w:rFonts w:eastAsia="Times New Roman" w:cs="Times New Roman"/>
          <w:b/>
          <w:bCs/>
          <w:szCs w:val="28"/>
        </w:rPr>
        <w:t>атрицы</w:t>
      </w:r>
      <w:r w:rsidR="00BF26CA" w:rsidRPr="001443DE">
        <w:rPr>
          <w:rFonts w:eastAsia="Times New Roman" w:cs="Times New Roman"/>
          <w:b/>
          <w:bCs/>
          <w:spacing w:val="1"/>
          <w:szCs w:val="28"/>
        </w:rPr>
        <w:t xml:space="preserve"> </w:t>
      </w:r>
      <w:r w:rsidR="00BF26CA" w:rsidRPr="001443DE">
        <w:rPr>
          <w:rFonts w:eastAsia="Times New Roman" w:cs="Times New Roman"/>
          <w:b/>
          <w:bCs/>
          <w:szCs w:val="28"/>
        </w:rPr>
        <w:t>планирования</w:t>
      </w:r>
      <w:r w:rsidRPr="001443DE">
        <w:rPr>
          <w:rFonts w:eastAsia="Times New Roman" w:cs="Times New Roman"/>
          <w:b/>
          <w:bCs/>
          <w:szCs w:val="28"/>
        </w:rPr>
        <w:t xml:space="preserve"> эксперимента</w:t>
      </w:r>
    </w:p>
    <w:p w14:paraId="10E798B1" w14:textId="77777777" w:rsidR="00BF26CA" w:rsidRPr="00BF5C41" w:rsidRDefault="00BF26CA" w:rsidP="001443DE">
      <w:pPr>
        <w:widowControl w:val="0"/>
        <w:autoSpaceDE w:val="0"/>
        <w:autoSpaceDN w:val="0"/>
        <w:spacing w:after="0" w:line="240" w:lineRule="auto"/>
        <w:ind w:right="273" w:firstLine="706"/>
        <w:rPr>
          <w:rFonts w:eastAsia="Times New Roman" w:cs="Times New Roman"/>
          <w:spacing w:val="1"/>
          <w:szCs w:val="28"/>
        </w:rPr>
      </w:pPr>
      <w:r w:rsidRPr="005129C4">
        <w:rPr>
          <w:rFonts w:eastAsia="Times New Roman" w:cs="Times New Roman"/>
          <w:szCs w:val="28"/>
        </w:rPr>
        <w:t>Для</w:t>
      </w:r>
      <w:r w:rsidRPr="005129C4">
        <w:rPr>
          <w:rFonts w:eastAsia="Times New Roman" w:cs="Times New Roman"/>
          <w:spacing w:val="1"/>
          <w:szCs w:val="28"/>
        </w:rPr>
        <w:t xml:space="preserve"> </w:t>
      </w:r>
      <w:r w:rsidRPr="005129C4">
        <w:rPr>
          <w:rFonts w:eastAsia="Times New Roman" w:cs="Times New Roman"/>
          <w:szCs w:val="28"/>
        </w:rPr>
        <w:t>того,</w:t>
      </w:r>
      <w:r w:rsidRPr="005129C4">
        <w:rPr>
          <w:rFonts w:eastAsia="Times New Roman" w:cs="Times New Roman"/>
          <w:spacing w:val="1"/>
          <w:szCs w:val="28"/>
        </w:rPr>
        <w:t xml:space="preserve"> </w:t>
      </w:r>
      <w:r w:rsidRPr="005129C4">
        <w:rPr>
          <w:rFonts w:eastAsia="Times New Roman" w:cs="Times New Roman"/>
          <w:szCs w:val="28"/>
        </w:rPr>
        <w:t>чтобы</w:t>
      </w:r>
      <w:r w:rsidRPr="005129C4">
        <w:rPr>
          <w:rFonts w:eastAsia="Times New Roman" w:cs="Times New Roman"/>
          <w:spacing w:val="1"/>
          <w:szCs w:val="28"/>
        </w:rPr>
        <w:t xml:space="preserve"> </w:t>
      </w:r>
      <w:r w:rsidRPr="005129C4">
        <w:rPr>
          <w:rFonts w:eastAsia="Times New Roman" w:cs="Times New Roman"/>
          <w:szCs w:val="28"/>
        </w:rPr>
        <w:t>определить</w:t>
      </w:r>
      <w:r w:rsidRPr="005129C4">
        <w:rPr>
          <w:rFonts w:eastAsia="Times New Roman" w:cs="Times New Roman"/>
          <w:spacing w:val="1"/>
          <w:szCs w:val="28"/>
        </w:rPr>
        <w:t xml:space="preserve"> </w:t>
      </w:r>
      <w:r w:rsidRPr="005129C4">
        <w:rPr>
          <w:rFonts w:eastAsia="Times New Roman" w:cs="Times New Roman"/>
          <w:szCs w:val="28"/>
        </w:rPr>
        <w:t>коэффициенты</w:t>
      </w:r>
      <w:r w:rsidRPr="005129C4">
        <w:rPr>
          <w:rFonts w:eastAsia="Times New Roman" w:cs="Times New Roman"/>
          <w:spacing w:val="1"/>
          <w:szCs w:val="28"/>
        </w:rPr>
        <w:t xml:space="preserve"> </w:t>
      </w:r>
      <w:r w:rsidRPr="005129C4">
        <w:rPr>
          <w:rFonts w:eastAsia="Times New Roman" w:cs="Times New Roman"/>
          <w:szCs w:val="28"/>
        </w:rPr>
        <w:t>уравнения</w:t>
      </w:r>
      <w:r w:rsidRPr="005129C4">
        <w:rPr>
          <w:rFonts w:eastAsia="Times New Roman" w:cs="Times New Roman"/>
          <w:spacing w:val="1"/>
          <w:szCs w:val="28"/>
        </w:rPr>
        <w:t xml:space="preserve"> </w:t>
      </w:r>
      <w:r w:rsidRPr="005129C4">
        <w:rPr>
          <w:rFonts w:eastAsia="Times New Roman" w:cs="Times New Roman"/>
          <w:szCs w:val="28"/>
        </w:rPr>
        <w:t>регрессии,</w:t>
      </w:r>
      <w:r w:rsidRPr="005129C4">
        <w:rPr>
          <w:rFonts w:eastAsia="Times New Roman" w:cs="Times New Roman"/>
          <w:spacing w:val="1"/>
          <w:szCs w:val="28"/>
        </w:rPr>
        <w:t xml:space="preserve"> </w:t>
      </w:r>
      <w:r w:rsidRPr="005129C4">
        <w:rPr>
          <w:rFonts w:eastAsia="Times New Roman" w:cs="Times New Roman"/>
          <w:szCs w:val="28"/>
        </w:rPr>
        <w:t>все</w:t>
      </w:r>
      <w:r w:rsidRPr="005129C4">
        <w:rPr>
          <w:rFonts w:eastAsia="Times New Roman" w:cs="Times New Roman"/>
          <w:spacing w:val="1"/>
          <w:szCs w:val="28"/>
        </w:rPr>
        <w:t xml:space="preserve"> </w:t>
      </w:r>
      <w:r w:rsidRPr="005129C4">
        <w:rPr>
          <w:rFonts w:eastAsia="Times New Roman" w:cs="Times New Roman"/>
          <w:szCs w:val="28"/>
        </w:rPr>
        <w:t>факторы необходимо привести к одному масштабу с помощью кодирования по</w:t>
      </w:r>
      <w:r w:rsidRPr="005129C4">
        <w:rPr>
          <w:rFonts w:eastAsia="Times New Roman" w:cs="Times New Roman"/>
          <w:spacing w:val="1"/>
          <w:szCs w:val="28"/>
        </w:rPr>
        <w:t xml:space="preserve"> </w:t>
      </w:r>
      <w:r>
        <w:rPr>
          <w:rFonts w:eastAsia="Times New Roman" w:cs="Times New Roman"/>
          <w:spacing w:val="1"/>
          <w:szCs w:val="28"/>
          <w:lang w:val="kk-KZ"/>
        </w:rPr>
        <w:t xml:space="preserve">формуле </w:t>
      </w:r>
      <w:r>
        <w:rPr>
          <w:rFonts w:eastAsia="Times New Roman" w:cs="Times New Roman"/>
          <w:spacing w:val="1"/>
          <w:szCs w:val="28"/>
        </w:rPr>
        <w:t>(2.2):</w:t>
      </w:r>
    </w:p>
    <w:p w14:paraId="1FD97AFF" w14:textId="77777777" w:rsidR="00BF26CA" w:rsidRPr="00BF5C41" w:rsidRDefault="00BF26CA" w:rsidP="00BF26CA">
      <w:pPr>
        <w:widowControl w:val="0"/>
        <w:autoSpaceDE w:val="0"/>
        <w:autoSpaceDN w:val="0"/>
        <w:spacing w:after="0" w:line="240" w:lineRule="auto"/>
        <w:ind w:left="300" w:right="273" w:firstLine="706"/>
        <w:rPr>
          <w:rFonts w:eastAsia="Times New Roman" w:cs="Times New Roman"/>
          <w:spacing w:val="1"/>
          <w:szCs w:val="28"/>
          <w:lang w:val="kk-KZ"/>
        </w:rPr>
      </w:pPr>
    </w:p>
    <w:p w14:paraId="7550410E" w14:textId="592C24DC" w:rsidR="00BF26CA" w:rsidRDefault="00BF26CA" w:rsidP="00BF26CA">
      <w:pPr>
        <w:widowControl w:val="0"/>
        <w:autoSpaceDE w:val="0"/>
        <w:autoSpaceDN w:val="0"/>
        <w:spacing w:after="0" w:line="240" w:lineRule="auto"/>
        <w:ind w:left="300" w:right="273" w:firstLine="706"/>
        <w:rPr>
          <w:rFonts w:eastAsia="Times New Roman" w:cs="Times New Roman"/>
          <w:spacing w:val="1"/>
          <w:szCs w:val="28"/>
          <w:lang w:val="kk-KZ"/>
        </w:rPr>
      </w:pPr>
      <w:r>
        <w:rPr>
          <w:rFonts w:eastAsia="Times New Roman" w:cs="Times New Roman"/>
          <w:spacing w:val="1"/>
          <w:szCs w:val="28"/>
        </w:rPr>
        <w:t xml:space="preserve">                                              </w:t>
      </w:r>
      <m:oMath>
        <m:sSub>
          <m:sSubPr>
            <m:ctrlPr>
              <w:rPr>
                <w:rFonts w:ascii="Cambria Math" w:eastAsia="Times New Roman" w:hAnsi="Cambria Math" w:cs="Times New Roman"/>
                <w:i/>
                <w:spacing w:val="1"/>
                <w:szCs w:val="28"/>
                <w:lang w:val="en-US"/>
              </w:rPr>
            </m:ctrlPr>
          </m:sSubPr>
          <m:e>
            <m:r>
              <w:rPr>
                <w:rFonts w:ascii="Cambria Math" w:eastAsia="Times New Roman" w:hAnsi="Cambria Math" w:cs="Times New Roman"/>
                <w:spacing w:val="1"/>
                <w:szCs w:val="28"/>
                <w:lang w:val="en-US"/>
              </w:rPr>
              <m:t>X</m:t>
            </m:r>
          </m:e>
          <m:sub>
            <m:r>
              <w:rPr>
                <w:rFonts w:ascii="Cambria Math" w:eastAsia="Times New Roman" w:hAnsi="Cambria Math" w:cs="Times New Roman"/>
                <w:spacing w:val="1"/>
                <w:szCs w:val="28"/>
                <w:lang w:val="en-US"/>
              </w:rPr>
              <m:t>i</m:t>
            </m:r>
          </m:sub>
        </m:sSub>
        <m:r>
          <w:rPr>
            <w:rFonts w:ascii="Cambria Math" w:eastAsia="Times New Roman" w:hAnsi="Cambria Math" w:cs="Times New Roman"/>
            <w:spacing w:val="1"/>
            <w:szCs w:val="28"/>
            <w:lang w:val="kk-KZ"/>
          </w:rPr>
          <m:t>=</m:t>
        </m:r>
        <m:f>
          <m:fPr>
            <m:ctrlPr>
              <w:rPr>
                <w:rFonts w:ascii="Cambria Math" w:eastAsia="Times New Roman" w:hAnsi="Cambria Math" w:cs="Times New Roman"/>
                <w:i/>
                <w:spacing w:val="1"/>
                <w:szCs w:val="28"/>
                <w:lang w:val="kk-KZ"/>
              </w:rPr>
            </m:ctrlPr>
          </m:fPr>
          <m:num>
            <m:sSub>
              <m:sSubPr>
                <m:ctrlPr>
                  <w:rPr>
                    <w:rFonts w:ascii="Cambria Math" w:eastAsia="Times New Roman" w:hAnsi="Cambria Math" w:cs="Times New Roman"/>
                    <w:i/>
                    <w:spacing w:val="1"/>
                    <w:szCs w:val="28"/>
                    <w:lang w:val="kk-KZ"/>
                  </w:rPr>
                </m:ctrlPr>
              </m:sSubPr>
              <m:e>
                <m:r>
                  <w:rPr>
                    <w:rFonts w:ascii="Cambria Math" w:eastAsia="Times New Roman" w:hAnsi="Cambria Math" w:cs="Times New Roman"/>
                    <w:spacing w:val="1"/>
                    <w:szCs w:val="28"/>
                    <w:lang w:val="kk-KZ"/>
                  </w:rPr>
                  <m:t>z</m:t>
                </m:r>
              </m:e>
              <m:sub>
                <m:r>
                  <w:rPr>
                    <w:rFonts w:ascii="Cambria Math" w:eastAsia="Times New Roman" w:hAnsi="Cambria Math" w:cs="Times New Roman"/>
                    <w:spacing w:val="1"/>
                    <w:szCs w:val="28"/>
                    <w:lang w:val="kk-KZ"/>
                  </w:rPr>
                  <m:t>i</m:t>
                </m:r>
              </m:sub>
            </m:sSub>
            <m:r>
              <w:rPr>
                <w:rFonts w:ascii="Cambria Math" w:eastAsia="Times New Roman" w:hAnsi="Cambria Math" w:cs="Times New Roman"/>
                <w:spacing w:val="1"/>
                <w:szCs w:val="28"/>
                <w:lang w:val="kk-KZ"/>
              </w:rPr>
              <m:t>+</m:t>
            </m:r>
            <m:sSub>
              <m:sSubPr>
                <m:ctrlPr>
                  <w:rPr>
                    <w:rFonts w:ascii="Cambria Math" w:eastAsia="Times New Roman" w:hAnsi="Cambria Math" w:cs="Times New Roman"/>
                    <w:i/>
                    <w:spacing w:val="1"/>
                    <w:szCs w:val="28"/>
                    <w:lang w:val="kk-KZ"/>
                  </w:rPr>
                </m:ctrlPr>
              </m:sSubPr>
              <m:e>
                <m:r>
                  <w:rPr>
                    <w:rFonts w:ascii="Cambria Math" w:eastAsia="Times New Roman" w:hAnsi="Cambria Math" w:cs="Times New Roman"/>
                    <w:spacing w:val="1"/>
                    <w:szCs w:val="28"/>
                    <w:lang w:val="kk-KZ"/>
                  </w:rPr>
                  <m:t>z</m:t>
                </m:r>
              </m:e>
              <m:sub>
                <m:r>
                  <w:rPr>
                    <w:rFonts w:ascii="Cambria Math" w:eastAsia="Times New Roman" w:hAnsi="Cambria Math" w:cs="Times New Roman"/>
                    <w:spacing w:val="1"/>
                    <w:szCs w:val="28"/>
                    <w:lang w:val="kk-KZ"/>
                  </w:rPr>
                  <m:t>0</m:t>
                </m:r>
              </m:sub>
            </m:sSub>
          </m:num>
          <m:den>
            <m:sSub>
              <m:sSubPr>
                <m:ctrlPr>
                  <w:rPr>
                    <w:rFonts w:ascii="Cambria Math" w:eastAsia="Times New Roman" w:hAnsi="Cambria Math" w:cs="Times New Roman"/>
                    <w:i/>
                    <w:spacing w:val="1"/>
                    <w:szCs w:val="28"/>
                    <w:lang w:val="kk-KZ"/>
                  </w:rPr>
                </m:ctrlPr>
              </m:sSubPr>
              <m:e>
                <m:r>
                  <w:rPr>
                    <w:rFonts w:ascii="Cambria Math" w:eastAsia="Times New Roman" w:hAnsi="Cambria Math" w:cs="Times New Roman"/>
                    <w:spacing w:val="1"/>
                    <w:szCs w:val="28"/>
                    <w:lang w:val="kk-KZ"/>
                  </w:rPr>
                  <m:t>y</m:t>
                </m:r>
              </m:e>
              <m:sub>
                <m:r>
                  <w:rPr>
                    <w:rFonts w:ascii="Cambria Math" w:eastAsia="Times New Roman" w:hAnsi="Cambria Math" w:cs="Times New Roman"/>
                    <w:spacing w:val="1"/>
                    <w:szCs w:val="28"/>
                    <w:lang w:val="kk-KZ"/>
                  </w:rPr>
                  <m:t>i</m:t>
                </m:r>
              </m:sub>
            </m:sSub>
          </m:den>
        </m:f>
      </m:oMath>
      <w:r>
        <w:rPr>
          <w:rFonts w:eastAsia="Times New Roman" w:cs="Times New Roman"/>
          <w:spacing w:val="1"/>
          <w:szCs w:val="28"/>
          <w:lang w:val="kk-KZ"/>
        </w:rPr>
        <w:t xml:space="preserve">,                           </w:t>
      </w:r>
      <w:r w:rsidR="001443DE">
        <w:rPr>
          <w:rFonts w:eastAsia="Times New Roman" w:cs="Times New Roman"/>
          <w:spacing w:val="1"/>
          <w:szCs w:val="28"/>
          <w:lang w:val="kk-KZ"/>
        </w:rPr>
        <w:t xml:space="preserve">         </w:t>
      </w:r>
      <w:r>
        <w:rPr>
          <w:rFonts w:eastAsia="Times New Roman" w:cs="Times New Roman"/>
          <w:spacing w:val="1"/>
          <w:szCs w:val="28"/>
          <w:lang w:val="kk-KZ"/>
        </w:rPr>
        <w:t xml:space="preserve">      (2.2)</w:t>
      </w:r>
    </w:p>
    <w:p w14:paraId="06FF756E" w14:textId="77777777" w:rsidR="00BF26CA" w:rsidRDefault="00BF26CA" w:rsidP="00BF26CA">
      <w:pPr>
        <w:widowControl w:val="0"/>
        <w:autoSpaceDE w:val="0"/>
        <w:autoSpaceDN w:val="0"/>
        <w:spacing w:after="0" w:line="240" w:lineRule="auto"/>
        <w:ind w:left="314" w:firstLine="0"/>
        <w:jc w:val="left"/>
        <w:rPr>
          <w:rFonts w:eastAsia="Times New Roman" w:cs="Times New Roman"/>
          <w:szCs w:val="28"/>
          <w:lang w:val="kk-KZ"/>
        </w:rPr>
      </w:pPr>
      <w:r>
        <w:rPr>
          <w:rFonts w:eastAsia="Times New Roman" w:cs="Times New Roman"/>
          <w:szCs w:val="28"/>
          <w:lang w:val="kk-KZ"/>
        </w:rPr>
        <w:t xml:space="preserve">где </w:t>
      </w:r>
      <m:oMath>
        <m:sSub>
          <m:sSubPr>
            <m:ctrlPr>
              <w:rPr>
                <w:rFonts w:ascii="Cambria Math" w:eastAsia="Times New Roman" w:hAnsi="Cambria Math" w:cs="Times New Roman"/>
                <w:i/>
                <w:szCs w:val="28"/>
              </w:rPr>
            </m:ctrlPr>
          </m:sSubPr>
          <m:e>
            <m:r>
              <w:rPr>
                <w:rFonts w:ascii="Cambria Math" w:eastAsia="Times New Roman" w:hAnsi="Cambria Math" w:cs="Times New Roman"/>
                <w:szCs w:val="28"/>
              </w:rPr>
              <m:t>z</m:t>
            </m:r>
          </m:e>
          <m:sub>
            <m:r>
              <w:rPr>
                <w:rFonts w:ascii="Cambria Math" w:eastAsia="Times New Roman" w:hAnsi="Cambria Math" w:cs="Times New Roman"/>
                <w:szCs w:val="28"/>
              </w:rPr>
              <m:t>0</m:t>
            </m:r>
          </m:sub>
        </m:sSub>
      </m:oMath>
      <w:r>
        <w:rPr>
          <w:rFonts w:eastAsia="Times New Roman" w:cs="Times New Roman"/>
          <w:szCs w:val="28"/>
          <w:lang w:val="kk-KZ"/>
        </w:rPr>
        <w:t xml:space="preserve"> – центр плана;</w:t>
      </w:r>
    </w:p>
    <w:p w14:paraId="1148BD8D" w14:textId="3BB5BF8C" w:rsidR="00BF26CA" w:rsidRPr="005129C4" w:rsidRDefault="00BF26CA" w:rsidP="00BF26CA">
      <w:pPr>
        <w:widowControl w:val="0"/>
        <w:autoSpaceDE w:val="0"/>
        <w:autoSpaceDN w:val="0"/>
        <w:spacing w:after="0" w:line="240" w:lineRule="auto"/>
        <w:ind w:left="314" w:firstLine="0"/>
        <w:jc w:val="left"/>
        <w:rPr>
          <w:rFonts w:eastAsia="Times New Roman" w:cs="Times New Roman"/>
          <w:szCs w:val="28"/>
        </w:rPr>
      </w:pPr>
      <w:r>
        <w:rPr>
          <w:rFonts w:eastAsia="Times New Roman" w:cs="Times New Roman"/>
          <w:szCs w:val="28"/>
        </w:rPr>
        <w:t xml:space="preserve">       </w:t>
      </w:r>
      <w:r>
        <w:rPr>
          <w:rFonts w:eastAsia="Times New Roman" w:cs="Times New Roman"/>
          <w:szCs w:val="28"/>
          <w:lang w:val="en-US"/>
        </w:rPr>
        <w:t>i</w:t>
      </w:r>
      <w:r w:rsidRPr="00BF5C41">
        <w:rPr>
          <w:rFonts w:eastAsia="Times New Roman" w:cs="Times New Roman"/>
          <w:szCs w:val="28"/>
        </w:rPr>
        <w:t xml:space="preserve"> </w:t>
      </w:r>
      <w:r>
        <w:rPr>
          <w:rFonts w:eastAsia="Times New Roman" w:cs="Times New Roman"/>
          <w:szCs w:val="28"/>
        </w:rPr>
        <w:t>–</w:t>
      </w:r>
      <w:r w:rsidRPr="00BF5C41">
        <w:rPr>
          <w:rFonts w:eastAsia="Times New Roman" w:cs="Times New Roman"/>
          <w:szCs w:val="28"/>
        </w:rPr>
        <w:t xml:space="preserve"> </w:t>
      </w:r>
      <w:r>
        <w:rPr>
          <w:rFonts w:eastAsia="Times New Roman" w:cs="Times New Roman"/>
          <w:szCs w:val="28"/>
          <w:lang w:val="kk-KZ"/>
        </w:rPr>
        <w:t>интервалом варьирования</w:t>
      </w:r>
    </w:p>
    <w:p w14:paraId="2E9C93BB" w14:textId="37FFB15F" w:rsidR="00BF26CA" w:rsidRPr="005129C4" w:rsidRDefault="00BF26CA" w:rsidP="00BF26CA">
      <w:pPr>
        <w:widowControl w:val="0"/>
        <w:autoSpaceDE w:val="0"/>
        <w:autoSpaceDN w:val="0"/>
        <w:spacing w:after="0" w:line="240" w:lineRule="auto"/>
        <w:ind w:left="300" w:right="274" w:firstLine="706"/>
        <w:rPr>
          <w:rFonts w:eastAsia="Times New Roman" w:cs="Times New Roman"/>
          <w:szCs w:val="28"/>
        </w:rPr>
      </w:pPr>
      <w:r w:rsidRPr="005129C4">
        <w:rPr>
          <w:rFonts w:eastAsia="Times New Roman" w:cs="Times New Roman"/>
          <w:szCs w:val="28"/>
        </w:rPr>
        <w:t>Кодирование – это перевод натуральных значений уровней факторов в</w:t>
      </w:r>
      <w:r w:rsidRPr="005129C4">
        <w:rPr>
          <w:rFonts w:eastAsia="Times New Roman" w:cs="Times New Roman"/>
          <w:spacing w:val="1"/>
          <w:szCs w:val="28"/>
        </w:rPr>
        <w:t xml:space="preserve"> </w:t>
      </w:r>
      <w:r w:rsidRPr="005129C4">
        <w:rPr>
          <w:rFonts w:eastAsia="Times New Roman" w:cs="Times New Roman"/>
          <w:szCs w:val="28"/>
        </w:rPr>
        <w:t>кодовые</w:t>
      </w:r>
      <w:r w:rsidRPr="005129C4">
        <w:rPr>
          <w:rFonts w:eastAsia="Times New Roman" w:cs="Times New Roman"/>
          <w:spacing w:val="1"/>
          <w:szCs w:val="28"/>
        </w:rPr>
        <w:t xml:space="preserve"> </w:t>
      </w:r>
      <w:r w:rsidRPr="005129C4">
        <w:rPr>
          <w:rFonts w:eastAsia="Times New Roman" w:cs="Times New Roman"/>
          <w:szCs w:val="28"/>
        </w:rPr>
        <w:t>безразмерные</w:t>
      </w:r>
      <w:r w:rsidRPr="005129C4">
        <w:rPr>
          <w:rFonts w:eastAsia="Times New Roman" w:cs="Times New Roman"/>
          <w:spacing w:val="1"/>
          <w:szCs w:val="28"/>
        </w:rPr>
        <w:t xml:space="preserve"> </w:t>
      </w:r>
      <w:r w:rsidRPr="005129C4">
        <w:rPr>
          <w:rFonts w:eastAsia="Times New Roman" w:cs="Times New Roman"/>
          <w:szCs w:val="28"/>
        </w:rPr>
        <w:t>величины</w:t>
      </w:r>
      <w:r w:rsidRPr="005129C4">
        <w:rPr>
          <w:rFonts w:eastAsia="Times New Roman" w:cs="Times New Roman"/>
          <w:spacing w:val="1"/>
          <w:szCs w:val="28"/>
        </w:rPr>
        <w:t xml:space="preserve"> </w:t>
      </w:r>
      <w:r w:rsidRPr="005129C4">
        <w:rPr>
          <w:rFonts w:eastAsia="Times New Roman" w:cs="Times New Roman"/>
          <w:szCs w:val="28"/>
        </w:rPr>
        <w:t>с</w:t>
      </w:r>
      <w:r w:rsidRPr="005129C4">
        <w:rPr>
          <w:rFonts w:eastAsia="Times New Roman" w:cs="Times New Roman"/>
          <w:spacing w:val="1"/>
          <w:szCs w:val="28"/>
        </w:rPr>
        <w:t xml:space="preserve"> </w:t>
      </w:r>
      <w:r w:rsidRPr="005129C4">
        <w:rPr>
          <w:rFonts w:eastAsia="Times New Roman" w:cs="Times New Roman"/>
          <w:szCs w:val="28"/>
        </w:rPr>
        <w:t>целью</w:t>
      </w:r>
      <w:r w:rsidRPr="005129C4">
        <w:rPr>
          <w:rFonts w:eastAsia="Times New Roman" w:cs="Times New Roman"/>
          <w:spacing w:val="1"/>
          <w:szCs w:val="28"/>
        </w:rPr>
        <w:t xml:space="preserve"> </w:t>
      </w:r>
      <w:r w:rsidRPr="005129C4">
        <w:rPr>
          <w:rFonts w:eastAsia="Times New Roman" w:cs="Times New Roman"/>
          <w:szCs w:val="28"/>
        </w:rPr>
        <w:t>построения</w:t>
      </w:r>
      <w:r w:rsidRPr="005129C4">
        <w:rPr>
          <w:rFonts w:eastAsia="Times New Roman" w:cs="Times New Roman"/>
          <w:spacing w:val="1"/>
          <w:szCs w:val="28"/>
        </w:rPr>
        <w:t xml:space="preserve"> </w:t>
      </w:r>
      <w:r w:rsidRPr="005129C4">
        <w:rPr>
          <w:rFonts w:eastAsia="Times New Roman" w:cs="Times New Roman"/>
          <w:szCs w:val="28"/>
        </w:rPr>
        <w:t>стандартной</w:t>
      </w:r>
      <w:r w:rsidRPr="005129C4">
        <w:rPr>
          <w:rFonts w:eastAsia="Times New Roman" w:cs="Times New Roman"/>
          <w:spacing w:val="1"/>
          <w:szCs w:val="28"/>
        </w:rPr>
        <w:t xml:space="preserve"> </w:t>
      </w:r>
      <w:r w:rsidRPr="005129C4">
        <w:rPr>
          <w:rFonts w:eastAsia="Times New Roman" w:cs="Times New Roman"/>
          <w:szCs w:val="28"/>
        </w:rPr>
        <w:t>матрицы</w:t>
      </w:r>
      <w:r w:rsidRPr="005129C4">
        <w:rPr>
          <w:rFonts w:eastAsia="Times New Roman" w:cs="Times New Roman"/>
          <w:spacing w:val="-67"/>
          <w:szCs w:val="28"/>
        </w:rPr>
        <w:t xml:space="preserve"> </w:t>
      </w:r>
      <w:r w:rsidRPr="005129C4">
        <w:rPr>
          <w:rFonts w:eastAsia="Times New Roman" w:cs="Times New Roman"/>
          <w:szCs w:val="28"/>
        </w:rPr>
        <w:t>эксперимента</w:t>
      </w:r>
      <w:r w:rsidRPr="005129C4">
        <w:rPr>
          <w:rFonts w:eastAsia="Times New Roman" w:cs="Times New Roman"/>
          <w:spacing w:val="1"/>
          <w:szCs w:val="28"/>
        </w:rPr>
        <w:t xml:space="preserve"> </w:t>
      </w:r>
      <w:r w:rsidR="00B557B9">
        <w:rPr>
          <w:rFonts w:eastAsia="Times New Roman" w:cs="Times New Roman"/>
          <w:szCs w:val="28"/>
        </w:rPr>
        <w:t>[</w:t>
      </w:r>
      <w:r w:rsidR="00F97651" w:rsidRPr="00F97651">
        <w:rPr>
          <w:rFonts w:eastAsia="Times New Roman" w:cs="Times New Roman"/>
          <w:szCs w:val="28"/>
        </w:rPr>
        <w:t>40</w:t>
      </w:r>
      <w:r w:rsidRPr="005129C4">
        <w:rPr>
          <w:rFonts w:eastAsia="Times New Roman" w:cs="Times New Roman"/>
          <w:szCs w:val="28"/>
        </w:rPr>
        <w:t>].</w:t>
      </w:r>
    </w:p>
    <w:p w14:paraId="47DC27AD" w14:textId="3D92C134" w:rsidR="00BF26CA" w:rsidRDefault="00BF26CA" w:rsidP="00BF26CA">
      <w:pPr>
        <w:widowControl w:val="0"/>
        <w:autoSpaceDE w:val="0"/>
        <w:autoSpaceDN w:val="0"/>
        <w:spacing w:after="0" w:line="321" w:lineRule="exact"/>
        <w:ind w:left="1035" w:firstLine="0"/>
        <w:rPr>
          <w:rFonts w:eastAsia="Times New Roman" w:cs="Times New Roman"/>
          <w:szCs w:val="28"/>
        </w:rPr>
      </w:pPr>
      <w:r w:rsidRPr="005129C4">
        <w:rPr>
          <w:rFonts w:eastAsia="Times New Roman" w:cs="Times New Roman"/>
          <w:szCs w:val="28"/>
        </w:rPr>
        <w:t>Результаты</w:t>
      </w:r>
      <w:r w:rsidRPr="005129C4">
        <w:rPr>
          <w:rFonts w:eastAsia="Times New Roman" w:cs="Times New Roman"/>
          <w:spacing w:val="-5"/>
          <w:szCs w:val="28"/>
        </w:rPr>
        <w:t xml:space="preserve"> </w:t>
      </w:r>
      <w:r w:rsidRPr="005129C4">
        <w:rPr>
          <w:rFonts w:eastAsia="Times New Roman" w:cs="Times New Roman"/>
          <w:szCs w:val="28"/>
        </w:rPr>
        <w:t>кодирования</w:t>
      </w:r>
      <w:r w:rsidRPr="005129C4">
        <w:rPr>
          <w:rFonts w:eastAsia="Times New Roman" w:cs="Times New Roman"/>
          <w:spacing w:val="-2"/>
          <w:szCs w:val="28"/>
        </w:rPr>
        <w:t xml:space="preserve"> </w:t>
      </w:r>
      <w:r w:rsidRPr="005129C4">
        <w:rPr>
          <w:rFonts w:eastAsia="Times New Roman" w:cs="Times New Roman"/>
          <w:szCs w:val="28"/>
        </w:rPr>
        <w:t>факторов</w:t>
      </w:r>
      <w:r w:rsidRPr="005129C4">
        <w:rPr>
          <w:rFonts w:eastAsia="Times New Roman" w:cs="Times New Roman"/>
          <w:spacing w:val="-5"/>
          <w:szCs w:val="28"/>
        </w:rPr>
        <w:t xml:space="preserve"> </w:t>
      </w:r>
      <w:r w:rsidRPr="005129C4">
        <w:rPr>
          <w:rFonts w:eastAsia="Times New Roman" w:cs="Times New Roman"/>
          <w:szCs w:val="28"/>
        </w:rPr>
        <w:t>представлены</w:t>
      </w:r>
      <w:r w:rsidRPr="005129C4">
        <w:rPr>
          <w:rFonts w:eastAsia="Times New Roman" w:cs="Times New Roman"/>
          <w:spacing w:val="-4"/>
          <w:szCs w:val="28"/>
        </w:rPr>
        <w:t xml:space="preserve"> </w:t>
      </w:r>
      <w:r w:rsidRPr="005129C4">
        <w:rPr>
          <w:rFonts w:eastAsia="Times New Roman" w:cs="Times New Roman"/>
          <w:szCs w:val="28"/>
        </w:rPr>
        <w:t>в</w:t>
      </w:r>
      <w:r w:rsidRPr="005129C4">
        <w:rPr>
          <w:rFonts w:eastAsia="Times New Roman" w:cs="Times New Roman"/>
          <w:spacing w:val="-6"/>
          <w:szCs w:val="28"/>
        </w:rPr>
        <w:t xml:space="preserve"> </w:t>
      </w:r>
      <w:r w:rsidRPr="005129C4">
        <w:rPr>
          <w:rFonts w:eastAsia="Times New Roman" w:cs="Times New Roman"/>
          <w:szCs w:val="28"/>
        </w:rPr>
        <w:t>таблице</w:t>
      </w:r>
      <w:r w:rsidRPr="005129C4">
        <w:rPr>
          <w:rFonts w:eastAsia="Times New Roman" w:cs="Times New Roman"/>
          <w:spacing w:val="-4"/>
          <w:szCs w:val="28"/>
        </w:rPr>
        <w:t xml:space="preserve"> </w:t>
      </w:r>
      <w:r w:rsidRPr="005129C4">
        <w:rPr>
          <w:rFonts w:eastAsia="Times New Roman" w:cs="Times New Roman"/>
          <w:szCs w:val="28"/>
        </w:rPr>
        <w:t>2.</w:t>
      </w:r>
      <w:r w:rsidR="001443DE">
        <w:rPr>
          <w:rFonts w:eastAsia="Times New Roman" w:cs="Times New Roman"/>
          <w:szCs w:val="28"/>
        </w:rPr>
        <w:t>3</w:t>
      </w:r>
      <w:r w:rsidRPr="005129C4">
        <w:rPr>
          <w:rFonts w:eastAsia="Times New Roman" w:cs="Times New Roman"/>
          <w:szCs w:val="28"/>
        </w:rPr>
        <w:t>.</w:t>
      </w:r>
    </w:p>
    <w:p w14:paraId="499CA3B6" w14:textId="77777777" w:rsidR="00BF26CA" w:rsidRPr="005129C4" w:rsidRDefault="00BF26CA" w:rsidP="001443DE">
      <w:pPr>
        <w:widowControl w:val="0"/>
        <w:autoSpaceDE w:val="0"/>
        <w:autoSpaceDN w:val="0"/>
        <w:spacing w:before="4" w:after="0" w:line="240" w:lineRule="auto"/>
        <w:ind w:firstLine="0"/>
        <w:rPr>
          <w:rFonts w:eastAsia="Times New Roman" w:cs="Times New Roman"/>
          <w:szCs w:val="28"/>
        </w:rPr>
      </w:pPr>
    </w:p>
    <w:p w14:paraId="19414952" w14:textId="3013477D" w:rsidR="00BF26CA" w:rsidRPr="005129C4" w:rsidRDefault="00BF26CA" w:rsidP="00BF26CA">
      <w:pPr>
        <w:widowControl w:val="0"/>
        <w:autoSpaceDE w:val="0"/>
        <w:autoSpaceDN w:val="0"/>
        <w:spacing w:after="0" w:line="240" w:lineRule="auto"/>
        <w:ind w:left="314" w:firstLine="0"/>
        <w:jc w:val="left"/>
        <w:rPr>
          <w:rFonts w:eastAsia="Times New Roman" w:cs="Times New Roman"/>
          <w:szCs w:val="28"/>
        </w:rPr>
      </w:pPr>
      <w:r w:rsidRPr="005129C4">
        <w:rPr>
          <w:rFonts w:eastAsia="Times New Roman" w:cs="Times New Roman"/>
          <w:noProof/>
          <w:szCs w:val="28"/>
          <w:lang w:eastAsia="ru-RU"/>
        </w:rPr>
        <mc:AlternateContent>
          <mc:Choice Requires="wps">
            <w:drawing>
              <wp:anchor distT="0" distB="0" distL="114300" distR="114300" simplePos="0" relativeHeight="251631616" behindDoc="1" locked="0" layoutInCell="1" allowOverlap="1" wp14:anchorId="3F87D243" wp14:editId="3AB75293">
                <wp:simplePos x="0" y="0"/>
                <wp:positionH relativeFrom="page">
                  <wp:posOffset>6253480</wp:posOffset>
                </wp:positionH>
                <wp:positionV relativeFrom="paragraph">
                  <wp:posOffset>1062990</wp:posOffset>
                </wp:positionV>
                <wp:extent cx="686435" cy="8890"/>
                <wp:effectExtent l="0" t="0" r="0" b="0"/>
                <wp:wrapNone/>
                <wp:docPr id="441" name="Rectangle 2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643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521B5F" id="Rectangle 299" o:spid="_x0000_s1026" style="position:absolute;margin-left:492.4pt;margin-top:83.7pt;width:54.05pt;height:.7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" fillcolor="black" stroked="f">
                <w10:wrap anchorx="page"/>
              </v:rect>
            </w:pict>
          </mc:Fallback>
        </mc:AlternateContent>
      </w:r>
      <w:r w:rsidRPr="005129C4">
        <w:rPr>
          <w:rFonts w:eastAsia="Times New Roman" w:cs="Times New Roman"/>
          <w:noProof/>
          <w:szCs w:val="28"/>
          <w:lang w:eastAsia="ru-RU"/>
        </w:rPr>
        <mc:AlternateContent>
          <mc:Choice Requires="wps">
            <w:drawing>
              <wp:anchor distT="0" distB="0" distL="114300" distR="114300" simplePos="0" relativeHeight="251633664" behindDoc="1" locked="0" layoutInCell="1" allowOverlap="1" wp14:anchorId="2F7CDA47" wp14:editId="25E79930">
                <wp:simplePos x="0" y="0"/>
                <wp:positionH relativeFrom="page">
                  <wp:posOffset>6253480</wp:posOffset>
                </wp:positionH>
                <wp:positionV relativeFrom="paragraph">
                  <wp:posOffset>1437640</wp:posOffset>
                </wp:positionV>
                <wp:extent cx="690880" cy="8890"/>
                <wp:effectExtent l="0" t="0" r="0" b="0"/>
                <wp:wrapNone/>
                <wp:docPr id="440" name="Rectangle 2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088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4D59E3" id="Rectangle 298" o:spid="_x0000_s1026" style="position:absolute;margin-left:492.4pt;margin-top:113.2pt;width:54.4pt;height:.7pt;z-index:-251682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" fillcolor="black" stroked="f">
                <w10:wrap anchorx="page"/>
              </v:rect>
            </w:pict>
          </mc:Fallback>
        </mc:AlternateContent>
      </w:r>
      <w:r w:rsidRPr="005129C4">
        <w:rPr>
          <w:rFonts w:eastAsia="Times New Roman" w:cs="Times New Roman"/>
          <w:szCs w:val="28"/>
        </w:rPr>
        <w:t>Таблица</w:t>
      </w:r>
      <w:r w:rsidRPr="005129C4">
        <w:rPr>
          <w:rFonts w:eastAsia="Times New Roman" w:cs="Times New Roman"/>
          <w:spacing w:val="-6"/>
          <w:szCs w:val="28"/>
        </w:rPr>
        <w:t xml:space="preserve"> </w:t>
      </w:r>
      <w:r w:rsidRPr="005129C4">
        <w:rPr>
          <w:rFonts w:eastAsia="Times New Roman" w:cs="Times New Roman"/>
          <w:szCs w:val="28"/>
        </w:rPr>
        <w:t>2.</w:t>
      </w:r>
      <w:r w:rsidR="001443DE">
        <w:rPr>
          <w:rFonts w:eastAsia="Times New Roman" w:cs="Times New Roman"/>
          <w:szCs w:val="28"/>
        </w:rPr>
        <w:t>3</w:t>
      </w:r>
      <w:r w:rsidRPr="005129C4">
        <w:rPr>
          <w:rFonts w:eastAsia="Times New Roman" w:cs="Times New Roman"/>
          <w:spacing w:val="3"/>
          <w:szCs w:val="28"/>
        </w:rPr>
        <w:t xml:space="preserve"> </w:t>
      </w:r>
      <w:r w:rsidRPr="005129C4">
        <w:rPr>
          <w:rFonts w:eastAsia="Times New Roman" w:cs="Times New Roman"/>
          <w:szCs w:val="28"/>
        </w:rPr>
        <w:t>–</w:t>
      </w:r>
      <w:r w:rsidRPr="005129C4">
        <w:rPr>
          <w:rFonts w:eastAsia="Times New Roman" w:cs="Times New Roman"/>
          <w:spacing w:val="-7"/>
          <w:szCs w:val="28"/>
        </w:rPr>
        <w:t xml:space="preserve"> </w:t>
      </w:r>
      <w:r w:rsidRPr="005129C4">
        <w:rPr>
          <w:rFonts w:eastAsia="Times New Roman" w:cs="Times New Roman"/>
          <w:szCs w:val="28"/>
        </w:rPr>
        <w:t>Кодирование</w:t>
      </w:r>
      <w:r w:rsidRPr="005129C4">
        <w:rPr>
          <w:rFonts w:eastAsia="Times New Roman" w:cs="Times New Roman"/>
          <w:spacing w:val="-5"/>
          <w:szCs w:val="28"/>
        </w:rPr>
        <w:t xml:space="preserve"> </w:t>
      </w:r>
      <w:r w:rsidRPr="005129C4">
        <w:rPr>
          <w:rFonts w:eastAsia="Times New Roman" w:cs="Times New Roman"/>
          <w:szCs w:val="28"/>
        </w:rPr>
        <w:t>факторов</w:t>
      </w:r>
      <w:r>
        <w:rPr>
          <w:rFonts w:eastAsia="Times New Roman" w:cs="Times New Roman"/>
          <w:szCs w:val="28"/>
        </w:rPr>
        <w:t xml:space="preserve"> для первой проволоки СВ08Г2С</w:t>
      </w:r>
    </w:p>
    <w:p w14:paraId="78A69E36" w14:textId="77777777" w:rsidR="00BF26CA" w:rsidRPr="005129C4" w:rsidRDefault="00BF26CA" w:rsidP="00BF26CA">
      <w:pPr>
        <w:widowControl w:val="0"/>
        <w:autoSpaceDE w:val="0"/>
        <w:autoSpaceDN w:val="0"/>
        <w:spacing w:before="8" w:after="0" w:line="240" w:lineRule="auto"/>
        <w:ind w:firstLine="0"/>
        <w:jc w:val="left"/>
        <w:rPr>
          <w:rFonts w:eastAsia="Times New Roman" w:cs="Times New Roman"/>
          <w:sz w:val="16"/>
          <w:szCs w:val="28"/>
        </w:rPr>
      </w:pPr>
    </w:p>
    <w:tbl>
      <w:tblPr>
        <w:tblStyle w:val="TableNormal1"/>
        <w:tblW w:w="9306" w:type="dxa"/>
        <w:tblInd w:w="3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9"/>
        <w:gridCol w:w="1441"/>
        <w:gridCol w:w="1198"/>
        <w:gridCol w:w="1418"/>
        <w:gridCol w:w="1559"/>
        <w:gridCol w:w="2551"/>
      </w:tblGrid>
      <w:tr w:rsidR="00BF26CA" w:rsidRPr="00BF26CA" w14:paraId="012CD0C3" w14:textId="77777777" w:rsidTr="00BF26CA">
        <w:trPr>
          <w:trHeight w:val="840"/>
        </w:trPr>
        <w:tc>
          <w:tcPr>
            <w:tcW w:w="1139" w:type="dxa"/>
          </w:tcPr>
          <w:p w14:paraId="2B106C23" w14:textId="77777777" w:rsidR="00BF26CA" w:rsidRPr="00BF26CA" w:rsidRDefault="00BF26CA" w:rsidP="00967808">
            <w:pPr>
              <w:spacing w:before="1" w:after="0"/>
              <w:ind w:firstLine="0"/>
              <w:jc w:val="left"/>
              <w:rPr>
                <w:rFonts w:eastAsia="Times New Roman" w:cs="Times New Roman"/>
                <w:sz w:val="24"/>
                <w:szCs w:val="24"/>
                <w:lang w:val="ru-RU"/>
              </w:rPr>
            </w:pPr>
          </w:p>
          <w:p w14:paraId="3011518F" w14:textId="77777777" w:rsidR="00BF26CA" w:rsidRPr="00BF26CA" w:rsidRDefault="00BF26CA" w:rsidP="00967808">
            <w:pPr>
              <w:spacing w:after="0"/>
              <w:ind w:left="92" w:right="72" w:firstLine="0"/>
              <w:jc w:val="center"/>
              <w:rPr>
                <w:rFonts w:eastAsia="Times New Roman" w:cs="Times New Roman"/>
                <w:sz w:val="24"/>
                <w:szCs w:val="24"/>
              </w:rPr>
            </w:pPr>
            <w:r w:rsidRPr="00BF26CA">
              <w:rPr>
                <w:rFonts w:eastAsia="Times New Roman" w:cs="Times New Roman"/>
                <w:w w:val="105"/>
                <w:sz w:val="24"/>
                <w:szCs w:val="24"/>
              </w:rPr>
              <w:t>Факторы</w:t>
            </w:r>
          </w:p>
        </w:tc>
        <w:tc>
          <w:tcPr>
            <w:tcW w:w="1441" w:type="dxa"/>
          </w:tcPr>
          <w:p w14:paraId="2372A26F" w14:textId="77777777" w:rsidR="00BF26CA" w:rsidRPr="00BF26CA" w:rsidRDefault="00BF26CA" w:rsidP="00967808">
            <w:pPr>
              <w:spacing w:after="0" w:line="254" w:lineRule="auto"/>
              <w:ind w:left="4" w:firstLine="0"/>
              <w:jc w:val="center"/>
              <w:rPr>
                <w:rFonts w:eastAsia="Times New Roman" w:cs="Times New Roman"/>
                <w:sz w:val="24"/>
                <w:szCs w:val="24"/>
              </w:rPr>
            </w:pPr>
            <w:r w:rsidRPr="00BF26CA">
              <w:rPr>
                <w:rFonts w:eastAsia="Times New Roman" w:cs="Times New Roman"/>
                <w:sz w:val="24"/>
                <w:szCs w:val="24"/>
              </w:rPr>
              <w:t>Верхний</w:t>
            </w:r>
            <w:r w:rsidRPr="00BF26CA">
              <w:rPr>
                <w:rFonts w:eastAsia="Times New Roman" w:cs="Times New Roman"/>
                <w:spacing w:val="-55"/>
                <w:sz w:val="24"/>
                <w:szCs w:val="24"/>
              </w:rPr>
              <w:t xml:space="preserve"> </w:t>
            </w:r>
            <w:r w:rsidRPr="00BF26CA">
              <w:rPr>
                <w:rFonts w:eastAsia="Times New Roman" w:cs="Times New Roman"/>
                <w:w w:val="105"/>
                <w:sz w:val="24"/>
                <w:szCs w:val="24"/>
              </w:rPr>
              <w:t>уровень</w:t>
            </w:r>
          </w:p>
          <w:p w14:paraId="7FCE3ABC" w14:textId="77777777" w:rsidR="00BF26CA" w:rsidRPr="00BF26CA" w:rsidRDefault="00BF26CA" w:rsidP="00967808">
            <w:pPr>
              <w:spacing w:after="0" w:line="136" w:lineRule="exact"/>
              <w:ind w:left="8" w:firstLine="0"/>
              <w:jc w:val="center"/>
              <w:rPr>
                <w:rFonts w:ascii="Cambria Math" w:eastAsia="Times New Roman" w:cs="Times New Roman"/>
                <w:sz w:val="24"/>
                <w:szCs w:val="24"/>
              </w:rPr>
            </w:pPr>
            <w:r w:rsidRPr="00BF26CA">
              <w:rPr>
                <w:rFonts w:ascii="Cambria Math" w:eastAsia="Times New Roman" w:cs="Times New Roman"/>
                <w:spacing w:val="14"/>
                <w:w w:val="103"/>
                <w:position w:val="-8"/>
                <w:sz w:val="24"/>
                <w:szCs w:val="24"/>
              </w:rPr>
              <w:t xml:space="preserve"> </w:t>
            </w:r>
            <w:r w:rsidRPr="00BF26CA">
              <w:rPr>
                <w:rFonts w:ascii="Cambria Math" w:eastAsia="Times New Roman" w:cs="Times New Roman"/>
                <w:sz w:val="24"/>
                <w:szCs w:val="24"/>
              </w:rPr>
              <w:t>+</w:t>
            </w:r>
          </w:p>
          <w:p w14:paraId="25B04A44" w14:textId="77777777" w:rsidR="00BF26CA" w:rsidRPr="00BF26CA" w:rsidRDefault="00BF26CA" w:rsidP="00967808">
            <w:pPr>
              <w:spacing w:after="0" w:line="123" w:lineRule="exact"/>
              <w:ind w:left="30" w:firstLine="0"/>
              <w:jc w:val="center"/>
              <w:rPr>
                <w:rFonts w:ascii="Cambria Math" w:eastAsia="Times New Roman" w:cs="Times New Roman"/>
                <w:sz w:val="24"/>
                <w:szCs w:val="24"/>
              </w:rPr>
            </w:pPr>
            <w:r w:rsidRPr="00BF26CA">
              <w:rPr>
                <w:rFonts w:ascii="Cambria Math" w:eastAsia="Times New Roman" w:cs="Times New Roman"/>
                <w:w w:val="128"/>
                <w:sz w:val="24"/>
                <w:szCs w:val="24"/>
              </w:rPr>
              <w:t>i</w:t>
            </w:r>
          </w:p>
        </w:tc>
        <w:tc>
          <w:tcPr>
            <w:tcW w:w="1198" w:type="dxa"/>
          </w:tcPr>
          <w:p w14:paraId="771DD1DD" w14:textId="77777777" w:rsidR="00BF26CA" w:rsidRPr="00BF26CA" w:rsidRDefault="00BF26CA" w:rsidP="00967808">
            <w:pPr>
              <w:spacing w:after="0" w:line="254" w:lineRule="auto"/>
              <w:ind w:left="31" w:firstLine="0"/>
              <w:jc w:val="center"/>
              <w:rPr>
                <w:rFonts w:eastAsia="Times New Roman" w:cs="Times New Roman"/>
                <w:sz w:val="24"/>
                <w:szCs w:val="24"/>
              </w:rPr>
            </w:pPr>
            <w:r w:rsidRPr="00BF26CA">
              <w:rPr>
                <w:rFonts w:eastAsia="Times New Roman" w:cs="Times New Roman"/>
                <w:sz w:val="24"/>
                <w:szCs w:val="24"/>
              </w:rPr>
              <w:t>Нижний</w:t>
            </w:r>
            <w:r w:rsidRPr="00BF26CA">
              <w:rPr>
                <w:rFonts w:eastAsia="Times New Roman" w:cs="Times New Roman"/>
                <w:spacing w:val="-55"/>
                <w:sz w:val="24"/>
                <w:szCs w:val="24"/>
              </w:rPr>
              <w:t xml:space="preserve"> </w:t>
            </w:r>
            <w:r w:rsidRPr="00BF26CA">
              <w:rPr>
                <w:rFonts w:eastAsia="Times New Roman" w:cs="Times New Roman"/>
                <w:w w:val="105"/>
                <w:sz w:val="24"/>
                <w:szCs w:val="24"/>
              </w:rPr>
              <w:t>уровень</w:t>
            </w:r>
          </w:p>
          <w:p w14:paraId="4E091035" w14:textId="77777777" w:rsidR="00BF26CA" w:rsidRPr="00BF26CA" w:rsidRDefault="00BF26CA" w:rsidP="00967808">
            <w:pPr>
              <w:spacing w:after="0" w:line="129" w:lineRule="exact"/>
              <w:ind w:left="21" w:firstLine="0"/>
              <w:jc w:val="center"/>
              <w:rPr>
                <w:rFonts w:ascii="Cambria Math" w:eastAsia="Times New Roman" w:cs="Times New Roman"/>
                <w:sz w:val="24"/>
                <w:szCs w:val="24"/>
              </w:rPr>
            </w:pPr>
            <w:r w:rsidRPr="00BF26CA">
              <w:rPr>
                <w:rFonts w:ascii="Cambria Math" w:eastAsia="Times New Roman" w:cs="Times New Roman"/>
                <w:spacing w:val="14"/>
                <w:w w:val="103"/>
                <w:position w:val="-8"/>
                <w:sz w:val="24"/>
                <w:szCs w:val="24"/>
              </w:rPr>
              <w:t xml:space="preserve"> </w:t>
            </w:r>
            <w:r w:rsidRPr="00BF26CA">
              <w:rPr>
                <w:rFonts w:ascii="Cambria Math" w:eastAsia="Times New Roman" w:cs="Times New Roman"/>
                <w:w w:val="98"/>
                <w:sz w:val="24"/>
                <w:szCs w:val="24"/>
              </w:rPr>
              <w:t xml:space="preserve"> </w:t>
            </w:r>
          </w:p>
          <w:p w14:paraId="4CBFA415" w14:textId="77777777" w:rsidR="00BF26CA" w:rsidRPr="00BF26CA" w:rsidRDefault="00BF26CA" w:rsidP="00967808">
            <w:pPr>
              <w:spacing w:after="0" w:line="130" w:lineRule="exact"/>
              <w:ind w:left="43" w:firstLine="0"/>
              <w:jc w:val="center"/>
              <w:rPr>
                <w:rFonts w:ascii="Cambria Math" w:eastAsia="Times New Roman" w:cs="Times New Roman"/>
                <w:sz w:val="24"/>
                <w:szCs w:val="24"/>
              </w:rPr>
            </w:pPr>
            <w:r w:rsidRPr="00BF26CA">
              <w:rPr>
                <w:rFonts w:ascii="Cambria Math" w:eastAsia="Times New Roman" w:cs="Times New Roman"/>
                <w:w w:val="128"/>
                <w:sz w:val="24"/>
                <w:szCs w:val="24"/>
              </w:rPr>
              <w:t>i</w:t>
            </w:r>
          </w:p>
        </w:tc>
        <w:tc>
          <w:tcPr>
            <w:tcW w:w="1418" w:type="dxa"/>
          </w:tcPr>
          <w:p w14:paraId="6F06A9DE" w14:textId="3183FCCD" w:rsidR="00BF26CA" w:rsidRPr="00BF26CA" w:rsidRDefault="00BF26CA" w:rsidP="00967808">
            <w:pPr>
              <w:spacing w:before="144" w:after="0" w:line="254" w:lineRule="auto"/>
              <w:ind w:left="540" w:right="136" w:hanging="202"/>
              <w:jc w:val="left"/>
              <w:rPr>
                <w:rFonts w:eastAsia="Times New Roman" w:cs="Times New Roman"/>
                <w:sz w:val="24"/>
                <w:szCs w:val="24"/>
              </w:rPr>
            </w:pPr>
            <w:r w:rsidRPr="00BF26CA">
              <w:rPr>
                <w:rFonts w:eastAsia="Times New Roman" w:cs="Times New Roman"/>
                <w:sz w:val="24"/>
                <w:szCs w:val="24"/>
              </w:rPr>
              <w:t>Центр</w:t>
            </w:r>
            <w:r w:rsidRPr="00BF26CA">
              <w:rPr>
                <w:rFonts w:eastAsia="Times New Roman" w:cs="Times New Roman"/>
                <w:spacing w:val="-55"/>
                <w:sz w:val="24"/>
                <w:szCs w:val="24"/>
              </w:rPr>
              <w:t xml:space="preserve"> </w:t>
            </w:r>
            <w:r>
              <w:rPr>
                <w:rFonts w:eastAsia="Times New Roman" w:cs="Times New Roman"/>
                <w:spacing w:val="-55"/>
                <w:sz w:val="24"/>
                <w:szCs w:val="24"/>
                <w:lang w:val="ru-RU"/>
              </w:rPr>
              <w:t xml:space="preserve"> </w:t>
            </w:r>
            <w:r w:rsidRPr="00BF26CA">
              <w:rPr>
                <w:rFonts w:eastAsia="Times New Roman" w:cs="Times New Roman"/>
                <w:w w:val="105"/>
                <w:sz w:val="24"/>
                <w:szCs w:val="24"/>
              </w:rPr>
              <w:t>Z</w:t>
            </w:r>
            <w:r w:rsidRPr="00BF26CA">
              <w:rPr>
                <w:rFonts w:eastAsia="Times New Roman" w:cs="Times New Roman"/>
                <w:w w:val="105"/>
                <w:sz w:val="24"/>
                <w:szCs w:val="24"/>
                <w:vertAlign w:val="subscript"/>
              </w:rPr>
              <w:t>0</w:t>
            </w:r>
          </w:p>
        </w:tc>
        <w:tc>
          <w:tcPr>
            <w:tcW w:w="1559" w:type="dxa"/>
          </w:tcPr>
          <w:p w14:paraId="6DAFAD98" w14:textId="77777777" w:rsidR="00BF26CA" w:rsidRPr="00BF26CA" w:rsidRDefault="00BF26CA" w:rsidP="00BF26CA">
            <w:pPr>
              <w:spacing w:before="144" w:after="0" w:line="254" w:lineRule="auto"/>
              <w:ind w:left="236" w:firstLine="0"/>
              <w:jc w:val="left"/>
              <w:rPr>
                <w:rFonts w:eastAsia="Times New Roman" w:cs="Times New Roman"/>
                <w:sz w:val="24"/>
                <w:szCs w:val="24"/>
              </w:rPr>
            </w:pPr>
            <w:r w:rsidRPr="00BF26CA">
              <w:rPr>
                <w:rFonts w:eastAsia="Times New Roman" w:cs="Times New Roman"/>
                <w:w w:val="105"/>
                <w:sz w:val="24"/>
                <w:szCs w:val="24"/>
              </w:rPr>
              <w:t>Интервал</w:t>
            </w:r>
            <w:r w:rsidRPr="00BF26CA">
              <w:rPr>
                <w:rFonts w:eastAsia="Times New Roman" w:cs="Times New Roman"/>
                <w:spacing w:val="1"/>
                <w:w w:val="105"/>
                <w:sz w:val="24"/>
                <w:szCs w:val="24"/>
              </w:rPr>
              <w:t xml:space="preserve"> </w:t>
            </w:r>
            <w:r w:rsidRPr="00BF26CA">
              <w:rPr>
                <w:rFonts w:eastAsia="Times New Roman" w:cs="Times New Roman"/>
                <w:sz w:val="24"/>
                <w:szCs w:val="24"/>
              </w:rPr>
              <w:t>варьирования</w:t>
            </w:r>
          </w:p>
        </w:tc>
        <w:tc>
          <w:tcPr>
            <w:tcW w:w="2551" w:type="dxa"/>
          </w:tcPr>
          <w:p w14:paraId="07A39B7B" w14:textId="77777777" w:rsidR="00BF26CA" w:rsidRPr="00BF26CA" w:rsidRDefault="00BF26CA" w:rsidP="00967808">
            <w:pPr>
              <w:spacing w:before="7" w:after="0"/>
              <w:ind w:left="731" w:right="731" w:firstLine="0"/>
              <w:jc w:val="center"/>
              <w:rPr>
                <w:rFonts w:eastAsia="Times New Roman" w:cs="Times New Roman"/>
                <w:sz w:val="24"/>
                <w:szCs w:val="24"/>
              </w:rPr>
            </w:pPr>
            <w:r w:rsidRPr="00BF26CA">
              <w:rPr>
                <w:rFonts w:eastAsia="Times New Roman" w:cs="Times New Roman"/>
                <w:w w:val="105"/>
                <w:sz w:val="24"/>
                <w:szCs w:val="24"/>
              </w:rPr>
              <w:t>Кодовая</w:t>
            </w:r>
          </w:p>
          <w:p w14:paraId="2A906985" w14:textId="77777777" w:rsidR="00BF26CA" w:rsidRPr="00BF26CA" w:rsidRDefault="00BF26CA" w:rsidP="00967808">
            <w:pPr>
              <w:spacing w:before="8" w:after="0" w:line="270" w:lineRule="atLeast"/>
              <w:ind w:left="508" w:right="501" w:firstLine="0"/>
              <w:jc w:val="center"/>
              <w:rPr>
                <w:rFonts w:eastAsia="Times New Roman" w:cs="Times New Roman"/>
                <w:sz w:val="24"/>
                <w:szCs w:val="24"/>
              </w:rPr>
            </w:pPr>
            <w:r w:rsidRPr="00BF26CA">
              <w:rPr>
                <w:rFonts w:eastAsia="Times New Roman" w:cs="Times New Roman"/>
                <w:sz w:val="24"/>
                <w:szCs w:val="24"/>
              </w:rPr>
              <w:t>безразмерная</w:t>
            </w:r>
            <w:r w:rsidRPr="00BF26CA">
              <w:rPr>
                <w:rFonts w:eastAsia="Times New Roman" w:cs="Times New Roman"/>
                <w:spacing w:val="-55"/>
                <w:sz w:val="24"/>
                <w:szCs w:val="24"/>
              </w:rPr>
              <w:t xml:space="preserve"> </w:t>
            </w:r>
            <w:r w:rsidRPr="00BF26CA">
              <w:rPr>
                <w:rFonts w:eastAsia="Times New Roman" w:cs="Times New Roman"/>
                <w:w w:val="105"/>
                <w:sz w:val="24"/>
                <w:szCs w:val="24"/>
              </w:rPr>
              <w:t>величина</w:t>
            </w:r>
          </w:p>
        </w:tc>
      </w:tr>
      <w:tr w:rsidR="00BF26CA" w:rsidRPr="00BF26CA" w14:paraId="3966FF07" w14:textId="77777777" w:rsidTr="00BF26CA">
        <w:trPr>
          <w:trHeight w:val="580"/>
        </w:trPr>
        <w:tc>
          <w:tcPr>
            <w:tcW w:w="1139" w:type="dxa"/>
          </w:tcPr>
          <w:p w14:paraId="2F517A38" w14:textId="77777777" w:rsidR="00BF26CA" w:rsidRPr="00BF26CA" w:rsidRDefault="00BF26CA" w:rsidP="00967808">
            <w:pPr>
              <w:spacing w:before="151" w:after="0"/>
              <w:ind w:left="92" w:right="71" w:firstLine="0"/>
              <w:jc w:val="center"/>
              <w:rPr>
                <w:rFonts w:eastAsia="Times New Roman" w:cs="Times New Roman"/>
                <w:sz w:val="24"/>
                <w:szCs w:val="24"/>
              </w:rPr>
            </w:pPr>
            <w:r w:rsidRPr="00BF26CA">
              <w:rPr>
                <w:rFonts w:eastAsia="Times New Roman" w:cs="Times New Roman"/>
                <w:w w:val="105"/>
                <w:sz w:val="24"/>
                <w:szCs w:val="24"/>
              </w:rPr>
              <w:t>Z</w:t>
            </w:r>
            <w:r w:rsidRPr="00BF26CA">
              <w:rPr>
                <w:rFonts w:eastAsia="Times New Roman" w:cs="Times New Roman"/>
                <w:w w:val="105"/>
                <w:sz w:val="24"/>
                <w:szCs w:val="24"/>
                <w:vertAlign w:val="subscript"/>
              </w:rPr>
              <w:t>1</w:t>
            </w:r>
          </w:p>
        </w:tc>
        <w:tc>
          <w:tcPr>
            <w:tcW w:w="1441" w:type="dxa"/>
          </w:tcPr>
          <w:p w14:paraId="63CA84B8" w14:textId="77777777" w:rsidR="00BF26CA" w:rsidRPr="00BF26CA" w:rsidRDefault="00BF26CA" w:rsidP="00967808">
            <w:pPr>
              <w:spacing w:before="151" w:after="0"/>
              <w:ind w:left="19" w:firstLine="0"/>
              <w:jc w:val="center"/>
              <w:rPr>
                <w:rFonts w:eastAsia="Times New Roman" w:cs="Times New Roman"/>
                <w:sz w:val="24"/>
                <w:szCs w:val="24"/>
                <w:lang w:val="ru-RU"/>
              </w:rPr>
            </w:pPr>
            <w:r w:rsidRPr="00BF26CA">
              <w:rPr>
                <w:rFonts w:eastAsia="Times New Roman" w:cs="Times New Roman"/>
                <w:w w:val="105"/>
                <w:sz w:val="24"/>
                <w:szCs w:val="24"/>
                <w:lang w:val="ru-RU"/>
              </w:rPr>
              <w:t>159</w:t>
            </w:r>
          </w:p>
        </w:tc>
        <w:tc>
          <w:tcPr>
            <w:tcW w:w="1198" w:type="dxa"/>
          </w:tcPr>
          <w:p w14:paraId="6B526C08" w14:textId="77777777" w:rsidR="00BF26CA" w:rsidRPr="00BF26CA" w:rsidRDefault="00BF26CA" w:rsidP="00967808">
            <w:pPr>
              <w:spacing w:before="151" w:after="0"/>
              <w:ind w:left="32" w:firstLine="0"/>
              <w:jc w:val="center"/>
              <w:rPr>
                <w:rFonts w:eastAsia="Times New Roman" w:cs="Times New Roman"/>
                <w:sz w:val="24"/>
                <w:szCs w:val="24"/>
                <w:lang w:val="ru-RU"/>
              </w:rPr>
            </w:pPr>
            <w:r w:rsidRPr="00BF26CA">
              <w:rPr>
                <w:rFonts w:eastAsia="Times New Roman" w:cs="Times New Roman"/>
                <w:w w:val="105"/>
                <w:sz w:val="24"/>
                <w:szCs w:val="24"/>
              </w:rPr>
              <w:t>1</w:t>
            </w:r>
            <w:r w:rsidRPr="00BF26CA">
              <w:rPr>
                <w:rFonts w:eastAsia="Times New Roman" w:cs="Times New Roman"/>
                <w:w w:val="105"/>
                <w:sz w:val="24"/>
                <w:szCs w:val="24"/>
                <w:lang w:val="ru-RU"/>
              </w:rPr>
              <w:t>00</w:t>
            </w:r>
          </w:p>
        </w:tc>
        <w:tc>
          <w:tcPr>
            <w:tcW w:w="1418" w:type="dxa"/>
          </w:tcPr>
          <w:p w14:paraId="540767B1" w14:textId="77777777" w:rsidR="00BF26CA" w:rsidRPr="00BF26CA" w:rsidRDefault="00BF26CA" w:rsidP="00967808">
            <w:pPr>
              <w:spacing w:before="151" w:after="0"/>
              <w:ind w:left="361" w:right="342" w:firstLine="0"/>
              <w:jc w:val="center"/>
              <w:rPr>
                <w:rFonts w:eastAsia="Times New Roman" w:cs="Times New Roman"/>
                <w:sz w:val="24"/>
                <w:szCs w:val="24"/>
              </w:rPr>
            </w:pPr>
            <w:r w:rsidRPr="00BF26CA">
              <w:rPr>
                <w:rFonts w:eastAsia="Times New Roman" w:cs="Times New Roman"/>
                <w:w w:val="105"/>
                <w:sz w:val="24"/>
                <w:szCs w:val="24"/>
              </w:rPr>
              <w:t>1</w:t>
            </w:r>
            <w:r w:rsidRPr="00BF26CA">
              <w:rPr>
                <w:rFonts w:eastAsia="Times New Roman" w:cs="Times New Roman"/>
                <w:w w:val="105"/>
                <w:sz w:val="24"/>
                <w:szCs w:val="24"/>
                <w:lang w:val="ru-RU"/>
              </w:rPr>
              <w:t>29</w:t>
            </w:r>
            <w:r w:rsidRPr="00BF26CA">
              <w:rPr>
                <w:rFonts w:eastAsia="Times New Roman" w:cs="Times New Roman"/>
                <w:w w:val="105"/>
                <w:sz w:val="24"/>
                <w:szCs w:val="24"/>
              </w:rPr>
              <w:t>,5</w:t>
            </w:r>
          </w:p>
        </w:tc>
        <w:tc>
          <w:tcPr>
            <w:tcW w:w="1559" w:type="dxa"/>
          </w:tcPr>
          <w:p w14:paraId="3B21C3A6" w14:textId="77777777" w:rsidR="00BF26CA" w:rsidRPr="00BF26CA" w:rsidRDefault="00BF26CA" w:rsidP="00BF26CA">
            <w:pPr>
              <w:spacing w:before="151" w:after="0"/>
              <w:ind w:right="702" w:firstLine="0"/>
              <w:jc w:val="center"/>
              <w:rPr>
                <w:rFonts w:eastAsia="Times New Roman" w:cs="Times New Roman"/>
                <w:sz w:val="24"/>
                <w:szCs w:val="24"/>
              </w:rPr>
            </w:pPr>
            <w:r w:rsidRPr="00BF26CA">
              <w:rPr>
                <w:rFonts w:eastAsia="Times New Roman" w:cs="Times New Roman"/>
                <w:w w:val="105"/>
                <w:sz w:val="24"/>
                <w:szCs w:val="24"/>
                <w:lang w:val="ru-RU"/>
              </w:rPr>
              <w:t>29</w:t>
            </w:r>
            <w:r w:rsidRPr="00BF26CA">
              <w:rPr>
                <w:rFonts w:eastAsia="Times New Roman" w:cs="Times New Roman"/>
                <w:w w:val="105"/>
                <w:sz w:val="24"/>
                <w:szCs w:val="24"/>
              </w:rPr>
              <w:t>,5</w:t>
            </w:r>
          </w:p>
        </w:tc>
        <w:tc>
          <w:tcPr>
            <w:tcW w:w="2551" w:type="dxa"/>
          </w:tcPr>
          <w:p w14:paraId="195B82AF" w14:textId="77777777" w:rsidR="00BF26CA" w:rsidRDefault="00BF26CA" w:rsidP="00967808">
            <w:pPr>
              <w:spacing w:after="0" w:line="201" w:lineRule="exact"/>
              <w:ind w:left="913" w:firstLine="0"/>
              <w:jc w:val="left"/>
              <w:rPr>
                <w:rFonts w:ascii="Cambria Math" w:eastAsia="Times New Roman" w:hAnsi="Cambria Math" w:cs="Times New Roman"/>
                <w:w w:val="105"/>
                <w:sz w:val="24"/>
                <w:szCs w:val="24"/>
                <w:lang w:val="ru-RU"/>
              </w:rPr>
            </w:pPr>
            <w:r w:rsidRPr="00BF26CA">
              <w:rPr>
                <w:rFonts w:ascii="Cambria Math" w:eastAsia="Times New Roman" w:hAnsi="Cambria Math" w:cs="Times New Roman"/>
                <w:w w:val="105"/>
                <w:sz w:val="24"/>
                <w:szCs w:val="24"/>
              </w:rPr>
              <w:t>z</w:t>
            </w:r>
            <w:r w:rsidRPr="00BF26CA">
              <w:rPr>
                <w:rFonts w:ascii="Cambria Math" w:eastAsia="Times New Roman" w:hAnsi="Cambria Math" w:cs="Times New Roman"/>
                <w:w w:val="105"/>
                <w:sz w:val="24"/>
                <w:szCs w:val="24"/>
                <w:vertAlign w:val="subscript"/>
                <w:lang w:val="ru-RU"/>
              </w:rPr>
              <w:t>1</w:t>
            </w:r>
            <w:r w:rsidRPr="00BF26CA">
              <w:rPr>
                <w:rFonts w:ascii="Cambria Math" w:eastAsia="Times New Roman" w:hAnsi="Cambria Math" w:cs="Times New Roman"/>
                <w:spacing w:val="12"/>
                <w:w w:val="105"/>
                <w:sz w:val="24"/>
                <w:szCs w:val="24"/>
                <w:lang w:val="ru-RU"/>
              </w:rPr>
              <w:t xml:space="preserve"> </w:t>
            </w:r>
            <w:r w:rsidRPr="00BF26CA">
              <w:rPr>
                <w:rFonts w:ascii="Cambria Math" w:eastAsia="Times New Roman" w:hAnsi="Cambria Math" w:cs="Times New Roman"/>
                <w:w w:val="105"/>
                <w:sz w:val="24"/>
                <w:szCs w:val="24"/>
                <w:lang w:val="ru-RU"/>
              </w:rPr>
              <w:t>− 129,5</w:t>
            </w:r>
          </w:p>
          <w:p w14:paraId="7E161DD9" w14:textId="77777777" w:rsidR="00BF26CA" w:rsidRPr="00BF26CA" w:rsidRDefault="00BF26CA" w:rsidP="00967808">
            <w:pPr>
              <w:spacing w:after="0" w:line="201" w:lineRule="exact"/>
              <w:ind w:left="913" w:firstLine="0"/>
              <w:jc w:val="left"/>
              <w:rPr>
                <w:rFonts w:ascii="Cambria Math" w:eastAsia="Times New Roman" w:hAnsi="Cambria Math" w:cs="Times New Roman"/>
                <w:sz w:val="24"/>
                <w:szCs w:val="24"/>
                <w:lang w:val="ru-RU"/>
              </w:rPr>
            </w:pPr>
          </w:p>
          <w:p w14:paraId="66B14312" w14:textId="77777777" w:rsidR="00BF26CA" w:rsidRPr="00BF26CA" w:rsidRDefault="00BF26CA" w:rsidP="00967808">
            <w:pPr>
              <w:tabs>
                <w:tab w:val="left" w:pos="1230"/>
              </w:tabs>
              <w:spacing w:after="0" w:line="360" w:lineRule="exact"/>
              <w:ind w:left="373" w:firstLine="0"/>
              <w:jc w:val="left"/>
              <w:rPr>
                <w:rFonts w:ascii="Cambria Math" w:eastAsia="Times New Roman" w:cs="Times New Roman"/>
                <w:sz w:val="24"/>
                <w:szCs w:val="24"/>
                <w:lang w:val="ru-RU"/>
              </w:rPr>
            </w:pPr>
            <w:r w:rsidRPr="00BF26CA">
              <w:rPr>
                <w:rFonts w:ascii="Cambria Math" w:eastAsia="Times New Roman" w:cs="Times New Roman"/>
                <w:w w:val="105"/>
                <w:position w:val="17"/>
                <w:sz w:val="24"/>
                <w:szCs w:val="24"/>
              </w:rPr>
              <w:t>x</w:t>
            </w:r>
            <w:r w:rsidRPr="00BF26CA">
              <w:rPr>
                <w:rFonts w:ascii="Cambria Math" w:eastAsia="Times New Roman" w:cs="Times New Roman"/>
                <w:w w:val="105"/>
                <w:position w:val="12"/>
                <w:sz w:val="24"/>
                <w:szCs w:val="24"/>
                <w:lang w:val="ru-RU"/>
              </w:rPr>
              <w:t xml:space="preserve">1  </w:t>
            </w:r>
            <w:r w:rsidRPr="00BF26CA">
              <w:rPr>
                <w:rFonts w:ascii="Cambria Math" w:eastAsia="Times New Roman" w:cs="Times New Roman"/>
                <w:w w:val="105"/>
                <w:position w:val="17"/>
                <w:sz w:val="24"/>
                <w:szCs w:val="24"/>
                <w:lang w:val="ru-RU"/>
              </w:rPr>
              <w:t>=</w:t>
            </w:r>
            <w:r w:rsidRPr="00BF26CA">
              <w:rPr>
                <w:rFonts w:ascii="Cambria Math" w:eastAsia="Times New Roman" w:cs="Times New Roman"/>
                <w:w w:val="105"/>
                <w:position w:val="17"/>
                <w:sz w:val="24"/>
                <w:szCs w:val="24"/>
                <w:lang w:val="ru-RU"/>
              </w:rPr>
              <w:tab/>
            </w:r>
            <w:r w:rsidRPr="00BF26CA">
              <w:rPr>
                <w:rFonts w:ascii="Cambria Math" w:eastAsia="Times New Roman" w:cs="Times New Roman"/>
                <w:w w:val="105"/>
                <w:sz w:val="24"/>
                <w:szCs w:val="24"/>
                <w:lang w:val="ru-RU"/>
              </w:rPr>
              <w:t>29,5</w:t>
            </w:r>
          </w:p>
        </w:tc>
      </w:tr>
      <w:tr w:rsidR="00BF26CA" w:rsidRPr="00BF26CA" w14:paraId="4139D7D4" w14:textId="77777777" w:rsidTr="00BF26CA">
        <w:trPr>
          <w:trHeight w:val="573"/>
        </w:trPr>
        <w:tc>
          <w:tcPr>
            <w:tcW w:w="1139" w:type="dxa"/>
          </w:tcPr>
          <w:p w14:paraId="3F528230" w14:textId="77777777" w:rsidR="00BF26CA" w:rsidRPr="00BF26CA" w:rsidRDefault="00BF26CA" w:rsidP="00967808">
            <w:pPr>
              <w:spacing w:before="151" w:after="0"/>
              <w:ind w:left="92" w:right="71" w:firstLine="0"/>
              <w:jc w:val="center"/>
              <w:rPr>
                <w:rFonts w:eastAsia="Times New Roman" w:cs="Times New Roman"/>
                <w:sz w:val="24"/>
                <w:szCs w:val="24"/>
                <w:lang w:val="ru-RU"/>
              </w:rPr>
            </w:pPr>
            <w:r w:rsidRPr="00BF26CA">
              <w:rPr>
                <w:rFonts w:eastAsia="Times New Roman" w:cs="Times New Roman"/>
                <w:w w:val="105"/>
                <w:sz w:val="24"/>
                <w:szCs w:val="24"/>
              </w:rPr>
              <w:t>Z</w:t>
            </w:r>
            <w:r w:rsidRPr="00BF26CA">
              <w:rPr>
                <w:rFonts w:eastAsia="Times New Roman" w:cs="Times New Roman"/>
                <w:w w:val="105"/>
                <w:sz w:val="24"/>
                <w:szCs w:val="24"/>
                <w:vertAlign w:val="subscript"/>
                <w:lang w:val="ru-RU"/>
              </w:rPr>
              <w:t>2</w:t>
            </w:r>
          </w:p>
        </w:tc>
        <w:tc>
          <w:tcPr>
            <w:tcW w:w="1441" w:type="dxa"/>
          </w:tcPr>
          <w:p w14:paraId="5B5952B0" w14:textId="77777777" w:rsidR="00BF26CA" w:rsidRPr="00BF26CA" w:rsidRDefault="00BF26CA" w:rsidP="00967808">
            <w:pPr>
              <w:spacing w:before="151" w:after="0"/>
              <w:ind w:left="12" w:firstLine="0"/>
              <w:jc w:val="center"/>
              <w:rPr>
                <w:rFonts w:eastAsia="Times New Roman" w:cs="Times New Roman"/>
                <w:sz w:val="24"/>
                <w:szCs w:val="24"/>
                <w:lang w:val="ru-RU"/>
              </w:rPr>
            </w:pPr>
            <w:r w:rsidRPr="00BF26CA">
              <w:rPr>
                <w:rFonts w:eastAsia="Times New Roman" w:cs="Times New Roman"/>
                <w:w w:val="105"/>
                <w:sz w:val="24"/>
                <w:szCs w:val="24"/>
                <w:lang w:val="ru-RU"/>
              </w:rPr>
              <w:t>20,9</w:t>
            </w:r>
          </w:p>
        </w:tc>
        <w:tc>
          <w:tcPr>
            <w:tcW w:w="1198" w:type="dxa"/>
          </w:tcPr>
          <w:p w14:paraId="0CC60F52" w14:textId="77777777" w:rsidR="00BF26CA" w:rsidRPr="00BF26CA" w:rsidRDefault="00BF26CA" w:rsidP="00967808">
            <w:pPr>
              <w:spacing w:before="151" w:after="0"/>
              <w:ind w:left="28" w:firstLine="0"/>
              <w:jc w:val="center"/>
              <w:rPr>
                <w:rFonts w:eastAsia="Times New Roman" w:cs="Times New Roman"/>
                <w:sz w:val="24"/>
                <w:szCs w:val="24"/>
                <w:lang w:val="ru-RU"/>
              </w:rPr>
            </w:pPr>
            <w:r w:rsidRPr="00BF26CA">
              <w:rPr>
                <w:rFonts w:eastAsia="Times New Roman" w:cs="Times New Roman"/>
                <w:w w:val="105"/>
                <w:sz w:val="24"/>
                <w:szCs w:val="24"/>
                <w:lang w:val="ru-RU"/>
              </w:rPr>
              <w:t>18,8</w:t>
            </w:r>
          </w:p>
        </w:tc>
        <w:tc>
          <w:tcPr>
            <w:tcW w:w="1418" w:type="dxa"/>
          </w:tcPr>
          <w:p w14:paraId="2546670D" w14:textId="77777777" w:rsidR="00BF26CA" w:rsidRPr="00BF26CA" w:rsidRDefault="00BF26CA" w:rsidP="00967808">
            <w:pPr>
              <w:spacing w:before="151" w:after="0"/>
              <w:ind w:left="361" w:right="342" w:firstLine="0"/>
              <w:jc w:val="center"/>
              <w:rPr>
                <w:rFonts w:eastAsia="Times New Roman" w:cs="Times New Roman"/>
                <w:sz w:val="24"/>
                <w:szCs w:val="24"/>
                <w:lang w:val="ru-RU"/>
              </w:rPr>
            </w:pPr>
            <w:r w:rsidRPr="00BF26CA">
              <w:rPr>
                <w:rFonts w:eastAsia="Times New Roman" w:cs="Times New Roman"/>
                <w:w w:val="105"/>
                <w:sz w:val="24"/>
                <w:szCs w:val="24"/>
                <w:lang w:val="ru-RU"/>
              </w:rPr>
              <w:t>19,85</w:t>
            </w:r>
          </w:p>
        </w:tc>
        <w:tc>
          <w:tcPr>
            <w:tcW w:w="1559" w:type="dxa"/>
          </w:tcPr>
          <w:p w14:paraId="18EC2249" w14:textId="77777777" w:rsidR="00BF26CA" w:rsidRPr="00BF26CA" w:rsidRDefault="00BF26CA" w:rsidP="00BF26CA">
            <w:pPr>
              <w:spacing w:before="151" w:after="0"/>
              <w:ind w:right="702" w:firstLine="0"/>
              <w:jc w:val="center"/>
              <w:rPr>
                <w:rFonts w:eastAsia="Times New Roman" w:cs="Times New Roman"/>
                <w:sz w:val="24"/>
                <w:szCs w:val="24"/>
                <w:lang w:val="ru-RU"/>
              </w:rPr>
            </w:pPr>
            <w:r w:rsidRPr="00BF26CA">
              <w:rPr>
                <w:rFonts w:eastAsia="Times New Roman" w:cs="Times New Roman"/>
                <w:w w:val="105"/>
                <w:sz w:val="24"/>
                <w:szCs w:val="24"/>
                <w:lang w:val="ru-RU"/>
              </w:rPr>
              <w:t>1,05</w:t>
            </w:r>
          </w:p>
        </w:tc>
        <w:tc>
          <w:tcPr>
            <w:tcW w:w="2551" w:type="dxa"/>
          </w:tcPr>
          <w:p w14:paraId="35EC05B7" w14:textId="77777777" w:rsidR="00BF26CA" w:rsidRDefault="00BF26CA" w:rsidP="00967808">
            <w:pPr>
              <w:spacing w:after="0" w:line="201" w:lineRule="exact"/>
              <w:ind w:left="913" w:firstLine="0"/>
              <w:jc w:val="left"/>
              <w:rPr>
                <w:rFonts w:ascii="Cambria Math" w:eastAsia="Times New Roman" w:hAnsi="Cambria Math" w:cs="Times New Roman"/>
                <w:w w:val="105"/>
                <w:sz w:val="24"/>
                <w:szCs w:val="24"/>
                <w:lang w:val="ru-RU"/>
              </w:rPr>
            </w:pPr>
            <w:r w:rsidRPr="00BF26CA">
              <w:rPr>
                <w:rFonts w:ascii="Cambria Math" w:eastAsia="Times New Roman" w:hAnsi="Cambria Math" w:cs="Times New Roman"/>
                <w:w w:val="105"/>
                <w:sz w:val="24"/>
                <w:szCs w:val="24"/>
              </w:rPr>
              <w:t>z</w:t>
            </w:r>
            <w:r w:rsidRPr="00BF26CA">
              <w:rPr>
                <w:rFonts w:ascii="Cambria Math" w:eastAsia="Times New Roman" w:hAnsi="Cambria Math" w:cs="Times New Roman"/>
                <w:w w:val="105"/>
                <w:sz w:val="24"/>
                <w:szCs w:val="24"/>
                <w:vertAlign w:val="subscript"/>
                <w:lang w:val="ru-RU"/>
              </w:rPr>
              <w:t>2</w:t>
            </w:r>
            <w:r w:rsidRPr="00BF26CA">
              <w:rPr>
                <w:rFonts w:ascii="Cambria Math" w:eastAsia="Times New Roman" w:hAnsi="Cambria Math" w:cs="Times New Roman"/>
                <w:spacing w:val="12"/>
                <w:w w:val="105"/>
                <w:sz w:val="24"/>
                <w:szCs w:val="24"/>
                <w:lang w:val="ru-RU"/>
              </w:rPr>
              <w:t xml:space="preserve"> </w:t>
            </w:r>
            <w:r w:rsidRPr="00BF26CA">
              <w:rPr>
                <w:rFonts w:ascii="Cambria Math" w:eastAsia="Times New Roman" w:hAnsi="Cambria Math" w:cs="Times New Roman"/>
                <w:w w:val="105"/>
                <w:sz w:val="24"/>
                <w:szCs w:val="24"/>
                <w:lang w:val="ru-RU"/>
              </w:rPr>
              <w:t>−</w:t>
            </w:r>
            <w:r w:rsidRPr="00BF26CA">
              <w:rPr>
                <w:rFonts w:ascii="Cambria Math" w:eastAsia="Times New Roman" w:hAnsi="Cambria Math" w:cs="Times New Roman"/>
                <w:spacing w:val="-1"/>
                <w:w w:val="105"/>
                <w:sz w:val="24"/>
                <w:szCs w:val="24"/>
                <w:lang w:val="ru-RU"/>
              </w:rPr>
              <w:t xml:space="preserve"> </w:t>
            </w:r>
            <w:r w:rsidRPr="00BF26CA">
              <w:rPr>
                <w:rFonts w:ascii="Cambria Math" w:eastAsia="Times New Roman" w:hAnsi="Cambria Math" w:cs="Times New Roman"/>
                <w:w w:val="105"/>
                <w:sz w:val="24"/>
                <w:szCs w:val="24"/>
                <w:lang w:val="ru-RU"/>
              </w:rPr>
              <w:t>19,85</w:t>
            </w:r>
          </w:p>
          <w:p w14:paraId="62DD8C86" w14:textId="77777777" w:rsidR="00BF26CA" w:rsidRPr="00BF26CA" w:rsidRDefault="00BF26CA" w:rsidP="00967808">
            <w:pPr>
              <w:spacing w:after="0" w:line="201" w:lineRule="exact"/>
              <w:ind w:left="913" w:firstLine="0"/>
              <w:jc w:val="left"/>
              <w:rPr>
                <w:rFonts w:ascii="Cambria Math" w:eastAsia="Times New Roman" w:hAnsi="Cambria Math" w:cs="Times New Roman"/>
                <w:sz w:val="24"/>
                <w:szCs w:val="24"/>
                <w:lang w:val="ru-RU"/>
              </w:rPr>
            </w:pPr>
          </w:p>
          <w:p w14:paraId="3AA403FD" w14:textId="77777777" w:rsidR="00BF26CA" w:rsidRPr="00BF26CA" w:rsidRDefault="00BF26CA" w:rsidP="00967808">
            <w:pPr>
              <w:tabs>
                <w:tab w:val="left" w:pos="1230"/>
              </w:tabs>
              <w:spacing w:after="0" w:line="353" w:lineRule="exact"/>
              <w:ind w:left="373" w:firstLine="0"/>
              <w:jc w:val="left"/>
              <w:rPr>
                <w:rFonts w:ascii="Cambria Math" w:eastAsia="Times New Roman" w:cs="Times New Roman"/>
                <w:sz w:val="24"/>
                <w:szCs w:val="24"/>
                <w:lang w:val="ru-RU"/>
              </w:rPr>
            </w:pPr>
            <w:r w:rsidRPr="00BF26CA">
              <w:rPr>
                <w:rFonts w:ascii="Cambria Math" w:eastAsia="Times New Roman" w:cs="Times New Roman"/>
                <w:w w:val="105"/>
                <w:position w:val="17"/>
                <w:sz w:val="24"/>
                <w:szCs w:val="24"/>
              </w:rPr>
              <w:t>x</w:t>
            </w:r>
            <w:r w:rsidRPr="00BF26CA">
              <w:rPr>
                <w:rFonts w:ascii="Cambria Math" w:eastAsia="Times New Roman" w:cs="Times New Roman"/>
                <w:w w:val="105"/>
                <w:position w:val="12"/>
                <w:sz w:val="24"/>
                <w:szCs w:val="24"/>
                <w:lang w:val="ru-RU"/>
              </w:rPr>
              <w:t>2</w:t>
            </w:r>
            <w:r w:rsidRPr="00BF26CA">
              <w:rPr>
                <w:rFonts w:ascii="Cambria Math" w:eastAsia="Times New Roman" w:cs="Times New Roman"/>
                <w:spacing w:val="33"/>
                <w:w w:val="105"/>
                <w:position w:val="12"/>
                <w:sz w:val="24"/>
                <w:szCs w:val="24"/>
                <w:lang w:val="ru-RU"/>
              </w:rPr>
              <w:t xml:space="preserve"> </w:t>
            </w:r>
            <w:r w:rsidRPr="00BF26CA">
              <w:rPr>
                <w:rFonts w:ascii="Cambria Math" w:eastAsia="Times New Roman" w:cs="Times New Roman"/>
                <w:w w:val="105"/>
                <w:position w:val="17"/>
                <w:sz w:val="24"/>
                <w:szCs w:val="24"/>
                <w:lang w:val="ru-RU"/>
              </w:rPr>
              <w:t>=</w:t>
            </w:r>
            <w:r w:rsidRPr="00BF26CA">
              <w:rPr>
                <w:rFonts w:ascii="Cambria Math" w:eastAsia="Times New Roman" w:cs="Times New Roman"/>
                <w:w w:val="105"/>
                <w:position w:val="17"/>
                <w:sz w:val="24"/>
                <w:szCs w:val="24"/>
                <w:lang w:val="ru-RU"/>
              </w:rPr>
              <w:tab/>
            </w:r>
            <w:r w:rsidRPr="00BF26CA">
              <w:rPr>
                <w:rFonts w:ascii="Cambria Math" w:eastAsia="Times New Roman" w:cs="Times New Roman"/>
                <w:w w:val="105"/>
                <w:sz w:val="24"/>
                <w:szCs w:val="24"/>
                <w:lang w:val="ru-RU"/>
              </w:rPr>
              <w:t>1,05</w:t>
            </w:r>
          </w:p>
        </w:tc>
      </w:tr>
      <w:tr w:rsidR="00BF26CA" w:rsidRPr="00BF26CA" w14:paraId="61392C6D" w14:textId="77777777" w:rsidTr="00BF26CA">
        <w:trPr>
          <w:trHeight w:val="54"/>
        </w:trPr>
        <w:tc>
          <w:tcPr>
            <w:tcW w:w="1139" w:type="dxa"/>
          </w:tcPr>
          <w:p w14:paraId="6319AE77" w14:textId="77777777" w:rsidR="00BF26CA" w:rsidRPr="00BF26CA" w:rsidRDefault="00BF26CA" w:rsidP="00967808">
            <w:pPr>
              <w:spacing w:before="158" w:after="0"/>
              <w:ind w:left="92" w:right="71" w:firstLine="0"/>
              <w:jc w:val="center"/>
              <w:rPr>
                <w:rFonts w:eastAsia="Times New Roman" w:cs="Times New Roman"/>
                <w:sz w:val="24"/>
                <w:szCs w:val="24"/>
                <w:lang w:val="ru-RU"/>
              </w:rPr>
            </w:pPr>
            <w:r w:rsidRPr="00BF26CA">
              <w:rPr>
                <w:rFonts w:eastAsia="Times New Roman" w:cs="Times New Roman"/>
                <w:w w:val="105"/>
                <w:sz w:val="24"/>
                <w:szCs w:val="24"/>
              </w:rPr>
              <w:t>Z</w:t>
            </w:r>
            <w:r w:rsidRPr="00BF26CA">
              <w:rPr>
                <w:rFonts w:eastAsia="Times New Roman" w:cs="Times New Roman"/>
                <w:w w:val="105"/>
                <w:sz w:val="24"/>
                <w:szCs w:val="24"/>
                <w:vertAlign w:val="subscript"/>
                <w:lang w:val="ru-RU"/>
              </w:rPr>
              <w:t>3</w:t>
            </w:r>
          </w:p>
        </w:tc>
        <w:tc>
          <w:tcPr>
            <w:tcW w:w="1441" w:type="dxa"/>
          </w:tcPr>
          <w:p w14:paraId="6B46EBE3" w14:textId="77777777" w:rsidR="00BF26CA" w:rsidRPr="00BF26CA" w:rsidRDefault="00BF26CA" w:rsidP="00967808">
            <w:pPr>
              <w:spacing w:before="158" w:after="0"/>
              <w:ind w:left="8" w:firstLine="0"/>
              <w:jc w:val="center"/>
              <w:rPr>
                <w:rFonts w:eastAsia="Times New Roman" w:cs="Times New Roman"/>
                <w:sz w:val="24"/>
                <w:szCs w:val="24"/>
                <w:lang w:val="ru-RU"/>
              </w:rPr>
            </w:pPr>
            <w:r w:rsidRPr="00BF26CA">
              <w:rPr>
                <w:rFonts w:eastAsia="Times New Roman" w:cs="Times New Roman"/>
                <w:w w:val="105"/>
                <w:sz w:val="24"/>
                <w:szCs w:val="24"/>
                <w:lang w:val="ru-RU"/>
              </w:rPr>
              <w:t>3,75</w:t>
            </w:r>
          </w:p>
        </w:tc>
        <w:tc>
          <w:tcPr>
            <w:tcW w:w="1198" w:type="dxa"/>
          </w:tcPr>
          <w:p w14:paraId="1AD44972" w14:textId="77777777" w:rsidR="00BF26CA" w:rsidRPr="00BF26CA" w:rsidRDefault="00BF26CA" w:rsidP="00967808">
            <w:pPr>
              <w:spacing w:before="158" w:after="0"/>
              <w:ind w:left="14" w:firstLine="0"/>
              <w:jc w:val="center"/>
              <w:rPr>
                <w:rFonts w:eastAsia="Times New Roman" w:cs="Times New Roman"/>
                <w:sz w:val="24"/>
                <w:szCs w:val="24"/>
                <w:lang w:val="ru-RU"/>
              </w:rPr>
            </w:pPr>
            <w:r w:rsidRPr="00BF26CA">
              <w:rPr>
                <w:rFonts w:eastAsia="Times New Roman" w:cs="Times New Roman"/>
                <w:w w:val="103"/>
                <w:sz w:val="24"/>
                <w:szCs w:val="24"/>
                <w:lang w:val="ru-RU"/>
              </w:rPr>
              <w:t>2</w:t>
            </w:r>
          </w:p>
        </w:tc>
        <w:tc>
          <w:tcPr>
            <w:tcW w:w="1418" w:type="dxa"/>
          </w:tcPr>
          <w:p w14:paraId="5D125621" w14:textId="77777777" w:rsidR="00BF26CA" w:rsidRPr="00BF26CA" w:rsidRDefault="00BF26CA" w:rsidP="00967808">
            <w:pPr>
              <w:spacing w:before="158" w:after="0"/>
              <w:ind w:left="361" w:right="335" w:firstLine="0"/>
              <w:jc w:val="center"/>
              <w:rPr>
                <w:rFonts w:eastAsia="Times New Roman" w:cs="Times New Roman"/>
                <w:sz w:val="24"/>
                <w:szCs w:val="24"/>
                <w:lang w:val="ru-RU"/>
              </w:rPr>
            </w:pPr>
            <w:r w:rsidRPr="00BF26CA">
              <w:rPr>
                <w:rFonts w:eastAsia="Times New Roman" w:cs="Times New Roman"/>
                <w:w w:val="105"/>
                <w:sz w:val="24"/>
                <w:szCs w:val="24"/>
                <w:lang w:val="ru-RU"/>
              </w:rPr>
              <w:t>2,875</w:t>
            </w:r>
          </w:p>
        </w:tc>
        <w:tc>
          <w:tcPr>
            <w:tcW w:w="1559" w:type="dxa"/>
          </w:tcPr>
          <w:p w14:paraId="237F2747" w14:textId="77777777" w:rsidR="00BF26CA" w:rsidRPr="00BF26CA" w:rsidRDefault="00BF26CA" w:rsidP="00BF26CA">
            <w:pPr>
              <w:spacing w:before="158" w:after="0"/>
              <w:ind w:right="702" w:firstLine="0"/>
              <w:jc w:val="center"/>
              <w:rPr>
                <w:rFonts w:eastAsia="Times New Roman" w:cs="Times New Roman"/>
                <w:sz w:val="24"/>
                <w:szCs w:val="24"/>
                <w:lang w:val="ru-RU"/>
              </w:rPr>
            </w:pPr>
            <w:r w:rsidRPr="00BF26CA">
              <w:rPr>
                <w:rFonts w:eastAsia="Times New Roman" w:cs="Times New Roman"/>
                <w:w w:val="105"/>
                <w:sz w:val="24"/>
                <w:szCs w:val="24"/>
                <w:lang w:val="ru-RU"/>
              </w:rPr>
              <w:t>0,875</w:t>
            </w:r>
          </w:p>
        </w:tc>
        <w:tc>
          <w:tcPr>
            <w:tcW w:w="2551" w:type="dxa"/>
          </w:tcPr>
          <w:p w14:paraId="601288DC" w14:textId="77777777" w:rsidR="00BF26CA" w:rsidRPr="00BF26CA" w:rsidRDefault="00BF26CA" w:rsidP="00967808">
            <w:pPr>
              <w:spacing w:after="0" w:line="208" w:lineRule="exact"/>
              <w:ind w:left="978" w:firstLine="0"/>
              <w:jc w:val="left"/>
              <w:rPr>
                <w:rFonts w:ascii="Cambria Math" w:eastAsia="Times New Roman" w:hAnsi="Cambria Math" w:cs="Times New Roman"/>
                <w:sz w:val="24"/>
                <w:szCs w:val="24"/>
                <w:lang w:val="ru-RU"/>
              </w:rPr>
            </w:pPr>
            <w:r w:rsidRPr="00BF26CA">
              <w:rPr>
                <w:rFonts w:ascii="Cambria Math" w:eastAsia="Times New Roman" w:hAnsi="Cambria Math" w:cs="Times New Roman"/>
                <w:w w:val="105"/>
                <w:sz w:val="24"/>
                <w:szCs w:val="24"/>
              </w:rPr>
              <w:t>z</w:t>
            </w:r>
            <w:r w:rsidRPr="00BF26CA">
              <w:rPr>
                <w:rFonts w:ascii="Cambria Math" w:eastAsia="Times New Roman" w:hAnsi="Cambria Math" w:cs="Times New Roman"/>
                <w:w w:val="105"/>
                <w:sz w:val="24"/>
                <w:szCs w:val="24"/>
                <w:vertAlign w:val="subscript"/>
                <w:lang w:val="ru-RU"/>
              </w:rPr>
              <w:t>3</w:t>
            </w:r>
            <w:r w:rsidRPr="00BF26CA">
              <w:rPr>
                <w:rFonts w:ascii="Cambria Math" w:eastAsia="Times New Roman" w:hAnsi="Cambria Math" w:cs="Times New Roman"/>
                <w:spacing w:val="13"/>
                <w:w w:val="105"/>
                <w:sz w:val="24"/>
                <w:szCs w:val="24"/>
                <w:lang w:val="ru-RU"/>
              </w:rPr>
              <w:t xml:space="preserve"> </w:t>
            </w:r>
            <w:r w:rsidRPr="00BF26CA">
              <w:rPr>
                <w:rFonts w:ascii="Cambria Math" w:eastAsia="Times New Roman" w:hAnsi="Cambria Math" w:cs="Times New Roman"/>
                <w:w w:val="105"/>
                <w:sz w:val="24"/>
                <w:szCs w:val="24"/>
                <w:lang w:val="ru-RU"/>
              </w:rPr>
              <w:t>−</w:t>
            </w:r>
            <w:r w:rsidRPr="00BF26CA">
              <w:rPr>
                <w:rFonts w:ascii="Cambria Math" w:eastAsia="Times New Roman" w:hAnsi="Cambria Math" w:cs="Times New Roman"/>
                <w:spacing w:val="1"/>
                <w:w w:val="105"/>
                <w:sz w:val="24"/>
                <w:szCs w:val="24"/>
                <w:lang w:val="ru-RU"/>
              </w:rPr>
              <w:t xml:space="preserve"> </w:t>
            </w:r>
            <w:r w:rsidRPr="00BF26CA">
              <w:rPr>
                <w:rFonts w:ascii="Cambria Math" w:eastAsia="Times New Roman" w:hAnsi="Cambria Math" w:cs="Times New Roman"/>
                <w:w w:val="105"/>
                <w:sz w:val="24"/>
                <w:szCs w:val="24"/>
                <w:lang w:val="ru-RU"/>
              </w:rPr>
              <w:t>2,875</w:t>
            </w:r>
          </w:p>
          <w:p w14:paraId="4219575C" w14:textId="468232D4" w:rsidR="00BF26CA" w:rsidRPr="00BF26CA" w:rsidRDefault="00BF26CA" w:rsidP="00967808">
            <w:pPr>
              <w:tabs>
                <w:tab w:val="left" w:pos="1230"/>
              </w:tabs>
              <w:spacing w:after="0" w:line="353" w:lineRule="exact"/>
              <w:ind w:left="438" w:firstLine="0"/>
              <w:jc w:val="left"/>
              <w:rPr>
                <w:rFonts w:ascii="Cambria Math" w:eastAsia="Times New Roman" w:cs="Times New Roman"/>
                <w:sz w:val="24"/>
                <w:szCs w:val="24"/>
                <w:lang w:val="ru-RU"/>
              </w:rPr>
            </w:pPr>
            <w:r w:rsidRPr="005129C4">
              <w:rPr>
                <w:rFonts w:eastAsia="Times New Roman" w:cs="Times New Roman"/>
                <w:noProof/>
                <w:szCs w:val="28"/>
                <w:lang w:eastAsia="ru-RU"/>
              </w:rPr>
              <mc:AlternateContent>
                <mc:Choice Requires="wps">
                  <w:drawing>
                    <wp:anchor distT="0" distB="0" distL="114300" distR="114300" simplePos="0" relativeHeight="251634688" behindDoc="1" locked="0" layoutInCell="1" allowOverlap="1" wp14:anchorId="76C1A3B6" wp14:editId="40EC7A5D">
                      <wp:simplePos x="0" y="0"/>
                      <wp:positionH relativeFrom="page">
                        <wp:posOffset>696498</wp:posOffset>
                      </wp:positionH>
                      <wp:positionV relativeFrom="page">
                        <wp:posOffset>174918</wp:posOffset>
                      </wp:positionV>
                      <wp:extent cx="603885" cy="8890"/>
                      <wp:effectExtent l="0" t="0" r="0" b="0"/>
                      <wp:wrapNone/>
                      <wp:docPr id="442" name="Rectangle 3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388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5E7CF7" id="Rectangle 300" o:spid="_x0000_s1026" style="position:absolute;margin-left:54.85pt;margin-top:13.75pt;width:47.55pt;height:.7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" fillcolor="black" stroked="f">
                      <w10:wrap anchorx="page" anchory="page"/>
                    </v:rect>
                  </w:pict>
                </mc:Fallback>
              </mc:AlternateContent>
            </w:r>
            <w:r w:rsidRPr="00BF26CA">
              <w:rPr>
                <w:rFonts w:ascii="Cambria Math" w:eastAsia="Times New Roman" w:cs="Times New Roman"/>
                <w:w w:val="105"/>
                <w:position w:val="17"/>
                <w:sz w:val="24"/>
                <w:szCs w:val="24"/>
              </w:rPr>
              <w:t>x</w:t>
            </w:r>
            <w:r w:rsidRPr="00BF26CA">
              <w:rPr>
                <w:rFonts w:ascii="Cambria Math" w:eastAsia="Times New Roman" w:cs="Times New Roman"/>
                <w:w w:val="105"/>
                <w:position w:val="12"/>
                <w:sz w:val="24"/>
                <w:szCs w:val="24"/>
                <w:lang w:val="ru-RU"/>
              </w:rPr>
              <w:t>3</w:t>
            </w:r>
            <w:r w:rsidRPr="00BF26CA">
              <w:rPr>
                <w:rFonts w:ascii="Cambria Math" w:eastAsia="Times New Roman" w:cs="Times New Roman"/>
                <w:spacing w:val="33"/>
                <w:w w:val="105"/>
                <w:position w:val="12"/>
                <w:sz w:val="24"/>
                <w:szCs w:val="24"/>
                <w:lang w:val="ru-RU"/>
              </w:rPr>
              <w:t xml:space="preserve"> </w:t>
            </w:r>
            <w:r w:rsidRPr="00BF26CA">
              <w:rPr>
                <w:rFonts w:ascii="Cambria Math" w:eastAsia="Times New Roman" w:cs="Times New Roman"/>
                <w:w w:val="105"/>
                <w:position w:val="17"/>
                <w:sz w:val="24"/>
                <w:szCs w:val="24"/>
                <w:lang w:val="ru-RU"/>
              </w:rPr>
              <w:t>=</w:t>
            </w:r>
            <w:r w:rsidRPr="00BF26CA">
              <w:rPr>
                <w:rFonts w:ascii="Cambria Math" w:eastAsia="Times New Roman" w:cs="Times New Roman"/>
                <w:w w:val="105"/>
                <w:position w:val="17"/>
                <w:sz w:val="24"/>
                <w:szCs w:val="24"/>
                <w:lang w:val="ru-RU"/>
              </w:rPr>
              <w:tab/>
            </w:r>
            <w:r w:rsidRPr="00BF26CA">
              <w:rPr>
                <w:rFonts w:ascii="Cambria Math" w:eastAsia="Times New Roman" w:cs="Times New Roman"/>
                <w:w w:val="105"/>
                <w:sz w:val="24"/>
                <w:szCs w:val="24"/>
                <w:lang w:val="ru-RU"/>
              </w:rPr>
              <w:t>0,875</w:t>
            </w:r>
          </w:p>
        </w:tc>
      </w:tr>
    </w:tbl>
    <w:p w14:paraId="2C447481" w14:textId="6C2D270D" w:rsidR="00BF26CA" w:rsidRPr="005129C4" w:rsidRDefault="00BF26CA" w:rsidP="00BF26CA">
      <w:pPr>
        <w:widowControl w:val="0"/>
        <w:autoSpaceDE w:val="0"/>
        <w:autoSpaceDN w:val="0"/>
        <w:spacing w:after="0" w:line="240" w:lineRule="auto"/>
        <w:ind w:left="314" w:firstLine="0"/>
        <w:jc w:val="left"/>
        <w:rPr>
          <w:rFonts w:eastAsia="Times New Roman" w:cs="Times New Roman"/>
          <w:szCs w:val="28"/>
        </w:rPr>
      </w:pPr>
      <w:r w:rsidRPr="005129C4">
        <w:rPr>
          <w:rFonts w:eastAsia="Times New Roman" w:cs="Times New Roman"/>
          <w:noProof/>
          <w:szCs w:val="28"/>
          <w:lang w:eastAsia="ru-RU"/>
        </w:rPr>
        <mc:AlternateContent>
          <mc:Choice Requires="wps">
            <w:drawing>
              <wp:anchor distT="0" distB="0" distL="114300" distR="114300" simplePos="0" relativeHeight="251660288" behindDoc="1" locked="0" layoutInCell="1" allowOverlap="1" wp14:anchorId="0AE9EEE4" wp14:editId="08F31BE2">
                <wp:simplePos x="0" y="0"/>
                <wp:positionH relativeFrom="page">
                  <wp:posOffset>6253480</wp:posOffset>
                </wp:positionH>
                <wp:positionV relativeFrom="paragraph">
                  <wp:posOffset>1062990</wp:posOffset>
                </wp:positionV>
                <wp:extent cx="686435" cy="8890"/>
                <wp:effectExtent l="0" t="0" r="0" b="0"/>
                <wp:wrapNone/>
                <wp:docPr id="18" name="Rectangle 2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643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C21F56" id="Rectangle 299" o:spid="_x0000_s1026" style="position:absolute;margin-left:492.4pt;margin-top:83.7pt;width:54.05pt;height:.7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" fillcolor="black" stroked="f">
                <w10:wrap anchorx="page"/>
              </v:rect>
            </w:pict>
          </mc:Fallback>
        </mc:AlternateContent>
      </w:r>
      <w:r w:rsidRPr="005129C4">
        <w:rPr>
          <w:rFonts w:eastAsia="Times New Roman" w:cs="Times New Roman"/>
          <w:noProof/>
          <w:szCs w:val="28"/>
          <w:lang w:eastAsia="ru-RU"/>
        </w:rPr>
        <mc:AlternateContent>
          <mc:Choice Requires="wps">
            <w:drawing>
              <wp:anchor distT="0" distB="0" distL="114300" distR="114300" simplePos="0" relativeHeight="251661312" behindDoc="1" locked="0" layoutInCell="1" allowOverlap="1" wp14:anchorId="4733147E" wp14:editId="71816A9D">
                <wp:simplePos x="0" y="0"/>
                <wp:positionH relativeFrom="page">
                  <wp:posOffset>6253480</wp:posOffset>
                </wp:positionH>
                <wp:positionV relativeFrom="paragraph">
                  <wp:posOffset>1437640</wp:posOffset>
                </wp:positionV>
                <wp:extent cx="690880" cy="8890"/>
                <wp:effectExtent l="0" t="0" r="0" b="0"/>
                <wp:wrapNone/>
                <wp:docPr id="19" name="Rectangle 2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088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0EA6B3" id="Rectangle 298" o:spid="_x0000_s1026" style="position:absolute;margin-left:492.4pt;margin-top:113.2pt;width:54.4pt;height:.7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" fillcolor="black" stroked="f">
                <w10:wrap anchorx="page"/>
              </v:rect>
            </w:pict>
          </mc:Fallback>
        </mc:AlternateContent>
      </w:r>
      <w:r w:rsidRPr="005129C4">
        <w:rPr>
          <w:rFonts w:eastAsia="Times New Roman" w:cs="Times New Roman"/>
          <w:szCs w:val="28"/>
        </w:rPr>
        <w:t>Таблица</w:t>
      </w:r>
      <w:r w:rsidRPr="005129C4">
        <w:rPr>
          <w:rFonts w:eastAsia="Times New Roman" w:cs="Times New Roman"/>
          <w:spacing w:val="-6"/>
          <w:szCs w:val="28"/>
        </w:rPr>
        <w:t xml:space="preserve"> </w:t>
      </w:r>
      <w:r>
        <w:rPr>
          <w:rFonts w:eastAsia="Times New Roman" w:cs="Times New Roman"/>
          <w:szCs w:val="28"/>
        </w:rPr>
        <w:t>2.4</w:t>
      </w:r>
      <w:r w:rsidRPr="005129C4">
        <w:rPr>
          <w:rFonts w:eastAsia="Times New Roman" w:cs="Times New Roman"/>
          <w:spacing w:val="3"/>
          <w:szCs w:val="28"/>
        </w:rPr>
        <w:t xml:space="preserve"> </w:t>
      </w:r>
      <w:r w:rsidRPr="005129C4">
        <w:rPr>
          <w:rFonts w:eastAsia="Times New Roman" w:cs="Times New Roman"/>
          <w:szCs w:val="28"/>
        </w:rPr>
        <w:t>–</w:t>
      </w:r>
      <w:r w:rsidRPr="005129C4">
        <w:rPr>
          <w:rFonts w:eastAsia="Times New Roman" w:cs="Times New Roman"/>
          <w:spacing w:val="-7"/>
          <w:szCs w:val="28"/>
        </w:rPr>
        <w:t xml:space="preserve"> </w:t>
      </w:r>
      <w:r w:rsidRPr="005129C4">
        <w:rPr>
          <w:rFonts w:eastAsia="Times New Roman" w:cs="Times New Roman"/>
          <w:szCs w:val="28"/>
        </w:rPr>
        <w:t>Кодирование</w:t>
      </w:r>
      <w:r w:rsidRPr="005129C4">
        <w:rPr>
          <w:rFonts w:eastAsia="Times New Roman" w:cs="Times New Roman"/>
          <w:spacing w:val="-5"/>
          <w:szCs w:val="28"/>
        </w:rPr>
        <w:t xml:space="preserve"> </w:t>
      </w:r>
      <w:r w:rsidRPr="005129C4">
        <w:rPr>
          <w:rFonts w:eastAsia="Times New Roman" w:cs="Times New Roman"/>
          <w:szCs w:val="28"/>
        </w:rPr>
        <w:t>факторов</w:t>
      </w:r>
      <w:r>
        <w:rPr>
          <w:rFonts w:eastAsia="Times New Roman" w:cs="Times New Roman"/>
          <w:szCs w:val="28"/>
        </w:rPr>
        <w:t xml:space="preserve"> для второй проволоки </w:t>
      </w:r>
      <w:r w:rsidRPr="007815D5">
        <w:rPr>
          <w:rFonts w:cs="Times New Roman"/>
          <w:szCs w:val="28"/>
        </w:rPr>
        <w:t>Tubrodur 35 G M</w:t>
      </w:r>
    </w:p>
    <w:p w14:paraId="59363AA6" w14:textId="77777777" w:rsidR="00BF26CA" w:rsidRPr="005129C4" w:rsidRDefault="00BF26CA" w:rsidP="00BF26CA">
      <w:pPr>
        <w:widowControl w:val="0"/>
        <w:autoSpaceDE w:val="0"/>
        <w:autoSpaceDN w:val="0"/>
        <w:spacing w:before="8" w:after="0" w:line="240" w:lineRule="auto"/>
        <w:ind w:firstLine="0"/>
        <w:jc w:val="left"/>
        <w:rPr>
          <w:rFonts w:eastAsia="Times New Roman" w:cs="Times New Roman"/>
          <w:sz w:val="16"/>
          <w:szCs w:val="28"/>
        </w:rPr>
      </w:pPr>
    </w:p>
    <w:tbl>
      <w:tblPr>
        <w:tblStyle w:val="TableNormal1"/>
        <w:tblW w:w="9572" w:type="dxa"/>
        <w:tblInd w:w="3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9"/>
        <w:gridCol w:w="1441"/>
        <w:gridCol w:w="1198"/>
        <w:gridCol w:w="1418"/>
        <w:gridCol w:w="1842"/>
        <w:gridCol w:w="2534"/>
      </w:tblGrid>
      <w:tr w:rsidR="00BF26CA" w:rsidRPr="005129C4" w14:paraId="0593A80B" w14:textId="77777777" w:rsidTr="00AB1A63">
        <w:trPr>
          <w:trHeight w:val="840"/>
        </w:trPr>
        <w:tc>
          <w:tcPr>
            <w:tcW w:w="1139" w:type="dxa"/>
          </w:tcPr>
          <w:p w14:paraId="1074DE94" w14:textId="77777777" w:rsidR="00BF26CA" w:rsidRPr="0040322D" w:rsidRDefault="00BF26CA" w:rsidP="00967808">
            <w:pPr>
              <w:spacing w:before="1" w:after="0"/>
              <w:ind w:firstLine="0"/>
              <w:jc w:val="left"/>
              <w:rPr>
                <w:rFonts w:eastAsia="Times New Roman" w:cs="Times New Roman"/>
                <w:sz w:val="25"/>
                <w:lang w:val="ru-RU"/>
              </w:rPr>
            </w:pPr>
          </w:p>
          <w:p w14:paraId="6E8B994C" w14:textId="77777777" w:rsidR="00BF26CA" w:rsidRPr="00B10532" w:rsidRDefault="00BF26CA" w:rsidP="00967808">
            <w:pPr>
              <w:spacing w:after="0"/>
              <w:ind w:left="92" w:right="72" w:firstLine="0"/>
              <w:jc w:val="center"/>
              <w:rPr>
                <w:rFonts w:eastAsia="Times New Roman" w:cs="Times New Roman"/>
                <w:sz w:val="23"/>
                <w:lang w:val="ru-RU"/>
              </w:rPr>
            </w:pPr>
            <w:r w:rsidRPr="00B10532">
              <w:rPr>
                <w:rFonts w:eastAsia="Times New Roman" w:cs="Times New Roman"/>
                <w:w w:val="105"/>
                <w:sz w:val="23"/>
                <w:lang w:val="ru-RU"/>
              </w:rPr>
              <w:t>Факторы</w:t>
            </w:r>
          </w:p>
        </w:tc>
        <w:tc>
          <w:tcPr>
            <w:tcW w:w="1441" w:type="dxa"/>
          </w:tcPr>
          <w:p w14:paraId="7C84E806" w14:textId="77777777" w:rsidR="00BF26CA" w:rsidRPr="00B10532" w:rsidRDefault="00BF26CA" w:rsidP="00967808">
            <w:pPr>
              <w:spacing w:after="0" w:line="254" w:lineRule="auto"/>
              <w:ind w:left="4" w:firstLine="0"/>
              <w:jc w:val="center"/>
              <w:rPr>
                <w:rFonts w:eastAsia="Times New Roman" w:cs="Times New Roman"/>
                <w:sz w:val="23"/>
                <w:lang w:val="ru-RU"/>
              </w:rPr>
            </w:pPr>
            <w:r w:rsidRPr="00B10532">
              <w:rPr>
                <w:rFonts w:eastAsia="Times New Roman" w:cs="Times New Roman"/>
                <w:sz w:val="23"/>
                <w:lang w:val="ru-RU"/>
              </w:rPr>
              <w:t>Верхний</w:t>
            </w:r>
            <w:r w:rsidRPr="00B10532">
              <w:rPr>
                <w:rFonts w:eastAsia="Times New Roman" w:cs="Times New Roman"/>
                <w:spacing w:val="-55"/>
                <w:sz w:val="23"/>
                <w:lang w:val="ru-RU"/>
              </w:rPr>
              <w:t xml:space="preserve"> </w:t>
            </w:r>
            <w:r w:rsidRPr="00B10532">
              <w:rPr>
                <w:rFonts w:eastAsia="Times New Roman" w:cs="Times New Roman"/>
                <w:w w:val="105"/>
                <w:sz w:val="23"/>
                <w:lang w:val="ru-RU"/>
              </w:rPr>
              <w:t>уровень</w:t>
            </w:r>
          </w:p>
          <w:p w14:paraId="11C63248" w14:textId="77777777" w:rsidR="00BF26CA" w:rsidRPr="00B10532" w:rsidRDefault="00BF26CA" w:rsidP="00967808">
            <w:pPr>
              <w:spacing w:after="0" w:line="136" w:lineRule="exact"/>
              <w:ind w:left="8" w:firstLine="0"/>
              <w:jc w:val="center"/>
              <w:rPr>
                <w:rFonts w:ascii="Cambria Math" w:eastAsia="Times New Roman" w:cs="Times New Roman"/>
                <w:sz w:val="17"/>
                <w:lang w:val="ru-RU"/>
              </w:rPr>
            </w:pPr>
            <w:r w:rsidRPr="00B10532">
              <w:rPr>
                <w:rFonts w:ascii="Cambria Math" w:eastAsia="Times New Roman" w:cs="Times New Roman"/>
                <w:spacing w:val="14"/>
                <w:w w:val="103"/>
                <w:position w:val="-8"/>
                <w:sz w:val="23"/>
                <w:lang w:val="ru-RU"/>
              </w:rPr>
              <w:t xml:space="preserve"> </w:t>
            </w:r>
            <w:r w:rsidRPr="00B10532">
              <w:rPr>
                <w:rFonts w:ascii="Cambria Math" w:eastAsia="Times New Roman" w:cs="Times New Roman"/>
                <w:sz w:val="17"/>
                <w:lang w:val="ru-RU"/>
              </w:rPr>
              <w:t>+</w:t>
            </w:r>
          </w:p>
          <w:p w14:paraId="7B83B09F" w14:textId="77777777" w:rsidR="00BF26CA" w:rsidRPr="00B10532" w:rsidRDefault="00BF26CA" w:rsidP="00967808">
            <w:pPr>
              <w:spacing w:after="0" w:line="123" w:lineRule="exact"/>
              <w:ind w:left="30" w:firstLine="0"/>
              <w:jc w:val="center"/>
              <w:rPr>
                <w:rFonts w:ascii="Cambria Math" w:eastAsia="Times New Roman" w:cs="Times New Roman"/>
                <w:sz w:val="17"/>
                <w:lang w:val="ru-RU"/>
              </w:rPr>
            </w:pPr>
            <w:r w:rsidRPr="005129C4">
              <w:rPr>
                <w:rFonts w:ascii="Cambria Math" w:eastAsia="Times New Roman" w:cs="Times New Roman"/>
                <w:w w:val="128"/>
                <w:sz w:val="17"/>
              </w:rPr>
              <w:t>i</w:t>
            </w:r>
          </w:p>
        </w:tc>
        <w:tc>
          <w:tcPr>
            <w:tcW w:w="1198" w:type="dxa"/>
          </w:tcPr>
          <w:p w14:paraId="061BB402" w14:textId="77777777" w:rsidR="00BF26CA" w:rsidRPr="00B10532" w:rsidRDefault="00BF26CA" w:rsidP="00967808">
            <w:pPr>
              <w:spacing w:after="0" w:line="254" w:lineRule="auto"/>
              <w:ind w:left="31" w:firstLine="0"/>
              <w:jc w:val="center"/>
              <w:rPr>
                <w:rFonts w:eastAsia="Times New Roman" w:cs="Times New Roman"/>
                <w:sz w:val="23"/>
                <w:lang w:val="ru-RU"/>
              </w:rPr>
            </w:pPr>
            <w:r w:rsidRPr="00B10532">
              <w:rPr>
                <w:rFonts w:eastAsia="Times New Roman" w:cs="Times New Roman"/>
                <w:sz w:val="23"/>
                <w:lang w:val="ru-RU"/>
              </w:rPr>
              <w:t>Нижний</w:t>
            </w:r>
            <w:r w:rsidRPr="00B10532">
              <w:rPr>
                <w:rFonts w:eastAsia="Times New Roman" w:cs="Times New Roman"/>
                <w:spacing w:val="-55"/>
                <w:sz w:val="23"/>
                <w:lang w:val="ru-RU"/>
              </w:rPr>
              <w:t xml:space="preserve"> </w:t>
            </w:r>
            <w:r w:rsidRPr="00B10532">
              <w:rPr>
                <w:rFonts w:eastAsia="Times New Roman" w:cs="Times New Roman"/>
                <w:w w:val="105"/>
                <w:sz w:val="23"/>
                <w:lang w:val="ru-RU"/>
              </w:rPr>
              <w:t>уровень</w:t>
            </w:r>
          </w:p>
          <w:p w14:paraId="6FD56819" w14:textId="77777777" w:rsidR="00BF26CA" w:rsidRPr="00B10532" w:rsidRDefault="00BF26CA" w:rsidP="00967808">
            <w:pPr>
              <w:spacing w:after="0" w:line="129" w:lineRule="exact"/>
              <w:ind w:left="21" w:firstLine="0"/>
              <w:jc w:val="center"/>
              <w:rPr>
                <w:rFonts w:ascii="Cambria Math" w:eastAsia="Times New Roman" w:cs="Times New Roman"/>
                <w:sz w:val="17"/>
                <w:lang w:val="ru-RU"/>
              </w:rPr>
            </w:pPr>
            <w:r w:rsidRPr="00B10532">
              <w:rPr>
                <w:rFonts w:ascii="Cambria Math" w:eastAsia="Times New Roman" w:cs="Times New Roman"/>
                <w:spacing w:val="14"/>
                <w:w w:val="103"/>
                <w:position w:val="-8"/>
                <w:sz w:val="23"/>
                <w:lang w:val="ru-RU"/>
              </w:rPr>
              <w:t xml:space="preserve"> </w:t>
            </w:r>
            <w:r w:rsidRPr="00B10532">
              <w:rPr>
                <w:rFonts w:ascii="Cambria Math" w:eastAsia="Times New Roman" w:cs="Times New Roman"/>
                <w:w w:val="98"/>
                <w:sz w:val="17"/>
                <w:lang w:val="ru-RU"/>
              </w:rPr>
              <w:t xml:space="preserve"> </w:t>
            </w:r>
          </w:p>
          <w:p w14:paraId="690769D6" w14:textId="77777777" w:rsidR="00BF26CA" w:rsidRPr="00B10532" w:rsidRDefault="00BF26CA" w:rsidP="00967808">
            <w:pPr>
              <w:spacing w:after="0" w:line="130" w:lineRule="exact"/>
              <w:ind w:left="43" w:firstLine="0"/>
              <w:jc w:val="center"/>
              <w:rPr>
                <w:rFonts w:ascii="Cambria Math" w:eastAsia="Times New Roman" w:cs="Times New Roman"/>
                <w:sz w:val="17"/>
                <w:lang w:val="ru-RU"/>
              </w:rPr>
            </w:pPr>
            <w:r w:rsidRPr="005129C4">
              <w:rPr>
                <w:rFonts w:ascii="Cambria Math" w:eastAsia="Times New Roman" w:cs="Times New Roman"/>
                <w:w w:val="128"/>
                <w:sz w:val="17"/>
              </w:rPr>
              <w:t>i</w:t>
            </w:r>
          </w:p>
        </w:tc>
        <w:tc>
          <w:tcPr>
            <w:tcW w:w="1418" w:type="dxa"/>
          </w:tcPr>
          <w:p w14:paraId="5C74202A" w14:textId="77777777" w:rsidR="00BF26CA" w:rsidRPr="00B10532" w:rsidRDefault="00BF26CA" w:rsidP="00967808">
            <w:pPr>
              <w:spacing w:before="144" w:after="0" w:line="254" w:lineRule="auto"/>
              <w:ind w:left="540" w:right="136" w:hanging="202"/>
              <w:jc w:val="left"/>
              <w:rPr>
                <w:rFonts w:eastAsia="Times New Roman" w:cs="Times New Roman"/>
                <w:sz w:val="23"/>
                <w:lang w:val="ru-RU"/>
              </w:rPr>
            </w:pPr>
            <w:r w:rsidRPr="00B10532">
              <w:rPr>
                <w:rFonts w:eastAsia="Times New Roman" w:cs="Times New Roman"/>
                <w:sz w:val="23"/>
                <w:lang w:val="ru-RU"/>
              </w:rPr>
              <w:t>Центр</w:t>
            </w:r>
            <w:r w:rsidRPr="00B10532">
              <w:rPr>
                <w:rFonts w:eastAsia="Times New Roman" w:cs="Times New Roman"/>
                <w:spacing w:val="-55"/>
                <w:sz w:val="23"/>
                <w:lang w:val="ru-RU"/>
              </w:rPr>
              <w:t xml:space="preserve"> </w:t>
            </w:r>
            <w:r w:rsidRPr="005129C4">
              <w:rPr>
                <w:rFonts w:eastAsia="Times New Roman" w:cs="Times New Roman"/>
                <w:w w:val="105"/>
                <w:sz w:val="23"/>
              </w:rPr>
              <w:t>Z</w:t>
            </w:r>
            <w:r w:rsidRPr="00B10532">
              <w:rPr>
                <w:rFonts w:eastAsia="Times New Roman" w:cs="Times New Roman"/>
                <w:w w:val="105"/>
                <w:sz w:val="23"/>
                <w:vertAlign w:val="subscript"/>
                <w:lang w:val="ru-RU"/>
              </w:rPr>
              <w:t>0</w:t>
            </w:r>
          </w:p>
        </w:tc>
        <w:tc>
          <w:tcPr>
            <w:tcW w:w="1842" w:type="dxa"/>
          </w:tcPr>
          <w:p w14:paraId="6E02DAE6" w14:textId="77777777" w:rsidR="00BF26CA" w:rsidRPr="00B10532" w:rsidRDefault="00BF26CA" w:rsidP="00967808">
            <w:pPr>
              <w:spacing w:before="144" w:after="0" w:line="254" w:lineRule="auto"/>
              <w:ind w:left="236" w:firstLine="216"/>
              <w:jc w:val="left"/>
              <w:rPr>
                <w:rFonts w:eastAsia="Times New Roman" w:cs="Times New Roman"/>
                <w:sz w:val="23"/>
                <w:lang w:val="ru-RU"/>
              </w:rPr>
            </w:pPr>
            <w:r w:rsidRPr="00B10532">
              <w:rPr>
                <w:rFonts w:eastAsia="Times New Roman" w:cs="Times New Roman"/>
                <w:w w:val="105"/>
                <w:sz w:val="23"/>
                <w:lang w:val="ru-RU"/>
              </w:rPr>
              <w:t>Интервал</w:t>
            </w:r>
            <w:r w:rsidRPr="00B10532">
              <w:rPr>
                <w:rFonts w:eastAsia="Times New Roman" w:cs="Times New Roman"/>
                <w:spacing w:val="1"/>
                <w:w w:val="105"/>
                <w:sz w:val="23"/>
                <w:lang w:val="ru-RU"/>
              </w:rPr>
              <w:t xml:space="preserve"> </w:t>
            </w:r>
            <w:r w:rsidRPr="00B10532">
              <w:rPr>
                <w:rFonts w:eastAsia="Times New Roman" w:cs="Times New Roman"/>
                <w:sz w:val="23"/>
                <w:lang w:val="ru-RU"/>
              </w:rPr>
              <w:t>варьирования</w:t>
            </w:r>
          </w:p>
        </w:tc>
        <w:tc>
          <w:tcPr>
            <w:tcW w:w="2534" w:type="dxa"/>
          </w:tcPr>
          <w:p w14:paraId="7E949C1E" w14:textId="77777777" w:rsidR="00BF26CA" w:rsidRPr="00B10532" w:rsidRDefault="00BF26CA" w:rsidP="00967808">
            <w:pPr>
              <w:spacing w:before="7" w:after="0"/>
              <w:ind w:left="731" w:right="731" w:firstLine="0"/>
              <w:jc w:val="center"/>
              <w:rPr>
                <w:rFonts w:eastAsia="Times New Roman" w:cs="Times New Roman"/>
                <w:sz w:val="23"/>
                <w:lang w:val="ru-RU"/>
              </w:rPr>
            </w:pPr>
            <w:r w:rsidRPr="00B10532">
              <w:rPr>
                <w:rFonts w:eastAsia="Times New Roman" w:cs="Times New Roman"/>
                <w:w w:val="105"/>
                <w:sz w:val="23"/>
                <w:lang w:val="ru-RU"/>
              </w:rPr>
              <w:t>Кодовая</w:t>
            </w:r>
          </w:p>
          <w:p w14:paraId="263620C3" w14:textId="77777777" w:rsidR="00BF26CA" w:rsidRPr="00B10532" w:rsidRDefault="00BF26CA" w:rsidP="00967808">
            <w:pPr>
              <w:spacing w:before="8" w:after="0" w:line="270" w:lineRule="atLeast"/>
              <w:ind w:left="508" w:right="501" w:firstLine="0"/>
              <w:jc w:val="center"/>
              <w:rPr>
                <w:rFonts w:eastAsia="Times New Roman" w:cs="Times New Roman"/>
                <w:sz w:val="23"/>
                <w:lang w:val="ru-RU"/>
              </w:rPr>
            </w:pPr>
            <w:r w:rsidRPr="00B10532">
              <w:rPr>
                <w:rFonts w:eastAsia="Times New Roman" w:cs="Times New Roman"/>
                <w:sz w:val="23"/>
                <w:lang w:val="ru-RU"/>
              </w:rPr>
              <w:t>безразмерная</w:t>
            </w:r>
            <w:r w:rsidRPr="00B10532">
              <w:rPr>
                <w:rFonts w:eastAsia="Times New Roman" w:cs="Times New Roman"/>
                <w:spacing w:val="-55"/>
                <w:sz w:val="23"/>
                <w:lang w:val="ru-RU"/>
              </w:rPr>
              <w:t xml:space="preserve"> </w:t>
            </w:r>
            <w:r w:rsidRPr="00B10532">
              <w:rPr>
                <w:rFonts w:eastAsia="Times New Roman" w:cs="Times New Roman"/>
                <w:w w:val="105"/>
                <w:sz w:val="23"/>
                <w:lang w:val="ru-RU"/>
              </w:rPr>
              <w:t>величина</w:t>
            </w:r>
          </w:p>
        </w:tc>
      </w:tr>
      <w:tr w:rsidR="00BF26CA" w:rsidRPr="005129C4" w14:paraId="3EF3CCD7" w14:textId="77777777" w:rsidTr="00AB1A63">
        <w:trPr>
          <w:trHeight w:val="580"/>
        </w:trPr>
        <w:tc>
          <w:tcPr>
            <w:tcW w:w="1139" w:type="dxa"/>
          </w:tcPr>
          <w:p w14:paraId="0CA26140" w14:textId="77777777" w:rsidR="00BF26CA" w:rsidRPr="00B10532" w:rsidRDefault="00BF26CA" w:rsidP="00967808">
            <w:pPr>
              <w:spacing w:before="151" w:after="0"/>
              <w:ind w:left="92" w:right="71" w:firstLine="0"/>
              <w:jc w:val="center"/>
              <w:rPr>
                <w:rFonts w:eastAsia="Times New Roman" w:cs="Times New Roman"/>
                <w:sz w:val="23"/>
                <w:lang w:val="ru-RU"/>
              </w:rPr>
            </w:pPr>
            <w:r w:rsidRPr="005129C4">
              <w:rPr>
                <w:rFonts w:eastAsia="Times New Roman" w:cs="Times New Roman"/>
                <w:w w:val="105"/>
                <w:sz w:val="23"/>
              </w:rPr>
              <w:t>Z</w:t>
            </w:r>
            <w:r w:rsidRPr="00B10532">
              <w:rPr>
                <w:rFonts w:eastAsia="Times New Roman" w:cs="Times New Roman"/>
                <w:w w:val="105"/>
                <w:sz w:val="23"/>
                <w:vertAlign w:val="subscript"/>
                <w:lang w:val="ru-RU"/>
              </w:rPr>
              <w:t>1</w:t>
            </w:r>
          </w:p>
        </w:tc>
        <w:tc>
          <w:tcPr>
            <w:tcW w:w="1441" w:type="dxa"/>
          </w:tcPr>
          <w:p w14:paraId="4C799104" w14:textId="77777777" w:rsidR="00BF26CA" w:rsidRPr="00F205A5" w:rsidRDefault="00BF26CA" w:rsidP="00967808">
            <w:pPr>
              <w:spacing w:before="151" w:after="0"/>
              <w:ind w:left="19" w:firstLine="0"/>
              <w:jc w:val="center"/>
              <w:rPr>
                <w:rFonts w:eastAsia="Times New Roman" w:cs="Times New Roman"/>
                <w:sz w:val="23"/>
                <w:lang w:val="ru-RU"/>
              </w:rPr>
            </w:pPr>
            <w:r w:rsidRPr="00F205A5">
              <w:rPr>
                <w:rFonts w:eastAsia="Times New Roman" w:cs="Times New Roman"/>
                <w:w w:val="105"/>
                <w:sz w:val="23"/>
                <w:lang w:val="ru-RU"/>
              </w:rPr>
              <w:t>150</w:t>
            </w:r>
          </w:p>
        </w:tc>
        <w:tc>
          <w:tcPr>
            <w:tcW w:w="1198" w:type="dxa"/>
          </w:tcPr>
          <w:p w14:paraId="6EBD2C34" w14:textId="77777777" w:rsidR="00BF26CA" w:rsidRPr="00F205A5" w:rsidRDefault="00BF26CA" w:rsidP="00967808">
            <w:pPr>
              <w:spacing w:before="151" w:after="0"/>
              <w:ind w:left="32" w:firstLine="0"/>
              <w:jc w:val="center"/>
              <w:rPr>
                <w:rFonts w:eastAsia="Times New Roman" w:cs="Times New Roman"/>
                <w:sz w:val="23"/>
                <w:lang w:val="ru-RU"/>
              </w:rPr>
            </w:pPr>
            <w:r w:rsidRPr="00F205A5">
              <w:rPr>
                <w:rFonts w:eastAsia="Times New Roman" w:cs="Times New Roman"/>
                <w:w w:val="105"/>
                <w:sz w:val="23"/>
                <w:lang w:val="ru-RU"/>
              </w:rPr>
              <w:t>93</w:t>
            </w:r>
          </w:p>
        </w:tc>
        <w:tc>
          <w:tcPr>
            <w:tcW w:w="1418" w:type="dxa"/>
          </w:tcPr>
          <w:p w14:paraId="6A55BA5A" w14:textId="77777777" w:rsidR="00BF26CA" w:rsidRPr="00F205A5" w:rsidRDefault="00BF26CA" w:rsidP="00967808">
            <w:pPr>
              <w:spacing w:before="151" w:after="0"/>
              <w:ind w:left="361" w:right="342" w:firstLine="0"/>
              <w:jc w:val="center"/>
              <w:rPr>
                <w:rFonts w:eastAsia="Times New Roman" w:cs="Times New Roman"/>
                <w:sz w:val="23"/>
              </w:rPr>
            </w:pPr>
            <w:r w:rsidRPr="00B10532">
              <w:rPr>
                <w:rFonts w:eastAsia="Times New Roman" w:cs="Times New Roman"/>
                <w:w w:val="105"/>
                <w:sz w:val="23"/>
                <w:lang w:val="ru-RU"/>
              </w:rPr>
              <w:t>1</w:t>
            </w:r>
            <w:r w:rsidRPr="00F205A5">
              <w:rPr>
                <w:rFonts w:eastAsia="Times New Roman" w:cs="Times New Roman"/>
                <w:w w:val="105"/>
                <w:sz w:val="23"/>
                <w:lang w:val="ru-RU"/>
              </w:rPr>
              <w:t>21</w:t>
            </w:r>
            <w:r w:rsidRPr="00B10532">
              <w:rPr>
                <w:rFonts w:eastAsia="Times New Roman" w:cs="Times New Roman"/>
                <w:w w:val="105"/>
                <w:sz w:val="23"/>
                <w:lang w:val="ru-RU"/>
              </w:rPr>
              <w:t>,</w:t>
            </w:r>
            <w:r w:rsidRPr="00F205A5">
              <w:rPr>
                <w:rFonts w:eastAsia="Times New Roman" w:cs="Times New Roman"/>
                <w:w w:val="105"/>
                <w:sz w:val="23"/>
              </w:rPr>
              <w:t>5</w:t>
            </w:r>
          </w:p>
        </w:tc>
        <w:tc>
          <w:tcPr>
            <w:tcW w:w="1842" w:type="dxa"/>
          </w:tcPr>
          <w:p w14:paraId="75DB0B73" w14:textId="77777777" w:rsidR="00BF26CA" w:rsidRPr="00F205A5" w:rsidRDefault="00BF26CA" w:rsidP="00967808">
            <w:pPr>
              <w:spacing w:before="151" w:after="0"/>
              <w:ind w:left="705" w:right="702" w:firstLine="0"/>
              <w:jc w:val="center"/>
              <w:rPr>
                <w:rFonts w:eastAsia="Times New Roman" w:cs="Times New Roman"/>
                <w:sz w:val="23"/>
              </w:rPr>
            </w:pPr>
            <w:r w:rsidRPr="00F205A5">
              <w:rPr>
                <w:rFonts w:eastAsia="Times New Roman" w:cs="Times New Roman"/>
                <w:w w:val="105"/>
                <w:sz w:val="23"/>
                <w:lang w:val="ru-RU"/>
              </w:rPr>
              <w:t>28</w:t>
            </w:r>
            <w:r w:rsidRPr="00F205A5">
              <w:rPr>
                <w:rFonts w:eastAsia="Times New Roman" w:cs="Times New Roman"/>
                <w:w w:val="105"/>
                <w:sz w:val="23"/>
              </w:rPr>
              <w:t>,5</w:t>
            </w:r>
          </w:p>
        </w:tc>
        <w:tc>
          <w:tcPr>
            <w:tcW w:w="2534" w:type="dxa"/>
          </w:tcPr>
          <w:p w14:paraId="6F53252C" w14:textId="77777777" w:rsidR="00BF26CA" w:rsidRPr="0040322D" w:rsidRDefault="00BF26CA" w:rsidP="00967808">
            <w:pPr>
              <w:spacing w:after="0" w:line="201" w:lineRule="exact"/>
              <w:ind w:left="913" w:firstLine="0"/>
              <w:jc w:val="left"/>
              <w:rPr>
                <w:rFonts w:ascii="Cambria Math" w:eastAsia="Times New Roman" w:hAnsi="Cambria Math" w:cs="Times New Roman"/>
                <w:sz w:val="23"/>
                <w:lang w:val="ru-RU"/>
              </w:rPr>
            </w:pPr>
            <w:r w:rsidRPr="005129C4">
              <w:rPr>
                <w:rFonts w:ascii="Cambria Math" w:eastAsia="Times New Roman" w:hAnsi="Cambria Math" w:cs="Times New Roman"/>
                <w:w w:val="105"/>
                <w:sz w:val="23"/>
              </w:rPr>
              <w:t>z</w:t>
            </w:r>
            <w:r w:rsidRPr="0040322D">
              <w:rPr>
                <w:rFonts w:ascii="Cambria Math" w:eastAsia="Times New Roman" w:hAnsi="Cambria Math" w:cs="Times New Roman"/>
                <w:w w:val="105"/>
                <w:sz w:val="23"/>
                <w:vertAlign w:val="subscript"/>
                <w:lang w:val="ru-RU"/>
              </w:rPr>
              <w:t>1</w:t>
            </w:r>
            <w:r w:rsidRPr="0040322D">
              <w:rPr>
                <w:rFonts w:ascii="Cambria Math" w:eastAsia="Times New Roman" w:hAnsi="Cambria Math" w:cs="Times New Roman"/>
                <w:spacing w:val="12"/>
                <w:w w:val="105"/>
                <w:sz w:val="23"/>
                <w:lang w:val="ru-RU"/>
              </w:rPr>
              <w:t xml:space="preserve"> </w:t>
            </w:r>
            <w:r w:rsidRPr="0040322D">
              <w:rPr>
                <w:rFonts w:ascii="Cambria Math" w:eastAsia="Times New Roman" w:hAnsi="Cambria Math" w:cs="Times New Roman"/>
                <w:w w:val="105"/>
                <w:sz w:val="23"/>
                <w:lang w:val="ru-RU"/>
              </w:rPr>
              <w:t>− 1</w:t>
            </w:r>
            <w:r>
              <w:rPr>
                <w:rFonts w:ascii="Cambria Math" w:eastAsia="Times New Roman" w:hAnsi="Cambria Math" w:cs="Times New Roman"/>
                <w:w w:val="105"/>
                <w:sz w:val="23"/>
                <w:lang w:val="ru-RU"/>
              </w:rPr>
              <w:t>21</w:t>
            </w:r>
            <w:r w:rsidRPr="0040322D">
              <w:rPr>
                <w:rFonts w:ascii="Cambria Math" w:eastAsia="Times New Roman" w:hAnsi="Cambria Math" w:cs="Times New Roman"/>
                <w:w w:val="105"/>
                <w:sz w:val="23"/>
                <w:lang w:val="ru-RU"/>
              </w:rPr>
              <w:t>,5</w:t>
            </w:r>
          </w:p>
          <w:p w14:paraId="63C6067D" w14:textId="77777777" w:rsidR="00BF26CA" w:rsidRPr="0040322D" w:rsidRDefault="00BF26CA" w:rsidP="00967808">
            <w:pPr>
              <w:tabs>
                <w:tab w:val="left" w:pos="1230"/>
              </w:tabs>
              <w:spacing w:after="0" w:line="360" w:lineRule="exact"/>
              <w:ind w:left="373" w:firstLine="0"/>
              <w:jc w:val="left"/>
              <w:rPr>
                <w:rFonts w:ascii="Cambria Math" w:eastAsia="Times New Roman" w:cs="Times New Roman"/>
                <w:sz w:val="23"/>
                <w:lang w:val="ru-RU"/>
              </w:rPr>
            </w:pPr>
            <w:r w:rsidRPr="005129C4">
              <w:rPr>
                <w:rFonts w:ascii="Cambria Math" w:eastAsia="Times New Roman" w:cs="Times New Roman"/>
                <w:w w:val="105"/>
                <w:position w:val="17"/>
                <w:sz w:val="23"/>
              </w:rPr>
              <w:t>x</w:t>
            </w:r>
            <w:r w:rsidRPr="0040322D">
              <w:rPr>
                <w:rFonts w:ascii="Cambria Math" w:eastAsia="Times New Roman" w:cs="Times New Roman"/>
                <w:w w:val="105"/>
                <w:position w:val="12"/>
                <w:sz w:val="17"/>
                <w:lang w:val="ru-RU"/>
              </w:rPr>
              <w:t xml:space="preserve">1  </w:t>
            </w:r>
            <w:r w:rsidRPr="0040322D">
              <w:rPr>
                <w:rFonts w:ascii="Cambria Math" w:eastAsia="Times New Roman" w:cs="Times New Roman"/>
                <w:w w:val="105"/>
                <w:position w:val="17"/>
                <w:sz w:val="23"/>
                <w:lang w:val="ru-RU"/>
              </w:rPr>
              <w:t>=</w:t>
            </w:r>
            <w:r w:rsidRPr="0040322D">
              <w:rPr>
                <w:rFonts w:ascii="Cambria Math" w:eastAsia="Times New Roman" w:cs="Times New Roman"/>
                <w:w w:val="105"/>
                <w:position w:val="17"/>
                <w:sz w:val="23"/>
                <w:lang w:val="ru-RU"/>
              </w:rPr>
              <w:tab/>
            </w:r>
            <w:r>
              <w:rPr>
                <w:rFonts w:ascii="Cambria Math" w:eastAsia="Times New Roman" w:cs="Times New Roman"/>
                <w:w w:val="105"/>
                <w:sz w:val="23"/>
                <w:lang w:val="ru-RU"/>
              </w:rPr>
              <w:t>28</w:t>
            </w:r>
            <w:r w:rsidRPr="0040322D">
              <w:rPr>
                <w:rFonts w:ascii="Cambria Math" w:eastAsia="Times New Roman" w:cs="Times New Roman"/>
                <w:w w:val="105"/>
                <w:sz w:val="23"/>
                <w:lang w:val="ru-RU"/>
              </w:rPr>
              <w:t>,5</w:t>
            </w:r>
          </w:p>
        </w:tc>
      </w:tr>
      <w:tr w:rsidR="00BF26CA" w:rsidRPr="005129C4" w14:paraId="5E564993" w14:textId="77777777" w:rsidTr="00AB1A63">
        <w:trPr>
          <w:trHeight w:val="573"/>
        </w:trPr>
        <w:tc>
          <w:tcPr>
            <w:tcW w:w="1139" w:type="dxa"/>
          </w:tcPr>
          <w:p w14:paraId="2A062F5F" w14:textId="77777777" w:rsidR="00BF26CA" w:rsidRPr="0040322D" w:rsidRDefault="00BF26CA" w:rsidP="00967808">
            <w:pPr>
              <w:spacing w:before="151" w:after="0"/>
              <w:ind w:left="92" w:right="71" w:firstLine="0"/>
              <w:jc w:val="center"/>
              <w:rPr>
                <w:rFonts w:eastAsia="Times New Roman" w:cs="Times New Roman"/>
                <w:sz w:val="23"/>
                <w:lang w:val="ru-RU"/>
              </w:rPr>
            </w:pPr>
            <w:r w:rsidRPr="005129C4">
              <w:rPr>
                <w:rFonts w:eastAsia="Times New Roman" w:cs="Times New Roman"/>
                <w:w w:val="105"/>
                <w:sz w:val="23"/>
              </w:rPr>
              <w:t>Z</w:t>
            </w:r>
            <w:r w:rsidRPr="0040322D">
              <w:rPr>
                <w:rFonts w:eastAsia="Times New Roman" w:cs="Times New Roman"/>
                <w:w w:val="105"/>
                <w:sz w:val="23"/>
                <w:vertAlign w:val="subscript"/>
                <w:lang w:val="ru-RU"/>
              </w:rPr>
              <w:t>2</w:t>
            </w:r>
          </w:p>
        </w:tc>
        <w:tc>
          <w:tcPr>
            <w:tcW w:w="1441" w:type="dxa"/>
          </w:tcPr>
          <w:p w14:paraId="4A540C21" w14:textId="77777777" w:rsidR="00BF26CA" w:rsidRPr="00F205A5" w:rsidRDefault="00BF26CA" w:rsidP="00967808">
            <w:pPr>
              <w:spacing w:before="151" w:after="0"/>
              <w:ind w:left="12" w:firstLine="0"/>
              <w:jc w:val="center"/>
              <w:rPr>
                <w:rFonts w:eastAsia="Times New Roman" w:cs="Times New Roman"/>
                <w:sz w:val="23"/>
                <w:lang w:val="ru-RU"/>
              </w:rPr>
            </w:pPr>
            <w:r w:rsidRPr="00F205A5">
              <w:rPr>
                <w:rFonts w:eastAsia="Times New Roman" w:cs="Times New Roman"/>
                <w:w w:val="105"/>
                <w:sz w:val="23"/>
                <w:lang w:val="ru-RU"/>
              </w:rPr>
              <w:t>20,5</w:t>
            </w:r>
          </w:p>
        </w:tc>
        <w:tc>
          <w:tcPr>
            <w:tcW w:w="1198" w:type="dxa"/>
          </w:tcPr>
          <w:p w14:paraId="156225CF" w14:textId="77777777" w:rsidR="00BF26CA" w:rsidRPr="00F205A5" w:rsidRDefault="00BF26CA" w:rsidP="00967808">
            <w:pPr>
              <w:spacing w:before="151" w:after="0"/>
              <w:ind w:left="28" w:firstLine="0"/>
              <w:jc w:val="center"/>
              <w:rPr>
                <w:rFonts w:eastAsia="Times New Roman" w:cs="Times New Roman"/>
                <w:sz w:val="23"/>
                <w:lang w:val="ru-RU"/>
              </w:rPr>
            </w:pPr>
            <w:r w:rsidRPr="00F205A5">
              <w:rPr>
                <w:rFonts w:eastAsia="Times New Roman" w:cs="Times New Roman"/>
                <w:w w:val="105"/>
                <w:sz w:val="23"/>
                <w:lang w:val="ru-RU"/>
              </w:rPr>
              <w:t>19</w:t>
            </w:r>
          </w:p>
        </w:tc>
        <w:tc>
          <w:tcPr>
            <w:tcW w:w="1418" w:type="dxa"/>
          </w:tcPr>
          <w:p w14:paraId="7151252D" w14:textId="77777777" w:rsidR="00BF26CA" w:rsidRPr="00F205A5" w:rsidRDefault="00BF26CA" w:rsidP="00967808">
            <w:pPr>
              <w:spacing w:before="151" w:after="0"/>
              <w:ind w:left="361" w:right="342" w:firstLine="0"/>
              <w:jc w:val="center"/>
              <w:rPr>
                <w:rFonts w:eastAsia="Times New Roman" w:cs="Times New Roman"/>
                <w:sz w:val="23"/>
                <w:lang w:val="ru-RU"/>
              </w:rPr>
            </w:pPr>
            <w:r w:rsidRPr="00F205A5">
              <w:rPr>
                <w:rFonts w:eastAsia="Times New Roman" w:cs="Times New Roman"/>
                <w:w w:val="105"/>
                <w:sz w:val="23"/>
                <w:lang w:val="ru-RU"/>
              </w:rPr>
              <w:t>19,75</w:t>
            </w:r>
          </w:p>
        </w:tc>
        <w:tc>
          <w:tcPr>
            <w:tcW w:w="1842" w:type="dxa"/>
          </w:tcPr>
          <w:p w14:paraId="510C2B47" w14:textId="77777777" w:rsidR="00BF26CA" w:rsidRPr="00F205A5" w:rsidRDefault="00BF26CA" w:rsidP="00967808">
            <w:pPr>
              <w:spacing w:before="151" w:after="0"/>
              <w:ind w:left="705" w:right="702" w:firstLine="0"/>
              <w:jc w:val="center"/>
              <w:rPr>
                <w:rFonts w:eastAsia="Times New Roman" w:cs="Times New Roman"/>
                <w:sz w:val="23"/>
                <w:lang w:val="ru-RU"/>
              </w:rPr>
            </w:pPr>
            <w:r w:rsidRPr="00F205A5">
              <w:rPr>
                <w:rFonts w:eastAsia="Times New Roman" w:cs="Times New Roman"/>
                <w:w w:val="105"/>
                <w:sz w:val="23"/>
                <w:lang w:val="ru-RU"/>
              </w:rPr>
              <w:t>0,75</w:t>
            </w:r>
          </w:p>
        </w:tc>
        <w:tc>
          <w:tcPr>
            <w:tcW w:w="2534" w:type="dxa"/>
          </w:tcPr>
          <w:p w14:paraId="5AE52D6A" w14:textId="77777777" w:rsidR="00BF26CA" w:rsidRPr="0040322D" w:rsidRDefault="00BF26CA" w:rsidP="00967808">
            <w:pPr>
              <w:spacing w:after="0" w:line="201" w:lineRule="exact"/>
              <w:ind w:left="913" w:firstLine="0"/>
              <w:jc w:val="left"/>
              <w:rPr>
                <w:rFonts w:ascii="Cambria Math" w:eastAsia="Times New Roman" w:hAnsi="Cambria Math" w:cs="Times New Roman"/>
                <w:sz w:val="23"/>
                <w:lang w:val="ru-RU"/>
              </w:rPr>
            </w:pPr>
            <w:r w:rsidRPr="005129C4">
              <w:rPr>
                <w:rFonts w:ascii="Cambria Math" w:eastAsia="Times New Roman" w:hAnsi="Cambria Math" w:cs="Times New Roman"/>
                <w:w w:val="105"/>
                <w:sz w:val="23"/>
              </w:rPr>
              <w:t>z</w:t>
            </w:r>
            <w:r w:rsidRPr="0040322D">
              <w:rPr>
                <w:rFonts w:ascii="Cambria Math" w:eastAsia="Times New Roman" w:hAnsi="Cambria Math" w:cs="Times New Roman"/>
                <w:w w:val="105"/>
                <w:sz w:val="23"/>
                <w:vertAlign w:val="subscript"/>
                <w:lang w:val="ru-RU"/>
              </w:rPr>
              <w:t>2</w:t>
            </w:r>
            <w:r w:rsidRPr="0040322D">
              <w:rPr>
                <w:rFonts w:ascii="Cambria Math" w:eastAsia="Times New Roman" w:hAnsi="Cambria Math" w:cs="Times New Roman"/>
                <w:spacing w:val="12"/>
                <w:w w:val="105"/>
                <w:sz w:val="23"/>
                <w:lang w:val="ru-RU"/>
              </w:rPr>
              <w:t xml:space="preserve"> </w:t>
            </w:r>
            <w:r w:rsidRPr="0040322D">
              <w:rPr>
                <w:rFonts w:ascii="Cambria Math" w:eastAsia="Times New Roman" w:hAnsi="Cambria Math" w:cs="Times New Roman"/>
                <w:w w:val="105"/>
                <w:sz w:val="23"/>
                <w:lang w:val="ru-RU"/>
              </w:rPr>
              <w:t>−</w:t>
            </w:r>
            <w:r w:rsidRPr="0040322D">
              <w:rPr>
                <w:rFonts w:ascii="Cambria Math" w:eastAsia="Times New Roman" w:hAnsi="Cambria Math" w:cs="Times New Roman"/>
                <w:spacing w:val="-1"/>
                <w:w w:val="105"/>
                <w:sz w:val="23"/>
                <w:lang w:val="ru-RU"/>
              </w:rPr>
              <w:t xml:space="preserve"> </w:t>
            </w:r>
            <w:r>
              <w:rPr>
                <w:rFonts w:ascii="Cambria Math" w:eastAsia="Times New Roman" w:hAnsi="Cambria Math" w:cs="Times New Roman"/>
                <w:w w:val="105"/>
                <w:sz w:val="23"/>
                <w:lang w:val="ru-RU"/>
              </w:rPr>
              <w:t>19,7</w:t>
            </w:r>
            <w:r w:rsidRPr="0040322D">
              <w:rPr>
                <w:rFonts w:ascii="Cambria Math" w:eastAsia="Times New Roman" w:hAnsi="Cambria Math" w:cs="Times New Roman"/>
                <w:w w:val="105"/>
                <w:sz w:val="23"/>
                <w:lang w:val="ru-RU"/>
              </w:rPr>
              <w:t>5</w:t>
            </w:r>
          </w:p>
          <w:p w14:paraId="250C278E" w14:textId="77777777" w:rsidR="00BF26CA" w:rsidRPr="0040322D" w:rsidRDefault="00BF26CA" w:rsidP="00967808">
            <w:pPr>
              <w:tabs>
                <w:tab w:val="left" w:pos="1230"/>
              </w:tabs>
              <w:spacing w:after="0" w:line="353" w:lineRule="exact"/>
              <w:ind w:left="373" w:firstLine="0"/>
              <w:jc w:val="left"/>
              <w:rPr>
                <w:rFonts w:ascii="Cambria Math" w:eastAsia="Times New Roman" w:cs="Times New Roman"/>
                <w:sz w:val="23"/>
                <w:lang w:val="ru-RU"/>
              </w:rPr>
            </w:pPr>
            <w:r w:rsidRPr="005129C4">
              <w:rPr>
                <w:rFonts w:ascii="Cambria Math" w:eastAsia="Times New Roman" w:cs="Times New Roman"/>
                <w:w w:val="105"/>
                <w:position w:val="17"/>
                <w:sz w:val="23"/>
              </w:rPr>
              <w:t>x</w:t>
            </w:r>
            <w:r w:rsidRPr="0040322D">
              <w:rPr>
                <w:rFonts w:ascii="Cambria Math" w:eastAsia="Times New Roman" w:cs="Times New Roman"/>
                <w:w w:val="105"/>
                <w:position w:val="12"/>
                <w:sz w:val="17"/>
                <w:lang w:val="ru-RU"/>
              </w:rPr>
              <w:t>2</w:t>
            </w:r>
            <w:r w:rsidRPr="0040322D">
              <w:rPr>
                <w:rFonts w:ascii="Cambria Math" w:eastAsia="Times New Roman" w:cs="Times New Roman"/>
                <w:spacing w:val="33"/>
                <w:w w:val="105"/>
                <w:position w:val="12"/>
                <w:sz w:val="17"/>
                <w:lang w:val="ru-RU"/>
              </w:rPr>
              <w:t xml:space="preserve"> </w:t>
            </w:r>
            <w:r w:rsidRPr="0040322D">
              <w:rPr>
                <w:rFonts w:ascii="Cambria Math" w:eastAsia="Times New Roman" w:cs="Times New Roman"/>
                <w:w w:val="105"/>
                <w:position w:val="17"/>
                <w:sz w:val="23"/>
                <w:lang w:val="ru-RU"/>
              </w:rPr>
              <w:t>=</w:t>
            </w:r>
            <w:r w:rsidRPr="0040322D">
              <w:rPr>
                <w:rFonts w:ascii="Cambria Math" w:eastAsia="Times New Roman" w:cs="Times New Roman"/>
                <w:w w:val="105"/>
                <w:position w:val="17"/>
                <w:sz w:val="23"/>
                <w:lang w:val="ru-RU"/>
              </w:rPr>
              <w:tab/>
            </w:r>
            <w:r>
              <w:rPr>
                <w:rFonts w:ascii="Cambria Math" w:eastAsia="Times New Roman" w:cs="Times New Roman"/>
                <w:w w:val="105"/>
                <w:sz w:val="23"/>
                <w:lang w:val="ru-RU"/>
              </w:rPr>
              <w:t>0,7</w:t>
            </w:r>
            <w:r w:rsidRPr="0040322D">
              <w:rPr>
                <w:rFonts w:ascii="Cambria Math" w:eastAsia="Times New Roman" w:cs="Times New Roman"/>
                <w:w w:val="105"/>
                <w:sz w:val="23"/>
                <w:lang w:val="ru-RU"/>
              </w:rPr>
              <w:t>5</w:t>
            </w:r>
          </w:p>
        </w:tc>
      </w:tr>
      <w:tr w:rsidR="00BF26CA" w:rsidRPr="005129C4" w14:paraId="39EA9087" w14:textId="77777777" w:rsidTr="00AB1A63">
        <w:trPr>
          <w:trHeight w:val="580"/>
        </w:trPr>
        <w:tc>
          <w:tcPr>
            <w:tcW w:w="1139" w:type="dxa"/>
          </w:tcPr>
          <w:p w14:paraId="2F51882F" w14:textId="77777777" w:rsidR="00BF26CA" w:rsidRPr="0040322D" w:rsidRDefault="00BF26CA" w:rsidP="00967808">
            <w:pPr>
              <w:spacing w:before="158" w:after="0"/>
              <w:ind w:left="92" w:right="71" w:firstLine="0"/>
              <w:jc w:val="center"/>
              <w:rPr>
                <w:rFonts w:eastAsia="Times New Roman" w:cs="Times New Roman"/>
                <w:sz w:val="23"/>
                <w:lang w:val="ru-RU"/>
              </w:rPr>
            </w:pPr>
            <w:r w:rsidRPr="005129C4">
              <w:rPr>
                <w:rFonts w:eastAsia="Times New Roman" w:cs="Times New Roman"/>
                <w:w w:val="105"/>
                <w:sz w:val="23"/>
              </w:rPr>
              <w:t>Z</w:t>
            </w:r>
            <w:r w:rsidRPr="0040322D">
              <w:rPr>
                <w:rFonts w:eastAsia="Times New Roman" w:cs="Times New Roman"/>
                <w:w w:val="105"/>
                <w:sz w:val="23"/>
                <w:vertAlign w:val="subscript"/>
                <w:lang w:val="ru-RU"/>
              </w:rPr>
              <w:t>3</w:t>
            </w:r>
          </w:p>
        </w:tc>
        <w:tc>
          <w:tcPr>
            <w:tcW w:w="1441" w:type="dxa"/>
          </w:tcPr>
          <w:p w14:paraId="65E24F9C" w14:textId="77777777" w:rsidR="00BF26CA" w:rsidRPr="00F205A5" w:rsidRDefault="00BF26CA" w:rsidP="00967808">
            <w:pPr>
              <w:spacing w:before="158" w:after="0"/>
              <w:ind w:left="8" w:firstLine="0"/>
              <w:jc w:val="center"/>
              <w:rPr>
                <w:rFonts w:eastAsia="Times New Roman" w:cs="Times New Roman"/>
                <w:sz w:val="23"/>
                <w:lang w:val="ru-RU"/>
              </w:rPr>
            </w:pPr>
            <w:r w:rsidRPr="00F205A5">
              <w:rPr>
                <w:rFonts w:eastAsia="Times New Roman" w:cs="Times New Roman"/>
                <w:w w:val="105"/>
                <w:sz w:val="23"/>
                <w:lang w:val="ru-RU"/>
              </w:rPr>
              <w:t>3,75</w:t>
            </w:r>
          </w:p>
        </w:tc>
        <w:tc>
          <w:tcPr>
            <w:tcW w:w="1198" w:type="dxa"/>
          </w:tcPr>
          <w:p w14:paraId="3614FA06" w14:textId="77777777" w:rsidR="00BF26CA" w:rsidRPr="00F205A5" w:rsidRDefault="00BF26CA" w:rsidP="00967808">
            <w:pPr>
              <w:spacing w:before="158" w:after="0"/>
              <w:ind w:left="14" w:firstLine="0"/>
              <w:jc w:val="center"/>
              <w:rPr>
                <w:rFonts w:eastAsia="Times New Roman" w:cs="Times New Roman"/>
                <w:sz w:val="23"/>
                <w:lang w:val="ru-RU"/>
              </w:rPr>
            </w:pPr>
            <w:r w:rsidRPr="00F205A5">
              <w:rPr>
                <w:rFonts w:eastAsia="Times New Roman" w:cs="Times New Roman"/>
                <w:w w:val="103"/>
                <w:sz w:val="23"/>
                <w:lang w:val="ru-RU"/>
              </w:rPr>
              <w:t>2</w:t>
            </w:r>
          </w:p>
        </w:tc>
        <w:tc>
          <w:tcPr>
            <w:tcW w:w="1418" w:type="dxa"/>
          </w:tcPr>
          <w:p w14:paraId="5DC896AA" w14:textId="77777777" w:rsidR="00BF26CA" w:rsidRPr="00F205A5" w:rsidRDefault="00BF26CA" w:rsidP="00967808">
            <w:pPr>
              <w:spacing w:before="158" w:after="0"/>
              <w:ind w:left="361" w:right="335" w:firstLine="0"/>
              <w:jc w:val="center"/>
              <w:rPr>
                <w:rFonts w:eastAsia="Times New Roman" w:cs="Times New Roman"/>
                <w:sz w:val="23"/>
                <w:lang w:val="ru-RU"/>
              </w:rPr>
            </w:pPr>
            <w:r w:rsidRPr="00F205A5">
              <w:rPr>
                <w:rFonts w:eastAsia="Times New Roman" w:cs="Times New Roman"/>
                <w:w w:val="105"/>
                <w:sz w:val="23"/>
                <w:lang w:val="ru-RU"/>
              </w:rPr>
              <w:t>2,875</w:t>
            </w:r>
          </w:p>
        </w:tc>
        <w:tc>
          <w:tcPr>
            <w:tcW w:w="1842" w:type="dxa"/>
          </w:tcPr>
          <w:p w14:paraId="7348D378" w14:textId="77777777" w:rsidR="00BF26CA" w:rsidRPr="00F205A5" w:rsidRDefault="00BF26CA" w:rsidP="00967808">
            <w:pPr>
              <w:spacing w:before="158" w:after="0"/>
              <w:ind w:left="705" w:right="702" w:firstLine="0"/>
              <w:jc w:val="center"/>
              <w:rPr>
                <w:rFonts w:eastAsia="Times New Roman" w:cs="Times New Roman"/>
                <w:sz w:val="23"/>
                <w:lang w:val="ru-RU"/>
              </w:rPr>
            </w:pPr>
            <w:r w:rsidRPr="00F205A5">
              <w:rPr>
                <w:rFonts w:eastAsia="Times New Roman" w:cs="Times New Roman"/>
                <w:w w:val="105"/>
                <w:sz w:val="23"/>
                <w:lang w:val="ru-RU"/>
              </w:rPr>
              <w:t>0,875</w:t>
            </w:r>
          </w:p>
        </w:tc>
        <w:tc>
          <w:tcPr>
            <w:tcW w:w="2534" w:type="dxa"/>
          </w:tcPr>
          <w:p w14:paraId="4BE58905" w14:textId="77777777" w:rsidR="00BF26CA" w:rsidRPr="0040322D" w:rsidRDefault="00BF26CA" w:rsidP="00967808">
            <w:pPr>
              <w:spacing w:after="0" w:line="208" w:lineRule="exact"/>
              <w:ind w:left="978" w:firstLine="0"/>
              <w:jc w:val="left"/>
              <w:rPr>
                <w:rFonts w:ascii="Cambria Math" w:eastAsia="Times New Roman" w:hAnsi="Cambria Math" w:cs="Times New Roman"/>
                <w:sz w:val="23"/>
                <w:lang w:val="ru-RU"/>
              </w:rPr>
            </w:pPr>
            <w:r w:rsidRPr="005129C4">
              <w:rPr>
                <w:rFonts w:ascii="Cambria Math" w:eastAsia="Times New Roman" w:hAnsi="Cambria Math" w:cs="Times New Roman"/>
                <w:w w:val="105"/>
                <w:sz w:val="23"/>
              </w:rPr>
              <w:t>z</w:t>
            </w:r>
            <w:r w:rsidRPr="0040322D">
              <w:rPr>
                <w:rFonts w:ascii="Cambria Math" w:eastAsia="Times New Roman" w:hAnsi="Cambria Math" w:cs="Times New Roman"/>
                <w:w w:val="105"/>
                <w:sz w:val="23"/>
                <w:vertAlign w:val="subscript"/>
                <w:lang w:val="ru-RU"/>
              </w:rPr>
              <w:t>3</w:t>
            </w:r>
            <w:r w:rsidRPr="0040322D">
              <w:rPr>
                <w:rFonts w:ascii="Cambria Math" w:eastAsia="Times New Roman" w:hAnsi="Cambria Math" w:cs="Times New Roman"/>
                <w:spacing w:val="13"/>
                <w:w w:val="105"/>
                <w:sz w:val="23"/>
                <w:lang w:val="ru-RU"/>
              </w:rPr>
              <w:t xml:space="preserve"> </w:t>
            </w:r>
            <w:r w:rsidRPr="0040322D">
              <w:rPr>
                <w:rFonts w:ascii="Cambria Math" w:eastAsia="Times New Roman" w:hAnsi="Cambria Math" w:cs="Times New Roman"/>
                <w:w w:val="105"/>
                <w:sz w:val="23"/>
                <w:lang w:val="ru-RU"/>
              </w:rPr>
              <w:t>−</w:t>
            </w:r>
            <w:r w:rsidRPr="0040322D">
              <w:rPr>
                <w:rFonts w:ascii="Cambria Math" w:eastAsia="Times New Roman" w:hAnsi="Cambria Math" w:cs="Times New Roman"/>
                <w:spacing w:val="1"/>
                <w:w w:val="105"/>
                <w:sz w:val="23"/>
                <w:lang w:val="ru-RU"/>
              </w:rPr>
              <w:t xml:space="preserve"> </w:t>
            </w:r>
            <w:r>
              <w:rPr>
                <w:rFonts w:ascii="Cambria Math" w:eastAsia="Times New Roman" w:hAnsi="Cambria Math" w:cs="Times New Roman"/>
                <w:w w:val="105"/>
                <w:sz w:val="23"/>
                <w:lang w:val="ru-RU"/>
              </w:rPr>
              <w:t>2,87</w:t>
            </w:r>
            <w:r w:rsidRPr="0040322D">
              <w:rPr>
                <w:rFonts w:ascii="Cambria Math" w:eastAsia="Times New Roman" w:hAnsi="Cambria Math" w:cs="Times New Roman"/>
                <w:w w:val="105"/>
                <w:sz w:val="23"/>
                <w:lang w:val="ru-RU"/>
              </w:rPr>
              <w:t>5</w:t>
            </w:r>
          </w:p>
          <w:p w14:paraId="3FC66A58" w14:textId="77777777" w:rsidR="00BF26CA" w:rsidRPr="0040322D" w:rsidRDefault="00BF26CA" w:rsidP="00967808">
            <w:pPr>
              <w:tabs>
                <w:tab w:val="left" w:pos="1230"/>
              </w:tabs>
              <w:spacing w:after="0" w:line="353" w:lineRule="exact"/>
              <w:ind w:left="438" w:firstLine="0"/>
              <w:jc w:val="left"/>
              <w:rPr>
                <w:rFonts w:ascii="Cambria Math" w:eastAsia="Times New Roman" w:cs="Times New Roman"/>
                <w:sz w:val="23"/>
                <w:lang w:val="ru-RU"/>
              </w:rPr>
            </w:pPr>
            <w:r w:rsidRPr="005129C4">
              <w:rPr>
                <w:rFonts w:ascii="Cambria Math" w:eastAsia="Times New Roman" w:cs="Times New Roman"/>
                <w:w w:val="105"/>
                <w:position w:val="17"/>
                <w:sz w:val="23"/>
              </w:rPr>
              <w:t>x</w:t>
            </w:r>
            <w:r w:rsidRPr="0040322D">
              <w:rPr>
                <w:rFonts w:ascii="Cambria Math" w:eastAsia="Times New Roman" w:cs="Times New Roman"/>
                <w:w w:val="105"/>
                <w:position w:val="12"/>
                <w:sz w:val="17"/>
                <w:lang w:val="ru-RU"/>
              </w:rPr>
              <w:t>3</w:t>
            </w:r>
            <w:r w:rsidRPr="0040322D">
              <w:rPr>
                <w:rFonts w:ascii="Cambria Math" w:eastAsia="Times New Roman" w:cs="Times New Roman"/>
                <w:spacing w:val="33"/>
                <w:w w:val="105"/>
                <w:position w:val="12"/>
                <w:sz w:val="17"/>
                <w:lang w:val="ru-RU"/>
              </w:rPr>
              <w:t xml:space="preserve"> </w:t>
            </w:r>
            <w:r w:rsidRPr="0040322D">
              <w:rPr>
                <w:rFonts w:ascii="Cambria Math" w:eastAsia="Times New Roman" w:cs="Times New Roman"/>
                <w:w w:val="105"/>
                <w:position w:val="17"/>
                <w:sz w:val="23"/>
                <w:lang w:val="ru-RU"/>
              </w:rPr>
              <w:t>=</w:t>
            </w:r>
            <w:r w:rsidRPr="0040322D">
              <w:rPr>
                <w:rFonts w:ascii="Cambria Math" w:eastAsia="Times New Roman" w:cs="Times New Roman"/>
                <w:w w:val="105"/>
                <w:position w:val="17"/>
                <w:sz w:val="23"/>
                <w:lang w:val="ru-RU"/>
              </w:rPr>
              <w:tab/>
            </w:r>
            <w:r>
              <w:rPr>
                <w:rFonts w:ascii="Cambria Math" w:eastAsia="Times New Roman" w:cs="Times New Roman"/>
                <w:w w:val="105"/>
                <w:sz w:val="23"/>
                <w:lang w:val="ru-RU"/>
              </w:rPr>
              <w:t>0,87</w:t>
            </w:r>
            <w:r w:rsidRPr="0040322D">
              <w:rPr>
                <w:rFonts w:ascii="Cambria Math" w:eastAsia="Times New Roman" w:cs="Times New Roman"/>
                <w:w w:val="105"/>
                <w:sz w:val="23"/>
                <w:lang w:val="ru-RU"/>
              </w:rPr>
              <w:t>5</w:t>
            </w:r>
          </w:p>
        </w:tc>
      </w:tr>
    </w:tbl>
    <w:p w14:paraId="76B76DB8" w14:textId="77777777" w:rsidR="00BF26CA" w:rsidRPr="00F205A5" w:rsidRDefault="00BF26CA" w:rsidP="00BF26CA">
      <w:pPr>
        <w:widowControl w:val="0"/>
        <w:autoSpaceDE w:val="0"/>
        <w:autoSpaceDN w:val="0"/>
        <w:spacing w:before="60" w:after="0" w:line="242" w:lineRule="auto"/>
        <w:ind w:left="300" w:right="270" w:firstLine="706"/>
        <w:rPr>
          <w:rFonts w:eastAsia="Times New Roman" w:cs="Times New Roman"/>
          <w:szCs w:val="28"/>
        </w:rPr>
      </w:pPr>
    </w:p>
    <w:p w14:paraId="75F93483" w14:textId="4AD73EEF" w:rsidR="00BF26CA" w:rsidRPr="005129C4" w:rsidRDefault="00BF26CA" w:rsidP="00BF26CA">
      <w:pPr>
        <w:widowControl w:val="0"/>
        <w:autoSpaceDE w:val="0"/>
        <w:autoSpaceDN w:val="0"/>
        <w:spacing w:after="0" w:line="240" w:lineRule="auto"/>
        <w:ind w:left="314" w:firstLine="0"/>
        <w:jc w:val="left"/>
        <w:rPr>
          <w:rFonts w:eastAsia="Times New Roman" w:cs="Times New Roman"/>
          <w:szCs w:val="28"/>
        </w:rPr>
      </w:pPr>
      <w:r w:rsidRPr="005129C4">
        <w:rPr>
          <w:rFonts w:eastAsia="Times New Roman" w:cs="Times New Roman"/>
          <w:noProof/>
          <w:szCs w:val="28"/>
          <w:lang w:eastAsia="ru-RU"/>
        </w:rPr>
        <mc:AlternateContent>
          <mc:Choice Requires="wps">
            <w:drawing>
              <wp:anchor distT="0" distB="0" distL="114300" distR="114300" simplePos="0" relativeHeight="251663360" behindDoc="1" locked="0" layoutInCell="1" allowOverlap="1" wp14:anchorId="3468BA6A" wp14:editId="0CE40E1C">
                <wp:simplePos x="0" y="0"/>
                <wp:positionH relativeFrom="page">
                  <wp:posOffset>6253480</wp:posOffset>
                </wp:positionH>
                <wp:positionV relativeFrom="paragraph">
                  <wp:posOffset>1062990</wp:posOffset>
                </wp:positionV>
                <wp:extent cx="686435" cy="8890"/>
                <wp:effectExtent l="0" t="0" r="0" b="0"/>
                <wp:wrapNone/>
                <wp:docPr id="29" name="Rectangle 2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643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933C32" id="Rectangle 299" o:spid="_x0000_s1026" style="position:absolute;margin-left:492.4pt;margin-top:83.7pt;width:54.05pt;height:.7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" fillcolor="black" stroked="f">
                <w10:wrap anchorx="page"/>
              </v:rect>
            </w:pict>
          </mc:Fallback>
        </mc:AlternateContent>
      </w:r>
      <w:r w:rsidRPr="005129C4">
        <w:rPr>
          <w:rFonts w:eastAsia="Times New Roman" w:cs="Times New Roman"/>
          <w:noProof/>
          <w:szCs w:val="28"/>
          <w:lang w:eastAsia="ru-RU"/>
        </w:rPr>
        <mc:AlternateContent>
          <mc:Choice Requires="wps">
            <w:drawing>
              <wp:anchor distT="0" distB="0" distL="114300" distR="114300" simplePos="0" relativeHeight="251664384" behindDoc="1" locked="0" layoutInCell="1" allowOverlap="1" wp14:anchorId="758003B1" wp14:editId="23FE126E">
                <wp:simplePos x="0" y="0"/>
                <wp:positionH relativeFrom="page">
                  <wp:posOffset>6253480</wp:posOffset>
                </wp:positionH>
                <wp:positionV relativeFrom="paragraph">
                  <wp:posOffset>1437640</wp:posOffset>
                </wp:positionV>
                <wp:extent cx="690880" cy="8890"/>
                <wp:effectExtent l="0" t="0" r="0" b="0"/>
                <wp:wrapNone/>
                <wp:docPr id="36" name="Rectangle 2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088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0BA60A" id="Rectangle 298" o:spid="_x0000_s1026" style="position:absolute;margin-left:492.4pt;margin-top:113.2pt;width:54.4pt;height:.7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" fillcolor="black" stroked="f">
                <w10:wrap anchorx="page"/>
              </v:rect>
            </w:pict>
          </mc:Fallback>
        </mc:AlternateContent>
      </w:r>
      <w:r w:rsidRPr="005129C4">
        <w:rPr>
          <w:rFonts w:eastAsia="Times New Roman" w:cs="Times New Roman"/>
          <w:szCs w:val="28"/>
        </w:rPr>
        <w:t>Таблица</w:t>
      </w:r>
      <w:r w:rsidRPr="005129C4">
        <w:rPr>
          <w:rFonts w:eastAsia="Times New Roman" w:cs="Times New Roman"/>
          <w:spacing w:val="-6"/>
          <w:szCs w:val="28"/>
        </w:rPr>
        <w:t xml:space="preserve"> </w:t>
      </w:r>
      <w:r>
        <w:rPr>
          <w:rFonts w:eastAsia="Times New Roman" w:cs="Times New Roman"/>
          <w:szCs w:val="28"/>
        </w:rPr>
        <w:t>2.5</w:t>
      </w:r>
      <w:r w:rsidRPr="005129C4">
        <w:rPr>
          <w:rFonts w:eastAsia="Times New Roman" w:cs="Times New Roman"/>
          <w:spacing w:val="3"/>
          <w:szCs w:val="28"/>
        </w:rPr>
        <w:t xml:space="preserve"> </w:t>
      </w:r>
      <w:r w:rsidRPr="005129C4">
        <w:rPr>
          <w:rFonts w:eastAsia="Times New Roman" w:cs="Times New Roman"/>
          <w:szCs w:val="28"/>
        </w:rPr>
        <w:t>–</w:t>
      </w:r>
      <w:r w:rsidRPr="005129C4">
        <w:rPr>
          <w:rFonts w:eastAsia="Times New Roman" w:cs="Times New Roman"/>
          <w:spacing w:val="-7"/>
          <w:szCs w:val="28"/>
        </w:rPr>
        <w:t xml:space="preserve"> </w:t>
      </w:r>
      <w:r w:rsidRPr="005129C4">
        <w:rPr>
          <w:rFonts w:eastAsia="Times New Roman" w:cs="Times New Roman"/>
          <w:szCs w:val="28"/>
        </w:rPr>
        <w:t>Кодирование</w:t>
      </w:r>
      <w:r w:rsidRPr="005129C4">
        <w:rPr>
          <w:rFonts w:eastAsia="Times New Roman" w:cs="Times New Roman"/>
          <w:spacing w:val="-5"/>
          <w:szCs w:val="28"/>
        </w:rPr>
        <w:t xml:space="preserve"> </w:t>
      </w:r>
      <w:r w:rsidRPr="005129C4">
        <w:rPr>
          <w:rFonts w:eastAsia="Times New Roman" w:cs="Times New Roman"/>
          <w:szCs w:val="28"/>
        </w:rPr>
        <w:t>факторов</w:t>
      </w:r>
      <w:r>
        <w:rPr>
          <w:rFonts w:eastAsia="Times New Roman" w:cs="Times New Roman"/>
          <w:szCs w:val="28"/>
        </w:rPr>
        <w:t xml:space="preserve"> для третьей проволоки </w:t>
      </w:r>
      <w:r>
        <w:rPr>
          <w:rFonts w:cs="Times New Roman"/>
          <w:szCs w:val="28"/>
        </w:rPr>
        <w:t xml:space="preserve"> </w:t>
      </w:r>
      <w:r w:rsidRPr="007815D5">
        <w:rPr>
          <w:rFonts w:cs="Times New Roman"/>
          <w:szCs w:val="28"/>
        </w:rPr>
        <w:t>30ХГСА</w:t>
      </w:r>
    </w:p>
    <w:p w14:paraId="74606B6A" w14:textId="77777777" w:rsidR="00BF26CA" w:rsidRPr="005129C4" w:rsidRDefault="00BF26CA" w:rsidP="00BF26CA">
      <w:pPr>
        <w:widowControl w:val="0"/>
        <w:autoSpaceDE w:val="0"/>
        <w:autoSpaceDN w:val="0"/>
        <w:spacing w:before="8" w:after="0" w:line="240" w:lineRule="auto"/>
        <w:ind w:firstLine="0"/>
        <w:jc w:val="left"/>
        <w:rPr>
          <w:rFonts w:eastAsia="Times New Roman" w:cs="Times New Roman"/>
          <w:sz w:val="16"/>
          <w:szCs w:val="28"/>
        </w:rPr>
      </w:pPr>
    </w:p>
    <w:tbl>
      <w:tblPr>
        <w:tblStyle w:val="TableNormal1"/>
        <w:tblW w:w="9572" w:type="dxa"/>
        <w:tblInd w:w="3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9"/>
        <w:gridCol w:w="1441"/>
        <w:gridCol w:w="1198"/>
        <w:gridCol w:w="1418"/>
        <w:gridCol w:w="1842"/>
        <w:gridCol w:w="2534"/>
      </w:tblGrid>
      <w:tr w:rsidR="00BF26CA" w:rsidRPr="005129C4" w14:paraId="61E0E015" w14:textId="77777777" w:rsidTr="00AB1A63">
        <w:trPr>
          <w:trHeight w:val="840"/>
        </w:trPr>
        <w:tc>
          <w:tcPr>
            <w:tcW w:w="1139" w:type="dxa"/>
          </w:tcPr>
          <w:p w14:paraId="3205BC04" w14:textId="77777777" w:rsidR="00BF26CA" w:rsidRPr="0040322D" w:rsidRDefault="00BF26CA" w:rsidP="00967808">
            <w:pPr>
              <w:spacing w:before="1" w:after="0"/>
              <w:ind w:firstLine="0"/>
              <w:jc w:val="left"/>
              <w:rPr>
                <w:rFonts w:eastAsia="Times New Roman" w:cs="Times New Roman"/>
                <w:sz w:val="25"/>
                <w:lang w:val="ru-RU"/>
              </w:rPr>
            </w:pPr>
          </w:p>
          <w:p w14:paraId="210ABEB2" w14:textId="77777777" w:rsidR="00BF26CA" w:rsidRPr="005129C4" w:rsidRDefault="00BF26CA" w:rsidP="00967808">
            <w:pPr>
              <w:spacing w:after="0"/>
              <w:ind w:left="92" w:right="72" w:firstLine="0"/>
              <w:jc w:val="center"/>
              <w:rPr>
                <w:rFonts w:eastAsia="Times New Roman" w:cs="Times New Roman"/>
                <w:sz w:val="23"/>
              </w:rPr>
            </w:pPr>
            <w:r w:rsidRPr="005129C4">
              <w:rPr>
                <w:rFonts w:eastAsia="Times New Roman" w:cs="Times New Roman"/>
                <w:w w:val="105"/>
                <w:sz w:val="23"/>
              </w:rPr>
              <w:t>Факторы</w:t>
            </w:r>
          </w:p>
        </w:tc>
        <w:tc>
          <w:tcPr>
            <w:tcW w:w="1441" w:type="dxa"/>
          </w:tcPr>
          <w:p w14:paraId="344272F4" w14:textId="77777777" w:rsidR="00BF26CA" w:rsidRPr="005129C4" w:rsidRDefault="00BF26CA" w:rsidP="00967808">
            <w:pPr>
              <w:spacing w:after="0" w:line="254" w:lineRule="auto"/>
              <w:ind w:left="4" w:firstLine="0"/>
              <w:jc w:val="center"/>
              <w:rPr>
                <w:rFonts w:eastAsia="Times New Roman" w:cs="Times New Roman"/>
                <w:sz w:val="23"/>
              </w:rPr>
            </w:pPr>
            <w:r w:rsidRPr="005129C4">
              <w:rPr>
                <w:rFonts w:eastAsia="Times New Roman" w:cs="Times New Roman"/>
                <w:sz w:val="23"/>
              </w:rPr>
              <w:t>Верхний</w:t>
            </w:r>
            <w:r w:rsidRPr="005129C4">
              <w:rPr>
                <w:rFonts w:eastAsia="Times New Roman" w:cs="Times New Roman"/>
                <w:spacing w:val="-55"/>
                <w:sz w:val="23"/>
              </w:rPr>
              <w:t xml:space="preserve"> </w:t>
            </w:r>
            <w:r w:rsidRPr="005129C4">
              <w:rPr>
                <w:rFonts w:eastAsia="Times New Roman" w:cs="Times New Roman"/>
                <w:w w:val="105"/>
                <w:sz w:val="23"/>
              </w:rPr>
              <w:t>уровень</w:t>
            </w:r>
          </w:p>
          <w:p w14:paraId="7440CEA2" w14:textId="77777777" w:rsidR="00BF26CA" w:rsidRPr="005129C4" w:rsidRDefault="00BF26CA" w:rsidP="00967808">
            <w:pPr>
              <w:spacing w:after="0" w:line="136" w:lineRule="exact"/>
              <w:ind w:left="8" w:firstLine="0"/>
              <w:jc w:val="center"/>
              <w:rPr>
                <w:rFonts w:ascii="Cambria Math" w:eastAsia="Times New Roman" w:cs="Times New Roman"/>
                <w:sz w:val="17"/>
              </w:rPr>
            </w:pPr>
            <w:r w:rsidRPr="005129C4">
              <w:rPr>
                <w:rFonts w:ascii="Cambria Math" w:eastAsia="Times New Roman" w:cs="Times New Roman"/>
                <w:spacing w:val="14"/>
                <w:w w:val="103"/>
                <w:position w:val="-8"/>
                <w:sz w:val="23"/>
              </w:rPr>
              <w:t xml:space="preserve"> </w:t>
            </w:r>
            <w:r w:rsidRPr="005129C4">
              <w:rPr>
                <w:rFonts w:ascii="Cambria Math" w:eastAsia="Times New Roman" w:cs="Times New Roman"/>
                <w:sz w:val="17"/>
              </w:rPr>
              <w:t>+</w:t>
            </w:r>
          </w:p>
          <w:p w14:paraId="75440E71" w14:textId="77777777" w:rsidR="00BF26CA" w:rsidRPr="005129C4" w:rsidRDefault="00BF26CA" w:rsidP="00967808">
            <w:pPr>
              <w:spacing w:after="0" w:line="123" w:lineRule="exact"/>
              <w:ind w:left="30" w:firstLine="0"/>
              <w:jc w:val="center"/>
              <w:rPr>
                <w:rFonts w:ascii="Cambria Math" w:eastAsia="Times New Roman" w:cs="Times New Roman"/>
                <w:sz w:val="17"/>
              </w:rPr>
            </w:pPr>
            <w:r w:rsidRPr="005129C4">
              <w:rPr>
                <w:rFonts w:ascii="Cambria Math" w:eastAsia="Times New Roman" w:cs="Times New Roman"/>
                <w:w w:val="128"/>
                <w:sz w:val="17"/>
              </w:rPr>
              <w:t>i</w:t>
            </w:r>
          </w:p>
        </w:tc>
        <w:tc>
          <w:tcPr>
            <w:tcW w:w="1198" w:type="dxa"/>
          </w:tcPr>
          <w:p w14:paraId="4EEAECFA" w14:textId="77777777" w:rsidR="00BF26CA" w:rsidRPr="005129C4" w:rsidRDefault="00BF26CA" w:rsidP="00967808">
            <w:pPr>
              <w:spacing w:after="0" w:line="254" w:lineRule="auto"/>
              <w:ind w:left="31" w:firstLine="0"/>
              <w:jc w:val="center"/>
              <w:rPr>
                <w:rFonts w:eastAsia="Times New Roman" w:cs="Times New Roman"/>
                <w:sz w:val="23"/>
              </w:rPr>
            </w:pPr>
            <w:r w:rsidRPr="005129C4">
              <w:rPr>
                <w:rFonts w:eastAsia="Times New Roman" w:cs="Times New Roman"/>
                <w:sz w:val="23"/>
              </w:rPr>
              <w:t>Нижний</w:t>
            </w:r>
            <w:r w:rsidRPr="005129C4">
              <w:rPr>
                <w:rFonts w:eastAsia="Times New Roman" w:cs="Times New Roman"/>
                <w:spacing w:val="-55"/>
                <w:sz w:val="23"/>
              </w:rPr>
              <w:t xml:space="preserve"> </w:t>
            </w:r>
            <w:r w:rsidRPr="005129C4">
              <w:rPr>
                <w:rFonts w:eastAsia="Times New Roman" w:cs="Times New Roman"/>
                <w:w w:val="105"/>
                <w:sz w:val="23"/>
              </w:rPr>
              <w:t>уровень</w:t>
            </w:r>
          </w:p>
          <w:p w14:paraId="25920A43" w14:textId="77777777" w:rsidR="00BF26CA" w:rsidRPr="005129C4" w:rsidRDefault="00BF26CA" w:rsidP="00967808">
            <w:pPr>
              <w:spacing w:after="0" w:line="129" w:lineRule="exact"/>
              <w:ind w:left="21" w:firstLine="0"/>
              <w:jc w:val="center"/>
              <w:rPr>
                <w:rFonts w:ascii="Cambria Math" w:eastAsia="Times New Roman" w:cs="Times New Roman"/>
                <w:sz w:val="17"/>
              </w:rPr>
            </w:pPr>
            <w:r w:rsidRPr="005129C4">
              <w:rPr>
                <w:rFonts w:ascii="Cambria Math" w:eastAsia="Times New Roman" w:cs="Times New Roman"/>
                <w:spacing w:val="14"/>
                <w:w w:val="103"/>
                <w:position w:val="-8"/>
                <w:sz w:val="23"/>
              </w:rPr>
              <w:t xml:space="preserve"> </w:t>
            </w:r>
            <w:r w:rsidRPr="005129C4">
              <w:rPr>
                <w:rFonts w:ascii="Cambria Math" w:eastAsia="Times New Roman" w:cs="Times New Roman"/>
                <w:w w:val="98"/>
                <w:sz w:val="17"/>
              </w:rPr>
              <w:t xml:space="preserve"> </w:t>
            </w:r>
          </w:p>
          <w:p w14:paraId="6EA08534" w14:textId="77777777" w:rsidR="00BF26CA" w:rsidRPr="005129C4" w:rsidRDefault="00BF26CA" w:rsidP="00967808">
            <w:pPr>
              <w:spacing w:after="0" w:line="130" w:lineRule="exact"/>
              <w:ind w:left="43" w:firstLine="0"/>
              <w:jc w:val="center"/>
              <w:rPr>
                <w:rFonts w:ascii="Cambria Math" w:eastAsia="Times New Roman" w:cs="Times New Roman"/>
                <w:sz w:val="17"/>
              </w:rPr>
            </w:pPr>
            <w:r w:rsidRPr="005129C4">
              <w:rPr>
                <w:rFonts w:ascii="Cambria Math" w:eastAsia="Times New Roman" w:cs="Times New Roman"/>
                <w:w w:val="128"/>
                <w:sz w:val="17"/>
              </w:rPr>
              <w:t>i</w:t>
            </w:r>
          </w:p>
        </w:tc>
        <w:tc>
          <w:tcPr>
            <w:tcW w:w="1418" w:type="dxa"/>
          </w:tcPr>
          <w:p w14:paraId="1F230611" w14:textId="77777777" w:rsidR="00BF26CA" w:rsidRPr="005129C4" w:rsidRDefault="00BF26CA" w:rsidP="00967808">
            <w:pPr>
              <w:spacing w:before="144" w:after="0" w:line="254" w:lineRule="auto"/>
              <w:ind w:left="540" w:right="136" w:hanging="202"/>
              <w:jc w:val="left"/>
              <w:rPr>
                <w:rFonts w:eastAsia="Times New Roman" w:cs="Times New Roman"/>
                <w:sz w:val="23"/>
              </w:rPr>
            </w:pPr>
            <w:r w:rsidRPr="005129C4">
              <w:rPr>
                <w:rFonts w:eastAsia="Times New Roman" w:cs="Times New Roman"/>
                <w:sz w:val="23"/>
              </w:rPr>
              <w:t>Центр</w:t>
            </w:r>
            <w:r w:rsidRPr="005129C4">
              <w:rPr>
                <w:rFonts w:eastAsia="Times New Roman" w:cs="Times New Roman"/>
                <w:spacing w:val="-55"/>
                <w:sz w:val="23"/>
              </w:rPr>
              <w:t xml:space="preserve"> </w:t>
            </w:r>
            <w:r w:rsidRPr="005129C4">
              <w:rPr>
                <w:rFonts w:eastAsia="Times New Roman" w:cs="Times New Roman"/>
                <w:w w:val="105"/>
                <w:sz w:val="23"/>
              </w:rPr>
              <w:t>Z</w:t>
            </w:r>
            <w:r w:rsidRPr="005129C4">
              <w:rPr>
                <w:rFonts w:eastAsia="Times New Roman" w:cs="Times New Roman"/>
                <w:w w:val="105"/>
                <w:sz w:val="23"/>
                <w:vertAlign w:val="subscript"/>
              </w:rPr>
              <w:t>0</w:t>
            </w:r>
          </w:p>
        </w:tc>
        <w:tc>
          <w:tcPr>
            <w:tcW w:w="1842" w:type="dxa"/>
          </w:tcPr>
          <w:p w14:paraId="1DAC7C7D" w14:textId="77777777" w:rsidR="00BF26CA" w:rsidRPr="005129C4" w:rsidRDefault="00BF26CA" w:rsidP="00967808">
            <w:pPr>
              <w:spacing w:before="144" w:after="0" w:line="254" w:lineRule="auto"/>
              <w:ind w:left="236" w:firstLine="216"/>
              <w:jc w:val="left"/>
              <w:rPr>
                <w:rFonts w:eastAsia="Times New Roman" w:cs="Times New Roman"/>
                <w:sz w:val="23"/>
              </w:rPr>
            </w:pPr>
            <w:r w:rsidRPr="005129C4">
              <w:rPr>
                <w:rFonts w:eastAsia="Times New Roman" w:cs="Times New Roman"/>
                <w:w w:val="105"/>
                <w:sz w:val="23"/>
              </w:rPr>
              <w:t>Интервал</w:t>
            </w:r>
            <w:r w:rsidRPr="005129C4">
              <w:rPr>
                <w:rFonts w:eastAsia="Times New Roman" w:cs="Times New Roman"/>
                <w:spacing w:val="1"/>
                <w:w w:val="105"/>
                <w:sz w:val="23"/>
              </w:rPr>
              <w:t xml:space="preserve"> </w:t>
            </w:r>
            <w:r w:rsidRPr="005129C4">
              <w:rPr>
                <w:rFonts w:eastAsia="Times New Roman" w:cs="Times New Roman"/>
                <w:sz w:val="23"/>
              </w:rPr>
              <w:t>варьирования</w:t>
            </w:r>
          </w:p>
        </w:tc>
        <w:tc>
          <w:tcPr>
            <w:tcW w:w="2534" w:type="dxa"/>
          </w:tcPr>
          <w:p w14:paraId="7D3097BB" w14:textId="77777777" w:rsidR="00BF26CA" w:rsidRPr="005129C4" w:rsidRDefault="00BF26CA" w:rsidP="00967808">
            <w:pPr>
              <w:spacing w:before="7" w:after="0"/>
              <w:ind w:left="731" w:right="731" w:firstLine="0"/>
              <w:jc w:val="center"/>
              <w:rPr>
                <w:rFonts w:eastAsia="Times New Roman" w:cs="Times New Roman"/>
                <w:sz w:val="23"/>
              </w:rPr>
            </w:pPr>
            <w:r w:rsidRPr="005129C4">
              <w:rPr>
                <w:rFonts w:eastAsia="Times New Roman" w:cs="Times New Roman"/>
                <w:w w:val="105"/>
                <w:sz w:val="23"/>
              </w:rPr>
              <w:t>Кодовая</w:t>
            </w:r>
          </w:p>
          <w:p w14:paraId="4C39D659" w14:textId="77777777" w:rsidR="00BF26CA" w:rsidRPr="005129C4" w:rsidRDefault="00BF26CA" w:rsidP="00967808">
            <w:pPr>
              <w:spacing w:before="8" w:after="0" w:line="270" w:lineRule="atLeast"/>
              <w:ind w:left="508" w:right="501" w:firstLine="0"/>
              <w:jc w:val="center"/>
              <w:rPr>
                <w:rFonts w:eastAsia="Times New Roman" w:cs="Times New Roman"/>
                <w:sz w:val="23"/>
              </w:rPr>
            </w:pPr>
            <w:r w:rsidRPr="005129C4">
              <w:rPr>
                <w:rFonts w:eastAsia="Times New Roman" w:cs="Times New Roman"/>
                <w:sz w:val="23"/>
              </w:rPr>
              <w:t>безразмерная</w:t>
            </w:r>
            <w:r w:rsidRPr="005129C4">
              <w:rPr>
                <w:rFonts w:eastAsia="Times New Roman" w:cs="Times New Roman"/>
                <w:spacing w:val="-55"/>
                <w:sz w:val="23"/>
              </w:rPr>
              <w:t xml:space="preserve"> </w:t>
            </w:r>
            <w:r w:rsidRPr="005129C4">
              <w:rPr>
                <w:rFonts w:eastAsia="Times New Roman" w:cs="Times New Roman"/>
                <w:w w:val="105"/>
                <w:sz w:val="23"/>
              </w:rPr>
              <w:t>величина</w:t>
            </w:r>
          </w:p>
        </w:tc>
      </w:tr>
      <w:tr w:rsidR="00BF26CA" w:rsidRPr="005129C4" w14:paraId="05D53C50" w14:textId="77777777" w:rsidTr="00AB1A63">
        <w:trPr>
          <w:trHeight w:val="580"/>
        </w:trPr>
        <w:tc>
          <w:tcPr>
            <w:tcW w:w="1139" w:type="dxa"/>
          </w:tcPr>
          <w:p w14:paraId="0B0177F9" w14:textId="77777777" w:rsidR="00BF26CA" w:rsidRPr="005129C4" w:rsidRDefault="00BF26CA" w:rsidP="00967808">
            <w:pPr>
              <w:spacing w:before="151" w:after="0"/>
              <w:ind w:left="92" w:right="71" w:firstLine="0"/>
              <w:jc w:val="center"/>
              <w:rPr>
                <w:rFonts w:eastAsia="Times New Roman" w:cs="Times New Roman"/>
                <w:sz w:val="23"/>
              </w:rPr>
            </w:pPr>
            <w:r w:rsidRPr="005129C4">
              <w:rPr>
                <w:rFonts w:eastAsia="Times New Roman" w:cs="Times New Roman"/>
                <w:w w:val="105"/>
                <w:sz w:val="23"/>
              </w:rPr>
              <w:t>Z</w:t>
            </w:r>
            <w:r w:rsidRPr="005129C4">
              <w:rPr>
                <w:rFonts w:eastAsia="Times New Roman" w:cs="Times New Roman"/>
                <w:w w:val="105"/>
                <w:sz w:val="23"/>
                <w:vertAlign w:val="subscript"/>
              </w:rPr>
              <w:t>1</w:t>
            </w:r>
          </w:p>
        </w:tc>
        <w:tc>
          <w:tcPr>
            <w:tcW w:w="1441" w:type="dxa"/>
          </w:tcPr>
          <w:p w14:paraId="526445FA" w14:textId="77777777" w:rsidR="00BF26CA" w:rsidRPr="00F205A5" w:rsidRDefault="00BF26CA" w:rsidP="00967808">
            <w:pPr>
              <w:spacing w:before="151" w:after="0"/>
              <w:ind w:left="19" w:firstLine="0"/>
              <w:jc w:val="center"/>
              <w:rPr>
                <w:rFonts w:eastAsia="Times New Roman" w:cs="Times New Roman"/>
                <w:sz w:val="23"/>
                <w:lang w:val="ru-RU"/>
              </w:rPr>
            </w:pPr>
            <w:r w:rsidRPr="00F205A5">
              <w:rPr>
                <w:rFonts w:eastAsia="Times New Roman" w:cs="Times New Roman"/>
                <w:w w:val="105"/>
                <w:sz w:val="23"/>
                <w:lang w:val="ru-RU"/>
              </w:rPr>
              <w:t>159</w:t>
            </w:r>
          </w:p>
        </w:tc>
        <w:tc>
          <w:tcPr>
            <w:tcW w:w="1198" w:type="dxa"/>
          </w:tcPr>
          <w:p w14:paraId="6BDD5C56" w14:textId="77777777" w:rsidR="00BF26CA" w:rsidRPr="00F205A5" w:rsidRDefault="00BF26CA" w:rsidP="00967808">
            <w:pPr>
              <w:spacing w:before="151" w:after="0"/>
              <w:ind w:left="32" w:firstLine="0"/>
              <w:jc w:val="center"/>
              <w:rPr>
                <w:rFonts w:eastAsia="Times New Roman" w:cs="Times New Roman"/>
                <w:sz w:val="23"/>
                <w:lang w:val="ru-RU"/>
              </w:rPr>
            </w:pPr>
            <w:r w:rsidRPr="00F205A5">
              <w:rPr>
                <w:rFonts w:eastAsia="Times New Roman" w:cs="Times New Roman"/>
                <w:w w:val="105"/>
                <w:sz w:val="23"/>
              </w:rPr>
              <w:t>1</w:t>
            </w:r>
            <w:r w:rsidRPr="00F205A5">
              <w:rPr>
                <w:rFonts w:eastAsia="Times New Roman" w:cs="Times New Roman"/>
                <w:w w:val="105"/>
                <w:sz w:val="23"/>
                <w:lang w:val="ru-RU"/>
              </w:rPr>
              <w:t>00</w:t>
            </w:r>
          </w:p>
        </w:tc>
        <w:tc>
          <w:tcPr>
            <w:tcW w:w="1418" w:type="dxa"/>
          </w:tcPr>
          <w:p w14:paraId="262C4B40" w14:textId="77777777" w:rsidR="00BF26CA" w:rsidRPr="00F205A5" w:rsidRDefault="00BF26CA" w:rsidP="00967808">
            <w:pPr>
              <w:spacing w:before="151" w:after="0"/>
              <w:ind w:left="361" w:right="342" w:firstLine="0"/>
              <w:jc w:val="center"/>
              <w:rPr>
                <w:rFonts w:eastAsia="Times New Roman" w:cs="Times New Roman"/>
                <w:sz w:val="23"/>
              </w:rPr>
            </w:pPr>
            <w:r w:rsidRPr="00F205A5">
              <w:rPr>
                <w:rFonts w:eastAsia="Times New Roman" w:cs="Times New Roman"/>
                <w:w w:val="105"/>
                <w:sz w:val="23"/>
              </w:rPr>
              <w:t>1</w:t>
            </w:r>
            <w:r w:rsidRPr="00F205A5">
              <w:rPr>
                <w:rFonts w:eastAsia="Times New Roman" w:cs="Times New Roman"/>
                <w:w w:val="105"/>
                <w:sz w:val="23"/>
                <w:lang w:val="ru-RU"/>
              </w:rPr>
              <w:t>29</w:t>
            </w:r>
            <w:r w:rsidRPr="00F205A5">
              <w:rPr>
                <w:rFonts w:eastAsia="Times New Roman" w:cs="Times New Roman"/>
                <w:w w:val="105"/>
                <w:sz w:val="23"/>
              </w:rPr>
              <w:t>,5</w:t>
            </w:r>
          </w:p>
        </w:tc>
        <w:tc>
          <w:tcPr>
            <w:tcW w:w="1842" w:type="dxa"/>
          </w:tcPr>
          <w:p w14:paraId="0C4FA168" w14:textId="77777777" w:rsidR="00BF26CA" w:rsidRPr="00F205A5" w:rsidRDefault="00BF26CA" w:rsidP="00967808">
            <w:pPr>
              <w:spacing w:before="151" w:after="0"/>
              <w:ind w:left="705" w:right="702" w:firstLine="0"/>
              <w:jc w:val="center"/>
              <w:rPr>
                <w:rFonts w:eastAsia="Times New Roman" w:cs="Times New Roman"/>
                <w:sz w:val="23"/>
              </w:rPr>
            </w:pPr>
            <w:r w:rsidRPr="00F205A5">
              <w:rPr>
                <w:rFonts w:eastAsia="Times New Roman" w:cs="Times New Roman"/>
                <w:w w:val="105"/>
                <w:sz w:val="23"/>
                <w:lang w:val="ru-RU"/>
              </w:rPr>
              <w:t>29</w:t>
            </w:r>
            <w:r w:rsidRPr="00F205A5">
              <w:rPr>
                <w:rFonts w:eastAsia="Times New Roman" w:cs="Times New Roman"/>
                <w:w w:val="105"/>
                <w:sz w:val="23"/>
              </w:rPr>
              <w:t>,5</w:t>
            </w:r>
          </w:p>
        </w:tc>
        <w:tc>
          <w:tcPr>
            <w:tcW w:w="2534" w:type="dxa"/>
          </w:tcPr>
          <w:p w14:paraId="65EFCD60" w14:textId="77777777" w:rsidR="00BF26CA" w:rsidRPr="0040322D" w:rsidRDefault="00BF26CA" w:rsidP="00967808">
            <w:pPr>
              <w:spacing w:after="0" w:line="201" w:lineRule="exact"/>
              <w:ind w:left="913" w:firstLine="0"/>
              <w:jc w:val="left"/>
              <w:rPr>
                <w:rFonts w:ascii="Cambria Math" w:eastAsia="Times New Roman" w:hAnsi="Cambria Math" w:cs="Times New Roman"/>
                <w:sz w:val="23"/>
                <w:lang w:val="ru-RU"/>
              </w:rPr>
            </w:pPr>
            <w:r w:rsidRPr="005129C4">
              <w:rPr>
                <w:rFonts w:ascii="Cambria Math" w:eastAsia="Times New Roman" w:hAnsi="Cambria Math" w:cs="Times New Roman"/>
                <w:w w:val="105"/>
                <w:sz w:val="23"/>
              </w:rPr>
              <w:t>z</w:t>
            </w:r>
            <w:r w:rsidRPr="0040322D">
              <w:rPr>
                <w:rFonts w:ascii="Cambria Math" w:eastAsia="Times New Roman" w:hAnsi="Cambria Math" w:cs="Times New Roman"/>
                <w:w w:val="105"/>
                <w:sz w:val="23"/>
                <w:vertAlign w:val="subscript"/>
                <w:lang w:val="ru-RU"/>
              </w:rPr>
              <w:t>1</w:t>
            </w:r>
            <w:r w:rsidRPr="0040322D">
              <w:rPr>
                <w:rFonts w:ascii="Cambria Math" w:eastAsia="Times New Roman" w:hAnsi="Cambria Math" w:cs="Times New Roman"/>
                <w:spacing w:val="12"/>
                <w:w w:val="105"/>
                <w:sz w:val="23"/>
                <w:lang w:val="ru-RU"/>
              </w:rPr>
              <w:t xml:space="preserve"> </w:t>
            </w:r>
            <w:r w:rsidRPr="0040322D">
              <w:rPr>
                <w:rFonts w:ascii="Cambria Math" w:eastAsia="Times New Roman" w:hAnsi="Cambria Math" w:cs="Times New Roman"/>
                <w:w w:val="105"/>
                <w:sz w:val="23"/>
                <w:lang w:val="ru-RU"/>
              </w:rPr>
              <w:t>− 1</w:t>
            </w:r>
            <w:r>
              <w:rPr>
                <w:rFonts w:ascii="Cambria Math" w:eastAsia="Times New Roman" w:hAnsi="Cambria Math" w:cs="Times New Roman"/>
                <w:w w:val="105"/>
                <w:sz w:val="23"/>
                <w:lang w:val="ru-RU"/>
              </w:rPr>
              <w:t>29</w:t>
            </w:r>
            <w:r w:rsidRPr="0040322D">
              <w:rPr>
                <w:rFonts w:ascii="Cambria Math" w:eastAsia="Times New Roman" w:hAnsi="Cambria Math" w:cs="Times New Roman"/>
                <w:w w:val="105"/>
                <w:sz w:val="23"/>
                <w:lang w:val="ru-RU"/>
              </w:rPr>
              <w:t>,5</w:t>
            </w:r>
          </w:p>
          <w:p w14:paraId="3BA6B75D" w14:textId="77777777" w:rsidR="00BF26CA" w:rsidRPr="0040322D" w:rsidRDefault="00BF26CA" w:rsidP="00967808">
            <w:pPr>
              <w:tabs>
                <w:tab w:val="left" w:pos="1230"/>
              </w:tabs>
              <w:spacing w:after="0" w:line="360" w:lineRule="exact"/>
              <w:ind w:left="373" w:firstLine="0"/>
              <w:jc w:val="left"/>
              <w:rPr>
                <w:rFonts w:ascii="Cambria Math" w:eastAsia="Times New Roman" w:cs="Times New Roman"/>
                <w:sz w:val="23"/>
                <w:lang w:val="ru-RU"/>
              </w:rPr>
            </w:pPr>
            <w:r w:rsidRPr="005129C4">
              <w:rPr>
                <w:rFonts w:ascii="Cambria Math" w:eastAsia="Times New Roman" w:cs="Times New Roman"/>
                <w:w w:val="105"/>
                <w:position w:val="17"/>
                <w:sz w:val="23"/>
              </w:rPr>
              <w:t>x</w:t>
            </w:r>
            <w:r w:rsidRPr="0040322D">
              <w:rPr>
                <w:rFonts w:ascii="Cambria Math" w:eastAsia="Times New Roman" w:cs="Times New Roman"/>
                <w:w w:val="105"/>
                <w:position w:val="12"/>
                <w:sz w:val="17"/>
                <w:lang w:val="ru-RU"/>
              </w:rPr>
              <w:t xml:space="preserve">1  </w:t>
            </w:r>
            <w:r w:rsidRPr="0040322D">
              <w:rPr>
                <w:rFonts w:ascii="Cambria Math" w:eastAsia="Times New Roman" w:cs="Times New Roman"/>
                <w:w w:val="105"/>
                <w:position w:val="17"/>
                <w:sz w:val="23"/>
                <w:lang w:val="ru-RU"/>
              </w:rPr>
              <w:t>=</w:t>
            </w:r>
            <w:r w:rsidRPr="0040322D">
              <w:rPr>
                <w:rFonts w:ascii="Cambria Math" w:eastAsia="Times New Roman" w:cs="Times New Roman"/>
                <w:w w:val="105"/>
                <w:position w:val="17"/>
                <w:sz w:val="23"/>
                <w:lang w:val="ru-RU"/>
              </w:rPr>
              <w:tab/>
            </w:r>
            <w:r>
              <w:rPr>
                <w:rFonts w:ascii="Cambria Math" w:eastAsia="Times New Roman" w:cs="Times New Roman"/>
                <w:w w:val="105"/>
                <w:sz w:val="23"/>
                <w:lang w:val="ru-RU"/>
              </w:rPr>
              <w:t>29</w:t>
            </w:r>
            <w:r w:rsidRPr="0040322D">
              <w:rPr>
                <w:rFonts w:ascii="Cambria Math" w:eastAsia="Times New Roman" w:cs="Times New Roman"/>
                <w:w w:val="105"/>
                <w:sz w:val="23"/>
                <w:lang w:val="ru-RU"/>
              </w:rPr>
              <w:t>,5</w:t>
            </w:r>
          </w:p>
        </w:tc>
      </w:tr>
      <w:tr w:rsidR="00BF26CA" w:rsidRPr="005129C4" w14:paraId="366A497E" w14:textId="77777777" w:rsidTr="00AB1A63">
        <w:trPr>
          <w:trHeight w:val="573"/>
        </w:trPr>
        <w:tc>
          <w:tcPr>
            <w:tcW w:w="1139" w:type="dxa"/>
          </w:tcPr>
          <w:p w14:paraId="60776E26" w14:textId="77777777" w:rsidR="00BF26CA" w:rsidRPr="0040322D" w:rsidRDefault="00BF26CA" w:rsidP="00967808">
            <w:pPr>
              <w:spacing w:before="151" w:after="0"/>
              <w:ind w:left="92" w:right="71" w:firstLine="0"/>
              <w:jc w:val="center"/>
              <w:rPr>
                <w:rFonts w:eastAsia="Times New Roman" w:cs="Times New Roman"/>
                <w:sz w:val="23"/>
                <w:lang w:val="ru-RU"/>
              </w:rPr>
            </w:pPr>
            <w:r w:rsidRPr="005129C4">
              <w:rPr>
                <w:rFonts w:eastAsia="Times New Roman" w:cs="Times New Roman"/>
                <w:w w:val="105"/>
                <w:sz w:val="23"/>
              </w:rPr>
              <w:t>Z</w:t>
            </w:r>
            <w:r w:rsidRPr="0040322D">
              <w:rPr>
                <w:rFonts w:eastAsia="Times New Roman" w:cs="Times New Roman"/>
                <w:w w:val="105"/>
                <w:sz w:val="23"/>
                <w:vertAlign w:val="subscript"/>
                <w:lang w:val="ru-RU"/>
              </w:rPr>
              <w:t>2</w:t>
            </w:r>
          </w:p>
        </w:tc>
        <w:tc>
          <w:tcPr>
            <w:tcW w:w="1441" w:type="dxa"/>
          </w:tcPr>
          <w:p w14:paraId="60C9A4A2" w14:textId="77777777" w:rsidR="00BF26CA" w:rsidRPr="00F205A5" w:rsidRDefault="00BF26CA" w:rsidP="00967808">
            <w:pPr>
              <w:spacing w:before="151" w:after="0"/>
              <w:ind w:left="12" w:firstLine="0"/>
              <w:jc w:val="center"/>
              <w:rPr>
                <w:rFonts w:eastAsia="Times New Roman" w:cs="Times New Roman"/>
                <w:sz w:val="23"/>
                <w:lang w:val="ru-RU"/>
              </w:rPr>
            </w:pPr>
            <w:r w:rsidRPr="00F205A5">
              <w:rPr>
                <w:rFonts w:eastAsia="Times New Roman" w:cs="Times New Roman"/>
                <w:w w:val="105"/>
                <w:sz w:val="23"/>
                <w:lang w:val="ru-RU"/>
              </w:rPr>
              <w:t>20,6</w:t>
            </w:r>
          </w:p>
        </w:tc>
        <w:tc>
          <w:tcPr>
            <w:tcW w:w="1198" w:type="dxa"/>
          </w:tcPr>
          <w:p w14:paraId="32BDCC38" w14:textId="77777777" w:rsidR="00BF26CA" w:rsidRPr="00F205A5" w:rsidRDefault="00BF26CA" w:rsidP="00967808">
            <w:pPr>
              <w:spacing w:before="151" w:after="0"/>
              <w:ind w:left="28" w:firstLine="0"/>
              <w:jc w:val="center"/>
              <w:rPr>
                <w:rFonts w:eastAsia="Times New Roman" w:cs="Times New Roman"/>
                <w:sz w:val="23"/>
                <w:lang w:val="ru-RU"/>
              </w:rPr>
            </w:pPr>
            <w:r w:rsidRPr="00F205A5">
              <w:rPr>
                <w:rFonts w:eastAsia="Times New Roman" w:cs="Times New Roman"/>
                <w:w w:val="105"/>
                <w:sz w:val="23"/>
                <w:lang w:val="ru-RU"/>
              </w:rPr>
              <w:t>19</w:t>
            </w:r>
          </w:p>
        </w:tc>
        <w:tc>
          <w:tcPr>
            <w:tcW w:w="1418" w:type="dxa"/>
          </w:tcPr>
          <w:p w14:paraId="3650535D" w14:textId="77777777" w:rsidR="00BF26CA" w:rsidRPr="00F205A5" w:rsidRDefault="00BF26CA" w:rsidP="00967808">
            <w:pPr>
              <w:spacing w:before="151" w:after="0"/>
              <w:ind w:left="361" w:right="342" w:firstLine="0"/>
              <w:jc w:val="center"/>
              <w:rPr>
                <w:rFonts w:eastAsia="Times New Roman" w:cs="Times New Roman"/>
                <w:sz w:val="23"/>
                <w:lang w:val="ru-RU"/>
              </w:rPr>
            </w:pPr>
            <w:r w:rsidRPr="00F205A5">
              <w:rPr>
                <w:rFonts w:eastAsia="Times New Roman" w:cs="Times New Roman"/>
                <w:w w:val="105"/>
                <w:sz w:val="23"/>
                <w:lang w:val="ru-RU"/>
              </w:rPr>
              <w:t>19,8</w:t>
            </w:r>
          </w:p>
        </w:tc>
        <w:tc>
          <w:tcPr>
            <w:tcW w:w="1842" w:type="dxa"/>
          </w:tcPr>
          <w:p w14:paraId="429AFA84" w14:textId="77777777" w:rsidR="00BF26CA" w:rsidRPr="00F205A5" w:rsidRDefault="00BF26CA" w:rsidP="00967808">
            <w:pPr>
              <w:spacing w:before="151" w:after="0"/>
              <w:ind w:left="705" w:right="702" w:firstLine="0"/>
              <w:jc w:val="center"/>
              <w:rPr>
                <w:rFonts w:eastAsia="Times New Roman" w:cs="Times New Roman"/>
                <w:sz w:val="23"/>
                <w:lang w:val="ru-RU"/>
              </w:rPr>
            </w:pPr>
            <w:r w:rsidRPr="00F205A5">
              <w:rPr>
                <w:rFonts w:eastAsia="Times New Roman" w:cs="Times New Roman"/>
                <w:w w:val="105"/>
                <w:sz w:val="23"/>
                <w:lang w:val="ru-RU"/>
              </w:rPr>
              <w:t>0,8</w:t>
            </w:r>
          </w:p>
        </w:tc>
        <w:tc>
          <w:tcPr>
            <w:tcW w:w="2534" w:type="dxa"/>
          </w:tcPr>
          <w:p w14:paraId="4E896ABA" w14:textId="77777777" w:rsidR="00BF26CA" w:rsidRPr="0040322D" w:rsidRDefault="00BF26CA" w:rsidP="00967808">
            <w:pPr>
              <w:spacing w:after="0" w:line="201" w:lineRule="exact"/>
              <w:ind w:left="913" w:firstLine="0"/>
              <w:jc w:val="left"/>
              <w:rPr>
                <w:rFonts w:ascii="Cambria Math" w:eastAsia="Times New Roman" w:hAnsi="Cambria Math" w:cs="Times New Roman"/>
                <w:sz w:val="23"/>
                <w:lang w:val="ru-RU"/>
              </w:rPr>
            </w:pPr>
            <w:r w:rsidRPr="005129C4">
              <w:rPr>
                <w:rFonts w:ascii="Cambria Math" w:eastAsia="Times New Roman" w:hAnsi="Cambria Math" w:cs="Times New Roman"/>
                <w:w w:val="105"/>
                <w:sz w:val="23"/>
              </w:rPr>
              <w:t>z</w:t>
            </w:r>
            <w:r w:rsidRPr="0040322D">
              <w:rPr>
                <w:rFonts w:ascii="Cambria Math" w:eastAsia="Times New Roman" w:hAnsi="Cambria Math" w:cs="Times New Roman"/>
                <w:w w:val="105"/>
                <w:sz w:val="23"/>
                <w:vertAlign w:val="subscript"/>
                <w:lang w:val="ru-RU"/>
              </w:rPr>
              <w:t>2</w:t>
            </w:r>
            <w:r w:rsidRPr="0040322D">
              <w:rPr>
                <w:rFonts w:ascii="Cambria Math" w:eastAsia="Times New Roman" w:hAnsi="Cambria Math" w:cs="Times New Roman"/>
                <w:spacing w:val="12"/>
                <w:w w:val="105"/>
                <w:sz w:val="23"/>
                <w:lang w:val="ru-RU"/>
              </w:rPr>
              <w:t xml:space="preserve"> </w:t>
            </w:r>
            <w:r w:rsidRPr="0040322D">
              <w:rPr>
                <w:rFonts w:ascii="Cambria Math" w:eastAsia="Times New Roman" w:hAnsi="Cambria Math" w:cs="Times New Roman"/>
                <w:w w:val="105"/>
                <w:sz w:val="23"/>
                <w:lang w:val="ru-RU"/>
              </w:rPr>
              <w:t>−</w:t>
            </w:r>
            <w:r w:rsidRPr="0040322D">
              <w:rPr>
                <w:rFonts w:ascii="Cambria Math" w:eastAsia="Times New Roman" w:hAnsi="Cambria Math" w:cs="Times New Roman"/>
                <w:spacing w:val="-1"/>
                <w:w w:val="105"/>
                <w:sz w:val="23"/>
                <w:lang w:val="ru-RU"/>
              </w:rPr>
              <w:t xml:space="preserve"> </w:t>
            </w:r>
            <w:r>
              <w:rPr>
                <w:rFonts w:ascii="Cambria Math" w:eastAsia="Times New Roman" w:hAnsi="Cambria Math" w:cs="Times New Roman"/>
                <w:w w:val="105"/>
                <w:sz w:val="23"/>
                <w:lang w:val="ru-RU"/>
              </w:rPr>
              <w:t>19,8</w:t>
            </w:r>
          </w:p>
          <w:p w14:paraId="08D03412" w14:textId="77777777" w:rsidR="00BF26CA" w:rsidRPr="0040322D" w:rsidRDefault="00BF26CA" w:rsidP="00967808">
            <w:pPr>
              <w:tabs>
                <w:tab w:val="left" w:pos="1230"/>
              </w:tabs>
              <w:spacing w:after="0" w:line="353" w:lineRule="exact"/>
              <w:ind w:left="373" w:firstLine="0"/>
              <w:jc w:val="left"/>
              <w:rPr>
                <w:rFonts w:ascii="Cambria Math" w:eastAsia="Times New Roman" w:cs="Times New Roman"/>
                <w:sz w:val="23"/>
                <w:lang w:val="ru-RU"/>
              </w:rPr>
            </w:pPr>
            <w:r w:rsidRPr="005129C4">
              <w:rPr>
                <w:rFonts w:ascii="Cambria Math" w:eastAsia="Times New Roman" w:cs="Times New Roman"/>
                <w:w w:val="105"/>
                <w:position w:val="17"/>
                <w:sz w:val="23"/>
              </w:rPr>
              <w:t>x</w:t>
            </w:r>
            <w:r w:rsidRPr="0040322D">
              <w:rPr>
                <w:rFonts w:ascii="Cambria Math" w:eastAsia="Times New Roman" w:cs="Times New Roman"/>
                <w:w w:val="105"/>
                <w:position w:val="12"/>
                <w:sz w:val="17"/>
                <w:lang w:val="ru-RU"/>
              </w:rPr>
              <w:t>2</w:t>
            </w:r>
            <w:r w:rsidRPr="0040322D">
              <w:rPr>
                <w:rFonts w:ascii="Cambria Math" w:eastAsia="Times New Roman" w:cs="Times New Roman"/>
                <w:spacing w:val="33"/>
                <w:w w:val="105"/>
                <w:position w:val="12"/>
                <w:sz w:val="17"/>
                <w:lang w:val="ru-RU"/>
              </w:rPr>
              <w:t xml:space="preserve"> </w:t>
            </w:r>
            <w:r w:rsidRPr="0040322D">
              <w:rPr>
                <w:rFonts w:ascii="Cambria Math" w:eastAsia="Times New Roman" w:cs="Times New Roman"/>
                <w:w w:val="105"/>
                <w:position w:val="17"/>
                <w:sz w:val="23"/>
                <w:lang w:val="ru-RU"/>
              </w:rPr>
              <w:t>=</w:t>
            </w:r>
            <w:r w:rsidRPr="0040322D">
              <w:rPr>
                <w:rFonts w:ascii="Cambria Math" w:eastAsia="Times New Roman" w:cs="Times New Roman"/>
                <w:w w:val="105"/>
                <w:position w:val="17"/>
                <w:sz w:val="23"/>
                <w:lang w:val="ru-RU"/>
              </w:rPr>
              <w:tab/>
            </w:r>
            <w:r>
              <w:rPr>
                <w:rFonts w:ascii="Cambria Math" w:eastAsia="Times New Roman" w:cs="Times New Roman"/>
                <w:w w:val="105"/>
                <w:sz w:val="23"/>
                <w:lang w:val="ru-RU"/>
              </w:rPr>
              <w:t>0,8</w:t>
            </w:r>
          </w:p>
        </w:tc>
      </w:tr>
      <w:tr w:rsidR="00BF26CA" w:rsidRPr="005129C4" w14:paraId="6230685A" w14:textId="77777777" w:rsidTr="00AB1A63">
        <w:trPr>
          <w:trHeight w:val="580"/>
        </w:trPr>
        <w:tc>
          <w:tcPr>
            <w:tcW w:w="1139" w:type="dxa"/>
          </w:tcPr>
          <w:p w14:paraId="26922E08" w14:textId="77777777" w:rsidR="00BF26CA" w:rsidRPr="0040322D" w:rsidRDefault="00BF26CA" w:rsidP="00967808">
            <w:pPr>
              <w:spacing w:before="158" w:after="0"/>
              <w:ind w:left="92" w:right="71" w:firstLine="0"/>
              <w:jc w:val="center"/>
              <w:rPr>
                <w:rFonts w:eastAsia="Times New Roman" w:cs="Times New Roman"/>
                <w:sz w:val="23"/>
                <w:lang w:val="ru-RU"/>
              </w:rPr>
            </w:pPr>
            <w:r w:rsidRPr="005129C4">
              <w:rPr>
                <w:rFonts w:eastAsia="Times New Roman" w:cs="Times New Roman"/>
                <w:w w:val="105"/>
                <w:sz w:val="23"/>
              </w:rPr>
              <w:t>Z</w:t>
            </w:r>
            <w:r w:rsidRPr="0040322D">
              <w:rPr>
                <w:rFonts w:eastAsia="Times New Roman" w:cs="Times New Roman"/>
                <w:w w:val="105"/>
                <w:sz w:val="23"/>
                <w:vertAlign w:val="subscript"/>
                <w:lang w:val="ru-RU"/>
              </w:rPr>
              <w:t>3</w:t>
            </w:r>
          </w:p>
        </w:tc>
        <w:tc>
          <w:tcPr>
            <w:tcW w:w="1441" w:type="dxa"/>
          </w:tcPr>
          <w:p w14:paraId="50FCB8C7" w14:textId="77777777" w:rsidR="00BF26CA" w:rsidRPr="00F205A5" w:rsidRDefault="00BF26CA" w:rsidP="00967808">
            <w:pPr>
              <w:spacing w:before="158" w:after="0"/>
              <w:ind w:left="8" w:firstLine="0"/>
              <w:jc w:val="center"/>
              <w:rPr>
                <w:rFonts w:eastAsia="Times New Roman" w:cs="Times New Roman"/>
                <w:sz w:val="23"/>
                <w:lang w:val="ru-RU"/>
              </w:rPr>
            </w:pPr>
            <w:r w:rsidRPr="00F205A5">
              <w:rPr>
                <w:rFonts w:eastAsia="Times New Roman" w:cs="Times New Roman"/>
                <w:w w:val="105"/>
                <w:sz w:val="23"/>
                <w:lang w:val="ru-RU"/>
              </w:rPr>
              <w:t>3,75</w:t>
            </w:r>
          </w:p>
        </w:tc>
        <w:tc>
          <w:tcPr>
            <w:tcW w:w="1198" w:type="dxa"/>
          </w:tcPr>
          <w:p w14:paraId="0A499C43" w14:textId="77777777" w:rsidR="00BF26CA" w:rsidRPr="00F205A5" w:rsidRDefault="00BF26CA" w:rsidP="00967808">
            <w:pPr>
              <w:spacing w:before="158" w:after="0"/>
              <w:ind w:left="14" w:firstLine="0"/>
              <w:jc w:val="center"/>
              <w:rPr>
                <w:rFonts w:eastAsia="Times New Roman" w:cs="Times New Roman"/>
                <w:sz w:val="23"/>
                <w:lang w:val="ru-RU"/>
              </w:rPr>
            </w:pPr>
            <w:r w:rsidRPr="00F205A5">
              <w:rPr>
                <w:rFonts w:eastAsia="Times New Roman" w:cs="Times New Roman"/>
                <w:w w:val="103"/>
                <w:sz w:val="23"/>
                <w:lang w:val="ru-RU"/>
              </w:rPr>
              <w:t>2</w:t>
            </w:r>
          </w:p>
        </w:tc>
        <w:tc>
          <w:tcPr>
            <w:tcW w:w="1418" w:type="dxa"/>
          </w:tcPr>
          <w:p w14:paraId="44FC7461" w14:textId="77777777" w:rsidR="00BF26CA" w:rsidRPr="00F205A5" w:rsidRDefault="00BF26CA" w:rsidP="00967808">
            <w:pPr>
              <w:spacing w:before="158" w:after="0"/>
              <w:ind w:left="361" w:right="335" w:firstLine="0"/>
              <w:jc w:val="center"/>
              <w:rPr>
                <w:rFonts w:eastAsia="Times New Roman" w:cs="Times New Roman"/>
                <w:sz w:val="23"/>
                <w:lang w:val="ru-RU"/>
              </w:rPr>
            </w:pPr>
            <w:r w:rsidRPr="00F205A5">
              <w:rPr>
                <w:rFonts w:eastAsia="Times New Roman" w:cs="Times New Roman"/>
                <w:w w:val="105"/>
                <w:sz w:val="23"/>
                <w:lang w:val="ru-RU"/>
              </w:rPr>
              <w:t>2,875</w:t>
            </w:r>
          </w:p>
        </w:tc>
        <w:tc>
          <w:tcPr>
            <w:tcW w:w="1842" w:type="dxa"/>
          </w:tcPr>
          <w:p w14:paraId="2409965D" w14:textId="77777777" w:rsidR="00BF26CA" w:rsidRPr="00F205A5" w:rsidRDefault="00BF26CA" w:rsidP="00967808">
            <w:pPr>
              <w:spacing w:before="158" w:after="0"/>
              <w:ind w:left="705" w:right="702" w:firstLine="0"/>
              <w:jc w:val="center"/>
              <w:rPr>
                <w:rFonts w:eastAsia="Times New Roman" w:cs="Times New Roman"/>
                <w:sz w:val="23"/>
                <w:lang w:val="ru-RU"/>
              </w:rPr>
            </w:pPr>
            <w:r w:rsidRPr="00F205A5">
              <w:rPr>
                <w:rFonts w:eastAsia="Times New Roman" w:cs="Times New Roman"/>
                <w:w w:val="105"/>
                <w:sz w:val="23"/>
                <w:lang w:val="ru-RU"/>
              </w:rPr>
              <w:t>0,875</w:t>
            </w:r>
          </w:p>
        </w:tc>
        <w:tc>
          <w:tcPr>
            <w:tcW w:w="2534" w:type="dxa"/>
          </w:tcPr>
          <w:p w14:paraId="1EDA418F" w14:textId="77777777" w:rsidR="00BF26CA" w:rsidRPr="0040322D" w:rsidRDefault="00BF26CA" w:rsidP="00967808">
            <w:pPr>
              <w:spacing w:after="0" w:line="208" w:lineRule="exact"/>
              <w:ind w:left="978" w:firstLine="0"/>
              <w:jc w:val="left"/>
              <w:rPr>
                <w:rFonts w:ascii="Cambria Math" w:eastAsia="Times New Roman" w:hAnsi="Cambria Math" w:cs="Times New Roman"/>
                <w:sz w:val="23"/>
                <w:lang w:val="ru-RU"/>
              </w:rPr>
            </w:pPr>
            <w:r w:rsidRPr="005129C4">
              <w:rPr>
                <w:rFonts w:ascii="Cambria Math" w:eastAsia="Times New Roman" w:hAnsi="Cambria Math" w:cs="Times New Roman"/>
                <w:w w:val="105"/>
                <w:sz w:val="23"/>
              </w:rPr>
              <w:t>z</w:t>
            </w:r>
            <w:r w:rsidRPr="0040322D">
              <w:rPr>
                <w:rFonts w:ascii="Cambria Math" w:eastAsia="Times New Roman" w:hAnsi="Cambria Math" w:cs="Times New Roman"/>
                <w:w w:val="105"/>
                <w:sz w:val="23"/>
                <w:vertAlign w:val="subscript"/>
                <w:lang w:val="ru-RU"/>
              </w:rPr>
              <w:t>3</w:t>
            </w:r>
            <w:r w:rsidRPr="0040322D">
              <w:rPr>
                <w:rFonts w:ascii="Cambria Math" w:eastAsia="Times New Roman" w:hAnsi="Cambria Math" w:cs="Times New Roman"/>
                <w:spacing w:val="13"/>
                <w:w w:val="105"/>
                <w:sz w:val="23"/>
                <w:lang w:val="ru-RU"/>
              </w:rPr>
              <w:t xml:space="preserve"> </w:t>
            </w:r>
            <w:r w:rsidRPr="0040322D">
              <w:rPr>
                <w:rFonts w:ascii="Cambria Math" w:eastAsia="Times New Roman" w:hAnsi="Cambria Math" w:cs="Times New Roman"/>
                <w:w w:val="105"/>
                <w:sz w:val="23"/>
                <w:lang w:val="ru-RU"/>
              </w:rPr>
              <w:t>−</w:t>
            </w:r>
            <w:r w:rsidRPr="0040322D">
              <w:rPr>
                <w:rFonts w:ascii="Cambria Math" w:eastAsia="Times New Roman" w:hAnsi="Cambria Math" w:cs="Times New Roman"/>
                <w:spacing w:val="1"/>
                <w:w w:val="105"/>
                <w:sz w:val="23"/>
                <w:lang w:val="ru-RU"/>
              </w:rPr>
              <w:t xml:space="preserve"> </w:t>
            </w:r>
            <w:r>
              <w:rPr>
                <w:rFonts w:ascii="Cambria Math" w:eastAsia="Times New Roman" w:hAnsi="Cambria Math" w:cs="Times New Roman"/>
                <w:w w:val="105"/>
                <w:sz w:val="23"/>
                <w:lang w:val="ru-RU"/>
              </w:rPr>
              <w:t>2,87</w:t>
            </w:r>
            <w:r w:rsidRPr="0040322D">
              <w:rPr>
                <w:rFonts w:ascii="Cambria Math" w:eastAsia="Times New Roman" w:hAnsi="Cambria Math" w:cs="Times New Roman"/>
                <w:w w:val="105"/>
                <w:sz w:val="23"/>
                <w:lang w:val="ru-RU"/>
              </w:rPr>
              <w:t>5</w:t>
            </w:r>
          </w:p>
          <w:p w14:paraId="3611C146" w14:textId="77777777" w:rsidR="00BF26CA" w:rsidRPr="0040322D" w:rsidRDefault="00BF26CA" w:rsidP="00967808">
            <w:pPr>
              <w:tabs>
                <w:tab w:val="left" w:pos="1230"/>
              </w:tabs>
              <w:spacing w:after="0" w:line="353" w:lineRule="exact"/>
              <w:ind w:left="438" w:firstLine="0"/>
              <w:jc w:val="left"/>
              <w:rPr>
                <w:rFonts w:ascii="Cambria Math" w:eastAsia="Times New Roman" w:cs="Times New Roman"/>
                <w:sz w:val="23"/>
                <w:lang w:val="ru-RU"/>
              </w:rPr>
            </w:pPr>
            <w:r w:rsidRPr="005129C4">
              <w:rPr>
                <w:rFonts w:ascii="Cambria Math" w:eastAsia="Times New Roman" w:cs="Times New Roman"/>
                <w:w w:val="105"/>
                <w:position w:val="17"/>
                <w:sz w:val="23"/>
              </w:rPr>
              <w:t>x</w:t>
            </w:r>
            <w:r w:rsidRPr="0040322D">
              <w:rPr>
                <w:rFonts w:ascii="Cambria Math" w:eastAsia="Times New Roman" w:cs="Times New Roman"/>
                <w:w w:val="105"/>
                <w:position w:val="12"/>
                <w:sz w:val="17"/>
                <w:lang w:val="ru-RU"/>
              </w:rPr>
              <w:t>3</w:t>
            </w:r>
            <w:r w:rsidRPr="0040322D">
              <w:rPr>
                <w:rFonts w:ascii="Cambria Math" w:eastAsia="Times New Roman" w:cs="Times New Roman"/>
                <w:spacing w:val="33"/>
                <w:w w:val="105"/>
                <w:position w:val="12"/>
                <w:sz w:val="17"/>
                <w:lang w:val="ru-RU"/>
              </w:rPr>
              <w:t xml:space="preserve"> </w:t>
            </w:r>
            <w:r w:rsidRPr="0040322D">
              <w:rPr>
                <w:rFonts w:ascii="Cambria Math" w:eastAsia="Times New Roman" w:cs="Times New Roman"/>
                <w:w w:val="105"/>
                <w:position w:val="17"/>
                <w:sz w:val="23"/>
                <w:lang w:val="ru-RU"/>
              </w:rPr>
              <w:t>=</w:t>
            </w:r>
            <w:r w:rsidRPr="0040322D">
              <w:rPr>
                <w:rFonts w:ascii="Cambria Math" w:eastAsia="Times New Roman" w:cs="Times New Roman"/>
                <w:w w:val="105"/>
                <w:position w:val="17"/>
                <w:sz w:val="23"/>
                <w:lang w:val="ru-RU"/>
              </w:rPr>
              <w:tab/>
            </w:r>
            <w:r>
              <w:rPr>
                <w:rFonts w:ascii="Cambria Math" w:eastAsia="Times New Roman" w:cs="Times New Roman"/>
                <w:w w:val="105"/>
                <w:sz w:val="23"/>
                <w:lang w:val="ru-RU"/>
              </w:rPr>
              <w:t>0,87</w:t>
            </w:r>
            <w:r w:rsidRPr="0040322D">
              <w:rPr>
                <w:rFonts w:ascii="Cambria Math" w:eastAsia="Times New Roman" w:cs="Times New Roman"/>
                <w:w w:val="105"/>
                <w:sz w:val="23"/>
                <w:lang w:val="ru-RU"/>
              </w:rPr>
              <w:t>5</w:t>
            </w:r>
          </w:p>
        </w:tc>
      </w:tr>
    </w:tbl>
    <w:p w14:paraId="7620414C" w14:textId="77777777" w:rsidR="00BF26CA" w:rsidRDefault="00BF26CA" w:rsidP="00BF26CA">
      <w:pPr>
        <w:widowControl w:val="0"/>
        <w:autoSpaceDE w:val="0"/>
        <w:autoSpaceDN w:val="0"/>
        <w:spacing w:before="60" w:after="0" w:line="242" w:lineRule="auto"/>
        <w:ind w:left="300" w:right="270" w:firstLine="706"/>
        <w:rPr>
          <w:rFonts w:eastAsia="Times New Roman" w:cs="Times New Roman"/>
          <w:szCs w:val="28"/>
        </w:rPr>
      </w:pPr>
    </w:p>
    <w:p w14:paraId="4E76036F" w14:textId="1FC9470D" w:rsidR="00BF26CA" w:rsidRPr="005129C4" w:rsidRDefault="00BF26CA" w:rsidP="00BF26CA">
      <w:pPr>
        <w:widowControl w:val="0"/>
        <w:autoSpaceDE w:val="0"/>
        <w:autoSpaceDN w:val="0"/>
        <w:spacing w:before="60" w:after="0" w:line="242" w:lineRule="auto"/>
        <w:ind w:left="300" w:right="270" w:firstLine="706"/>
        <w:rPr>
          <w:rFonts w:eastAsia="Times New Roman" w:cs="Times New Roman"/>
          <w:szCs w:val="28"/>
        </w:rPr>
      </w:pPr>
      <w:r w:rsidRPr="005129C4">
        <w:rPr>
          <w:rFonts w:eastAsia="Times New Roman" w:cs="Times New Roman"/>
          <w:szCs w:val="28"/>
        </w:rPr>
        <w:t>При</w:t>
      </w:r>
      <w:r w:rsidRPr="005129C4">
        <w:rPr>
          <w:rFonts w:eastAsia="Times New Roman" w:cs="Times New Roman"/>
          <w:spacing w:val="1"/>
          <w:szCs w:val="28"/>
        </w:rPr>
        <w:t xml:space="preserve"> </w:t>
      </w:r>
      <w:r w:rsidRPr="005129C4">
        <w:rPr>
          <w:rFonts w:eastAsia="Times New Roman" w:cs="Times New Roman"/>
          <w:szCs w:val="28"/>
        </w:rPr>
        <w:t>таком</w:t>
      </w:r>
      <w:r w:rsidRPr="005129C4">
        <w:rPr>
          <w:rFonts w:eastAsia="Times New Roman" w:cs="Times New Roman"/>
          <w:spacing w:val="1"/>
          <w:szCs w:val="28"/>
        </w:rPr>
        <w:t xml:space="preserve"> </w:t>
      </w:r>
      <w:r w:rsidRPr="005129C4">
        <w:rPr>
          <w:rFonts w:eastAsia="Times New Roman" w:cs="Times New Roman"/>
          <w:szCs w:val="28"/>
        </w:rPr>
        <w:t>кодировании</w:t>
      </w:r>
      <w:r w:rsidRPr="005129C4">
        <w:rPr>
          <w:rFonts w:eastAsia="Times New Roman" w:cs="Times New Roman"/>
          <w:spacing w:val="1"/>
          <w:szCs w:val="28"/>
        </w:rPr>
        <w:t xml:space="preserve"> </w:t>
      </w:r>
      <w:r w:rsidRPr="005129C4">
        <w:rPr>
          <w:rFonts w:eastAsia="Times New Roman" w:cs="Times New Roman"/>
          <w:szCs w:val="28"/>
        </w:rPr>
        <w:t>все</w:t>
      </w:r>
      <w:r w:rsidRPr="005129C4">
        <w:rPr>
          <w:rFonts w:eastAsia="Times New Roman" w:cs="Times New Roman"/>
          <w:spacing w:val="1"/>
          <w:szCs w:val="28"/>
        </w:rPr>
        <w:t xml:space="preserve"> </w:t>
      </w:r>
      <w:r w:rsidRPr="005129C4">
        <w:rPr>
          <w:rFonts w:eastAsia="Times New Roman" w:cs="Times New Roman"/>
          <w:szCs w:val="28"/>
        </w:rPr>
        <w:t>новые</w:t>
      </w:r>
      <w:r w:rsidRPr="005129C4">
        <w:rPr>
          <w:rFonts w:eastAsia="Times New Roman" w:cs="Times New Roman"/>
          <w:spacing w:val="1"/>
          <w:szCs w:val="28"/>
        </w:rPr>
        <w:t xml:space="preserve"> </w:t>
      </w:r>
      <w:r w:rsidRPr="005129C4">
        <w:rPr>
          <w:rFonts w:eastAsia="Times New Roman" w:cs="Times New Roman"/>
          <w:szCs w:val="28"/>
        </w:rPr>
        <w:t>переменные</w:t>
      </w:r>
      <w:r w:rsidRPr="005129C4">
        <w:rPr>
          <w:rFonts w:eastAsia="Times New Roman" w:cs="Times New Roman"/>
          <w:spacing w:val="71"/>
          <w:szCs w:val="28"/>
        </w:rPr>
        <w:t xml:space="preserve"> </w:t>
      </w:r>
      <w:r w:rsidRPr="005129C4">
        <w:rPr>
          <w:rFonts w:eastAsia="Times New Roman" w:cs="Times New Roman"/>
          <w:szCs w:val="28"/>
        </w:rPr>
        <w:t>будут</w:t>
      </w:r>
      <w:r w:rsidRPr="005129C4">
        <w:rPr>
          <w:rFonts w:eastAsia="Times New Roman" w:cs="Times New Roman"/>
          <w:spacing w:val="71"/>
          <w:szCs w:val="28"/>
        </w:rPr>
        <w:t xml:space="preserve"> </w:t>
      </w:r>
      <w:r w:rsidRPr="005129C4">
        <w:rPr>
          <w:rFonts w:eastAsia="Times New Roman" w:cs="Times New Roman"/>
          <w:szCs w:val="28"/>
        </w:rPr>
        <w:t>принимать</w:t>
      </w:r>
      <w:r w:rsidRPr="005129C4">
        <w:rPr>
          <w:rFonts w:eastAsia="Times New Roman" w:cs="Times New Roman"/>
          <w:spacing w:val="1"/>
          <w:szCs w:val="28"/>
        </w:rPr>
        <w:t xml:space="preserve"> </w:t>
      </w:r>
      <w:r w:rsidRPr="005129C4">
        <w:rPr>
          <w:rFonts w:eastAsia="Times New Roman" w:cs="Times New Roman"/>
          <w:szCs w:val="28"/>
        </w:rPr>
        <w:t>значения от -1 до +1. В качестве нулевого уровня принимается центр интервала,</w:t>
      </w:r>
      <w:r w:rsidRPr="005129C4">
        <w:rPr>
          <w:rFonts w:eastAsia="Times New Roman" w:cs="Times New Roman"/>
          <w:spacing w:val="-67"/>
          <w:szCs w:val="28"/>
        </w:rPr>
        <w:t xml:space="preserve"> </w:t>
      </w:r>
      <w:r w:rsidRPr="005129C4">
        <w:rPr>
          <w:rFonts w:eastAsia="Times New Roman" w:cs="Times New Roman"/>
          <w:szCs w:val="28"/>
        </w:rPr>
        <w:t>в</w:t>
      </w:r>
      <w:r w:rsidRPr="005129C4">
        <w:rPr>
          <w:rFonts w:eastAsia="Times New Roman" w:cs="Times New Roman"/>
          <w:spacing w:val="-3"/>
          <w:szCs w:val="28"/>
        </w:rPr>
        <w:t xml:space="preserve"> </w:t>
      </w:r>
      <w:r w:rsidRPr="005129C4">
        <w:rPr>
          <w:rFonts w:eastAsia="Times New Roman" w:cs="Times New Roman"/>
          <w:szCs w:val="28"/>
        </w:rPr>
        <w:t>котором</w:t>
      </w:r>
      <w:r w:rsidRPr="005129C4">
        <w:rPr>
          <w:rFonts w:eastAsia="Times New Roman" w:cs="Times New Roman"/>
          <w:spacing w:val="3"/>
          <w:szCs w:val="28"/>
        </w:rPr>
        <w:t xml:space="preserve"> </w:t>
      </w:r>
      <w:r w:rsidRPr="005129C4">
        <w:rPr>
          <w:rFonts w:eastAsia="Times New Roman" w:cs="Times New Roman"/>
          <w:szCs w:val="28"/>
        </w:rPr>
        <w:t>предполагается</w:t>
      </w:r>
      <w:r w:rsidRPr="005129C4">
        <w:rPr>
          <w:rFonts w:eastAsia="Times New Roman" w:cs="Times New Roman"/>
          <w:spacing w:val="1"/>
          <w:szCs w:val="28"/>
        </w:rPr>
        <w:t xml:space="preserve"> </w:t>
      </w:r>
      <w:r w:rsidRPr="005129C4">
        <w:rPr>
          <w:rFonts w:eastAsia="Times New Roman" w:cs="Times New Roman"/>
          <w:szCs w:val="28"/>
        </w:rPr>
        <w:t>вести</w:t>
      </w:r>
      <w:r w:rsidRPr="005129C4">
        <w:rPr>
          <w:rFonts w:eastAsia="Times New Roman" w:cs="Times New Roman"/>
          <w:spacing w:val="2"/>
          <w:szCs w:val="28"/>
        </w:rPr>
        <w:t xml:space="preserve"> </w:t>
      </w:r>
      <w:r w:rsidRPr="005129C4">
        <w:rPr>
          <w:rFonts w:eastAsia="Times New Roman" w:cs="Times New Roman"/>
          <w:szCs w:val="28"/>
        </w:rPr>
        <w:t>эксперимент</w:t>
      </w:r>
      <w:r w:rsidRPr="005129C4">
        <w:rPr>
          <w:rFonts w:eastAsia="Times New Roman" w:cs="Times New Roman"/>
          <w:spacing w:val="8"/>
          <w:szCs w:val="28"/>
        </w:rPr>
        <w:t xml:space="preserve"> </w:t>
      </w:r>
      <w:r w:rsidR="00B557B9">
        <w:rPr>
          <w:rFonts w:eastAsia="Times New Roman" w:cs="Times New Roman"/>
          <w:szCs w:val="28"/>
        </w:rPr>
        <w:t>[</w:t>
      </w:r>
      <w:r w:rsidR="00F97651" w:rsidRPr="00F97651">
        <w:rPr>
          <w:rFonts w:eastAsia="Times New Roman" w:cs="Times New Roman"/>
          <w:szCs w:val="28"/>
        </w:rPr>
        <w:t>37</w:t>
      </w:r>
      <w:r w:rsidRPr="005129C4">
        <w:rPr>
          <w:rFonts w:eastAsia="Times New Roman" w:cs="Times New Roman"/>
          <w:szCs w:val="28"/>
        </w:rPr>
        <w:t>].</w:t>
      </w:r>
    </w:p>
    <w:p w14:paraId="206E98DC" w14:textId="2CA37B1F" w:rsidR="00BF26CA" w:rsidRPr="00BF26CA" w:rsidRDefault="00BF26CA" w:rsidP="00BF26CA">
      <w:pPr>
        <w:widowControl w:val="0"/>
        <w:autoSpaceDE w:val="0"/>
        <w:autoSpaceDN w:val="0"/>
        <w:spacing w:before="3" w:after="0" w:line="235" w:lineRule="auto"/>
        <w:ind w:left="300" w:right="283" w:firstLine="706"/>
        <w:rPr>
          <w:rFonts w:eastAsia="Times New Roman" w:cs="Times New Roman"/>
          <w:szCs w:val="28"/>
          <w:lang w:val="kk-KZ"/>
        </w:rPr>
      </w:pPr>
      <w:r w:rsidRPr="005129C4">
        <w:rPr>
          <w:rFonts w:eastAsia="Times New Roman" w:cs="Times New Roman"/>
          <w:szCs w:val="28"/>
        </w:rPr>
        <w:t>После</w:t>
      </w:r>
      <w:r w:rsidRPr="005129C4">
        <w:rPr>
          <w:rFonts w:eastAsia="Times New Roman" w:cs="Times New Roman"/>
          <w:spacing w:val="1"/>
          <w:szCs w:val="28"/>
        </w:rPr>
        <w:t xml:space="preserve"> </w:t>
      </w:r>
      <w:r w:rsidRPr="005129C4">
        <w:rPr>
          <w:rFonts w:eastAsia="Times New Roman" w:cs="Times New Roman"/>
          <w:szCs w:val="28"/>
        </w:rPr>
        <w:t>кодирования</w:t>
      </w:r>
      <w:r w:rsidRPr="005129C4">
        <w:rPr>
          <w:rFonts w:eastAsia="Times New Roman" w:cs="Times New Roman"/>
          <w:spacing w:val="1"/>
          <w:szCs w:val="28"/>
        </w:rPr>
        <w:t xml:space="preserve"> </w:t>
      </w:r>
      <w:r w:rsidRPr="005129C4">
        <w:rPr>
          <w:rFonts w:eastAsia="Times New Roman" w:cs="Times New Roman"/>
          <w:szCs w:val="28"/>
        </w:rPr>
        <w:t>матрица</w:t>
      </w:r>
      <w:r w:rsidRPr="005129C4">
        <w:rPr>
          <w:rFonts w:eastAsia="Times New Roman" w:cs="Times New Roman"/>
          <w:spacing w:val="1"/>
          <w:szCs w:val="28"/>
        </w:rPr>
        <w:t xml:space="preserve"> </w:t>
      </w:r>
      <w:r w:rsidRPr="005129C4">
        <w:rPr>
          <w:rFonts w:eastAsia="Times New Roman" w:cs="Times New Roman"/>
          <w:szCs w:val="28"/>
        </w:rPr>
        <w:t>планирования</w:t>
      </w:r>
      <w:r w:rsidRPr="005129C4">
        <w:rPr>
          <w:rFonts w:eastAsia="Times New Roman" w:cs="Times New Roman"/>
          <w:spacing w:val="1"/>
          <w:szCs w:val="28"/>
        </w:rPr>
        <w:t xml:space="preserve"> </w:t>
      </w:r>
      <w:r w:rsidRPr="005129C4">
        <w:rPr>
          <w:rFonts w:eastAsia="Times New Roman" w:cs="Times New Roman"/>
          <w:szCs w:val="28"/>
        </w:rPr>
        <w:t>эксперимента</w:t>
      </w:r>
      <w:r w:rsidRPr="005129C4">
        <w:rPr>
          <w:rFonts w:eastAsia="Times New Roman" w:cs="Times New Roman"/>
          <w:spacing w:val="1"/>
          <w:szCs w:val="28"/>
        </w:rPr>
        <w:t xml:space="preserve"> </w:t>
      </w:r>
      <w:r w:rsidRPr="005129C4">
        <w:rPr>
          <w:rFonts w:eastAsia="Times New Roman" w:cs="Times New Roman"/>
          <w:szCs w:val="28"/>
        </w:rPr>
        <w:t>будет</w:t>
      </w:r>
      <w:r w:rsidRPr="005129C4">
        <w:rPr>
          <w:rFonts w:eastAsia="Times New Roman" w:cs="Times New Roman"/>
          <w:spacing w:val="70"/>
          <w:szCs w:val="28"/>
        </w:rPr>
        <w:t xml:space="preserve"> </w:t>
      </w:r>
      <w:r w:rsidRPr="005129C4">
        <w:rPr>
          <w:rFonts w:eastAsia="Times New Roman" w:cs="Times New Roman"/>
          <w:szCs w:val="28"/>
        </w:rPr>
        <w:t>иметь</w:t>
      </w:r>
      <w:r w:rsidRPr="005129C4">
        <w:rPr>
          <w:rFonts w:eastAsia="Times New Roman" w:cs="Times New Roman"/>
          <w:spacing w:val="1"/>
          <w:szCs w:val="28"/>
        </w:rPr>
        <w:t xml:space="preserve"> </w:t>
      </w:r>
      <w:r w:rsidRPr="005129C4">
        <w:rPr>
          <w:rFonts w:eastAsia="Times New Roman" w:cs="Times New Roman"/>
          <w:szCs w:val="28"/>
        </w:rPr>
        <w:t>вид</w:t>
      </w:r>
      <w:r w:rsidR="001443DE">
        <w:rPr>
          <w:rFonts w:eastAsia="Times New Roman" w:cs="Times New Roman"/>
          <w:szCs w:val="28"/>
        </w:rPr>
        <w:t xml:space="preserve"> для каждой проволоки</w:t>
      </w:r>
      <w:r w:rsidRPr="005129C4">
        <w:rPr>
          <w:rFonts w:eastAsia="Times New Roman" w:cs="Times New Roman"/>
          <w:szCs w:val="28"/>
        </w:rPr>
        <w:t>,</w:t>
      </w:r>
      <w:r w:rsidRPr="005129C4">
        <w:rPr>
          <w:rFonts w:eastAsia="Times New Roman" w:cs="Times New Roman"/>
          <w:spacing w:val="2"/>
          <w:szCs w:val="28"/>
        </w:rPr>
        <w:t xml:space="preserve"> </w:t>
      </w:r>
      <w:r w:rsidRPr="005129C4">
        <w:rPr>
          <w:rFonts w:eastAsia="Times New Roman" w:cs="Times New Roman"/>
          <w:szCs w:val="28"/>
        </w:rPr>
        <w:t>представленн</w:t>
      </w:r>
      <w:r w:rsidR="001443DE">
        <w:rPr>
          <w:rFonts w:eastAsia="Times New Roman" w:cs="Times New Roman"/>
          <w:szCs w:val="28"/>
        </w:rPr>
        <w:t>ой</w:t>
      </w:r>
      <w:r w:rsidRPr="005129C4">
        <w:rPr>
          <w:rFonts w:eastAsia="Times New Roman" w:cs="Times New Roman"/>
          <w:spacing w:val="2"/>
          <w:szCs w:val="28"/>
        </w:rPr>
        <w:t xml:space="preserve"> </w:t>
      </w:r>
      <w:r w:rsidRPr="005129C4">
        <w:rPr>
          <w:rFonts w:eastAsia="Times New Roman" w:cs="Times New Roman"/>
          <w:szCs w:val="28"/>
        </w:rPr>
        <w:t>в</w:t>
      </w:r>
      <w:r w:rsidRPr="005129C4">
        <w:rPr>
          <w:rFonts w:eastAsia="Times New Roman" w:cs="Times New Roman"/>
          <w:spacing w:val="-2"/>
          <w:szCs w:val="28"/>
        </w:rPr>
        <w:t xml:space="preserve"> </w:t>
      </w:r>
      <w:r w:rsidRPr="005129C4">
        <w:rPr>
          <w:rFonts w:eastAsia="Times New Roman" w:cs="Times New Roman"/>
          <w:szCs w:val="28"/>
        </w:rPr>
        <w:t>таблице</w:t>
      </w:r>
      <w:r w:rsidRPr="005129C4">
        <w:rPr>
          <w:rFonts w:eastAsia="Times New Roman" w:cs="Times New Roman"/>
          <w:spacing w:val="-1"/>
          <w:szCs w:val="28"/>
        </w:rPr>
        <w:t xml:space="preserve"> </w:t>
      </w:r>
      <w:r w:rsidRPr="005129C4">
        <w:rPr>
          <w:rFonts w:eastAsia="Times New Roman" w:cs="Times New Roman"/>
          <w:szCs w:val="28"/>
        </w:rPr>
        <w:t>2.</w:t>
      </w:r>
      <w:r w:rsidR="001443DE">
        <w:rPr>
          <w:rFonts w:eastAsia="Times New Roman" w:cs="Times New Roman"/>
          <w:szCs w:val="28"/>
        </w:rPr>
        <w:t>6, 2.7, 2.8.</w:t>
      </w:r>
    </w:p>
    <w:p w14:paraId="4DEAFA1A" w14:textId="77777777" w:rsidR="00BF26CA" w:rsidRPr="005129C4" w:rsidRDefault="00BF26CA" w:rsidP="00AB1A63">
      <w:pPr>
        <w:widowControl w:val="0"/>
        <w:autoSpaceDE w:val="0"/>
        <w:autoSpaceDN w:val="0"/>
        <w:spacing w:after="0" w:line="240" w:lineRule="auto"/>
        <w:ind w:firstLine="0"/>
        <w:jc w:val="left"/>
        <w:rPr>
          <w:rFonts w:eastAsia="Times New Roman" w:cs="Times New Roman"/>
          <w:szCs w:val="28"/>
        </w:rPr>
      </w:pPr>
    </w:p>
    <w:p w14:paraId="4A898A8A" w14:textId="25B59A53" w:rsidR="00BF26CA" w:rsidRPr="005129C4" w:rsidRDefault="00BF26CA" w:rsidP="00AB1A63">
      <w:pPr>
        <w:widowControl w:val="0"/>
        <w:autoSpaceDE w:val="0"/>
        <w:autoSpaceDN w:val="0"/>
        <w:spacing w:after="0" w:line="240" w:lineRule="auto"/>
        <w:ind w:left="314" w:firstLine="0"/>
        <w:jc w:val="left"/>
        <w:rPr>
          <w:rFonts w:eastAsia="Times New Roman" w:cs="Times New Roman"/>
          <w:szCs w:val="28"/>
        </w:rPr>
      </w:pPr>
      <w:r w:rsidRPr="005129C4">
        <w:rPr>
          <w:rFonts w:eastAsia="Times New Roman" w:cs="Times New Roman"/>
          <w:szCs w:val="28"/>
        </w:rPr>
        <w:t>Таблица</w:t>
      </w:r>
      <w:r w:rsidRPr="005129C4">
        <w:rPr>
          <w:rFonts w:eastAsia="Times New Roman" w:cs="Times New Roman"/>
          <w:spacing w:val="-6"/>
          <w:szCs w:val="28"/>
        </w:rPr>
        <w:t xml:space="preserve"> </w:t>
      </w:r>
      <w:r>
        <w:rPr>
          <w:rFonts w:eastAsia="Times New Roman" w:cs="Times New Roman"/>
          <w:szCs w:val="28"/>
        </w:rPr>
        <w:t>2.6</w:t>
      </w:r>
      <w:r w:rsidRPr="005129C4">
        <w:rPr>
          <w:rFonts w:eastAsia="Times New Roman" w:cs="Times New Roman"/>
          <w:spacing w:val="3"/>
          <w:szCs w:val="28"/>
        </w:rPr>
        <w:t xml:space="preserve"> </w:t>
      </w:r>
      <w:r w:rsidRPr="005129C4">
        <w:rPr>
          <w:rFonts w:eastAsia="Times New Roman" w:cs="Times New Roman"/>
          <w:szCs w:val="28"/>
        </w:rPr>
        <w:t>–</w:t>
      </w:r>
      <w:r w:rsidRPr="005129C4">
        <w:rPr>
          <w:rFonts w:eastAsia="Times New Roman" w:cs="Times New Roman"/>
          <w:spacing w:val="-6"/>
          <w:szCs w:val="28"/>
        </w:rPr>
        <w:t xml:space="preserve"> </w:t>
      </w:r>
      <w:r w:rsidRPr="005129C4">
        <w:rPr>
          <w:rFonts w:eastAsia="Times New Roman" w:cs="Times New Roman"/>
          <w:szCs w:val="28"/>
        </w:rPr>
        <w:t>Матрица</w:t>
      </w:r>
      <w:r w:rsidRPr="005129C4">
        <w:rPr>
          <w:rFonts w:eastAsia="Times New Roman" w:cs="Times New Roman"/>
          <w:spacing w:val="-5"/>
          <w:szCs w:val="28"/>
        </w:rPr>
        <w:t xml:space="preserve"> </w:t>
      </w:r>
      <w:r w:rsidRPr="005129C4">
        <w:rPr>
          <w:rFonts w:eastAsia="Times New Roman" w:cs="Times New Roman"/>
          <w:szCs w:val="28"/>
        </w:rPr>
        <w:t>планирования</w:t>
      </w:r>
      <w:r w:rsidRPr="005129C4">
        <w:rPr>
          <w:rFonts w:eastAsia="Times New Roman" w:cs="Times New Roman"/>
          <w:spacing w:val="-3"/>
          <w:szCs w:val="28"/>
        </w:rPr>
        <w:t xml:space="preserve"> </w:t>
      </w:r>
      <w:r w:rsidRPr="005129C4">
        <w:rPr>
          <w:rFonts w:eastAsia="Times New Roman" w:cs="Times New Roman"/>
          <w:szCs w:val="28"/>
        </w:rPr>
        <w:t>эксперимента</w:t>
      </w:r>
      <w:r>
        <w:rPr>
          <w:rFonts w:eastAsia="Times New Roman" w:cs="Times New Roman"/>
          <w:szCs w:val="28"/>
        </w:rPr>
        <w:t xml:space="preserve"> первой проволоки СВ08Г2С</w:t>
      </w:r>
    </w:p>
    <w:p w14:paraId="1994BAD5" w14:textId="77777777" w:rsidR="00BF26CA" w:rsidRPr="005129C4" w:rsidRDefault="00BF26CA" w:rsidP="00AB1A63">
      <w:pPr>
        <w:widowControl w:val="0"/>
        <w:autoSpaceDE w:val="0"/>
        <w:autoSpaceDN w:val="0"/>
        <w:spacing w:after="0" w:line="240" w:lineRule="auto"/>
        <w:ind w:firstLine="0"/>
        <w:jc w:val="left"/>
        <w:rPr>
          <w:rFonts w:eastAsia="Times New Roman" w:cs="Times New Roman"/>
          <w:sz w:val="16"/>
          <w:szCs w:val="28"/>
        </w:rPr>
      </w:pPr>
    </w:p>
    <w:tbl>
      <w:tblPr>
        <w:tblStyle w:val="TableNormal1"/>
        <w:tblW w:w="9157" w:type="dxa"/>
        <w:tblInd w:w="3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51"/>
        <w:gridCol w:w="1024"/>
        <w:gridCol w:w="1564"/>
        <w:gridCol w:w="1420"/>
        <w:gridCol w:w="729"/>
        <w:gridCol w:w="787"/>
        <w:gridCol w:w="766"/>
        <w:gridCol w:w="1116"/>
      </w:tblGrid>
      <w:tr w:rsidR="00BF26CA" w:rsidRPr="005129C4" w14:paraId="6D0CF131" w14:textId="77777777" w:rsidTr="00AB1A63">
        <w:trPr>
          <w:trHeight w:val="278"/>
        </w:trPr>
        <w:tc>
          <w:tcPr>
            <w:tcW w:w="1751" w:type="dxa"/>
            <w:vMerge w:val="restart"/>
          </w:tcPr>
          <w:p w14:paraId="79D04A07" w14:textId="77777777" w:rsidR="00BF26CA" w:rsidRPr="00F205A5" w:rsidRDefault="00BF26CA" w:rsidP="00AB1A63">
            <w:pPr>
              <w:spacing w:after="0"/>
              <w:ind w:firstLine="0"/>
              <w:jc w:val="left"/>
              <w:rPr>
                <w:rFonts w:eastAsia="Times New Roman" w:cs="Times New Roman"/>
                <w:sz w:val="26"/>
                <w:lang w:val="ru-RU"/>
              </w:rPr>
            </w:pPr>
          </w:p>
          <w:p w14:paraId="46B4E7C7" w14:textId="77777777" w:rsidR="00BF26CA" w:rsidRPr="00F205A5" w:rsidRDefault="00BF26CA" w:rsidP="00AB1A63">
            <w:pPr>
              <w:spacing w:after="0"/>
              <w:ind w:firstLine="0"/>
              <w:jc w:val="left"/>
              <w:rPr>
                <w:rFonts w:eastAsia="Times New Roman" w:cs="Times New Roman"/>
                <w:sz w:val="22"/>
                <w:lang w:val="ru-RU"/>
              </w:rPr>
            </w:pPr>
          </w:p>
          <w:p w14:paraId="252C933D" w14:textId="77777777" w:rsidR="00BF26CA" w:rsidRPr="00F205A5" w:rsidRDefault="00BF26CA" w:rsidP="00AB1A63">
            <w:pPr>
              <w:spacing w:after="0"/>
              <w:ind w:left="413" w:firstLine="0"/>
              <w:jc w:val="left"/>
              <w:rPr>
                <w:rFonts w:eastAsia="Times New Roman" w:cs="Times New Roman"/>
                <w:sz w:val="23"/>
                <w:lang w:val="ru-RU"/>
              </w:rPr>
            </w:pPr>
            <w:r w:rsidRPr="00F205A5">
              <w:rPr>
                <w:rFonts w:eastAsia="Times New Roman" w:cs="Times New Roman"/>
                <w:w w:val="105"/>
                <w:sz w:val="23"/>
                <w:lang w:val="ru-RU"/>
              </w:rPr>
              <w:t>Факторы</w:t>
            </w:r>
          </w:p>
        </w:tc>
        <w:tc>
          <w:tcPr>
            <w:tcW w:w="4008" w:type="dxa"/>
            <w:gridSpan w:val="3"/>
          </w:tcPr>
          <w:p w14:paraId="3A194BC0" w14:textId="77777777" w:rsidR="00BF26CA" w:rsidRPr="00F205A5" w:rsidRDefault="00BF26CA" w:rsidP="00AB1A63">
            <w:pPr>
              <w:spacing w:after="0"/>
              <w:ind w:left="693" w:firstLine="0"/>
              <w:jc w:val="left"/>
              <w:rPr>
                <w:rFonts w:eastAsia="Times New Roman" w:cs="Times New Roman"/>
                <w:sz w:val="23"/>
                <w:lang w:val="ru-RU"/>
              </w:rPr>
            </w:pPr>
            <w:r w:rsidRPr="00F205A5">
              <w:rPr>
                <w:rFonts w:eastAsia="Times New Roman" w:cs="Times New Roman"/>
                <w:sz w:val="23"/>
                <w:lang w:val="ru-RU"/>
              </w:rPr>
              <w:t>Параметры</w:t>
            </w:r>
            <w:r w:rsidRPr="00F205A5">
              <w:rPr>
                <w:rFonts w:eastAsia="Times New Roman" w:cs="Times New Roman"/>
                <w:spacing w:val="38"/>
                <w:sz w:val="23"/>
                <w:lang w:val="ru-RU"/>
              </w:rPr>
              <w:t xml:space="preserve"> </w:t>
            </w:r>
            <w:r w:rsidRPr="00F205A5">
              <w:rPr>
                <w:rFonts w:eastAsia="Times New Roman" w:cs="Times New Roman"/>
                <w:sz w:val="23"/>
                <w:lang w:val="ru-RU"/>
              </w:rPr>
              <w:t>варьирования</w:t>
            </w:r>
          </w:p>
        </w:tc>
        <w:tc>
          <w:tcPr>
            <w:tcW w:w="2282" w:type="dxa"/>
            <w:gridSpan w:val="3"/>
            <w:vMerge w:val="restart"/>
            <w:textDirection w:val="btLr"/>
          </w:tcPr>
          <w:p w14:paraId="777BCE40" w14:textId="77777777" w:rsidR="00BF26CA" w:rsidRPr="00F205A5" w:rsidRDefault="00BF26CA" w:rsidP="00AB1A63">
            <w:pPr>
              <w:spacing w:after="0"/>
              <w:ind w:firstLine="0"/>
              <w:jc w:val="left"/>
              <w:rPr>
                <w:rFonts w:eastAsia="Times New Roman" w:cs="Times New Roman"/>
                <w:sz w:val="26"/>
                <w:lang w:val="ru-RU"/>
              </w:rPr>
            </w:pPr>
          </w:p>
          <w:p w14:paraId="63A474B8" w14:textId="77777777" w:rsidR="00BF26CA" w:rsidRPr="00F205A5" w:rsidRDefault="00BF26CA" w:rsidP="00AB1A63">
            <w:pPr>
              <w:spacing w:after="0"/>
              <w:ind w:firstLine="0"/>
              <w:jc w:val="left"/>
              <w:rPr>
                <w:rFonts w:eastAsia="Times New Roman" w:cs="Times New Roman"/>
                <w:sz w:val="26"/>
                <w:lang w:val="ru-RU"/>
              </w:rPr>
            </w:pPr>
          </w:p>
          <w:p w14:paraId="371EA045" w14:textId="77777777" w:rsidR="00BF26CA" w:rsidRPr="00F205A5" w:rsidRDefault="00BF26CA" w:rsidP="00AB1A63">
            <w:pPr>
              <w:spacing w:after="0"/>
              <w:ind w:firstLine="0"/>
              <w:jc w:val="left"/>
              <w:rPr>
                <w:rFonts w:eastAsia="Times New Roman" w:cs="Times New Roman"/>
                <w:sz w:val="35"/>
                <w:lang w:val="ru-RU"/>
              </w:rPr>
            </w:pPr>
          </w:p>
          <w:p w14:paraId="2CF74059" w14:textId="77777777" w:rsidR="00BF26CA" w:rsidRPr="00F205A5" w:rsidRDefault="00BF26CA" w:rsidP="00AB1A63">
            <w:pPr>
              <w:spacing w:after="0"/>
              <w:ind w:left="430" w:firstLine="0"/>
              <w:jc w:val="left"/>
              <w:rPr>
                <w:rFonts w:eastAsia="Times New Roman" w:cs="Times New Roman"/>
                <w:sz w:val="23"/>
                <w:lang w:val="ru-RU"/>
              </w:rPr>
            </w:pPr>
            <w:r w:rsidRPr="00F205A5">
              <w:rPr>
                <w:rFonts w:eastAsia="Times New Roman" w:cs="Times New Roman"/>
                <w:w w:val="105"/>
                <w:sz w:val="23"/>
                <w:lang w:val="ru-RU"/>
              </w:rPr>
              <w:t>Парные</w:t>
            </w:r>
            <w:r w:rsidRPr="00F205A5">
              <w:rPr>
                <w:rFonts w:eastAsia="Times New Roman" w:cs="Times New Roman"/>
                <w:spacing w:val="-8"/>
                <w:w w:val="105"/>
                <w:sz w:val="23"/>
                <w:lang w:val="ru-RU"/>
              </w:rPr>
              <w:t xml:space="preserve"> </w:t>
            </w:r>
            <w:r w:rsidRPr="00F205A5">
              <w:rPr>
                <w:rFonts w:eastAsia="Times New Roman" w:cs="Times New Roman"/>
                <w:w w:val="105"/>
                <w:sz w:val="23"/>
                <w:lang w:val="ru-RU"/>
              </w:rPr>
              <w:t>взаимодействия</w:t>
            </w:r>
          </w:p>
        </w:tc>
        <w:tc>
          <w:tcPr>
            <w:tcW w:w="1116" w:type="dxa"/>
            <w:vMerge w:val="restart"/>
            <w:textDirection w:val="btLr"/>
          </w:tcPr>
          <w:p w14:paraId="246C6289" w14:textId="37CA8007" w:rsidR="00BF26CA" w:rsidRPr="005129C4" w:rsidRDefault="00BF26CA" w:rsidP="00AB1A63">
            <w:pPr>
              <w:spacing w:after="0"/>
              <w:ind w:left="855" w:hanging="843"/>
              <w:jc w:val="left"/>
              <w:rPr>
                <w:rFonts w:eastAsia="Times New Roman" w:cs="Times New Roman"/>
                <w:sz w:val="23"/>
                <w:lang w:val="ru-RU"/>
              </w:rPr>
            </w:pPr>
            <w:r w:rsidRPr="005129C4">
              <w:rPr>
                <w:rFonts w:eastAsia="Times New Roman" w:cs="Times New Roman"/>
                <w:sz w:val="23"/>
                <w:lang w:val="ru-RU"/>
              </w:rPr>
              <w:t>Твердость</w:t>
            </w:r>
            <w:r w:rsidRPr="005129C4">
              <w:rPr>
                <w:rFonts w:eastAsia="Times New Roman" w:cs="Times New Roman"/>
                <w:spacing w:val="37"/>
                <w:sz w:val="23"/>
                <w:lang w:val="ru-RU"/>
              </w:rPr>
              <w:t xml:space="preserve"> </w:t>
            </w:r>
            <w:r w:rsidRPr="005129C4">
              <w:rPr>
                <w:rFonts w:eastAsia="Times New Roman" w:cs="Times New Roman"/>
                <w:sz w:val="23"/>
                <w:lang w:val="ru-RU"/>
              </w:rPr>
              <w:t>наплавленного</w:t>
            </w:r>
            <w:r w:rsidRPr="005129C4">
              <w:rPr>
                <w:rFonts w:eastAsia="Times New Roman" w:cs="Times New Roman"/>
                <w:spacing w:val="45"/>
                <w:sz w:val="23"/>
                <w:lang w:val="ru-RU"/>
              </w:rPr>
              <w:t xml:space="preserve"> </w:t>
            </w:r>
            <w:r w:rsidRPr="005129C4">
              <w:rPr>
                <w:rFonts w:eastAsia="Times New Roman" w:cs="Times New Roman"/>
                <w:sz w:val="23"/>
                <w:lang w:val="ru-RU"/>
              </w:rPr>
              <w:t>слоя,</w:t>
            </w:r>
            <w:r w:rsidRPr="005129C4">
              <w:rPr>
                <w:rFonts w:eastAsia="Times New Roman" w:cs="Times New Roman"/>
                <w:spacing w:val="44"/>
                <w:sz w:val="23"/>
                <w:lang w:val="ru-RU"/>
              </w:rPr>
              <w:t xml:space="preserve"> </w:t>
            </w:r>
            <w:r w:rsidRPr="005129C4">
              <w:rPr>
                <w:rFonts w:eastAsia="Times New Roman" w:cs="Times New Roman"/>
                <w:sz w:val="23"/>
              </w:rPr>
              <w:t>HV</w:t>
            </w:r>
            <w:r w:rsidRPr="005129C4">
              <w:rPr>
                <w:rFonts w:eastAsia="Times New Roman" w:cs="Times New Roman"/>
                <w:spacing w:val="-55"/>
                <w:sz w:val="23"/>
                <w:lang w:val="ru-RU"/>
              </w:rPr>
              <w:t xml:space="preserve"> </w:t>
            </w:r>
            <w:r w:rsidRPr="005129C4">
              <w:rPr>
                <w:rFonts w:eastAsia="Times New Roman" w:cs="Times New Roman"/>
                <w:w w:val="105"/>
                <w:sz w:val="23"/>
                <w:lang w:val="ru-RU"/>
              </w:rPr>
              <w:t>(среднее</w:t>
            </w:r>
            <w:r w:rsidRPr="005129C4">
              <w:rPr>
                <w:rFonts w:eastAsia="Times New Roman" w:cs="Times New Roman"/>
                <w:spacing w:val="-2"/>
                <w:w w:val="105"/>
                <w:sz w:val="23"/>
                <w:lang w:val="ru-RU"/>
              </w:rPr>
              <w:t xml:space="preserve"> </w:t>
            </w:r>
            <w:r w:rsidRPr="005129C4">
              <w:rPr>
                <w:rFonts w:eastAsia="Times New Roman" w:cs="Times New Roman"/>
                <w:w w:val="105"/>
                <w:sz w:val="23"/>
                <w:lang w:val="ru-RU"/>
              </w:rPr>
              <w:t>значение)</w:t>
            </w:r>
          </w:p>
        </w:tc>
      </w:tr>
      <w:tr w:rsidR="00BF26CA" w:rsidRPr="005129C4" w14:paraId="61134709" w14:textId="77777777" w:rsidTr="00AB1A63">
        <w:trPr>
          <w:trHeight w:val="1106"/>
        </w:trPr>
        <w:tc>
          <w:tcPr>
            <w:tcW w:w="1751" w:type="dxa"/>
            <w:vMerge/>
            <w:tcBorders>
              <w:top w:val="nil"/>
            </w:tcBorders>
          </w:tcPr>
          <w:p w14:paraId="248DD352" w14:textId="77777777" w:rsidR="00BF26CA" w:rsidRPr="005129C4" w:rsidRDefault="00BF26CA" w:rsidP="00967808">
            <w:pPr>
              <w:spacing w:after="0"/>
              <w:ind w:firstLine="0"/>
              <w:jc w:val="left"/>
              <w:rPr>
                <w:rFonts w:eastAsia="Times New Roman" w:cs="Times New Roman"/>
                <w:sz w:val="2"/>
                <w:szCs w:val="2"/>
                <w:lang w:val="ru-RU"/>
              </w:rPr>
            </w:pPr>
          </w:p>
        </w:tc>
        <w:tc>
          <w:tcPr>
            <w:tcW w:w="1024" w:type="dxa"/>
          </w:tcPr>
          <w:p w14:paraId="6FF0C7A1" w14:textId="77777777" w:rsidR="00BF26CA" w:rsidRPr="005129C4" w:rsidRDefault="00BF26CA" w:rsidP="00967808">
            <w:pPr>
              <w:spacing w:before="137" w:after="0" w:line="252" w:lineRule="auto"/>
              <w:ind w:left="189" w:right="180" w:hanging="5"/>
              <w:jc w:val="center"/>
              <w:rPr>
                <w:rFonts w:eastAsia="Times New Roman" w:cs="Times New Roman"/>
                <w:sz w:val="23"/>
              </w:rPr>
            </w:pPr>
            <w:r w:rsidRPr="00F205A5">
              <w:rPr>
                <w:rFonts w:eastAsia="Times New Roman" w:cs="Times New Roman"/>
                <w:w w:val="105"/>
                <w:sz w:val="23"/>
                <w:lang w:val="ru-RU"/>
              </w:rPr>
              <w:t>сила</w:t>
            </w:r>
            <w:r w:rsidRPr="00F205A5">
              <w:rPr>
                <w:rFonts w:eastAsia="Times New Roman" w:cs="Times New Roman"/>
                <w:spacing w:val="1"/>
                <w:w w:val="105"/>
                <w:sz w:val="23"/>
                <w:lang w:val="ru-RU"/>
              </w:rPr>
              <w:t xml:space="preserve"> </w:t>
            </w:r>
            <w:r w:rsidRPr="00F205A5">
              <w:rPr>
                <w:rFonts w:eastAsia="Times New Roman" w:cs="Times New Roman"/>
                <w:spacing w:val="-2"/>
                <w:w w:val="105"/>
                <w:sz w:val="23"/>
                <w:lang w:val="ru-RU"/>
              </w:rPr>
              <w:t xml:space="preserve">тока </w:t>
            </w:r>
            <w:r w:rsidRPr="005129C4">
              <w:rPr>
                <w:rFonts w:eastAsia="Times New Roman" w:cs="Times New Roman"/>
                <w:spacing w:val="-1"/>
                <w:w w:val="105"/>
                <w:sz w:val="23"/>
              </w:rPr>
              <w:t>I</w:t>
            </w:r>
            <w:r w:rsidRPr="00F205A5">
              <w:rPr>
                <w:rFonts w:eastAsia="Times New Roman" w:cs="Times New Roman"/>
                <w:spacing w:val="-1"/>
                <w:w w:val="105"/>
                <w:sz w:val="23"/>
                <w:lang w:val="ru-RU"/>
              </w:rPr>
              <w:t>,</w:t>
            </w:r>
            <w:r w:rsidRPr="00F205A5">
              <w:rPr>
                <w:rFonts w:eastAsia="Times New Roman" w:cs="Times New Roman"/>
                <w:spacing w:val="-58"/>
                <w:w w:val="105"/>
                <w:sz w:val="23"/>
                <w:lang w:val="ru-RU"/>
              </w:rPr>
              <w:t xml:space="preserve"> </w:t>
            </w:r>
            <w:r w:rsidRPr="005129C4">
              <w:rPr>
                <w:rFonts w:eastAsia="Times New Roman" w:cs="Times New Roman"/>
                <w:w w:val="105"/>
                <w:sz w:val="23"/>
              </w:rPr>
              <w:t>A</w:t>
            </w:r>
          </w:p>
        </w:tc>
        <w:tc>
          <w:tcPr>
            <w:tcW w:w="1564" w:type="dxa"/>
          </w:tcPr>
          <w:p w14:paraId="03275956" w14:textId="77777777" w:rsidR="00BF26CA" w:rsidRPr="005129C4" w:rsidRDefault="00BF26CA" w:rsidP="00967808">
            <w:pPr>
              <w:spacing w:before="137" w:after="0" w:line="252" w:lineRule="auto"/>
              <w:ind w:left="178" w:right="157" w:firstLine="0"/>
              <w:jc w:val="center"/>
              <w:rPr>
                <w:rFonts w:eastAsia="Times New Roman" w:cs="Times New Roman"/>
                <w:sz w:val="23"/>
              </w:rPr>
            </w:pPr>
            <w:r w:rsidRPr="005129C4">
              <w:rPr>
                <w:rFonts w:eastAsia="Times New Roman" w:cs="Times New Roman"/>
                <w:w w:val="105"/>
                <w:sz w:val="23"/>
              </w:rPr>
              <w:t>сварочное</w:t>
            </w:r>
            <w:r w:rsidRPr="005129C4">
              <w:rPr>
                <w:rFonts w:eastAsia="Times New Roman" w:cs="Times New Roman"/>
                <w:spacing w:val="1"/>
                <w:w w:val="105"/>
                <w:sz w:val="23"/>
              </w:rPr>
              <w:t xml:space="preserve"> </w:t>
            </w:r>
            <w:r w:rsidRPr="005129C4">
              <w:rPr>
                <w:rFonts w:eastAsia="Times New Roman" w:cs="Times New Roman"/>
                <w:sz w:val="23"/>
              </w:rPr>
              <w:t>напряжение</w:t>
            </w:r>
            <w:r w:rsidRPr="005129C4">
              <w:rPr>
                <w:rFonts w:eastAsia="Times New Roman" w:cs="Times New Roman"/>
                <w:spacing w:val="-55"/>
                <w:sz w:val="23"/>
              </w:rPr>
              <w:t xml:space="preserve"> </w:t>
            </w:r>
            <w:r w:rsidRPr="005129C4">
              <w:rPr>
                <w:rFonts w:eastAsia="Times New Roman" w:cs="Times New Roman"/>
                <w:w w:val="105"/>
                <w:sz w:val="23"/>
              </w:rPr>
              <w:t>U,</w:t>
            </w:r>
            <w:r w:rsidRPr="005129C4">
              <w:rPr>
                <w:rFonts w:eastAsia="Times New Roman" w:cs="Times New Roman"/>
                <w:spacing w:val="2"/>
                <w:w w:val="105"/>
                <w:sz w:val="23"/>
              </w:rPr>
              <w:t xml:space="preserve"> </w:t>
            </w:r>
            <w:r w:rsidRPr="005129C4">
              <w:rPr>
                <w:rFonts w:eastAsia="Times New Roman" w:cs="Times New Roman"/>
                <w:w w:val="105"/>
                <w:sz w:val="23"/>
              </w:rPr>
              <w:t>В</w:t>
            </w:r>
          </w:p>
        </w:tc>
        <w:tc>
          <w:tcPr>
            <w:tcW w:w="1420" w:type="dxa"/>
          </w:tcPr>
          <w:p w14:paraId="179AF6CF" w14:textId="77777777" w:rsidR="00BF26CA" w:rsidRPr="005129C4" w:rsidRDefault="00BF26CA" w:rsidP="00967808">
            <w:pPr>
              <w:spacing w:after="0" w:line="252" w:lineRule="auto"/>
              <w:ind w:left="187" w:right="143" w:firstLine="9"/>
              <w:jc w:val="center"/>
              <w:rPr>
                <w:rFonts w:eastAsia="Times New Roman" w:cs="Times New Roman"/>
                <w:sz w:val="23"/>
                <w:lang w:val="ru-RU"/>
              </w:rPr>
            </w:pPr>
            <w:r w:rsidRPr="005129C4">
              <w:rPr>
                <w:rFonts w:eastAsia="Times New Roman" w:cs="Times New Roman"/>
                <w:w w:val="105"/>
                <w:sz w:val="23"/>
                <w:lang w:val="ru-RU"/>
              </w:rPr>
              <w:t>скорость</w:t>
            </w:r>
            <w:r w:rsidRPr="005129C4">
              <w:rPr>
                <w:rFonts w:eastAsia="Times New Roman" w:cs="Times New Roman"/>
                <w:spacing w:val="1"/>
                <w:w w:val="105"/>
                <w:sz w:val="23"/>
                <w:lang w:val="ru-RU"/>
              </w:rPr>
              <w:t xml:space="preserve"> </w:t>
            </w:r>
            <w:r w:rsidRPr="005129C4">
              <w:rPr>
                <w:rFonts w:eastAsia="Times New Roman" w:cs="Times New Roman"/>
                <w:w w:val="105"/>
                <w:sz w:val="23"/>
                <w:lang w:val="ru-RU"/>
              </w:rPr>
              <w:t>подачи</w:t>
            </w:r>
            <w:r w:rsidRPr="005129C4">
              <w:rPr>
                <w:rFonts w:eastAsia="Times New Roman" w:cs="Times New Roman"/>
                <w:spacing w:val="1"/>
                <w:w w:val="105"/>
                <w:sz w:val="23"/>
                <w:lang w:val="ru-RU"/>
              </w:rPr>
              <w:t xml:space="preserve"> </w:t>
            </w:r>
            <w:r w:rsidRPr="005129C4">
              <w:rPr>
                <w:rFonts w:eastAsia="Times New Roman" w:cs="Times New Roman"/>
                <w:sz w:val="23"/>
                <w:lang w:val="ru-RU"/>
              </w:rPr>
              <w:t>проволоки</w:t>
            </w:r>
          </w:p>
          <w:p w14:paraId="2EFB3061" w14:textId="77777777" w:rsidR="00BF26CA" w:rsidRPr="005129C4" w:rsidRDefault="00BF26CA" w:rsidP="00967808">
            <w:pPr>
              <w:spacing w:after="0" w:line="253" w:lineRule="exact"/>
              <w:ind w:left="267" w:right="225" w:firstLine="0"/>
              <w:jc w:val="center"/>
              <w:rPr>
                <w:rFonts w:eastAsia="Times New Roman" w:cs="Times New Roman"/>
                <w:sz w:val="23"/>
                <w:lang w:val="ru-RU"/>
              </w:rPr>
            </w:pPr>
            <w:r w:rsidRPr="005129C4">
              <w:rPr>
                <w:rFonts w:eastAsia="Times New Roman" w:cs="Times New Roman"/>
                <w:w w:val="105"/>
                <w:sz w:val="23"/>
              </w:rPr>
              <w:t>S</w:t>
            </w:r>
            <w:r w:rsidRPr="005129C4">
              <w:rPr>
                <w:rFonts w:eastAsia="Times New Roman" w:cs="Times New Roman"/>
                <w:w w:val="105"/>
                <w:sz w:val="23"/>
                <w:lang w:val="ru-RU"/>
              </w:rPr>
              <w:t>,</w:t>
            </w:r>
            <w:r w:rsidRPr="005129C4">
              <w:rPr>
                <w:rFonts w:eastAsia="Times New Roman" w:cs="Times New Roman"/>
                <w:spacing w:val="-9"/>
                <w:w w:val="105"/>
                <w:sz w:val="23"/>
                <w:lang w:val="ru-RU"/>
              </w:rPr>
              <w:t xml:space="preserve"> </w:t>
            </w:r>
            <w:r w:rsidRPr="005129C4">
              <w:rPr>
                <w:rFonts w:eastAsia="Times New Roman" w:cs="Times New Roman"/>
                <w:w w:val="105"/>
                <w:sz w:val="23"/>
                <w:lang w:val="ru-RU"/>
              </w:rPr>
              <w:t>м/мин</w:t>
            </w:r>
          </w:p>
        </w:tc>
        <w:tc>
          <w:tcPr>
            <w:tcW w:w="2282" w:type="dxa"/>
            <w:gridSpan w:val="3"/>
            <w:vMerge/>
            <w:tcBorders>
              <w:top w:val="nil"/>
            </w:tcBorders>
            <w:textDirection w:val="btLr"/>
          </w:tcPr>
          <w:p w14:paraId="757BC729" w14:textId="77777777" w:rsidR="00BF26CA" w:rsidRPr="005129C4" w:rsidRDefault="00BF26CA" w:rsidP="00967808">
            <w:pPr>
              <w:spacing w:after="0"/>
              <w:ind w:firstLine="0"/>
              <w:jc w:val="left"/>
              <w:rPr>
                <w:rFonts w:eastAsia="Times New Roman" w:cs="Times New Roman"/>
                <w:sz w:val="2"/>
                <w:szCs w:val="2"/>
                <w:lang w:val="ru-RU"/>
              </w:rPr>
            </w:pPr>
          </w:p>
        </w:tc>
        <w:tc>
          <w:tcPr>
            <w:tcW w:w="1116" w:type="dxa"/>
            <w:vMerge/>
            <w:tcBorders>
              <w:top w:val="nil"/>
            </w:tcBorders>
            <w:textDirection w:val="btLr"/>
          </w:tcPr>
          <w:p w14:paraId="28946C81" w14:textId="77777777" w:rsidR="00BF26CA" w:rsidRPr="005129C4" w:rsidRDefault="00BF26CA" w:rsidP="00967808">
            <w:pPr>
              <w:spacing w:after="0"/>
              <w:ind w:firstLine="0"/>
              <w:jc w:val="left"/>
              <w:rPr>
                <w:rFonts w:eastAsia="Times New Roman" w:cs="Times New Roman"/>
                <w:sz w:val="2"/>
                <w:szCs w:val="2"/>
                <w:lang w:val="ru-RU"/>
              </w:rPr>
            </w:pPr>
          </w:p>
        </w:tc>
      </w:tr>
      <w:tr w:rsidR="00BF26CA" w:rsidRPr="005129C4" w14:paraId="51AE4BCB" w14:textId="77777777" w:rsidTr="00AB1A63">
        <w:trPr>
          <w:trHeight w:val="551"/>
        </w:trPr>
        <w:tc>
          <w:tcPr>
            <w:tcW w:w="1751" w:type="dxa"/>
          </w:tcPr>
          <w:p w14:paraId="3B990A9F" w14:textId="77777777" w:rsidR="00BF26CA" w:rsidRPr="005129C4" w:rsidRDefault="00BF26CA" w:rsidP="00967808">
            <w:pPr>
              <w:spacing w:after="0"/>
              <w:ind w:left="139" w:firstLine="0"/>
              <w:jc w:val="left"/>
              <w:rPr>
                <w:rFonts w:eastAsia="Times New Roman" w:cs="Times New Roman"/>
                <w:sz w:val="23"/>
              </w:rPr>
            </w:pPr>
            <w:r w:rsidRPr="005129C4">
              <w:rPr>
                <w:rFonts w:eastAsia="Times New Roman" w:cs="Times New Roman"/>
                <w:w w:val="105"/>
                <w:sz w:val="23"/>
              </w:rPr>
              <w:t>Верхний</w:t>
            </w:r>
          </w:p>
          <w:p w14:paraId="7939543E" w14:textId="77777777" w:rsidR="00BF26CA" w:rsidRPr="005129C4" w:rsidRDefault="00BF26CA" w:rsidP="00967808">
            <w:pPr>
              <w:spacing w:before="9" w:after="0" w:line="258" w:lineRule="exact"/>
              <w:ind w:left="139" w:firstLine="0"/>
              <w:jc w:val="left"/>
              <w:rPr>
                <w:rFonts w:eastAsia="Times New Roman" w:cs="Times New Roman"/>
                <w:sz w:val="23"/>
              </w:rPr>
            </w:pPr>
            <w:r w:rsidRPr="005129C4">
              <w:rPr>
                <w:rFonts w:eastAsia="Times New Roman" w:cs="Times New Roman"/>
                <w:w w:val="105"/>
                <w:sz w:val="23"/>
              </w:rPr>
              <w:t>уровень</w:t>
            </w:r>
          </w:p>
        </w:tc>
        <w:tc>
          <w:tcPr>
            <w:tcW w:w="1024" w:type="dxa"/>
          </w:tcPr>
          <w:p w14:paraId="2761D09A" w14:textId="77777777" w:rsidR="00BF26CA" w:rsidRPr="00F00B00" w:rsidRDefault="00BF26CA" w:rsidP="00967808">
            <w:pPr>
              <w:spacing w:before="137" w:after="0"/>
              <w:ind w:left="219" w:right="199" w:firstLine="0"/>
              <w:jc w:val="center"/>
              <w:rPr>
                <w:rFonts w:eastAsia="Times New Roman" w:cs="Times New Roman"/>
                <w:sz w:val="23"/>
                <w:lang w:val="ru-RU"/>
              </w:rPr>
            </w:pPr>
            <w:r>
              <w:rPr>
                <w:rFonts w:eastAsia="Times New Roman" w:cs="Times New Roman"/>
                <w:w w:val="105"/>
                <w:sz w:val="23"/>
                <w:lang w:val="ru-RU"/>
              </w:rPr>
              <w:t>159</w:t>
            </w:r>
          </w:p>
        </w:tc>
        <w:tc>
          <w:tcPr>
            <w:tcW w:w="1564" w:type="dxa"/>
          </w:tcPr>
          <w:p w14:paraId="6E8C6402" w14:textId="77777777" w:rsidR="00BF26CA" w:rsidRPr="00F00B00" w:rsidRDefault="00BF26CA" w:rsidP="00967808">
            <w:pPr>
              <w:spacing w:before="137" w:after="0"/>
              <w:ind w:left="174" w:right="157" w:firstLine="0"/>
              <w:jc w:val="center"/>
              <w:rPr>
                <w:rFonts w:eastAsia="Times New Roman" w:cs="Times New Roman"/>
                <w:sz w:val="23"/>
                <w:lang w:val="ru-RU"/>
              </w:rPr>
            </w:pPr>
            <w:r>
              <w:rPr>
                <w:rFonts w:eastAsia="Times New Roman" w:cs="Times New Roman"/>
                <w:w w:val="105"/>
                <w:sz w:val="23"/>
              </w:rPr>
              <w:t>2</w:t>
            </w:r>
            <w:r>
              <w:rPr>
                <w:rFonts w:eastAsia="Times New Roman" w:cs="Times New Roman"/>
                <w:w w:val="105"/>
                <w:sz w:val="23"/>
                <w:lang w:val="ru-RU"/>
              </w:rPr>
              <w:t>0,5</w:t>
            </w:r>
          </w:p>
        </w:tc>
        <w:tc>
          <w:tcPr>
            <w:tcW w:w="1420" w:type="dxa"/>
          </w:tcPr>
          <w:p w14:paraId="1AE5862F" w14:textId="77777777" w:rsidR="00BF26CA" w:rsidRPr="00F00B00" w:rsidRDefault="00BF26CA" w:rsidP="00967808">
            <w:pPr>
              <w:spacing w:before="137" w:after="0"/>
              <w:ind w:left="237" w:right="225" w:firstLine="0"/>
              <w:jc w:val="center"/>
              <w:rPr>
                <w:rFonts w:eastAsia="Times New Roman" w:cs="Times New Roman"/>
                <w:sz w:val="23"/>
                <w:lang w:val="ru-RU"/>
              </w:rPr>
            </w:pPr>
            <w:r>
              <w:rPr>
                <w:rFonts w:eastAsia="Times New Roman" w:cs="Times New Roman"/>
                <w:w w:val="105"/>
                <w:sz w:val="23"/>
                <w:lang w:val="ru-RU"/>
              </w:rPr>
              <w:t>3</w:t>
            </w:r>
            <w:r w:rsidRPr="005129C4">
              <w:rPr>
                <w:rFonts w:eastAsia="Times New Roman" w:cs="Times New Roman"/>
                <w:w w:val="105"/>
                <w:sz w:val="23"/>
              </w:rPr>
              <w:t>,</w:t>
            </w:r>
            <w:r>
              <w:rPr>
                <w:rFonts w:eastAsia="Times New Roman" w:cs="Times New Roman"/>
                <w:w w:val="105"/>
                <w:sz w:val="23"/>
                <w:lang w:val="ru-RU"/>
              </w:rPr>
              <w:t>75</w:t>
            </w:r>
          </w:p>
        </w:tc>
        <w:tc>
          <w:tcPr>
            <w:tcW w:w="2282" w:type="dxa"/>
            <w:gridSpan w:val="3"/>
            <w:vMerge/>
            <w:tcBorders>
              <w:top w:val="nil"/>
            </w:tcBorders>
            <w:textDirection w:val="btLr"/>
          </w:tcPr>
          <w:p w14:paraId="72596A73" w14:textId="77777777" w:rsidR="00BF26CA" w:rsidRPr="005129C4" w:rsidRDefault="00BF26CA" w:rsidP="00967808">
            <w:pPr>
              <w:spacing w:after="0"/>
              <w:ind w:firstLine="0"/>
              <w:jc w:val="left"/>
              <w:rPr>
                <w:rFonts w:eastAsia="Times New Roman" w:cs="Times New Roman"/>
                <w:sz w:val="2"/>
                <w:szCs w:val="2"/>
              </w:rPr>
            </w:pPr>
          </w:p>
        </w:tc>
        <w:tc>
          <w:tcPr>
            <w:tcW w:w="1116" w:type="dxa"/>
            <w:vMerge/>
            <w:tcBorders>
              <w:top w:val="nil"/>
            </w:tcBorders>
            <w:textDirection w:val="btLr"/>
          </w:tcPr>
          <w:p w14:paraId="6B55B283" w14:textId="77777777" w:rsidR="00BF26CA" w:rsidRPr="005129C4" w:rsidRDefault="00BF26CA" w:rsidP="00967808">
            <w:pPr>
              <w:spacing w:after="0"/>
              <w:ind w:firstLine="0"/>
              <w:jc w:val="left"/>
              <w:rPr>
                <w:rFonts w:eastAsia="Times New Roman" w:cs="Times New Roman"/>
                <w:sz w:val="2"/>
                <w:szCs w:val="2"/>
              </w:rPr>
            </w:pPr>
          </w:p>
        </w:tc>
      </w:tr>
      <w:tr w:rsidR="00BF26CA" w:rsidRPr="005129C4" w14:paraId="163E6405" w14:textId="77777777" w:rsidTr="00AB1A63">
        <w:trPr>
          <w:trHeight w:val="551"/>
        </w:trPr>
        <w:tc>
          <w:tcPr>
            <w:tcW w:w="1751" w:type="dxa"/>
          </w:tcPr>
          <w:p w14:paraId="269E7C7F" w14:textId="77777777" w:rsidR="00BF26CA" w:rsidRPr="005129C4" w:rsidRDefault="00BF26CA" w:rsidP="00967808">
            <w:pPr>
              <w:spacing w:after="0"/>
              <w:ind w:left="139" w:firstLine="0"/>
              <w:jc w:val="left"/>
              <w:rPr>
                <w:rFonts w:eastAsia="Times New Roman" w:cs="Times New Roman"/>
                <w:sz w:val="23"/>
              </w:rPr>
            </w:pPr>
            <w:r w:rsidRPr="005129C4">
              <w:rPr>
                <w:rFonts w:eastAsia="Times New Roman" w:cs="Times New Roman"/>
                <w:w w:val="105"/>
                <w:sz w:val="23"/>
              </w:rPr>
              <w:t>Нижний</w:t>
            </w:r>
          </w:p>
          <w:p w14:paraId="291ACE22" w14:textId="77777777" w:rsidR="00BF26CA" w:rsidRPr="005129C4" w:rsidRDefault="00BF26CA" w:rsidP="00967808">
            <w:pPr>
              <w:spacing w:before="9" w:after="0" w:line="258" w:lineRule="exact"/>
              <w:ind w:left="139" w:firstLine="0"/>
              <w:jc w:val="left"/>
              <w:rPr>
                <w:rFonts w:eastAsia="Times New Roman" w:cs="Times New Roman"/>
                <w:sz w:val="23"/>
              </w:rPr>
            </w:pPr>
            <w:r w:rsidRPr="005129C4">
              <w:rPr>
                <w:rFonts w:eastAsia="Times New Roman" w:cs="Times New Roman"/>
                <w:w w:val="105"/>
                <w:sz w:val="23"/>
              </w:rPr>
              <w:t>уровень</w:t>
            </w:r>
          </w:p>
        </w:tc>
        <w:tc>
          <w:tcPr>
            <w:tcW w:w="1024" w:type="dxa"/>
          </w:tcPr>
          <w:p w14:paraId="0462B876" w14:textId="77777777" w:rsidR="00BF26CA" w:rsidRPr="00F00B00" w:rsidRDefault="00BF26CA" w:rsidP="00967808">
            <w:pPr>
              <w:spacing w:before="136" w:after="0"/>
              <w:ind w:left="219" w:right="199" w:firstLine="0"/>
              <w:jc w:val="center"/>
              <w:rPr>
                <w:rFonts w:eastAsia="Times New Roman" w:cs="Times New Roman"/>
                <w:sz w:val="23"/>
                <w:lang w:val="ru-RU"/>
              </w:rPr>
            </w:pPr>
            <w:r>
              <w:rPr>
                <w:rFonts w:eastAsia="Times New Roman" w:cs="Times New Roman"/>
                <w:w w:val="105"/>
                <w:sz w:val="23"/>
              </w:rPr>
              <w:t>1</w:t>
            </w:r>
            <w:r>
              <w:rPr>
                <w:rFonts w:eastAsia="Times New Roman" w:cs="Times New Roman"/>
                <w:w w:val="105"/>
                <w:sz w:val="23"/>
                <w:lang w:val="ru-RU"/>
              </w:rPr>
              <w:t>00</w:t>
            </w:r>
          </w:p>
        </w:tc>
        <w:tc>
          <w:tcPr>
            <w:tcW w:w="1564" w:type="dxa"/>
          </w:tcPr>
          <w:p w14:paraId="5A4B2CA1" w14:textId="77777777" w:rsidR="00BF26CA" w:rsidRPr="00F205A5" w:rsidRDefault="00BF26CA" w:rsidP="00967808">
            <w:pPr>
              <w:spacing w:before="136" w:after="0"/>
              <w:ind w:left="177" w:right="157" w:firstLine="0"/>
              <w:jc w:val="center"/>
              <w:rPr>
                <w:rFonts w:eastAsia="Times New Roman" w:cs="Times New Roman"/>
                <w:sz w:val="23"/>
                <w:lang w:val="ru-RU"/>
              </w:rPr>
            </w:pPr>
            <w:r>
              <w:rPr>
                <w:rFonts w:eastAsia="Times New Roman" w:cs="Times New Roman"/>
                <w:w w:val="105"/>
                <w:sz w:val="23"/>
              </w:rPr>
              <w:t>1</w:t>
            </w:r>
            <w:r>
              <w:rPr>
                <w:rFonts w:eastAsia="Times New Roman" w:cs="Times New Roman"/>
                <w:w w:val="105"/>
                <w:sz w:val="23"/>
                <w:lang w:val="ru-RU"/>
              </w:rPr>
              <w:t>9</w:t>
            </w:r>
          </w:p>
        </w:tc>
        <w:tc>
          <w:tcPr>
            <w:tcW w:w="1420" w:type="dxa"/>
          </w:tcPr>
          <w:p w14:paraId="10FC0B4F" w14:textId="77777777" w:rsidR="00BF26CA" w:rsidRPr="005129C4" w:rsidRDefault="00BF26CA" w:rsidP="00967808">
            <w:pPr>
              <w:spacing w:before="136" w:after="0"/>
              <w:ind w:left="20" w:firstLine="0"/>
              <w:jc w:val="center"/>
              <w:rPr>
                <w:rFonts w:eastAsia="Times New Roman" w:cs="Times New Roman"/>
                <w:sz w:val="23"/>
              </w:rPr>
            </w:pPr>
            <w:r w:rsidRPr="005129C4">
              <w:rPr>
                <w:rFonts w:eastAsia="Times New Roman" w:cs="Times New Roman"/>
                <w:w w:val="103"/>
                <w:sz w:val="23"/>
              </w:rPr>
              <w:t>2</w:t>
            </w:r>
          </w:p>
        </w:tc>
        <w:tc>
          <w:tcPr>
            <w:tcW w:w="2282" w:type="dxa"/>
            <w:gridSpan w:val="3"/>
            <w:vMerge/>
            <w:tcBorders>
              <w:top w:val="nil"/>
            </w:tcBorders>
            <w:textDirection w:val="btLr"/>
          </w:tcPr>
          <w:p w14:paraId="304AA1FA" w14:textId="77777777" w:rsidR="00BF26CA" w:rsidRPr="005129C4" w:rsidRDefault="00BF26CA" w:rsidP="00967808">
            <w:pPr>
              <w:spacing w:after="0"/>
              <w:ind w:firstLine="0"/>
              <w:jc w:val="left"/>
              <w:rPr>
                <w:rFonts w:eastAsia="Times New Roman" w:cs="Times New Roman"/>
                <w:sz w:val="2"/>
                <w:szCs w:val="2"/>
              </w:rPr>
            </w:pPr>
          </w:p>
        </w:tc>
        <w:tc>
          <w:tcPr>
            <w:tcW w:w="1116" w:type="dxa"/>
            <w:vMerge/>
            <w:tcBorders>
              <w:top w:val="nil"/>
            </w:tcBorders>
            <w:textDirection w:val="btLr"/>
          </w:tcPr>
          <w:p w14:paraId="3A34CA37" w14:textId="77777777" w:rsidR="00BF26CA" w:rsidRPr="005129C4" w:rsidRDefault="00BF26CA" w:rsidP="00967808">
            <w:pPr>
              <w:spacing w:after="0"/>
              <w:ind w:firstLine="0"/>
              <w:jc w:val="left"/>
              <w:rPr>
                <w:rFonts w:eastAsia="Times New Roman" w:cs="Times New Roman"/>
                <w:sz w:val="2"/>
                <w:szCs w:val="2"/>
              </w:rPr>
            </w:pPr>
          </w:p>
        </w:tc>
      </w:tr>
      <w:tr w:rsidR="00BF26CA" w:rsidRPr="005129C4" w14:paraId="3A1817BF" w14:textId="77777777" w:rsidTr="00AB1A63">
        <w:trPr>
          <w:trHeight w:val="271"/>
        </w:trPr>
        <w:tc>
          <w:tcPr>
            <w:tcW w:w="1751" w:type="dxa"/>
          </w:tcPr>
          <w:p w14:paraId="728FC498" w14:textId="77777777" w:rsidR="00BF26CA" w:rsidRPr="005129C4" w:rsidRDefault="00BF26CA" w:rsidP="00967808">
            <w:pPr>
              <w:spacing w:after="0" w:line="251" w:lineRule="exact"/>
              <w:ind w:left="139" w:firstLine="0"/>
              <w:jc w:val="left"/>
              <w:rPr>
                <w:rFonts w:eastAsia="Times New Roman" w:cs="Times New Roman"/>
                <w:sz w:val="23"/>
              </w:rPr>
            </w:pPr>
            <w:r w:rsidRPr="005129C4">
              <w:rPr>
                <w:rFonts w:eastAsia="Times New Roman" w:cs="Times New Roman"/>
                <w:w w:val="105"/>
                <w:sz w:val="23"/>
              </w:rPr>
              <w:t>Центр</w:t>
            </w:r>
          </w:p>
        </w:tc>
        <w:tc>
          <w:tcPr>
            <w:tcW w:w="1024" w:type="dxa"/>
          </w:tcPr>
          <w:p w14:paraId="1075DE94" w14:textId="77777777" w:rsidR="00BF26CA" w:rsidRPr="005129C4" w:rsidRDefault="00BF26CA" w:rsidP="00967808">
            <w:pPr>
              <w:spacing w:after="0" w:line="251" w:lineRule="exact"/>
              <w:ind w:left="219" w:right="211" w:firstLine="0"/>
              <w:jc w:val="center"/>
              <w:rPr>
                <w:rFonts w:eastAsia="Times New Roman" w:cs="Times New Roman"/>
                <w:sz w:val="23"/>
              </w:rPr>
            </w:pPr>
            <w:r>
              <w:rPr>
                <w:rFonts w:eastAsia="Times New Roman" w:cs="Times New Roman"/>
                <w:w w:val="105"/>
                <w:sz w:val="23"/>
              </w:rPr>
              <w:t>1</w:t>
            </w:r>
            <w:r>
              <w:rPr>
                <w:rFonts w:eastAsia="Times New Roman" w:cs="Times New Roman"/>
                <w:w w:val="105"/>
                <w:sz w:val="23"/>
                <w:lang w:val="ru-RU"/>
              </w:rPr>
              <w:t>29</w:t>
            </w:r>
            <w:r w:rsidRPr="005129C4">
              <w:rPr>
                <w:rFonts w:eastAsia="Times New Roman" w:cs="Times New Roman"/>
                <w:w w:val="105"/>
                <w:sz w:val="23"/>
              </w:rPr>
              <w:t>,5</w:t>
            </w:r>
          </w:p>
        </w:tc>
        <w:tc>
          <w:tcPr>
            <w:tcW w:w="1564" w:type="dxa"/>
          </w:tcPr>
          <w:p w14:paraId="14E881D9" w14:textId="77777777" w:rsidR="00BF26CA" w:rsidRPr="005129C4" w:rsidRDefault="00BF26CA" w:rsidP="00967808">
            <w:pPr>
              <w:spacing w:after="0" w:line="251" w:lineRule="exact"/>
              <w:ind w:left="170" w:right="157" w:firstLine="0"/>
              <w:jc w:val="center"/>
              <w:rPr>
                <w:rFonts w:eastAsia="Times New Roman" w:cs="Times New Roman"/>
                <w:sz w:val="23"/>
              </w:rPr>
            </w:pPr>
            <w:r>
              <w:rPr>
                <w:rFonts w:eastAsia="Times New Roman" w:cs="Times New Roman"/>
                <w:w w:val="105"/>
                <w:sz w:val="23"/>
                <w:lang w:val="ru-RU"/>
              </w:rPr>
              <w:t>19</w:t>
            </w:r>
            <w:r>
              <w:rPr>
                <w:rFonts w:eastAsia="Times New Roman" w:cs="Times New Roman"/>
                <w:w w:val="105"/>
                <w:sz w:val="23"/>
              </w:rPr>
              <w:t>,</w:t>
            </w:r>
            <w:r>
              <w:rPr>
                <w:rFonts w:eastAsia="Times New Roman" w:cs="Times New Roman"/>
                <w:w w:val="105"/>
                <w:sz w:val="23"/>
                <w:lang w:val="ru-RU"/>
              </w:rPr>
              <w:t>7</w:t>
            </w:r>
            <w:r w:rsidRPr="005129C4">
              <w:rPr>
                <w:rFonts w:eastAsia="Times New Roman" w:cs="Times New Roman"/>
                <w:w w:val="105"/>
                <w:sz w:val="23"/>
              </w:rPr>
              <w:t>5</w:t>
            </w:r>
          </w:p>
        </w:tc>
        <w:tc>
          <w:tcPr>
            <w:tcW w:w="1420" w:type="dxa"/>
          </w:tcPr>
          <w:p w14:paraId="36CA3082" w14:textId="77777777" w:rsidR="00BF26CA" w:rsidRPr="005129C4" w:rsidRDefault="00BF26CA" w:rsidP="00967808">
            <w:pPr>
              <w:spacing w:after="0" w:line="251" w:lineRule="exact"/>
              <w:ind w:left="244" w:right="225" w:firstLine="0"/>
              <w:jc w:val="center"/>
              <w:rPr>
                <w:rFonts w:eastAsia="Times New Roman" w:cs="Times New Roman"/>
                <w:sz w:val="23"/>
              </w:rPr>
            </w:pPr>
            <w:r>
              <w:rPr>
                <w:rFonts w:eastAsia="Times New Roman" w:cs="Times New Roman"/>
                <w:w w:val="105"/>
                <w:sz w:val="23"/>
                <w:lang w:val="ru-RU"/>
              </w:rPr>
              <w:t>2</w:t>
            </w:r>
            <w:r>
              <w:rPr>
                <w:rFonts w:eastAsia="Times New Roman" w:cs="Times New Roman"/>
                <w:w w:val="105"/>
                <w:sz w:val="23"/>
              </w:rPr>
              <w:t>,</w:t>
            </w:r>
            <w:r>
              <w:rPr>
                <w:rFonts w:eastAsia="Times New Roman" w:cs="Times New Roman"/>
                <w:w w:val="105"/>
                <w:sz w:val="23"/>
                <w:lang w:val="ru-RU"/>
              </w:rPr>
              <w:t>87</w:t>
            </w:r>
            <w:r w:rsidRPr="005129C4">
              <w:rPr>
                <w:rFonts w:eastAsia="Times New Roman" w:cs="Times New Roman"/>
                <w:w w:val="105"/>
                <w:sz w:val="23"/>
              </w:rPr>
              <w:t>5</w:t>
            </w:r>
          </w:p>
        </w:tc>
        <w:tc>
          <w:tcPr>
            <w:tcW w:w="2282" w:type="dxa"/>
            <w:gridSpan w:val="3"/>
            <w:vMerge/>
            <w:tcBorders>
              <w:top w:val="nil"/>
            </w:tcBorders>
            <w:textDirection w:val="btLr"/>
          </w:tcPr>
          <w:p w14:paraId="05B3BA6E" w14:textId="77777777" w:rsidR="00BF26CA" w:rsidRPr="005129C4" w:rsidRDefault="00BF26CA" w:rsidP="00967808">
            <w:pPr>
              <w:spacing w:after="0"/>
              <w:ind w:firstLine="0"/>
              <w:jc w:val="left"/>
              <w:rPr>
                <w:rFonts w:eastAsia="Times New Roman" w:cs="Times New Roman"/>
                <w:sz w:val="2"/>
                <w:szCs w:val="2"/>
              </w:rPr>
            </w:pPr>
          </w:p>
        </w:tc>
        <w:tc>
          <w:tcPr>
            <w:tcW w:w="1116" w:type="dxa"/>
            <w:vMerge/>
            <w:tcBorders>
              <w:top w:val="nil"/>
            </w:tcBorders>
            <w:textDirection w:val="btLr"/>
          </w:tcPr>
          <w:p w14:paraId="5B03C136" w14:textId="77777777" w:rsidR="00BF26CA" w:rsidRPr="005129C4" w:rsidRDefault="00BF26CA" w:rsidP="00967808">
            <w:pPr>
              <w:spacing w:after="0"/>
              <w:ind w:firstLine="0"/>
              <w:jc w:val="left"/>
              <w:rPr>
                <w:rFonts w:eastAsia="Times New Roman" w:cs="Times New Roman"/>
                <w:sz w:val="2"/>
                <w:szCs w:val="2"/>
              </w:rPr>
            </w:pPr>
          </w:p>
        </w:tc>
      </w:tr>
      <w:tr w:rsidR="00BF26CA" w:rsidRPr="005129C4" w14:paraId="5D7CFA35" w14:textId="77777777" w:rsidTr="00AB1A63">
        <w:trPr>
          <w:trHeight w:val="551"/>
        </w:trPr>
        <w:tc>
          <w:tcPr>
            <w:tcW w:w="1751" w:type="dxa"/>
          </w:tcPr>
          <w:p w14:paraId="4953E024" w14:textId="77777777" w:rsidR="00BF26CA" w:rsidRPr="005129C4" w:rsidRDefault="00BF26CA" w:rsidP="00967808">
            <w:pPr>
              <w:spacing w:after="0" w:line="274" w:lineRule="exact"/>
              <w:ind w:left="139" w:firstLine="0"/>
              <w:jc w:val="left"/>
              <w:rPr>
                <w:rFonts w:eastAsia="Times New Roman" w:cs="Times New Roman"/>
                <w:sz w:val="23"/>
              </w:rPr>
            </w:pPr>
            <w:r w:rsidRPr="005129C4">
              <w:rPr>
                <w:rFonts w:eastAsia="Times New Roman" w:cs="Times New Roman"/>
                <w:w w:val="105"/>
                <w:sz w:val="23"/>
              </w:rPr>
              <w:t>Интервал</w:t>
            </w:r>
            <w:r w:rsidRPr="005129C4">
              <w:rPr>
                <w:rFonts w:eastAsia="Times New Roman" w:cs="Times New Roman"/>
                <w:spacing w:val="1"/>
                <w:w w:val="105"/>
                <w:sz w:val="23"/>
              </w:rPr>
              <w:t xml:space="preserve"> </w:t>
            </w:r>
            <w:r w:rsidRPr="005129C4">
              <w:rPr>
                <w:rFonts w:eastAsia="Times New Roman" w:cs="Times New Roman"/>
                <w:sz w:val="23"/>
              </w:rPr>
              <w:t>варьирования</w:t>
            </w:r>
          </w:p>
        </w:tc>
        <w:tc>
          <w:tcPr>
            <w:tcW w:w="1024" w:type="dxa"/>
          </w:tcPr>
          <w:p w14:paraId="31CA922E" w14:textId="77777777" w:rsidR="00BF26CA" w:rsidRPr="005129C4" w:rsidRDefault="00BF26CA" w:rsidP="00967808">
            <w:pPr>
              <w:spacing w:before="144" w:after="0"/>
              <w:ind w:left="219" w:right="204" w:firstLine="0"/>
              <w:jc w:val="center"/>
              <w:rPr>
                <w:rFonts w:eastAsia="Times New Roman" w:cs="Times New Roman"/>
                <w:sz w:val="23"/>
              </w:rPr>
            </w:pPr>
            <w:r>
              <w:rPr>
                <w:rFonts w:eastAsia="Times New Roman" w:cs="Times New Roman"/>
                <w:w w:val="105"/>
                <w:sz w:val="23"/>
                <w:lang w:val="ru-RU"/>
              </w:rPr>
              <w:t>29</w:t>
            </w:r>
            <w:r w:rsidRPr="005129C4">
              <w:rPr>
                <w:rFonts w:eastAsia="Times New Roman" w:cs="Times New Roman"/>
                <w:w w:val="105"/>
                <w:sz w:val="23"/>
              </w:rPr>
              <w:t>,5</w:t>
            </w:r>
          </w:p>
        </w:tc>
        <w:tc>
          <w:tcPr>
            <w:tcW w:w="1564" w:type="dxa"/>
          </w:tcPr>
          <w:p w14:paraId="4356C507" w14:textId="77777777" w:rsidR="00BF26CA" w:rsidRPr="00F205A5" w:rsidRDefault="00BF26CA" w:rsidP="00967808">
            <w:pPr>
              <w:spacing w:before="144" w:after="0"/>
              <w:ind w:left="177" w:right="157" w:firstLine="0"/>
              <w:jc w:val="center"/>
              <w:rPr>
                <w:rFonts w:eastAsia="Times New Roman" w:cs="Times New Roman"/>
                <w:sz w:val="23"/>
                <w:lang w:val="ru-RU"/>
              </w:rPr>
            </w:pPr>
            <w:r>
              <w:rPr>
                <w:rFonts w:eastAsia="Times New Roman" w:cs="Times New Roman"/>
                <w:w w:val="105"/>
                <w:sz w:val="23"/>
                <w:lang w:val="ru-RU"/>
              </w:rPr>
              <w:t>0</w:t>
            </w:r>
            <w:r w:rsidRPr="005129C4">
              <w:rPr>
                <w:rFonts w:eastAsia="Times New Roman" w:cs="Times New Roman"/>
                <w:w w:val="105"/>
                <w:sz w:val="23"/>
              </w:rPr>
              <w:t>,</w:t>
            </w:r>
            <w:r>
              <w:rPr>
                <w:rFonts w:eastAsia="Times New Roman" w:cs="Times New Roman"/>
                <w:w w:val="105"/>
                <w:sz w:val="23"/>
                <w:lang w:val="ru-RU"/>
              </w:rPr>
              <w:t>75</w:t>
            </w:r>
          </w:p>
        </w:tc>
        <w:tc>
          <w:tcPr>
            <w:tcW w:w="1420" w:type="dxa"/>
          </w:tcPr>
          <w:p w14:paraId="72D180F8" w14:textId="77777777" w:rsidR="00BF26CA" w:rsidRPr="005129C4" w:rsidRDefault="00BF26CA" w:rsidP="00967808">
            <w:pPr>
              <w:spacing w:before="144" w:after="0"/>
              <w:ind w:left="244" w:right="225" w:firstLine="0"/>
              <w:jc w:val="center"/>
              <w:rPr>
                <w:rFonts w:eastAsia="Times New Roman" w:cs="Times New Roman"/>
                <w:sz w:val="23"/>
              </w:rPr>
            </w:pPr>
            <w:r>
              <w:rPr>
                <w:rFonts w:eastAsia="Times New Roman" w:cs="Times New Roman"/>
                <w:w w:val="105"/>
                <w:sz w:val="23"/>
                <w:lang w:val="ru-RU"/>
              </w:rPr>
              <w:t>0</w:t>
            </w:r>
            <w:r>
              <w:rPr>
                <w:rFonts w:eastAsia="Times New Roman" w:cs="Times New Roman"/>
                <w:w w:val="105"/>
                <w:sz w:val="23"/>
              </w:rPr>
              <w:t>,</w:t>
            </w:r>
            <w:r>
              <w:rPr>
                <w:rFonts w:eastAsia="Times New Roman" w:cs="Times New Roman"/>
                <w:w w:val="105"/>
                <w:sz w:val="23"/>
                <w:lang w:val="ru-RU"/>
              </w:rPr>
              <w:t>87</w:t>
            </w:r>
            <w:r w:rsidRPr="005129C4">
              <w:rPr>
                <w:rFonts w:eastAsia="Times New Roman" w:cs="Times New Roman"/>
                <w:w w:val="105"/>
                <w:sz w:val="23"/>
              </w:rPr>
              <w:t>5</w:t>
            </w:r>
          </w:p>
        </w:tc>
        <w:tc>
          <w:tcPr>
            <w:tcW w:w="2282" w:type="dxa"/>
            <w:gridSpan w:val="3"/>
            <w:vMerge/>
            <w:tcBorders>
              <w:top w:val="nil"/>
            </w:tcBorders>
            <w:textDirection w:val="btLr"/>
          </w:tcPr>
          <w:p w14:paraId="6A4DABB8" w14:textId="77777777" w:rsidR="00BF26CA" w:rsidRPr="005129C4" w:rsidRDefault="00BF26CA" w:rsidP="00967808">
            <w:pPr>
              <w:spacing w:after="0"/>
              <w:ind w:firstLine="0"/>
              <w:jc w:val="left"/>
              <w:rPr>
                <w:rFonts w:eastAsia="Times New Roman" w:cs="Times New Roman"/>
                <w:sz w:val="2"/>
                <w:szCs w:val="2"/>
              </w:rPr>
            </w:pPr>
          </w:p>
        </w:tc>
        <w:tc>
          <w:tcPr>
            <w:tcW w:w="1116" w:type="dxa"/>
            <w:vMerge/>
            <w:tcBorders>
              <w:top w:val="nil"/>
            </w:tcBorders>
            <w:textDirection w:val="btLr"/>
          </w:tcPr>
          <w:p w14:paraId="40C194F9" w14:textId="77777777" w:rsidR="00BF26CA" w:rsidRPr="005129C4" w:rsidRDefault="00BF26CA" w:rsidP="00967808">
            <w:pPr>
              <w:spacing w:after="0"/>
              <w:ind w:firstLine="0"/>
              <w:jc w:val="left"/>
              <w:rPr>
                <w:rFonts w:eastAsia="Times New Roman" w:cs="Times New Roman"/>
                <w:sz w:val="2"/>
                <w:szCs w:val="2"/>
              </w:rPr>
            </w:pPr>
          </w:p>
        </w:tc>
      </w:tr>
      <w:tr w:rsidR="00BF26CA" w:rsidRPr="005129C4" w14:paraId="2963CF61" w14:textId="77777777" w:rsidTr="00AB1A63">
        <w:trPr>
          <w:trHeight w:val="278"/>
        </w:trPr>
        <w:tc>
          <w:tcPr>
            <w:tcW w:w="1751" w:type="dxa"/>
          </w:tcPr>
          <w:p w14:paraId="1E97B6B9" w14:textId="77777777" w:rsidR="00BF26CA" w:rsidRPr="005129C4" w:rsidRDefault="00BF26CA" w:rsidP="00967808">
            <w:pPr>
              <w:spacing w:before="7" w:after="0" w:line="251" w:lineRule="exact"/>
              <w:ind w:left="647" w:right="648" w:firstLine="0"/>
              <w:jc w:val="center"/>
              <w:rPr>
                <w:rFonts w:eastAsia="Times New Roman" w:cs="Times New Roman"/>
                <w:sz w:val="23"/>
              </w:rPr>
            </w:pPr>
            <w:r w:rsidRPr="005129C4">
              <w:rPr>
                <w:rFonts w:eastAsia="Times New Roman" w:cs="Times New Roman"/>
                <w:w w:val="105"/>
                <w:sz w:val="23"/>
              </w:rPr>
              <w:t>Код</w:t>
            </w:r>
          </w:p>
        </w:tc>
        <w:tc>
          <w:tcPr>
            <w:tcW w:w="1024" w:type="dxa"/>
          </w:tcPr>
          <w:p w14:paraId="3D498729" w14:textId="77777777" w:rsidR="00BF26CA" w:rsidRPr="005129C4" w:rsidRDefault="00BF26CA" w:rsidP="00967808">
            <w:pPr>
              <w:spacing w:before="7" w:after="0" w:line="251" w:lineRule="exact"/>
              <w:ind w:left="210" w:right="211" w:firstLine="0"/>
              <w:jc w:val="center"/>
              <w:rPr>
                <w:rFonts w:eastAsia="Times New Roman" w:cs="Times New Roman"/>
                <w:sz w:val="23"/>
              </w:rPr>
            </w:pPr>
            <w:r w:rsidRPr="005129C4">
              <w:rPr>
                <w:rFonts w:eastAsia="Times New Roman" w:cs="Times New Roman"/>
                <w:sz w:val="23"/>
              </w:rPr>
              <w:t>Х</w:t>
            </w:r>
            <w:r w:rsidRPr="005129C4">
              <w:rPr>
                <w:rFonts w:eastAsia="Times New Roman" w:cs="Times New Roman"/>
                <w:sz w:val="23"/>
                <w:vertAlign w:val="subscript"/>
              </w:rPr>
              <w:t>1</w:t>
            </w:r>
          </w:p>
        </w:tc>
        <w:tc>
          <w:tcPr>
            <w:tcW w:w="1564" w:type="dxa"/>
          </w:tcPr>
          <w:p w14:paraId="48D31353" w14:textId="77777777" w:rsidR="00BF26CA" w:rsidRPr="005129C4" w:rsidRDefault="00BF26CA" w:rsidP="00967808">
            <w:pPr>
              <w:spacing w:before="7" w:after="0" w:line="251" w:lineRule="exact"/>
              <w:ind w:left="159" w:right="157" w:firstLine="0"/>
              <w:jc w:val="center"/>
              <w:rPr>
                <w:rFonts w:eastAsia="Times New Roman" w:cs="Times New Roman"/>
                <w:sz w:val="23"/>
              </w:rPr>
            </w:pPr>
            <w:r w:rsidRPr="005129C4">
              <w:rPr>
                <w:rFonts w:eastAsia="Times New Roman" w:cs="Times New Roman"/>
                <w:sz w:val="23"/>
              </w:rPr>
              <w:t>Х</w:t>
            </w:r>
            <w:r w:rsidRPr="005129C4">
              <w:rPr>
                <w:rFonts w:eastAsia="Times New Roman" w:cs="Times New Roman"/>
                <w:sz w:val="23"/>
                <w:vertAlign w:val="subscript"/>
              </w:rPr>
              <w:t>2</w:t>
            </w:r>
          </w:p>
        </w:tc>
        <w:tc>
          <w:tcPr>
            <w:tcW w:w="1420" w:type="dxa"/>
          </w:tcPr>
          <w:p w14:paraId="6499326A" w14:textId="77777777" w:rsidR="00BF26CA" w:rsidRPr="005129C4" w:rsidRDefault="00BF26CA" w:rsidP="00967808">
            <w:pPr>
              <w:spacing w:before="7" w:after="0" w:line="251" w:lineRule="exact"/>
              <w:ind w:left="239" w:right="225" w:firstLine="0"/>
              <w:jc w:val="center"/>
              <w:rPr>
                <w:rFonts w:eastAsia="Times New Roman" w:cs="Times New Roman"/>
                <w:sz w:val="23"/>
              </w:rPr>
            </w:pPr>
            <w:r w:rsidRPr="005129C4">
              <w:rPr>
                <w:rFonts w:eastAsia="Times New Roman" w:cs="Times New Roman"/>
                <w:sz w:val="23"/>
              </w:rPr>
              <w:t>Х</w:t>
            </w:r>
            <w:r w:rsidRPr="005129C4">
              <w:rPr>
                <w:rFonts w:eastAsia="Times New Roman" w:cs="Times New Roman"/>
                <w:sz w:val="23"/>
                <w:vertAlign w:val="subscript"/>
              </w:rPr>
              <w:t>3</w:t>
            </w:r>
          </w:p>
        </w:tc>
        <w:tc>
          <w:tcPr>
            <w:tcW w:w="729" w:type="dxa"/>
          </w:tcPr>
          <w:p w14:paraId="642FEF7C" w14:textId="77777777" w:rsidR="00BF26CA" w:rsidRPr="005129C4" w:rsidRDefault="00BF26CA" w:rsidP="00967808">
            <w:pPr>
              <w:spacing w:before="7" w:after="0" w:line="251" w:lineRule="exact"/>
              <w:ind w:left="82" w:right="88" w:firstLine="0"/>
              <w:jc w:val="center"/>
              <w:rPr>
                <w:rFonts w:eastAsia="Times New Roman" w:cs="Times New Roman"/>
                <w:sz w:val="23"/>
              </w:rPr>
            </w:pPr>
            <w:r w:rsidRPr="005129C4">
              <w:rPr>
                <w:rFonts w:eastAsia="Times New Roman" w:cs="Times New Roman"/>
                <w:w w:val="95"/>
                <w:sz w:val="23"/>
              </w:rPr>
              <w:t>Х</w:t>
            </w:r>
            <w:r w:rsidRPr="005129C4">
              <w:rPr>
                <w:rFonts w:eastAsia="Times New Roman" w:cs="Times New Roman"/>
                <w:w w:val="95"/>
                <w:sz w:val="23"/>
                <w:vertAlign w:val="subscript"/>
              </w:rPr>
              <w:t>1</w:t>
            </w:r>
            <w:r w:rsidRPr="005129C4">
              <w:rPr>
                <w:rFonts w:eastAsia="Times New Roman" w:cs="Times New Roman"/>
                <w:spacing w:val="-4"/>
                <w:w w:val="95"/>
                <w:sz w:val="23"/>
              </w:rPr>
              <w:t xml:space="preserve"> </w:t>
            </w:r>
            <w:r w:rsidRPr="005129C4">
              <w:rPr>
                <w:rFonts w:eastAsia="Times New Roman" w:cs="Times New Roman"/>
                <w:w w:val="95"/>
                <w:sz w:val="23"/>
              </w:rPr>
              <w:t>Х</w:t>
            </w:r>
            <w:r w:rsidRPr="005129C4">
              <w:rPr>
                <w:rFonts w:eastAsia="Times New Roman" w:cs="Times New Roman"/>
                <w:w w:val="95"/>
                <w:sz w:val="23"/>
                <w:vertAlign w:val="subscript"/>
              </w:rPr>
              <w:t>2</w:t>
            </w:r>
          </w:p>
        </w:tc>
        <w:tc>
          <w:tcPr>
            <w:tcW w:w="787" w:type="dxa"/>
          </w:tcPr>
          <w:p w14:paraId="1E03663A" w14:textId="77777777" w:rsidR="00BF26CA" w:rsidRPr="005129C4" w:rsidRDefault="00BF26CA" w:rsidP="00967808">
            <w:pPr>
              <w:spacing w:before="7" w:after="0" w:line="251" w:lineRule="exact"/>
              <w:ind w:left="109" w:right="118" w:firstLine="0"/>
              <w:jc w:val="center"/>
              <w:rPr>
                <w:rFonts w:eastAsia="Times New Roman" w:cs="Times New Roman"/>
                <w:sz w:val="23"/>
              </w:rPr>
            </w:pPr>
            <w:r w:rsidRPr="005129C4">
              <w:rPr>
                <w:rFonts w:eastAsia="Times New Roman" w:cs="Times New Roman"/>
                <w:w w:val="95"/>
                <w:sz w:val="23"/>
              </w:rPr>
              <w:t>Х</w:t>
            </w:r>
            <w:r w:rsidRPr="005129C4">
              <w:rPr>
                <w:rFonts w:eastAsia="Times New Roman" w:cs="Times New Roman"/>
                <w:w w:val="95"/>
                <w:sz w:val="23"/>
                <w:vertAlign w:val="subscript"/>
              </w:rPr>
              <w:t>2</w:t>
            </w:r>
            <w:r w:rsidRPr="005129C4">
              <w:rPr>
                <w:rFonts w:eastAsia="Times New Roman" w:cs="Times New Roman"/>
                <w:spacing w:val="-4"/>
                <w:w w:val="95"/>
                <w:sz w:val="23"/>
              </w:rPr>
              <w:t xml:space="preserve"> </w:t>
            </w:r>
            <w:r w:rsidRPr="005129C4">
              <w:rPr>
                <w:rFonts w:eastAsia="Times New Roman" w:cs="Times New Roman"/>
                <w:w w:val="95"/>
                <w:sz w:val="23"/>
              </w:rPr>
              <w:t>Х</w:t>
            </w:r>
            <w:r w:rsidRPr="005129C4">
              <w:rPr>
                <w:rFonts w:eastAsia="Times New Roman" w:cs="Times New Roman"/>
                <w:w w:val="95"/>
                <w:sz w:val="23"/>
                <w:vertAlign w:val="subscript"/>
              </w:rPr>
              <w:t>3</w:t>
            </w:r>
          </w:p>
        </w:tc>
        <w:tc>
          <w:tcPr>
            <w:tcW w:w="766" w:type="dxa"/>
          </w:tcPr>
          <w:p w14:paraId="0375946B" w14:textId="77777777" w:rsidR="00BF26CA" w:rsidRPr="005129C4" w:rsidRDefault="00BF26CA" w:rsidP="00967808">
            <w:pPr>
              <w:spacing w:before="7" w:after="0" w:line="251" w:lineRule="exact"/>
              <w:ind w:left="110" w:right="123" w:firstLine="0"/>
              <w:jc w:val="center"/>
              <w:rPr>
                <w:rFonts w:eastAsia="Times New Roman" w:cs="Times New Roman"/>
                <w:sz w:val="23"/>
              </w:rPr>
            </w:pPr>
            <w:r w:rsidRPr="005129C4">
              <w:rPr>
                <w:rFonts w:eastAsia="Times New Roman" w:cs="Times New Roman"/>
                <w:sz w:val="23"/>
              </w:rPr>
              <w:t>Х</w:t>
            </w:r>
            <w:r w:rsidRPr="005129C4">
              <w:rPr>
                <w:rFonts w:eastAsia="Times New Roman" w:cs="Times New Roman"/>
                <w:sz w:val="23"/>
                <w:vertAlign w:val="subscript"/>
              </w:rPr>
              <w:t>1</w:t>
            </w:r>
            <w:r w:rsidRPr="005129C4">
              <w:rPr>
                <w:rFonts w:eastAsia="Times New Roman" w:cs="Times New Roman"/>
                <w:sz w:val="23"/>
              </w:rPr>
              <w:t>Х</w:t>
            </w:r>
            <w:r w:rsidRPr="005129C4">
              <w:rPr>
                <w:rFonts w:eastAsia="Times New Roman" w:cs="Times New Roman"/>
                <w:sz w:val="23"/>
                <w:vertAlign w:val="subscript"/>
              </w:rPr>
              <w:t>3</w:t>
            </w:r>
          </w:p>
        </w:tc>
        <w:tc>
          <w:tcPr>
            <w:tcW w:w="1116" w:type="dxa"/>
            <w:vMerge/>
            <w:tcBorders>
              <w:top w:val="nil"/>
              <w:bottom w:val="single" w:sz="4" w:space="0" w:color="auto"/>
            </w:tcBorders>
            <w:textDirection w:val="btLr"/>
          </w:tcPr>
          <w:p w14:paraId="50CB7C13" w14:textId="77777777" w:rsidR="00BF26CA" w:rsidRPr="005129C4" w:rsidRDefault="00BF26CA" w:rsidP="00967808">
            <w:pPr>
              <w:spacing w:after="0"/>
              <w:ind w:firstLine="0"/>
              <w:jc w:val="left"/>
              <w:rPr>
                <w:rFonts w:eastAsia="Times New Roman" w:cs="Times New Roman"/>
                <w:sz w:val="2"/>
                <w:szCs w:val="2"/>
              </w:rPr>
            </w:pPr>
          </w:p>
        </w:tc>
      </w:tr>
      <w:tr w:rsidR="00AB1A63" w:rsidRPr="005129C4" w14:paraId="1EA73DD7" w14:textId="77777777" w:rsidTr="00AB1A63">
        <w:trPr>
          <w:trHeight w:val="278"/>
        </w:trPr>
        <w:tc>
          <w:tcPr>
            <w:tcW w:w="1751" w:type="dxa"/>
          </w:tcPr>
          <w:p w14:paraId="296F3045" w14:textId="10FC193B" w:rsidR="00AB1A63" w:rsidRPr="00AB1A63" w:rsidRDefault="00AB1A63" w:rsidP="00967808">
            <w:pPr>
              <w:spacing w:before="7" w:after="0" w:line="251" w:lineRule="exact"/>
              <w:ind w:left="647" w:right="648" w:firstLine="0"/>
              <w:jc w:val="center"/>
              <w:rPr>
                <w:rFonts w:eastAsia="Times New Roman" w:cs="Times New Roman"/>
                <w:w w:val="105"/>
                <w:sz w:val="23"/>
                <w:lang w:val="ru-RU"/>
              </w:rPr>
            </w:pPr>
            <w:r>
              <w:rPr>
                <w:rFonts w:eastAsia="Times New Roman" w:cs="Times New Roman"/>
                <w:w w:val="105"/>
                <w:sz w:val="23"/>
                <w:lang w:val="ru-RU"/>
              </w:rPr>
              <w:t>1</w:t>
            </w:r>
          </w:p>
        </w:tc>
        <w:tc>
          <w:tcPr>
            <w:tcW w:w="1024" w:type="dxa"/>
          </w:tcPr>
          <w:p w14:paraId="299B851C" w14:textId="53CF5EE7" w:rsidR="00AB1A63" w:rsidRPr="00AB1A63" w:rsidRDefault="00AB1A63" w:rsidP="00967808">
            <w:pPr>
              <w:spacing w:before="7" w:after="0" w:line="251" w:lineRule="exact"/>
              <w:ind w:left="210" w:right="211" w:firstLine="0"/>
              <w:jc w:val="center"/>
              <w:rPr>
                <w:rFonts w:eastAsia="Times New Roman" w:cs="Times New Roman"/>
                <w:sz w:val="23"/>
                <w:lang w:val="ru-RU"/>
              </w:rPr>
            </w:pPr>
            <w:r>
              <w:rPr>
                <w:rFonts w:eastAsia="Times New Roman" w:cs="Times New Roman"/>
                <w:sz w:val="23"/>
                <w:lang w:val="ru-RU"/>
              </w:rPr>
              <w:t>2</w:t>
            </w:r>
          </w:p>
        </w:tc>
        <w:tc>
          <w:tcPr>
            <w:tcW w:w="1564" w:type="dxa"/>
          </w:tcPr>
          <w:p w14:paraId="4E4E45EF" w14:textId="5578B954" w:rsidR="00AB1A63" w:rsidRPr="00AB1A63" w:rsidRDefault="00AB1A63" w:rsidP="00967808">
            <w:pPr>
              <w:spacing w:before="7" w:after="0" w:line="251" w:lineRule="exact"/>
              <w:ind w:left="159" w:right="157" w:firstLine="0"/>
              <w:jc w:val="center"/>
              <w:rPr>
                <w:rFonts w:eastAsia="Times New Roman" w:cs="Times New Roman"/>
                <w:sz w:val="23"/>
                <w:lang w:val="ru-RU"/>
              </w:rPr>
            </w:pPr>
            <w:r>
              <w:rPr>
                <w:rFonts w:eastAsia="Times New Roman" w:cs="Times New Roman"/>
                <w:sz w:val="23"/>
                <w:lang w:val="ru-RU"/>
              </w:rPr>
              <w:t>3</w:t>
            </w:r>
          </w:p>
        </w:tc>
        <w:tc>
          <w:tcPr>
            <w:tcW w:w="1420" w:type="dxa"/>
          </w:tcPr>
          <w:p w14:paraId="2BDDB598" w14:textId="136ABD8F" w:rsidR="00AB1A63" w:rsidRPr="00AB1A63" w:rsidRDefault="00AB1A63" w:rsidP="00967808">
            <w:pPr>
              <w:spacing w:before="7" w:after="0" w:line="251" w:lineRule="exact"/>
              <w:ind w:left="239" w:right="225" w:firstLine="0"/>
              <w:jc w:val="center"/>
              <w:rPr>
                <w:rFonts w:eastAsia="Times New Roman" w:cs="Times New Roman"/>
                <w:sz w:val="23"/>
                <w:lang w:val="ru-RU"/>
              </w:rPr>
            </w:pPr>
            <w:r>
              <w:rPr>
                <w:rFonts w:eastAsia="Times New Roman" w:cs="Times New Roman"/>
                <w:sz w:val="23"/>
                <w:lang w:val="ru-RU"/>
              </w:rPr>
              <w:t>4</w:t>
            </w:r>
          </w:p>
        </w:tc>
        <w:tc>
          <w:tcPr>
            <w:tcW w:w="729" w:type="dxa"/>
          </w:tcPr>
          <w:p w14:paraId="738C64E7" w14:textId="00F6DBF6" w:rsidR="00AB1A63" w:rsidRPr="00AB1A63" w:rsidRDefault="00AB1A63" w:rsidP="00967808">
            <w:pPr>
              <w:spacing w:before="7" w:after="0" w:line="251" w:lineRule="exact"/>
              <w:ind w:left="82" w:right="88" w:firstLine="0"/>
              <w:jc w:val="center"/>
              <w:rPr>
                <w:rFonts w:eastAsia="Times New Roman" w:cs="Times New Roman"/>
                <w:w w:val="95"/>
                <w:sz w:val="23"/>
                <w:lang w:val="ru-RU"/>
              </w:rPr>
            </w:pPr>
            <w:r>
              <w:rPr>
                <w:rFonts w:eastAsia="Times New Roman" w:cs="Times New Roman"/>
                <w:w w:val="95"/>
                <w:sz w:val="23"/>
                <w:lang w:val="ru-RU"/>
              </w:rPr>
              <w:t>6</w:t>
            </w:r>
          </w:p>
        </w:tc>
        <w:tc>
          <w:tcPr>
            <w:tcW w:w="787" w:type="dxa"/>
          </w:tcPr>
          <w:p w14:paraId="6C07E634" w14:textId="19612B03" w:rsidR="00AB1A63" w:rsidRPr="00AB1A63" w:rsidRDefault="00AB1A63" w:rsidP="00967808">
            <w:pPr>
              <w:spacing w:before="7" w:after="0" w:line="251" w:lineRule="exact"/>
              <w:ind w:left="109" w:right="118" w:firstLine="0"/>
              <w:jc w:val="center"/>
              <w:rPr>
                <w:rFonts w:eastAsia="Times New Roman" w:cs="Times New Roman"/>
                <w:w w:val="95"/>
                <w:sz w:val="23"/>
                <w:lang w:val="ru-RU"/>
              </w:rPr>
            </w:pPr>
            <w:r>
              <w:rPr>
                <w:rFonts w:eastAsia="Times New Roman" w:cs="Times New Roman"/>
                <w:w w:val="95"/>
                <w:sz w:val="23"/>
                <w:lang w:val="ru-RU"/>
              </w:rPr>
              <w:t>6</w:t>
            </w:r>
          </w:p>
        </w:tc>
        <w:tc>
          <w:tcPr>
            <w:tcW w:w="766" w:type="dxa"/>
          </w:tcPr>
          <w:p w14:paraId="06175580" w14:textId="3FBBBFDF" w:rsidR="00AB1A63" w:rsidRPr="00AB1A63" w:rsidRDefault="00AB1A63" w:rsidP="00967808">
            <w:pPr>
              <w:spacing w:before="7" w:after="0" w:line="251" w:lineRule="exact"/>
              <w:ind w:left="110" w:right="123" w:firstLine="0"/>
              <w:jc w:val="center"/>
              <w:rPr>
                <w:rFonts w:eastAsia="Times New Roman" w:cs="Times New Roman"/>
                <w:sz w:val="23"/>
                <w:lang w:val="ru-RU"/>
              </w:rPr>
            </w:pPr>
            <w:r>
              <w:rPr>
                <w:rFonts w:eastAsia="Times New Roman" w:cs="Times New Roman"/>
                <w:sz w:val="23"/>
                <w:lang w:val="ru-RU"/>
              </w:rPr>
              <w:t>7</w:t>
            </w:r>
          </w:p>
        </w:tc>
        <w:tc>
          <w:tcPr>
            <w:tcW w:w="1116" w:type="dxa"/>
            <w:tcBorders>
              <w:top w:val="single" w:sz="4" w:space="0" w:color="auto"/>
            </w:tcBorders>
            <w:textDirection w:val="btLr"/>
          </w:tcPr>
          <w:p w14:paraId="4837C5AC" w14:textId="6BF773FA" w:rsidR="00AB1A63" w:rsidRPr="00AB1A63" w:rsidRDefault="00AB1A63" w:rsidP="00967808">
            <w:pPr>
              <w:spacing w:after="0"/>
              <w:ind w:firstLine="0"/>
              <w:jc w:val="left"/>
              <w:rPr>
                <w:rFonts w:eastAsia="Times New Roman" w:cs="Times New Roman"/>
                <w:sz w:val="24"/>
                <w:szCs w:val="24"/>
                <w:lang w:val="ru-RU"/>
              </w:rPr>
            </w:pPr>
            <w:r>
              <w:rPr>
                <w:rFonts w:eastAsia="Times New Roman" w:cs="Times New Roman"/>
                <w:sz w:val="2"/>
                <w:szCs w:val="2"/>
                <w:lang w:val="ru-RU"/>
              </w:rPr>
              <w:t>8888888</w:t>
            </w:r>
            <w:r>
              <w:rPr>
                <w:rFonts w:eastAsia="Times New Roman" w:cs="Times New Roman"/>
                <w:sz w:val="24"/>
                <w:szCs w:val="24"/>
                <w:lang w:val="ru-RU"/>
              </w:rPr>
              <w:t>8</w:t>
            </w:r>
          </w:p>
        </w:tc>
      </w:tr>
    </w:tbl>
    <w:p w14:paraId="7A559746" w14:textId="46A3E608" w:rsidR="00AB1A63" w:rsidRDefault="009A5168" w:rsidP="009A5168">
      <w:pPr>
        <w:ind w:firstLine="284"/>
      </w:pPr>
      <w:r>
        <w:t>Продолжение</w:t>
      </w:r>
      <w:r w:rsidR="00AB1A63">
        <w:t xml:space="preserve"> таблицы 2.6</w:t>
      </w:r>
    </w:p>
    <w:tbl>
      <w:tblPr>
        <w:tblStyle w:val="TableNormal1"/>
        <w:tblW w:w="9157" w:type="dxa"/>
        <w:tblInd w:w="3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51"/>
        <w:gridCol w:w="1024"/>
        <w:gridCol w:w="1564"/>
        <w:gridCol w:w="1420"/>
        <w:gridCol w:w="729"/>
        <w:gridCol w:w="787"/>
        <w:gridCol w:w="766"/>
        <w:gridCol w:w="1116"/>
      </w:tblGrid>
      <w:tr w:rsidR="00AB1A63" w:rsidRPr="005129C4" w14:paraId="443B30BE" w14:textId="77777777" w:rsidTr="00AB1A63">
        <w:trPr>
          <w:trHeight w:val="278"/>
        </w:trPr>
        <w:tc>
          <w:tcPr>
            <w:tcW w:w="1751" w:type="dxa"/>
          </w:tcPr>
          <w:p w14:paraId="24999A23" w14:textId="2DC9C676" w:rsidR="00AB1A63" w:rsidRPr="00AB1A63" w:rsidRDefault="00AB1A63" w:rsidP="00967808">
            <w:pPr>
              <w:spacing w:after="0" w:line="258" w:lineRule="exact"/>
              <w:ind w:left="10" w:firstLine="0"/>
              <w:jc w:val="center"/>
              <w:rPr>
                <w:rFonts w:eastAsia="Times New Roman" w:cs="Times New Roman"/>
                <w:i/>
                <w:w w:val="103"/>
                <w:sz w:val="23"/>
                <w:lang w:val="ru-RU"/>
              </w:rPr>
            </w:pPr>
            <w:r>
              <w:rPr>
                <w:rFonts w:eastAsia="Times New Roman" w:cs="Times New Roman"/>
                <w:i/>
                <w:w w:val="103"/>
                <w:sz w:val="23"/>
                <w:lang w:val="ru-RU"/>
              </w:rPr>
              <w:t>1</w:t>
            </w:r>
          </w:p>
        </w:tc>
        <w:tc>
          <w:tcPr>
            <w:tcW w:w="1024" w:type="dxa"/>
          </w:tcPr>
          <w:p w14:paraId="33BAFF2A" w14:textId="71D0BBA6" w:rsidR="00AB1A63" w:rsidRPr="00AB1A63" w:rsidRDefault="00AB1A63" w:rsidP="00967808">
            <w:pPr>
              <w:spacing w:after="0" w:line="258" w:lineRule="exact"/>
              <w:ind w:left="219" w:right="199" w:firstLine="0"/>
              <w:jc w:val="center"/>
              <w:rPr>
                <w:rFonts w:cs="Times New Roman"/>
                <w:szCs w:val="28"/>
                <w:lang w:val="ru-RU"/>
              </w:rPr>
            </w:pPr>
            <w:r>
              <w:rPr>
                <w:rFonts w:cs="Times New Roman"/>
                <w:szCs w:val="28"/>
                <w:lang w:val="ru-RU"/>
              </w:rPr>
              <w:t>2</w:t>
            </w:r>
          </w:p>
        </w:tc>
        <w:tc>
          <w:tcPr>
            <w:tcW w:w="1564" w:type="dxa"/>
          </w:tcPr>
          <w:p w14:paraId="27DBCEEB" w14:textId="6FBBB1D5" w:rsidR="00AB1A63" w:rsidRPr="00AB1A63" w:rsidRDefault="00AB1A63" w:rsidP="00967808">
            <w:pPr>
              <w:spacing w:after="0" w:line="258" w:lineRule="exact"/>
              <w:ind w:left="177" w:right="157" w:firstLine="0"/>
              <w:jc w:val="center"/>
              <w:rPr>
                <w:rFonts w:cs="Times New Roman"/>
                <w:szCs w:val="28"/>
                <w:lang w:val="ru-RU"/>
              </w:rPr>
            </w:pPr>
            <w:r>
              <w:rPr>
                <w:rFonts w:cs="Times New Roman"/>
                <w:szCs w:val="28"/>
                <w:lang w:val="ru-RU"/>
              </w:rPr>
              <w:t>3</w:t>
            </w:r>
          </w:p>
        </w:tc>
        <w:tc>
          <w:tcPr>
            <w:tcW w:w="1420" w:type="dxa"/>
          </w:tcPr>
          <w:p w14:paraId="369DCCFC" w14:textId="7B2B99F3" w:rsidR="00AB1A63" w:rsidRPr="00AB1A63" w:rsidRDefault="00AB1A63" w:rsidP="00967808">
            <w:pPr>
              <w:spacing w:after="0" w:line="258" w:lineRule="exact"/>
              <w:ind w:left="48" w:firstLine="0"/>
              <w:jc w:val="center"/>
              <w:rPr>
                <w:rFonts w:cs="Times New Roman"/>
                <w:szCs w:val="28"/>
                <w:lang w:val="ru-RU"/>
              </w:rPr>
            </w:pPr>
            <w:r>
              <w:rPr>
                <w:rFonts w:cs="Times New Roman"/>
                <w:szCs w:val="28"/>
                <w:lang w:val="ru-RU"/>
              </w:rPr>
              <w:t>4</w:t>
            </w:r>
          </w:p>
        </w:tc>
        <w:tc>
          <w:tcPr>
            <w:tcW w:w="729" w:type="dxa"/>
          </w:tcPr>
          <w:p w14:paraId="5ECDC18D" w14:textId="5BC89CFB" w:rsidR="00AB1A63" w:rsidRPr="00AB1A63" w:rsidRDefault="00AB1A63" w:rsidP="00967808">
            <w:pPr>
              <w:spacing w:after="0" w:line="258" w:lineRule="exact"/>
              <w:ind w:left="2" w:firstLine="0"/>
              <w:jc w:val="center"/>
              <w:rPr>
                <w:rFonts w:eastAsia="Times New Roman" w:cs="Times New Roman"/>
                <w:iCs/>
                <w:w w:val="103"/>
                <w:sz w:val="23"/>
                <w:lang w:val="ru-RU"/>
              </w:rPr>
            </w:pPr>
            <w:r w:rsidRPr="00AB1A63">
              <w:rPr>
                <w:rFonts w:eastAsia="Times New Roman" w:cs="Times New Roman"/>
                <w:iCs/>
                <w:w w:val="103"/>
                <w:sz w:val="23"/>
                <w:lang w:val="ru-RU"/>
              </w:rPr>
              <w:t>5</w:t>
            </w:r>
          </w:p>
        </w:tc>
        <w:tc>
          <w:tcPr>
            <w:tcW w:w="787" w:type="dxa"/>
          </w:tcPr>
          <w:p w14:paraId="16872E8B" w14:textId="3A3B36BB" w:rsidR="00AB1A63" w:rsidRPr="00AB1A63" w:rsidRDefault="00AB1A63" w:rsidP="00967808">
            <w:pPr>
              <w:spacing w:after="0" w:line="258" w:lineRule="exact"/>
              <w:ind w:firstLine="0"/>
              <w:jc w:val="center"/>
              <w:rPr>
                <w:rFonts w:eastAsia="Times New Roman" w:cs="Times New Roman"/>
                <w:iCs/>
                <w:w w:val="103"/>
                <w:sz w:val="23"/>
                <w:lang w:val="ru-RU"/>
              </w:rPr>
            </w:pPr>
            <w:r w:rsidRPr="00AB1A63">
              <w:rPr>
                <w:rFonts w:eastAsia="Times New Roman" w:cs="Times New Roman"/>
                <w:iCs/>
                <w:w w:val="103"/>
                <w:sz w:val="23"/>
                <w:lang w:val="ru-RU"/>
              </w:rPr>
              <w:t>6</w:t>
            </w:r>
          </w:p>
        </w:tc>
        <w:tc>
          <w:tcPr>
            <w:tcW w:w="766" w:type="dxa"/>
          </w:tcPr>
          <w:p w14:paraId="5B1148AF" w14:textId="0CAF6CD8" w:rsidR="00AB1A63" w:rsidRPr="00AB1A63" w:rsidRDefault="00AB1A63" w:rsidP="00967808">
            <w:pPr>
              <w:spacing w:after="0" w:line="258" w:lineRule="exact"/>
              <w:ind w:left="2" w:firstLine="0"/>
              <w:jc w:val="center"/>
              <w:rPr>
                <w:rFonts w:eastAsia="Times New Roman" w:cs="Times New Roman"/>
                <w:iCs/>
                <w:w w:val="103"/>
                <w:sz w:val="23"/>
                <w:lang w:val="ru-RU"/>
              </w:rPr>
            </w:pPr>
            <w:r w:rsidRPr="00AB1A63">
              <w:rPr>
                <w:rFonts w:eastAsia="Times New Roman" w:cs="Times New Roman"/>
                <w:iCs/>
                <w:w w:val="103"/>
                <w:sz w:val="23"/>
                <w:lang w:val="ru-RU"/>
              </w:rPr>
              <w:t>7</w:t>
            </w:r>
          </w:p>
        </w:tc>
        <w:tc>
          <w:tcPr>
            <w:tcW w:w="1116" w:type="dxa"/>
          </w:tcPr>
          <w:p w14:paraId="411E58A3" w14:textId="40EF43D4" w:rsidR="00AB1A63" w:rsidRPr="00AB1A63" w:rsidRDefault="00AB1A63" w:rsidP="00967808">
            <w:pPr>
              <w:spacing w:after="0" w:line="258" w:lineRule="exact"/>
              <w:ind w:left="156" w:right="154" w:firstLine="0"/>
              <w:jc w:val="center"/>
              <w:rPr>
                <w:lang w:val="ru-RU"/>
              </w:rPr>
            </w:pPr>
            <w:r>
              <w:rPr>
                <w:lang w:val="ru-RU"/>
              </w:rPr>
              <w:t>8</w:t>
            </w:r>
          </w:p>
        </w:tc>
      </w:tr>
      <w:tr w:rsidR="00BF26CA" w:rsidRPr="005129C4" w14:paraId="3F6D64AF" w14:textId="77777777" w:rsidTr="00AB1A63">
        <w:trPr>
          <w:trHeight w:val="278"/>
        </w:trPr>
        <w:tc>
          <w:tcPr>
            <w:tcW w:w="1751" w:type="dxa"/>
          </w:tcPr>
          <w:p w14:paraId="751773FB" w14:textId="1F329026" w:rsidR="00BF26CA" w:rsidRPr="00AB1A63" w:rsidRDefault="00BF26CA" w:rsidP="00967808">
            <w:pPr>
              <w:spacing w:after="0" w:line="258" w:lineRule="exact"/>
              <w:ind w:left="10" w:firstLine="0"/>
              <w:jc w:val="center"/>
              <w:rPr>
                <w:rFonts w:eastAsia="Times New Roman" w:cs="Times New Roman"/>
                <w:i/>
                <w:sz w:val="23"/>
                <w:lang w:val="ru-RU"/>
              </w:rPr>
            </w:pPr>
            <w:r w:rsidRPr="005129C4">
              <w:rPr>
                <w:rFonts w:eastAsia="Times New Roman" w:cs="Times New Roman"/>
                <w:i/>
                <w:w w:val="103"/>
                <w:sz w:val="23"/>
              </w:rPr>
              <w:t>1</w:t>
            </w:r>
          </w:p>
        </w:tc>
        <w:tc>
          <w:tcPr>
            <w:tcW w:w="1024" w:type="dxa"/>
          </w:tcPr>
          <w:p w14:paraId="1FC969C8" w14:textId="77777777" w:rsidR="00BF26CA" w:rsidRPr="005129C4" w:rsidRDefault="00BF26CA" w:rsidP="00967808">
            <w:pPr>
              <w:spacing w:after="0" w:line="258" w:lineRule="exact"/>
              <w:ind w:left="219" w:right="199" w:firstLine="0"/>
              <w:jc w:val="center"/>
              <w:rPr>
                <w:rFonts w:eastAsia="Times New Roman" w:cs="Times New Roman"/>
                <w:i/>
                <w:sz w:val="23"/>
              </w:rPr>
            </w:pPr>
            <w:r w:rsidRPr="007815D5">
              <w:rPr>
                <w:rFonts w:cs="Times New Roman"/>
                <w:szCs w:val="28"/>
              </w:rPr>
              <w:t>100</w:t>
            </w:r>
          </w:p>
        </w:tc>
        <w:tc>
          <w:tcPr>
            <w:tcW w:w="1564" w:type="dxa"/>
          </w:tcPr>
          <w:p w14:paraId="0CEBF267" w14:textId="77777777" w:rsidR="00BF26CA" w:rsidRPr="005129C4" w:rsidRDefault="00BF26CA" w:rsidP="00967808">
            <w:pPr>
              <w:spacing w:after="0" w:line="258" w:lineRule="exact"/>
              <w:ind w:left="177" w:right="157" w:firstLine="0"/>
              <w:jc w:val="center"/>
              <w:rPr>
                <w:rFonts w:eastAsia="Times New Roman" w:cs="Times New Roman"/>
                <w:i/>
                <w:sz w:val="23"/>
              </w:rPr>
            </w:pPr>
            <w:r w:rsidRPr="007815D5">
              <w:rPr>
                <w:rFonts w:cs="Times New Roman"/>
                <w:szCs w:val="28"/>
              </w:rPr>
              <w:t>18,8</w:t>
            </w:r>
          </w:p>
        </w:tc>
        <w:tc>
          <w:tcPr>
            <w:tcW w:w="1420" w:type="dxa"/>
          </w:tcPr>
          <w:p w14:paraId="52BF1D9A" w14:textId="77777777" w:rsidR="00BF26CA" w:rsidRPr="005129C4" w:rsidRDefault="00BF26CA" w:rsidP="00967808">
            <w:pPr>
              <w:spacing w:after="0" w:line="258" w:lineRule="exact"/>
              <w:ind w:left="48" w:firstLine="0"/>
              <w:jc w:val="center"/>
              <w:rPr>
                <w:rFonts w:eastAsia="Times New Roman" w:cs="Times New Roman"/>
                <w:i/>
                <w:sz w:val="23"/>
              </w:rPr>
            </w:pPr>
            <w:r w:rsidRPr="007815D5">
              <w:rPr>
                <w:rFonts w:cs="Times New Roman"/>
                <w:szCs w:val="28"/>
              </w:rPr>
              <w:t>2.0</w:t>
            </w:r>
          </w:p>
        </w:tc>
        <w:tc>
          <w:tcPr>
            <w:tcW w:w="729" w:type="dxa"/>
          </w:tcPr>
          <w:p w14:paraId="08DF8207" w14:textId="77777777" w:rsidR="00BF26CA" w:rsidRPr="005129C4" w:rsidRDefault="00BF26CA" w:rsidP="00967808">
            <w:pPr>
              <w:spacing w:after="0" w:line="258" w:lineRule="exact"/>
              <w:ind w:left="2" w:firstLine="0"/>
              <w:jc w:val="center"/>
              <w:rPr>
                <w:rFonts w:eastAsia="Times New Roman" w:cs="Times New Roman"/>
                <w:i/>
                <w:sz w:val="23"/>
              </w:rPr>
            </w:pPr>
            <w:r w:rsidRPr="005129C4">
              <w:rPr>
                <w:rFonts w:eastAsia="Times New Roman" w:cs="Times New Roman"/>
                <w:i/>
                <w:w w:val="103"/>
                <w:sz w:val="23"/>
              </w:rPr>
              <w:t>+</w:t>
            </w:r>
          </w:p>
        </w:tc>
        <w:tc>
          <w:tcPr>
            <w:tcW w:w="787" w:type="dxa"/>
          </w:tcPr>
          <w:p w14:paraId="018BFB4C" w14:textId="77777777" w:rsidR="00BF26CA" w:rsidRPr="005129C4" w:rsidRDefault="00BF26CA" w:rsidP="00967808">
            <w:pPr>
              <w:spacing w:after="0" w:line="258" w:lineRule="exact"/>
              <w:ind w:firstLine="0"/>
              <w:jc w:val="center"/>
              <w:rPr>
                <w:rFonts w:eastAsia="Times New Roman" w:cs="Times New Roman"/>
                <w:i/>
                <w:sz w:val="23"/>
              </w:rPr>
            </w:pPr>
            <w:r w:rsidRPr="005129C4">
              <w:rPr>
                <w:rFonts w:eastAsia="Times New Roman" w:cs="Times New Roman"/>
                <w:i/>
                <w:w w:val="103"/>
                <w:sz w:val="23"/>
              </w:rPr>
              <w:t>+</w:t>
            </w:r>
          </w:p>
        </w:tc>
        <w:tc>
          <w:tcPr>
            <w:tcW w:w="766" w:type="dxa"/>
          </w:tcPr>
          <w:p w14:paraId="72344149" w14:textId="77777777" w:rsidR="00BF26CA" w:rsidRPr="005129C4" w:rsidRDefault="00BF26CA" w:rsidP="00967808">
            <w:pPr>
              <w:spacing w:after="0" w:line="258" w:lineRule="exact"/>
              <w:ind w:left="2" w:firstLine="0"/>
              <w:jc w:val="center"/>
              <w:rPr>
                <w:rFonts w:eastAsia="Times New Roman" w:cs="Times New Roman"/>
                <w:i/>
                <w:sz w:val="23"/>
              </w:rPr>
            </w:pPr>
            <w:r w:rsidRPr="005129C4">
              <w:rPr>
                <w:rFonts w:eastAsia="Times New Roman" w:cs="Times New Roman"/>
                <w:i/>
                <w:w w:val="103"/>
                <w:sz w:val="23"/>
              </w:rPr>
              <w:t>+</w:t>
            </w:r>
          </w:p>
        </w:tc>
        <w:tc>
          <w:tcPr>
            <w:tcW w:w="1116" w:type="dxa"/>
          </w:tcPr>
          <w:p w14:paraId="59B993F1" w14:textId="77777777" w:rsidR="00BF26CA" w:rsidRPr="005129C4" w:rsidRDefault="00BF26CA" w:rsidP="00967808">
            <w:pPr>
              <w:spacing w:after="0" w:line="258" w:lineRule="exact"/>
              <w:ind w:left="156" w:right="154" w:firstLine="0"/>
              <w:jc w:val="center"/>
              <w:rPr>
                <w:rFonts w:eastAsia="Times New Roman" w:cs="Times New Roman"/>
                <w:i/>
                <w:sz w:val="23"/>
              </w:rPr>
            </w:pPr>
            <w:r w:rsidRPr="007815D5">
              <w:t>188,0</w:t>
            </w:r>
          </w:p>
        </w:tc>
      </w:tr>
      <w:tr w:rsidR="00BF26CA" w:rsidRPr="005129C4" w14:paraId="7E9483D7" w14:textId="77777777" w:rsidTr="00AB1A63">
        <w:trPr>
          <w:trHeight w:val="277"/>
        </w:trPr>
        <w:tc>
          <w:tcPr>
            <w:tcW w:w="1751" w:type="dxa"/>
          </w:tcPr>
          <w:p w14:paraId="62BC6923" w14:textId="77777777" w:rsidR="00BF26CA" w:rsidRPr="005129C4" w:rsidRDefault="00BF26CA" w:rsidP="00967808">
            <w:pPr>
              <w:spacing w:after="0" w:line="258" w:lineRule="exact"/>
              <w:ind w:left="10" w:firstLine="0"/>
              <w:jc w:val="center"/>
              <w:rPr>
                <w:rFonts w:eastAsia="Times New Roman" w:cs="Times New Roman"/>
                <w:sz w:val="23"/>
              </w:rPr>
            </w:pPr>
            <w:r w:rsidRPr="005129C4">
              <w:rPr>
                <w:rFonts w:eastAsia="Times New Roman" w:cs="Times New Roman"/>
                <w:w w:val="103"/>
                <w:sz w:val="23"/>
              </w:rPr>
              <w:t>2</w:t>
            </w:r>
          </w:p>
        </w:tc>
        <w:tc>
          <w:tcPr>
            <w:tcW w:w="1024" w:type="dxa"/>
          </w:tcPr>
          <w:p w14:paraId="711A3C34" w14:textId="77777777" w:rsidR="00BF26CA" w:rsidRPr="005129C4" w:rsidRDefault="00BF26CA" w:rsidP="00967808">
            <w:pPr>
              <w:spacing w:after="0" w:line="258" w:lineRule="exact"/>
              <w:ind w:left="219" w:right="199" w:firstLine="0"/>
              <w:jc w:val="center"/>
              <w:rPr>
                <w:rFonts w:eastAsia="Times New Roman" w:cs="Times New Roman"/>
                <w:sz w:val="23"/>
              </w:rPr>
            </w:pPr>
            <w:r w:rsidRPr="007815D5">
              <w:rPr>
                <w:rFonts w:cs="Times New Roman"/>
                <w:szCs w:val="28"/>
              </w:rPr>
              <w:t>109</w:t>
            </w:r>
          </w:p>
        </w:tc>
        <w:tc>
          <w:tcPr>
            <w:tcW w:w="1564" w:type="dxa"/>
          </w:tcPr>
          <w:p w14:paraId="16848497" w14:textId="77777777" w:rsidR="00BF26CA" w:rsidRPr="005129C4" w:rsidRDefault="00BF26CA" w:rsidP="00967808">
            <w:pPr>
              <w:spacing w:after="0" w:line="258" w:lineRule="exact"/>
              <w:ind w:left="177" w:right="157" w:firstLine="0"/>
              <w:jc w:val="center"/>
              <w:rPr>
                <w:rFonts w:eastAsia="Times New Roman" w:cs="Times New Roman"/>
                <w:sz w:val="23"/>
              </w:rPr>
            </w:pPr>
            <w:r w:rsidRPr="007815D5">
              <w:rPr>
                <w:rFonts w:cs="Times New Roman"/>
                <w:szCs w:val="28"/>
              </w:rPr>
              <w:t>19,1</w:t>
            </w:r>
          </w:p>
        </w:tc>
        <w:tc>
          <w:tcPr>
            <w:tcW w:w="1420" w:type="dxa"/>
          </w:tcPr>
          <w:p w14:paraId="74DF4555" w14:textId="77777777" w:rsidR="00BF26CA" w:rsidRPr="005129C4" w:rsidRDefault="00BF26CA" w:rsidP="00967808">
            <w:pPr>
              <w:spacing w:after="0" w:line="258" w:lineRule="exact"/>
              <w:ind w:left="48" w:firstLine="0"/>
              <w:jc w:val="center"/>
              <w:rPr>
                <w:rFonts w:eastAsia="Times New Roman" w:cs="Times New Roman"/>
                <w:sz w:val="23"/>
              </w:rPr>
            </w:pPr>
            <w:r w:rsidRPr="007815D5">
              <w:rPr>
                <w:rFonts w:cs="Times New Roman"/>
                <w:szCs w:val="28"/>
              </w:rPr>
              <w:t>2.25</w:t>
            </w:r>
          </w:p>
        </w:tc>
        <w:tc>
          <w:tcPr>
            <w:tcW w:w="729" w:type="dxa"/>
          </w:tcPr>
          <w:p w14:paraId="3473BBBA" w14:textId="77777777" w:rsidR="00BF26CA" w:rsidRPr="005129C4" w:rsidRDefault="00BF26CA" w:rsidP="00967808">
            <w:pPr>
              <w:spacing w:after="0" w:line="258" w:lineRule="exact"/>
              <w:ind w:left="7" w:firstLine="0"/>
              <w:jc w:val="center"/>
              <w:rPr>
                <w:rFonts w:eastAsia="Times New Roman" w:cs="Times New Roman"/>
                <w:sz w:val="23"/>
              </w:rPr>
            </w:pPr>
            <w:r w:rsidRPr="005129C4">
              <w:rPr>
                <w:rFonts w:eastAsia="Times New Roman" w:cs="Times New Roman"/>
                <w:w w:val="103"/>
                <w:sz w:val="23"/>
              </w:rPr>
              <w:t>-</w:t>
            </w:r>
          </w:p>
        </w:tc>
        <w:tc>
          <w:tcPr>
            <w:tcW w:w="787" w:type="dxa"/>
          </w:tcPr>
          <w:p w14:paraId="56F58D22" w14:textId="77777777" w:rsidR="00BF26CA" w:rsidRPr="005129C4" w:rsidRDefault="00BF26CA" w:rsidP="00967808">
            <w:pPr>
              <w:spacing w:after="0" w:line="258" w:lineRule="exact"/>
              <w:ind w:left="4" w:firstLine="0"/>
              <w:jc w:val="center"/>
              <w:rPr>
                <w:rFonts w:eastAsia="Times New Roman" w:cs="Times New Roman"/>
                <w:sz w:val="23"/>
              </w:rPr>
            </w:pPr>
            <w:r w:rsidRPr="005129C4">
              <w:rPr>
                <w:rFonts w:eastAsia="Times New Roman" w:cs="Times New Roman"/>
                <w:w w:val="103"/>
                <w:sz w:val="23"/>
              </w:rPr>
              <w:t>-</w:t>
            </w:r>
          </w:p>
        </w:tc>
        <w:tc>
          <w:tcPr>
            <w:tcW w:w="766" w:type="dxa"/>
          </w:tcPr>
          <w:p w14:paraId="253444E5" w14:textId="77777777" w:rsidR="00BF26CA" w:rsidRPr="005129C4" w:rsidRDefault="00BF26CA" w:rsidP="00967808">
            <w:pPr>
              <w:spacing w:after="0" w:line="258" w:lineRule="exact"/>
              <w:ind w:right="7" w:firstLine="0"/>
              <w:jc w:val="center"/>
              <w:rPr>
                <w:rFonts w:eastAsia="Times New Roman" w:cs="Times New Roman"/>
                <w:sz w:val="23"/>
              </w:rPr>
            </w:pPr>
            <w:r w:rsidRPr="005129C4">
              <w:rPr>
                <w:rFonts w:eastAsia="Times New Roman" w:cs="Times New Roman"/>
                <w:w w:val="103"/>
                <w:sz w:val="23"/>
              </w:rPr>
              <w:t>+</w:t>
            </w:r>
          </w:p>
        </w:tc>
        <w:tc>
          <w:tcPr>
            <w:tcW w:w="1116" w:type="dxa"/>
          </w:tcPr>
          <w:p w14:paraId="6143BC1D" w14:textId="77777777" w:rsidR="00BF26CA" w:rsidRPr="005129C4" w:rsidRDefault="00BF26CA" w:rsidP="00967808">
            <w:pPr>
              <w:spacing w:after="0" w:line="258" w:lineRule="exact"/>
              <w:ind w:left="156" w:right="154" w:firstLine="0"/>
              <w:jc w:val="center"/>
              <w:rPr>
                <w:rFonts w:eastAsia="Times New Roman" w:cs="Times New Roman"/>
                <w:sz w:val="23"/>
              </w:rPr>
            </w:pPr>
            <w:r w:rsidRPr="007815D5">
              <w:t>189,9</w:t>
            </w:r>
          </w:p>
        </w:tc>
      </w:tr>
      <w:tr w:rsidR="00BF26CA" w:rsidRPr="005129C4" w14:paraId="59F3625C" w14:textId="77777777" w:rsidTr="00AB1A63">
        <w:trPr>
          <w:trHeight w:val="270"/>
        </w:trPr>
        <w:tc>
          <w:tcPr>
            <w:tcW w:w="1751" w:type="dxa"/>
          </w:tcPr>
          <w:p w14:paraId="2292D11C" w14:textId="77777777" w:rsidR="00BF26CA" w:rsidRPr="005129C4" w:rsidRDefault="00BF26CA" w:rsidP="00967808">
            <w:pPr>
              <w:spacing w:after="0" w:line="251" w:lineRule="exact"/>
              <w:ind w:left="10" w:firstLine="0"/>
              <w:jc w:val="center"/>
              <w:rPr>
                <w:rFonts w:eastAsia="Times New Roman" w:cs="Times New Roman"/>
                <w:sz w:val="23"/>
              </w:rPr>
            </w:pPr>
            <w:r w:rsidRPr="005129C4">
              <w:rPr>
                <w:rFonts w:eastAsia="Times New Roman" w:cs="Times New Roman"/>
                <w:w w:val="103"/>
                <w:sz w:val="23"/>
              </w:rPr>
              <w:t>3</w:t>
            </w:r>
          </w:p>
        </w:tc>
        <w:tc>
          <w:tcPr>
            <w:tcW w:w="1024" w:type="dxa"/>
          </w:tcPr>
          <w:p w14:paraId="756CD857" w14:textId="77777777" w:rsidR="00BF26CA" w:rsidRPr="005129C4" w:rsidRDefault="00BF26CA" w:rsidP="00967808">
            <w:pPr>
              <w:spacing w:after="0" w:line="251" w:lineRule="exact"/>
              <w:ind w:left="219" w:right="199" w:firstLine="0"/>
              <w:jc w:val="center"/>
              <w:rPr>
                <w:rFonts w:eastAsia="Times New Roman" w:cs="Times New Roman"/>
                <w:sz w:val="23"/>
              </w:rPr>
            </w:pPr>
            <w:r w:rsidRPr="007815D5">
              <w:rPr>
                <w:rFonts w:cs="Times New Roman"/>
                <w:szCs w:val="28"/>
              </w:rPr>
              <w:t>119</w:t>
            </w:r>
          </w:p>
        </w:tc>
        <w:tc>
          <w:tcPr>
            <w:tcW w:w="1564" w:type="dxa"/>
          </w:tcPr>
          <w:p w14:paraId="6BB47225" w14:textId="77777777" w:rsidR="00BF26CA" w:rsidRPr="005129C4" w:rsidRDefault="00BF26CA" w:rsidP="00967808">
            <w:pPr>
              <w:spacing w:after="0" w:line="251" w:lineRule="exact"/>
              <w:ind w:left="177" w:right="157" w:firstLine="0"/>
              <w:jc w:val="center"/>
              <w:rPr>
                <w:rFonts w:eastAsia="Times New Roman" w:cs="Times New Roman"/>
                <w:sz w:val="23"/>
              </w:rPr>
            </w:pPr>
            <w:r w:rsidRPr="007815D5">
              <w:rPr>
                <w:rFonts w:cs="Times New Roman"/>
                <w:szCs w:val="28"/>
              </w:rPr>
              <w:t>19,5</w:t>
            </w:r>
          </w:p>
        </w:tc>
        <w:tc>
          <w:tcPr>
            <w:tcW w:w="1420" w:type="dxa"/>
          </w:tcPr>
          <w:p w14:paraId="048BEF0E" w14:textId="77777777" w:rsidR="00BF26CA" w:rsidRPr="005129C4" w:rsidRDefault="00BF26CA" w:rsidP="00967808">
            <w:pPr>
              <w:spacing w:after="0" w:line="251" w:lineRule="exact"/>
              <w:ind w:left="266" w:right="225" w:firstLine="0"/>
              <w:jc w:val="center"/>
              <w:rPr>
                <w:rFonts w:eastAsia="Times New Roman" w:cs="Times New Roman"/>
                <w:sz w:val="23"/>
              </w:rPr>
            </w:pPr>
            <w:r w:rsidRPr="007815D5">
              <w:rPr>
                <w:rFonts w:cs="Times New Roman"/>
                <w:szCs w:val="28"/>
              </w:rPr>
              <w:t>2.50</w:t>
            </w:r>
          </w:p>
        </w:tc>
        <w:tc>
          <w:tcPr>
            <w:tcW w:w="729" w:type="dxa"/>
          </w:tcPr>
          <w:p w14:paraId="075E9813" w14:textId="77777777" w:rsidR="00BF26CA" w:rsidRPr="005129C4" w:rsidRDefault="00BF26CA" w:rsidP="00967808">
            <w:pPr>
              <w:spacing w:after="0" w:line="251" w:lineRule="exact"/>
              <w:ind w:left="7" w:firstLine="0"/>
              <w:jc w:val="center"/>
              <w:rPr>
                <w:rFonts w:eastAsia="Times New Roman" w:cs="Times New Roman"/>
                <w:sz w:val="23"/>
              </w:rPr>
            </w:pPr>
            <w:r w:rsidRPr="005129C4">
              <w:rPr>
                <w:rFonts w:eastAsia="Times New Roman" w:cs="Times New Roman"/>
                <w:w w:val="103"/>
                <w:sz w:val="23"/>
              </w:rPr>
              <w:t>-</w:t>
            </w:r>
          </w:p>
        </w:tc>
        <w:tc>
          <w:tcPr>
            <w:tcW w:w="787" w:type="dxa"/>
          </w:tcPr>
          <w:p w14:paraId="52FCB5EB" w14:textId="77777777" w:rsidR="00BF26CA" w:rsidRPr="005129C4" w:rsidRDefault="00BF26CA" w:rsidP="00967808">
            <w:pPr>
              <w:spacing w:after="0" w:line="251" w:lineRule="exact"/>
              <w:ind w:left="1" w:firstLine="0"/>
              <w:jc w:val="center"/>
              <w:rPr>
                <w:rFonts w:eastAsia="Times New Roman" w:cs="Times New Roman"/>
                <w:sz w:val="23"/>
              </w:rPr>
            </w:pPr>
            <w:r w:rsidRPr="005129C4">
              <w:rPr>
                <w:rFonts w:eastAsia="Times New Roman" w:cs="Times New Roman"/>
                <w:w w:val="103"/>
                <w:sz w:val="23"/>
              </w:rPr>
              <w:t>+</w:t>
            </w:r>
          </w:p>
        </w:tc>
        <w:tc>
          <w:tcPr>
            <w:tcW w:w="766" w:type="dxa"/>
          </w:tcPr>
          <w:p w14:paraId="43DBC7DF" w14:textId="77777777" w:rsidR="00BF26CA" w:rsidRPr="005129C4" w:rsidRDefault="00BF26CA" w:rsidP="00967808">
            <w:pPr>
              <w:spacing w:after="0" w:line="251" w:lineRule="exact"/>
              <w:ind w:right="4" w:firstLine="0"/>
              <w:jc w:val="center"/>
              <w:rPr>
                <w:rFonts w:eastAsia="Times New Roman" w:cs="Times New Roman"/>
                <w:sz w:val="23"/>
              </w:rPr>
            </w:pPr>
            <w:r w:rsidRPr="005129C4">
              <w:rPr>
                <w:rFonts w:eastAsia="Times New Roman" w:cs="Times New Roman"/>
                <w:w w:val="103"/>
                <w:sz w:val="23"/>
              </w:rPr>
              <w:t>-</w:t>
            </w:r>
          </w:p>
        </w:tc>
        <w:tc>
          <w:tcPr>
            <w:tcW w:w="1116" w:type="dxa"/>
          </w:tcPr>
          <w:p w14:paraId="618F8522" w14:textId="77777777" w:rsidR="00BF26CA" w:rsidRPr="005129C4" w:rsidRDefault="00BF26CA" w:rsidP="00967808">
            <w:pPr>
              <w:spacing w:after="0" w:line="251" w:lineRule="exact"/>
              <w:ind w:left="156" w:right="154" w:firstLine="0"/>
              <w:jc w:val="center"/>
              <w:rPr>
                <w:rFonts w:eastAsia="Times New Roman" w:cs="Times New Roman"/>
                <w:sz w:val="23"/>
              </w:rPr>
            </w:pPr>
            <w:r w:rsidRPr="007815D5">
              <w:t>192,5</w:t>
            </w:r>
          </w:p>
        </w:tc>
      </w:tr>
      <w:tr w:rsidR="00BF26CA" w:rsidRPr="005129C4" w14:paraId="7FD2815E" w14:textId="77777777" w:rsidTr="00AB1A63">
        <w:trPr>
          <w:trHeight w:val="278"/>
        </w:trPr>
        <w:tc>
          <w:tcPr>
            <w:tcW w:w="1751" w:type="dxa"/>
          </w:tcPr>
          <w:p w14:paraId="69114AAC" w14:textId="77777777" w:rsidR="00BF26CA" w:rsidRPr="005129C4" w:rsidRDefault="00BF26CA" w:rsidP="00967808">
            <w:pPr>
              <w:spacing w:before="7" w:after="0" w:line="251" w:lineRule="exact"/>
              <w:ind w:left="10" w:firstLine="0"/>
              <w:jc w:val="center"/>
              <w:rPr>
                <w:rFonts w:eastAsia="Times New Roman" w:cs="Times New Roman"/>
                <w:sz w:val="23"/>
              </w:rPr>
            </w:pPr>
            <w:r w:rsidRPr="005129C4">
              <w:rPr>
                <w:rFonts w:eastAsia="Times New Roman" w:cs="Times New Roman"/>
                <w:w w:val="103"/>
                <w:sz w:val="23"/>
              </w:rPr>
              <w:t>4</w:t>
            </w:r>
          </w:p>
        </w:tc>
        <w:tc>
          <w:tcPr>
            <w:tcW w:w="1024" w:type="dxa"/>
          </w:tcPr>
          <w:p w14:paraId="576A8DDC" w14:textId="77777777" w:rsidR="00BF26CA" w:rsidRPr="005129C4" w:rsidRDefault="00BF26CA" w:rsidP="00967808">
            <w:pPr>
              <w:spacing w:before="7" w:after="0" w:line="251" w:lineRule="exact"/>
              <w:ind w:left="219" w:right="199" w:firstLine="0"/>
              <w:jc w:val="center"/>
              <w:rPr>
                <w:rFonts w:eastAsia="Times New Roman" w:cs="Times New Roman"/>
                <w:sz w:val="23"/>
              </w:rPr>
            </w:pPr>
            <w:r w:rsidRPr="007815D5">
              <w:rPr>
                <w:rFonts w:cs="Times New Roman"/>
                <w:szCs w:val="28"/>
              </w:rPr>
              <w:t>128</w:t>
            </w:r>
          </w:p>
        </w:tc>
        <w:tc>
          <w:tcPr>
            <w:tcW w:w="1564" w:type="dxa"/>
          </w:tcPr>
          <w:p w14:paraId="2DD127E9" w14:textId="77777777" w:rsidR="00BF26CA" w:rsidRPr="005129C4" w:rsidRDefault="00BF26CA" w:rsidP="00967808">
            <w:pPr>
              <w:spacing w:before="7" w:after="0" w:line="251" w:lineRule="exact"/>
              <w:ind w:left="174" w:right="157" w:firstLine="0"/>
              <w:jc w:val="center"/>
              <w:rPr>
                <w:rFonts w:eastAsia="Times New Roman" w:cs="Times New Roman"/>
                <w:sz w:val="23"/>
              </w:rPr>
            </w:pPr>
            <w:r w:rsidRPr="007815D5">
              <w:rPr>
                <w:rFonts w:cs="Times New Roman"/>
                <w:szCs w:val="28"/>
              </w:rPr>
              <w:t>19,8</w:t>
            </w:r>
          </w:p>
        </w:tc>
        <w:tc>
          <w:tcPr>
            <w:tcW w:w="1420" w:type="dxa"/>
          </w:tcPr>
          <w:p w14:paraId="4BF4DA34" w14:textId="77777777" w:rsidR="00BF26CA" w:rsidRPr="005129C4" w:rsidRDefault="00BF26CA" w:rsidP="00967808">
            <w:pPr>
              <w:spacing w:before="7" w:after="0" w:line="251" w:lineRule="exact"/>
              <w:ind w:left="48" w:firstLine="0"/>
              <w:jc w:val="center"/>
              <w:rPr>
                <w:rFonts w:eastAsia="Times New Roman" w:cs="Times New Roman"/>
                <w:sz w:val="23"/>
              </w:rPr>
            </w:pPr>
            <w:r w:rsidRPr="007815D5">
              <w:rPr>
                <w:rFonts w:cs="Times New Roman"/>
                <w:szCs w:val="28"/>
              </w:rPr>
              <w:t>2.75</w:t>
            </w:r>
          </w:p>
        </w:tc>
        <w:tc>
          <w:tcPr>
            <w:tcW w:w="729" w:type="dxa"/>
          </w:tcPr>
          <w:p w14:paraId="0B63DE73" w14:textId="77777777" w:rsidR="00BF26CA" w:rsidRPr="005129C4" w:rsidRDefault="00BF26CA" w:rsidP="00967808">
            <w:pPr>
              <w:spacing w:before="7" w:after="0" w:line="251" w:lineRule="exact"/>
              <w:ind w:left="5" w:firstLine="0"/>
              <w:jc w:val="center"/>
              <w:rPr>
                <w:rFonts w:eastAsia="Times New Roman" w:cs="Times New Roman"/>
                <w:sz w:val="23"/>
              </w:rPr>
            </w:pPr>
            <w:r w:rsidRPr="005129C4">
              <w:rPr>
                <w:rFonts w:eastAsia="Times New Roman" w:cs="Times New Roman"/>
                <w:w w:val="103"/>
                <w:sz w:val="23"/>
              </w:rPr>
              <w:t>+</w:t>
            </w:r>
          </w:p>
        </w:tc>
        <w:tc>
          <w:tcPr>
            <w:tcW w:w="787" w:type="dxa"/>
          </w:tcPr>
          <w:p w14:paraId="1159A84A" w14:textId="77777777" w:rsidR="00BF26CA" w:rsidRPr="005129C4" w:rsidRDefault="00BF26CA" w:rsidP="00967808">
            <w:pPr>
              <w:spacing w:before="7" w:after="0" w:line="251" w:lineRule="exact"/>
              <w:ind w:left="4" w:firstLine="0"/>
              <w:jc w:val="center"/>
              <w:rPr>
                <w:rFonts w:eastAsia="Times New Roman" w:cs="Times New Roman"/>
                <w:sz w:val="23"/>
              </w:rPr>
            </w:pPr>
            <w:r w:rsidRPr="005129C4">
              <w:rPr>
                <w:rFonts w:eastAsia="Times New Roman" w:cs="Times New Roman"/>
                <w:w w:val="103"/>
                <w:sz w:val="23"/>
              </w:rPr>
              <w:t>-</w:t>
            </w:r>
          </w:p>
        </w:tc>
        <w:tc>
          <w:tcPr>
            <w:tcW w:w="766" w:type="dxa"/>
          </w:tcPr>
          <w:p w14:paraId="3799CF70" w14:textId="77777777" w:rsidR="00BF26CA" w:rsidRPr="005129C4" w:rsidRDefault="00BF26CA" w:rsidP="00967808">
            <w:pPr>
              <w:spacing w:before="7" w:after="0" w:line="251" w:lineRule="exact"/>
              <w:ind w:right="4" w:firstLine="0"/>
              <w:jc w:val="center"/>
              <w:rPr>
                <w:rFonts w:eastAsia="Times New Roman" w:cs="Times New Roman"/>
                <w:sz w:val="23"/>
              </w:rPr>
            </w:pPr>
            <w:r w:rsidRPr="005129C4">
              <w:rPr>
                <w:rFonts w:eastAsia="Times New Roman" w:cs="Times New Roman"/>
                <w:w w:val="103"/>
                <w:sz w:val="23"/>
              </w:rPr>
              <w:t>-</w:t>
            </w:r>
          </w:p>
        </w:tc>
        <w:tc>
          <w:tcPr>
            <w:tcW w:w="1116" w:type="dxa"/>
          </w:tcPr>
          <w:p w14:paraId="22B7CA24" w14:textId="77777777" w:rsidR="00BF26CA" w:rsidRPr="005129C4" w:rsidRDefault="00BF26CA" w:rsidP="00967808">
            <w:pPr>
              <w:spacing w:before="7" w:after="0" w:line="251" w:lineRule="exact"/>
              <w:ind w:left="156" w:right="154" w:firstLine="0"/>
              <w:jc w:val="center"/>
              <w:rPr>
                <w:rFonts w:eastAsia="Times New Roman" w:cs="Times New Roman"/>
                <w:sz w:val="23"/>
              </w:rPr>
            </w:pPr>
            <w:r w:rsidRPr="007815D5">
              <w:t>208,8</w:t>
            </w:r>
          </w:p>
        </w:tc>
      </w:tr>
      <w:tr w:rsidR="00BF26CA" w:rsidRPr="005129C4" w14:paraId="6773D832" w14:textId="77777777" w:rsidTr="00AB1A63">
        <w:trPr>
          <w:trHeight w:val="277"/>
        </w:trPr>
        <w:tc>
          <w:tcPr>
            <w:tcW w:w="1751" w:type="dxa"/>
          </w:tcPr>
          <w:p w14:paraId="49B9FF7D" w14:textId="77777777" w:rsidR="00BF26CA" w:rsidRPr="005129C4" w:rsidRDefault="00BF26CA" w:rsidP="00967808">
            <w:pPr>
              <w:spacing w:after="0" w:line="258" w:lineRule="exact"/>
              <w:ind w:left="10" w:firstLine="0"/>
              <w:jc w:val="center"/>
              <w:rPr>
                <w:rFonts w:eastAsia="Times New Roman" w:cs="Times New Roman"/>
                <w:sz w:val="23"/>
              </w:rPr>
            </w:pPr>
            <w:r w:rsidRPr="005129C4">
              <w:rPr>
                <w:rFonts w:eastAsia="Times New Roman" w:cs="Times New Roman"/>
                <w:w w:val="103"/>
                <w:sz w:val="23"/>
              </w:rPr>
              <w:t>5</w:t>
            </w:r>
          </w:p>
        </w:tc>
        <w:tc>
          <w:tcPr>
            <w:tcW w:w="1024" w:type="dxa"/>
          </w:tcPr>
          <w:p w14:paraId="7F8B407D" w14:textId="77777777" w:rsidR="00BF26CA" w:rsidRPr="005129C4" w:rsidRDefault="00BF26CA" w:rsidP="00967808">
            <w:pPr>
              <w:spacing w:after="0" w:line="258" w:lineRule="exact"/>
              <w:ind w:left="219" w:right="199" w:firstLine="0"/>
              <w:jc w:val="center"/>
              <w:rPr>
                <w:rFonts w:eastAsia="Times New Roman" w:cs="Times New Roman"/>
                <w:sz w:val="23"/>
              </w:rPr>
            </w:pPr>
            <w:r w:rsidRPr="007815D5">
              <w:rPr>
                <w:rFonts w:cs="Times New Roman"/>
                <w:szCs w:val="28"/>
              </w:rPr>
              <w:t>136</w:t>
            </w:r>
          </w:p>
        </w:tc>
        <w:tc>
          <w:tcPr>
            <w:tcW w:w="1564" w:type="dxa"/>
          </w:tcPr>
          <w:p w14:paraId="1C35F2B3" w14:textId="77777777" w:rsidR="00BF26CA" w:rsidRPr="005129C4" w:rsidRDefault="00BF26CA" w:rsidP="00967808">
            <w:pPr>
              <w:spacing w:after="0" w:line="258" w:lineRule="exact"/>
              <w:ind w:left="174" w:right="157" w:firstLine="0"/>
              <w:jc w:val="center"/>
              <w:rPr>
                <w:rFonts w:eastAsia="Times New Roman" w:cs="Times New Roman"/>
                <w:sz w:val="23"/>
              </w:rPr>
            </w:pPr>
            <w:r w:rsidRPr="007815D5">
              <w:rPr>
                <w:rFonts w:cs="Times New Roman"/>
                <w:szCs w:val="28"/>
              </w:rPr>
              <w:t>20,1</w:t>
            </w:r>
          </w:p>
        </w:tc>
        <w:tc>
          <w:tcPr>
            <w:tcW w:w="1420" w:type="dxa"/>
          </w:tcPr>
          <w:p w14:paraId="5CAC7718" w14:textId="77777777" w:rsidR="00BF26CA" w:rsidRPr="005129C4" w:rsidRDefault="00BF26CA" w:rsidP="00967808">
            <w:pPr>
              <w:spacing w:after="0" w:line="258" w:lineRule="exact"/>
              <w:ind w:left="48" w:firstLine="0"/>
              <w:jc w:val="center"/>
              <w:rPr>
                <w:rFonts w:eastAsia="Times New Roman" w:cs="Times New Roman"/>
                <w:sz w:val="23"/>
              </w:rPr>
            </w:pPr>
            <w:r w:rsidRPr="007815D5">
              <w:rPr>
                <w:rFonts w:cs="Times New Roman"/>
                <w:szCs w:val="28"/>
              </w:rPr>
              <w:t>3.0</w:t>
            </w:r>
          </w:p>
        </w:tc>
        <w:tc>
          <w:tcPr>
            <w:tcW w:w="729" w:type="dxa"/>
          </w:tcPr>
          <w:p w14:paraId="5F61CB27" w14:textId="77777777" w:rsidR="00BF26CA" w:rsidRPr="005129C4" w:rsidRDefault="00BF26CA" w:rsidP="00967808">
            <w:pPr>
              <w:spacing w:after="0" w:line="258" w:lineRule="exact"/>
              <w:ind w:left="5" w:firstLine="0"/>
              <w:jc w:val="center"/>
              <w:rPr>
                <w:rFonts w:eastAsia="Times New Roman" w:cs="Times New Roman"/>
                <w:sz w:val="23"/>
              </w:rPr>
            </w:pPr>
            <w:r w:rsidRPr="005129C4">
              <w:rPr>
                <w:rFonts w:eastAsia="Times New Roman" w:cs="Times New Roman"/>
                <w:w w:val="103"/>
                <w:sz w:val="23"/>
              </w:rPr>
              <w:t>+</w:t>
            </w:r>
          </w:p>
        </w:tc>
        <w:tc>
          <w:tcPr>
            <w:tcW w:w="787" w:type="dxa"/>
          </w:tcPr>
          <w:p w14:paraId="45BB858A" w14:textId="77777777" w:rsidR="00BF26CA" w:rsidRPr="005129C4" w:rsidRDefault="00BF26CA" w:rsidP="00967808">
            <w:pPr>
              <w:spacing w:after="0" w:line="258" w:lineRule="exact"/>
              <w:ind w:left="4" w:firstLine="0"/>
              <w:jc w:val="center"/>
              <w:rPr>
                <w:rFonts w:eastAsia="Times New Roman" w:cs="Times New Roman"/>
                <w:sz w:val="23"/>
              </w:rPr>
            </w:pPr>
            <w:r w:rsidRPr="005129C4">
              <w:rPr>
                <w:rFonts w:eastAsia="Times New Roman" w:cs="Times New Roman"/>
                <w:w w:val="103"/>
                <w:sz w:val="23"/>
              </w:rPr>
              <w:t>-</w:t>
            </w:r>
          </w:p>
        </w:tc>
        <w:tc>
          <w:tcPr>
            <w:tcW w:w="766" w:type="dxa"/>
          </w:tcPr>
          <w:p w14:paraId="45FEC7F7" w14:textId="77777777" w:rsidR="00BF26CA" w:rsidRPr="005129C4" w:rsidRDefault="00BF26CA" w:rsidP="00967808">
            <w:pPr>
              <w:spacing w:after="0" w:line="258" w:lineRule="exact"/>
              <w:ind w:right="4" w:firstLine="0"/>
              <w:jc w:val="center"/>
              <w:rPr>
                <w:rFonts w:eastAsia="Times New Roman" w:cs="Times New Roman"/>
                <w:sz w:val="23"/>
              </w:rPr>
            </w:pPr>
            <w:r w:rsidRPr="005129C4">
              <w:rPr>
                <w:rFonts w:eastAsia="Times New Roman" w:cs="Times New Roman"/>
                <w:w w:val="103"/>
                <w:sz w:val="23"/>
              </w:rPr>
              <w:t>-</w:t>
            </w:r>
          </w:p>
        </w:tc>
        <w:tc>
          <w:tcPr>
            <w:tcW w:w="1116" w:type="dxa"/>
          </w:tcPr>
          <w:p w14:paraId="5A4A177C" w14:textId="77777777" w:rsidR="00BF26CA" w:rsidRPr="005129C4" w:rsidRDefault="00BF26CA" w:rsidP="00967808">
            <w:pPr>
              <w:spacing w:after="0" w:line="258" w:lineRule="exact"/>
              <w:ind w:left="156" w:right="154" w:firstLine="0"/>
              <w:jc w:val="center"/>
              <w:rPr>
                <w:rFonts w:eastAsia="Times New Roman" w:cs="Times New Roman"/>
                <w:sz w:val="23"/>
              </w:rPr>
            </w:pPr>
            <w:r w:rsidRPr="007815D5">
              <w:t>243,3</w:t>
            </w:r>
          </w:p>
        </w:tc>
      </w:tr>
      <w:tr w:rsidR="00BF26CA" w:rsidRPr="005129C4" w14:paraId="54881F30" w14:textId="77777777" w:rsidTr="00AB1A63">
        <w:trPr>
          <w:trHeight w:val="270"/>
        </w:trPr>
        <w:tc>
          <w:tcPr>
            <w:tcW w:w="1751" w:type="dxa"/>
          </w:tcPr>
          <w:p w14:paraId="6239E26F" w14:textId="77777777" w:rsidR="00BF26CA" w:rsidRPr="005129C4" w:rsidRDefault="00BF26CA" w:rsidP="00967808">
            <w:pPr>
              <w:spacing w:after="0" w:line="251" w:lineRule="exact"/>
              <w:ind w:left="10" w:firstLine="0"/>
              <w:jc w:val="center"/>
              <w:rPr>
                <w:rFonts w:eastAsia="Times New Roman" w:cs="Times New Roman"/>
                <w:sz w:val="23"/>
              </w:rPr>
            </w:pPr>
            <w:r w:rsidRPr="005129C4">
              <w:rPr>
                <w:rFonts w:eastAsia="Times New Roman" w:cs="Times New Roman"/>
                <w:w w:val="103"/>
                <w:sz w:val="23"/>
              </w:rPr>
              <w:t>6</w:t>
            </w:r>
          </w:p>
        </w:tc>
        <w:tc>
          <w:tcPr>
            <w:tcW w:w="1024" w:type="dxa"/>
          </w:tcPr>
          <w:p w14:paraId="61B0A838" w14:textId="77777777" w:rsidR="00BF26CA" w:rsidRPr="005129C4" w:rsidRDefault="00BF26CA" w:rsidP="00967808">
            <w:pPr>
              <w:spacing w:after="0" w:line="251" w:lineRule="exact"/>
              <w:ind w:left="219" w:right="199" w:firstLine="0"/>
              <w:jc w:val="center"/>
              <w:rPr>
                <w:rFonts w:eastAsia="Times New Roman" w:cs="Times New Roman"/>
                <w:sz w:val="23"/>
              </w:rPr>
            </w:pPr>
            <w:r w:rsidRPr="007815D5">
              <w:rPr>
                <w:rFonts w:cs="Times New Roman"/>
                <w:szCs w:val="28"/>
              </w:rPr>
              <w:t>144</w:t>
            </w:r>
          </w:p>
        </w:tc>
        <w:tc>
          <w:tcPr>
            <w:tcW w:w="1564" w:type="dxa"/>
          </w:tcPr>
          <w:p w14:paraId="51325BC3" w14:textId="77777777" w:rsidR="00BF26CA" w:rsidRPr="005129C4" w:rsidRDefault="00BF26CA" w:rsidP="00967808">
            <w:pPr>
              <w:spacing w:after="0" w:line="251" w:lineRule="exact"/>
              <w:ind w:left="174" w:right="157" w:firstLine="0"/>
              <w:jc w:val="center"/>
              <w:rPr>
                <w:rFonts w:eastAsia="Times New Roman" w:cs="Times New Roman"/>
                <w:sz w:val="23"/>
              </w:rPr>
            </w:pPr>
            <w:r w:rsidRPr="007815D5">
              <w:rPr>
                <w:rFonts w:cs="Times New Roman"/>
                <w:szCs w:val="28"/>
              </w:rPr>
              <w:t>20,4</w:t>
            </w:r>
          </w:p>
        </w:tc>
        <w:tc>
          <w:tcPr>
            <w:tcW w:w="1420" w:type="dxa"/>
          </w:tcPr>
          <w:p w14:paraId="13F72581" w14:textId="77777777" w:rsidR="00BF26CA" w:rsidRPr="005129C4" w:rsidRDefault="00BF26CA" w:rsidP="00967808">
            <w:pPr>
              <w:spacing w:after="0" w:line="251" w:lineRule="exact"/>
              <w:ind w:left="266" w:right="225" w:firstLine="0"/>
              <w:jc w:val="center"/>
              <w:rPr>
                <w:rFonts w:eastAsia="Times New Roman" w:cs="Times New Roman"/>
                <w:sz w:val="23"/>
              </w:rPr>
            </w:pPr>
            <w:r w:rsidRPr="007815D5">
              <w:rPr>
                <w:rFonts w:cs="Times New Roman"/>
                <w:szCs w:val="28"/>
              </w:rPr>
              <w:t>3.25</w:t>
            </w:r>
          </w:p>
        </w:tc>
        <w:tc>
          <w:tcPr>
            <w:tcW w:w="729" w:type="dxa"/>
          </w:tcPr>
          <w:p w14:paraId="0B667B4A" w14:textId="77777777" w:rsidR="00BF26CA" w:rsidRPr="005129C4" w:rsidRDefault="00BF26CA" w:rsidP="00967808">
            <w:pPr>
              <w:spacing w:after="0" w:line="251" w:lineRule="exact"/>
              <w:ind w:left="7" w:firstLine="0"/>
              <w:jc w:val="center"/>
              <w:rPr>
                <w:rFonts w:eastAsia="Times New Roman" w:cs="Times New Roman"/>
                <w:sz w:val="23"/>
              </w:rPr>
            </w:pPr>
            <w:r w:rsidRPr="005129C4">
              <w:rPr>
                <w:rFonts w:eastAsia="Times New Roman" w:cs="Times New Roman"/>
                <w:w w:val="103"/>
                <w:sz w:val="23"/>
              </w:rPr>
              <w:t>-</w:t>
            </w:r>
          </w:p>
        </w:tc>
        <w:tc>
          <w:tcPr>
            <w:tcW w:w="787" w:type="dxa"/>
          </w:tcPr>
          <w:p w14:paraId="75948CE9" w14:textId="77777777" w:rsidR="00BF26CA" w:rsidRPr="005129C4" w:rsidRDefault="00BF26CA" w:rsidP="00967808">
            <w:pPr>
              <w:spacing w:after="0" w:line="251" w:lineRule="exact"/>
              <w:ind w:left="1" w:firstLine="0"/>
              <w:jc w:val="center"/>
              <w:rPr>
                <w:rFonts w:eastAsia="Times New Roman" w:cs="Times New Roman"/>
                <w:sz w:val="23"/>
              </w:rPr>
            </w:pPr>
            <w:r w:rsidRPr="005129C4">
              <w:rPr>
                <w:rFonts w:eastAsia="Times New Roman" w:cs="Times New Roman"/>
                <w:w w:val="103"/>
                <w:sz w:val="23"/>
              </w:rPr>
              <w:t>+</w:t>
            </w:r>
          </w:p>
        </w:tc>
        <w:tc>
          <w:tcPr>
            <w:tcW w:w="766" w:type="dxa"/>
          </w:tcPr>
          <w:p w14:paraId="5EEECE57" w14:textId="77777777" w:rsidR="00BF26CA" w:rsidRPr="005129C4" w:rsidRDefault="00BF26CA" w:rsidP="00967808">
            <w:pPr>
              <w:spacing w:after="0" w:line="251" w:lineRule="exact"/>
              <w:ind w:right="4" w:firstLine="0"/>
              <w:jc w:val="center"/>
              <w:rPr>
                <w:rFonts w:eastAsia="Times New Roman" w:cs="Times New Roman"/>
                <w:sz w:val="23"/>
              </w:rPr>
            </w:pPr>
            <w:r w:rsidRPr="005129C4">
              <w:rPr>
                <w:rFonts w:eastAsia="Times New Roman" w:cs="Times New Roman"/>
                <w:w w:val="103"/>
                <w:sz w:val="23"/>
              </w:rPr>
              <w:t>-</w:t>
            </w:r>
          </w:p>
        </w:tc>
        <w:tc>
          <w:tcPr>
            <w:tcW w:w="1116" w:type="dxa"/>
          </w:tcPr>
          <w:p w14:paraId="0A6EB7A6" w14:textId="77777777" w:rsidR="00BF26CA" w:rsidRPr="005129C4" w:rsidRDefault="00BF26CA" w:rsidP="00967808">
            <w:pPr>
              <w:spacing w:after="0" w:line="251" w:lineRule="exact"/>
              <w:ind w:left="156" w:right="154" w:firstLine="0"/>
              <w:jc w:val="center"/>
              <w:rPr>
                <w:rFonts w:eastAsia="Times New Roman" w:cs="Times New Roman"/>
                <w:sz w:val="23"/>
              </w:rPr>
            </w:pPr>
            <w:r w:rsidRPr="007815D5">
              <w:t>246,6</w:t>
            </w:r>
          </w:p>
        </w:tc>
      </w:tr>
      <w:tr w:rsidR="00BF26CA" w:rsidRPr="005129C4" w14:paraId="735A7B6D" w14:textId="77777777" w:rsidTr="00AB1A63">
        <w:trPr>
          <w:trHeight w:val="277"/>
        </w:trPr>
        <w:tc>
          <w:tcPr>
            <w:tcW w:w="1751" w:type="dxa"/>
          </w:tcPr>
          <w:p w14:paraId="05216402" w14:textId="77777777" w:rsidR="00BF26CA" w:rsidRPr="005129C4" w:rsidRDefault="00BF26CA" w:rsidP="00967808">
            <w:pPr>
              <w:spacing w:before="7" w:after="0" w:line="251" w:lineRule="exact"/>
              <w:ind w:left="10" w:firstLine="0"/>
              <w:jc w:val="center"/>
              <w:rPr>
                <w:rFonts w:eastAsia="Times New Roman" w:cs="Times New Roman"/>
                <w:sz w:val="23"/>
              </w:rPr>
            </w:pPr>
            <w:r w:rsidRPr="005129C4">
              <w:rPr>
                <w:rFonts w:eastAsia="Times New Roman" w:cs="Times New Roman"/>
                <w:w w:val="103"/>
                <w:sz w:val="23"/>
              </w:rPr>
              <w:t>7</w:t>
            </w:r>
          </w:p>
        </w:tc>
        <w:tc>
          <w:tcPr>
            <w:tcW w:w="1024" w:type="dxa"/>
          </w:tcPr>
          <w:p w14:paraId="6D0665F5" w14:textId="77777777" w:rsidR="00BF26CA" w:rsidRPr="005129C4" w:rsidRDefault="00BF26CA" w:rsidP="00967808">
            <w:pPr>
              <w:spacing w:before="7" w:after="0" w:line="251" w:lineRule="exact"/>
              <w:ind w:left="219" w:right="199" w:firstLine="0"/>
              <w:jc w:val="center"/>
              <w:rPr>
                <w:rFonts w:eastAsia="Times New Roman" w:cs="Times New Roman"/>
                <w:sz w:val="23"/>
              </w:rPr>
            </w:pPr>
            <w:r w:rsidRPr="007815D5">
              <w:rPr>
                <w:rFonts w:cs="Times New Roman"/>
                <w:szCs w:val="28"/>
              </w:rPr>
              <w:t>151</w:t>
            </w:r>
          </w:p>
        </w:tc>
        <w:tc>
          <w:tcPr>
            <w:tcW w:w="1564" w:type="dxa"/>
          </w:tcPr>
          <w:p w14:paraId="298261EA" w14:textId="77777777" w:rsidR="00BF26CA" w:rsidRPr="005129C4" w:rsidRDefault="00BF26CA" w:rsidP="00967808">
            <w:pPr>
              <w:spacing w:before="7" w:after="0" w:line="251" w:lineRule="exact"/>
              <w:ind w:left="174" w:right="157" w:firstLine="0"/>
              <w:jc w:val="center"/>
              <w:rPr>
                <w:rFonts w:eastAsia="Times New Roman" w:cs="Times New Roman"/>
                <w:sz w:val="23"/>
              </w:rPr>
            </w:pPr>
            <w:r w:rsidRPr="007815D5">
              <w:rPr>
                <w:rFonts w:cs="Times New Roman"/>
                <w:szCs w:val="28"/>
              </w:rPr>
              <w:t>20,6</w:t>
            </w:r>
          </w:p>
        </w:tc>
        <w:tc>
          <w:tcPr>
            <w:tcW w:w="1420" w:type="dxa"/>
          </w:tcPr>
          <w:p w14:paraId="09F315DE" w14:textId="77777777" w:rsidR="00BF26CA" w:rsidRPr="005129C4" w:rsidRDefault="00BF26CA" w:rsidP="00967808">
            <w:pPr>
              <w:spacing w:before="7" w:after="0" w:line="251" w:lineRule="exact"/>
              <w:ind w:left="48" w:firstLine="0"/>
              <w:jc w:val="center"/>
              <w:rPr>
                <w:rFonts w:eastAsia="Times New Roman" w:cs="Times New Roman"/>
                <w:sz w:val="23"/>
              </w:rPr>
            </w:pPr>
            <w:r w:rsidRPr="007815D5">
              <w:rPr>
                <w:rFonts w:cs="Times New Roman"/>
                <w:szCs w:val="28"/>
              </w:rPr>
              <w:t>3.5</w:t>
            </w:r>
          </w:p>
        </w:tc>
        <w:tc>
          <w:tcPr>
            <w:tcW w:w="729" w:type="dxa"/>
          </w:tcPr>
          <w:p w14:paraId="4D9AA08B" w14:textId="77777777" w:rsidR="00BF26CA" w:rsidRPr="005129C4" w:rsidRDefault="00BF26CA" w:rsidP="00967808">
            <w:pPr>
              <w:spacing w:before="7" w:after="0" w:line="251" w:lineRule="exact"/>
              <w:ind w:left="7" w:firstLine="0"/>
              <w:jc w:val="center"/>
              <w:rPr>
                <w:rFonts w:eastAsia="Times New Roman" w:cs="Times New Roman"/>
                <w:sz w:val="23"/>
              </w:rPr>
            </w:pPr>
            <w:r w:rsidRPr="005129C4">
              <w:rPr>
                <w:rFonts w:eastAsia="Times New Roman" w:cs="Times New Roman"/>
                <w:w w:val="103"/>
                <w:sz w:val="23"/>
              </w:rPr>
              <w:t>-</w:t>
            </w:r>
          </w:p>
        </w:tc>
        <w:tc>
          <w:tcPr>
            <w:tcW w:w="787" w:type="dxa"/>
          </w:tcPr>
          <w:p w14:paraId="400DC57E" w14:textId="77777777" w:rsidR="00BF26CA" w:rsidRPr="005129C4" w:rsidRDefault="00BF26CA" w:rsidP="00967808">
            <w:pPr>
              <w:spacing w:before="7" w:after="0" w:line="251" w:lineRule="exact"/>
              <w:ind w:left="1" w:firstLine="0"/>
              <w:jc w:val="center"/>
              <w:rPr>
                <w:rFonts w:eastAsia="Times New Roman" w:cs="Times New Roman"/>
                <w:sz w:val="23"/>
              </w:rPr>
            </w:pPr>
            <w:r w:rsidRPr="005129C4">
              <w:rPr>
                <w:rFonts w:eastAsia="Times New Roman" w:cs="Times New Roman"/>
                <w:w w:val="103"/>
                <w:sz w:val="23"/>
              </w:rPr>
              <w:t>+</w:t>
            </w:r>
          </w:p>
        </w:tc>
        <w:tc>
          <w:tcPr>
            <w:tcW w:w="766" w:type="dxa"/>
          </w:tcPr>
          <w:p w14:paraId="6B5E5A2C" w14:textId="77777777" w:rsidR="00BF26CA" w:rsidRPr="005129C4" w:rsidRDefault="00BF26CA" w:rsidP="00967808">
            <w:pPr>
              <w:spacing w:before="7" w:after="0" w:line="251" w:lineRule="exact"/>
              <w:ind w:right="7" w:firstLine="0"/>
              <w:jc w:val="center"/>
              <w:rPr>
                <w:rFonts w:eastAsia="Times New Roman" w:cs="Times New Roman"/>
                <w:sz w:val="23"/>
              </w:rPr>
            </w:pPr>
            <w:r w:rsidRPr="005129C4">
              <w:rPr>
                <w:rFonts w:eastAsia="Times New Roman" w:cs="Times New Roman"/>
                <w:w w:val="103"/>
                <w:sz w:val="23"/>
              </w:rPr>
              <w:t>+</w:t>
            </w:r>
          </w:p>
        </w:tc>
        <w:tc>
          <w:tcPr>
            <w:tcW w:w="1116" w:type="dxa"/>
          </w:tcPr>
          <w:p w14:paraId="1DB63D4D" w14:textId="77777777" w:rsidR="00BF26CA" w:rsidRPr="005129C4" w:rsidRDefault="00BF26CA" w:rsidP="00967808">
            <w:pPr>
              <w:spacing w:before="7" w:after="0" w:line="251" w:lineRule="exact"/>
              <w:ind w:left="156" w:right="154" w:firstLine="0"/>
              <w:jc w:val="center"/>
              <w:rPr>
                <w:rFonts w:eastAsia="Times New Roman" w:cs="Times New Roman"/>
                <w:sz w:val="23"/>
              </w:rPr>
            </w:pPr>
            <w:r w:rsidRPr="007815D5">
              <w:t>269,7</w:t>
            </w:r>
          </w:p>
        </w:tc>
      </w:tr>
      <w:tr w:rsidR="00BF26CA" w:rsidRPr="005129C4" w14:paraId="1849A4DA" w14:textId="77777777" w:rsidTr="00AB1A63">
        <w:trPr>
          <w:trHeight w:val="278"/>
        </w:trPr>
        <w:tc>
          <w:tcPr>
            <w:tcW w:w="1751" w:type="dxa"/>
          </w:tcPr>
          <w:p w14:paraId="713DF73C" w14:textId="77777777" w:rsidR="00BF26CA" w:rsidRPr="005129C4" w:rsidRDefault="00BF26CA" w:rsidP="00967808">
            <w:pPr>
              <w:spacing w:before="7" w:after="0" w:line="252" w:lineRule="exact"/>
              <w:ind w:left="10" w:firstLine="0"/>
              <w:jc w:val="center"/>
              <w:rPr>
                <w:rFonts w:eastAsia="Times New Roman" w:cs="Times New Roman"/>
                <w:sz w:val="23"/>
              </w:rPr>
            </w:pPr>
            <w:r w:rsidRPr="005129C4">
              <w:rPr>
                <w:rFonts w:eastAsia="Times New Roman" w:cs="Times New Roman"/>
                <w:w w:val="103"/>
                <w:sz w:val="23"/>
              </w:rPr>
              <w:t>8</w:t>
            </w:r>
          </w:p>
        </w:tc>
        <w:tc>
          <w:tcPr>
            <w:tcW w:w="1024" w:type="dxa"/>
          </w:tcPr>
          <w:p w14:paraId="7142B5B3" w14:textId="77777777" w:rsidR="00BF26CA" w:rsidRPr="005129C4" w:rsidRDefault="00BF26CA" w:rsidP="00967808">
            <w:pPr>
              <w:spacing w:before="7" w:after="0" w:line="252" w:lineRule="exact"/>
              <w:ind w:left="219" w:right="199" w:firstLine="0"/>
              <w:jc w:val="center"/>
              <w:rPr>
                <w:rFonts w:eastAsia="Times New Roman" w:cs="Times New Roman"/>
                <w:sz w:val="23"/>
              </w:rPr>
            </w:pPr>
            <w:r w:rsidRPr="007815D5">
              <w:rPr>
                <w:rFonts w:cs="Times New Roman"/>
                <w:szCs w:val="28"/>
              </w:rPr>
              <w:t>159</w:t>
            </w:r>
          </w:p>
        </w:tc>
        <w:tc>
          <w:tcPr>
            <w:tcW w:w="1564" w:type="dxa"/>
          </w:tcPr>
          <w:p w14:paraId="27418C70" w14:textId="77777777" w:rsidR="00BF26CA" w:rsidRPr="005129C4" w:rsidRDefault="00BF26CA" w:rsidP="00967808">
            <w:pPr>
              <w:spacing w:before="7" w:after="0" w:line="252" w:lineRule="exact"/>
              <w:ind w:left="174" w:right="157" w:firstLine="0"/>
              <w:jc w:val="center"/>
              <w:rPr>
                <w:rFonts w:eastAsia="Times New Roman" w:cs="Times New Roman"/>
                <w:sz w:val="23"/>
              </w:rPr>
            </w:pPr>
            <w:r w:rsidRPr="007815D5">
              <w:rPr>
                <w:rFonts w:cs="Times New Roman"/>
                <w:szCs w:val="28"/>
              </w:rPr>
              <w:t>20,9</w:t>
            </w:r>
          </w:p>
        </w:tc>
        <w:tc>
          <w:tcPr>
            <w:tcW w:w="1420" w:type="dxa"/>
          </w:tcPr>
          <w:p w14:paraId="18B57AA2" w14:textId="77777777" w:rsidR="00BF26CA" w:rsidRPr="005129C4" w:rsidRDefault="00BF26CA" w:rsidP="00967808">
            <w:pPr>
              <w:spacing w:before="7" w:after="0" w:line="252" w:lineRule="exact"/>
              <w:ind w:left="266" w:right="225" w:firstLine="0"/>
              <w:jc w:val="center"/>
              <w:rPr>
                <w:rFonts w:eastAsia="Times New Roman" w:cs="Times New Roman"/>
                <w:sz w:val="23"/>
              </w:rPr>
            </w:pPr>
            <w:r w:rsidRPr="007815D5">
              <w:rPr>
                <w:rFonts w:cs="Times New Roman"/>
                <w:szCs w:val="28"/>
              </w:rPr>
              <w:t>3.75</w:t>
            </w:r>
          </w:p>
        </w:tc>
        <w:tc>
          <w:tcPr>
            <w:tcW w:w="729" w:type="dxa"/>
          </w:tcPr>
          <w:p w14:paraId="052E5972" w14:textId="77777777" w:rsidR="00BF26CA" w:rsidRPr="005129C4" w:rsidRDefault="00BF26CA" w:rsidP="00967808">
            <w:pPr>
              <w:spacing w:before="7" w:after="0" w:line="252" w:lineRule="exact"/>
              <w:ind w:left="5" w:firstLine="0"/>
              <w:jc w:val="center"/>
              <w:rPr>
                <w:rFonts w:eastAsia="Times New Roman" w:cs="Times New Roman"/>
                <w:sz w:val="23"/>
              </w:rPr>
            </w:pPr>
            <w:r w:rsidRPr="005129C4">
              <w:rPr>
                <w:rFonts w:eastAsia="Times New Roman" w:cs="Times New Roman"/>
                <w:w w:val="103"/>
                <w:sz w:val="23"/>
              </w:rPr>
              <w:t>+</w:t>
            </w:r>
          </w:p>
        </w:tc>
        <w:tc>
          <w:tcPr>
            <w:tcW w:w="787" w:type="dxa"/>
          </w:tcPr>
          <w:p w14:paraId="5E2A0D8E" w14:textId="77777777" w:rsidR="00BF26CA" w:rsidRPr="005129C4" w:rsidRDefault="00BF26CA" w:rsidP="00967808">
            <w:pPr>
              <w:spacing w:before="7" w:after="0" w:line="252" w:lineRule="exact"/>
              <w:ind w:left="4" w:firstLine="0"/>
              <w:jc w:val="center"/>
              <w:rPr>
                <w:rFonts w:eastAsia="Times New Roman" w:cs="Times New Roman"/>
                <w:sz w:val="23"/>
              </w:rPr>
            </w:pPr>
            <w:r w:rsidRPr="005129C4">
              <w:rPr>
                <w:rFonts w:eastAsia="Times New Roman" w:cs="Times New Roman"/>
                <w:w w:val="103"/>
                <w:sz w:val="23"/>
              </w:rPr>
              <w:t>-</w:t>
            </w:r>
          </w:p>
        </w:tc>
        <w:tc>
          <w:tcPr>
            <w:tcW w:w="766" w:type="dxa"/>
          </w:tcPr>
          <w:p w14:paraId="0E56E1B2" w14:textId="77777777" w:rsidR="00BF26CA" w:rsidRPr="005129C4" w:rsidRDefault="00BF26CA" w:rsidP="00967808">
            <w:pPr>
              <w:spacing w:before="7" w:after="0" w:line="252" w:lineRule="exact"/>
              <w:ind w:right="7" w:firstLine="0"/>
              <w:jc w:val="center"/>
              <w:rPr>
                <w:rFonts w:eastAsia="Times New Roman" w:cs="Times New Roman"/>
                <w:sz w:val="23"/>
              </w:rPr>
            </w:pPr>
            <w:r w:rsidRPr="005129C4">
              <w:rPr>
                <w:rFonts w:eastAsia="Times New Roman" w:cs="Times New Roman"/>
                <w:w w:val="103"/>
                <w:sz w:val="23"/>
              </w:rPr>
              <w:t>+</w:t>
            </w:r>
          </w:p>
        </w:tc>
        <w:tc>
          <w:tcPr>
            <w:tcW w:w="1116" w:type="dxa"/>
          </w:tcPr>
          <w:p w14:paraId="361D2CBA" w14:textId="77777777" w:rsidR="00BF26CA" w:rsidRPr="005129C4" w:rsidRDefault="00BF26CA" w:rsidP="00967808">
            <w:pPr>
              <w:spacing w:before="7" w:after="0" w:line="252" w:lineRule="exact"/>
              <w:ind w:left="156" w:right="154" w:firstLine="0"/>
              <w:jc w:val="center"/>
              <w:rPr>
                <w:rFonts w:eastAsia="Times New Roman" w:cs="Times New Roman"/>
                <w:sz w:val="23"/>
              </w:rPr>
            </w:pPr>
            <w:r w:rsidRPr="007815D5">
              <w:t>274,0</w:t>
            </w:r>
          </w:p>
        </w:tc>
      </w:tr>
    </w:tbl>
    <w:p w14:paraId="5C460B65" w14:textId="77777777" w:rsidR="00BF26CA" w:rsidRPr="005129C4" w:rsidRDefault="00BF26CA" w:rsidP="00BF26CA">
      <w:pPr>
        <w:widowControl w:val="0"/>
        <w:autoSpaceDE w:val="0"/>
        <w:autoSpaceDN w:val="0"/>
        <w:spacing w:before="4" w:after="0" w:line="240" w:lineRule="auto"/>
        <w:ind w:firstLine="0"/>
        <w:jc w:val="left"/>
        <w:rPr>
          <w:rFonts w:eastAsia="Times New Roman" w:cs="Times New Roman"/>
          <w:sz w:val="27"/>
          <w:szCs w:val="28"/>
        </w:rPr>
      </w:pPr>
    </w:p>
    <w:p w14:paraId="0630177C" w14:textId="7057E6E9" w:rsidR="00BF26CA" w:rsidRPr="005129C4" w:rsidRDefault="00BF26CA" w:rsidP="00BF26CA">
      <w:pPr>
        <w:widowControl w:val="0"/>
        <w:autoSpaceDE w:val="0"/>
        <w:autoSpaceDN w:val="0"/>
        <w:spacing w:after="0" w:line="240" w:lineRule="auto"/>
        <w:ind w:left="314" w:firstLine="0"/>
        <w:jc w:val="left"/>
        <w:rPr>
          <w:rFonts w:eastAsia="Times New Roman" w:cs="Times New Roman"/>
          <w:szCs w:val="28"/>
        </w:rPr>
      </w:pPr>
      <w:r w:rsidRPr="005129C4">
        <w:rPr>
          <w:rFonts w:eastAsia="Times New Roman" w:cs="Times New Roman"/>
          <w:szCs w:val="28"/>
        </w:rPr>
        <w:t>Таблица</w:t>
      </w:r>
      <w:r w:rsidRPr="005129C4">
        <w:rPr>
          <w:rFonts w:eastAsia="Times New Roman" w:cs="Times New Roman"/>
          <w:spacing w:val="-6"/>
          <w:szCs w:val="28"/>
        </w:rPr>
        <w:t xml:space="preserve"> </w:t>
      </w:r>
      <w:r>
        <w:rPr>
          <w:rFonts w:eastAsia="Times New Roman" w:cs="Times New Roman"/>
          <w:szCs w:val="28"/>
        </w:rPr>
        <w:t>2.</w:t>
      </w:r>
      <w:r w:rsidR="001443DE">
        <w:rPr>
          <w:rFonts w:eastAsia="Times New Roman" w:cs="Times New Roman"/>
          <w:szCs w:val="28"/>
        </w:rPr>
        <w:t xml:space="preserve">7 </w:t>
      </w:r>
      <w:r w:rsidRPr="005129C4">
        <w:rPr>
          <w:rFonts w:eastAsia="Times New Roman" w:cs="Times New Roman"/>
          <w:szCs w:val="28"/>
        </w:rPr>
        <w:t>–</w:t>
      </w:r>
      <w:r w:rsidRPr="005129C4">
        <w:rPr>
          <w:rFonts w:eastAsia="Times New Roman" w:cs="Times New Roman"/>
          <w:spacing w:val="-6"/>
          <w:szCs w:val="28"/>
        </w:rPr>
        <w:t xml:space="preserve"> </w:t>
      </w:r>
      <w:r w:rsidRPr="005129C4">
        <w:rPr>
          <w:rFonts w:eastAsia="Times New Roman" w:cs="Times New Roman"/>
          <w:szCs w:val="28"/>
        </w:rPr>
        <w:t>Матрица</w:t>
      </w:r>
      <w:r w:rsidRPr="005129C4">
        <w:rPr>
          <w:rFonts w:eastAsia="Times New Roman" w:cs="Times New Roman"/>
          <w:spacing w:val="-5"/>
          <w:szCs w:val="28"/>
        </w:rPr>
        <w:t xml:space="preserve"> </w:t>
      </w:r>
      <w:r w:rsidRPr="005129C4">
        <w:rPr>
          <w:rFonts w:eastAsia="Times New Roman" w:cs="Times New Roman"/>
          <w:szCs w:val="28"/>
        </w:rPr>
        <w:t>планирования</w:t>
      </w:r>
      <w:r w:rsidRPr="005129C4">
        <w:rPr>
          <w:rFonts w:eastAsia="Times New Roman" w:cs="Times New Roman"/>
          <w:spacing w:val="-3"/>
          <w:szCs w:val="28"/>
        </w:rPr>
        <w:t xml:space="preserve"> </w:t>
      </w:r>
      <w:r w:rsidRPr="005129C4">
        <w:rPr>
          <w:rFonts w:eastAsia="Times New Roman" w:cs="Times New Roman"/>
          <w:szCs w:val="28"/>
        </w:rPr>
        <w:t>эксперимента</w:t>
      </w:r>
      <w:r>
        <w:rPr>
          <w:rFonts w:eastAsia="Times New Roman" w:cs="Times New Roman"/>
          <w:szCs w:val="28"/>
        </w:rPr>
        <w:t xml:space="preserve"> второй проволоки </w:t>
      </w:r>
      <w:r w:rsidRPr="007815D5">
        <w:rPr>
          <w:rFonts w:cs="Times New Roman"/>
          <w:szCs w:val="28"/>
        </w:rPr>
        <w:t>Tubrodur 35 G M</w:t>
      </w:r>
    </w:p>
    <w:p w14:paraId="7E0191D6" w14:textId="77777777" w:rsidR="00BF26CA" w:rsidRPr="005129C4" w:rsidRDefault="00BF26CA" w:rsidP="00BF26CA">
      <w:pPr>
        <w:widowControl w:val="0"/>
        <w:autoSpaceDE w:val="0"/>
        <w:autoSpaceDN w:val="0"/>
        <w:spacing w:before="8" w:after="0" w:line="240" w:lineRule="auto"/>
        <w:ind w:firstLine="0"/>
        <w:jc w:val="left"/>
        <w:rPr>
          <w:rFonts w:eastAsia="Times New Roman" w:cs="Times New Roman"/>
          <w:sz w:val="16"/>
          <w:szCs w:val="28"/>
        </w:rPr>
      </w:pPr>
    </w:p>
    <w:tbl>
      <w:tblPr>
        <w:tblStyle w:val="TableNormal1"/>
        <w:tblW w:w="0" w:type="auto"/>
        <w:tblInd w:w="3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51"/>
        <w:gridCol w:w="1024"/>
        <w:gridCol w:w="1564"/>
        <w:gridCol w:w="1420"/>
        <w:gridCol w:w="729"/>
        <w:gridCol w:w="787"/>
        <w:gridCol w:w="766"/>
        <w:gridCol w:w="1116"/>
      </w:tblGrid>
      <w:tr w:rsidR="00BF26CA" w:rsidRPr="005129C4" w14:paraId="7EA4CD40" w14:textId="77777777" w:rsidTr="00967808">
        <w:trPr>
          <w:trHeight w:val="278"/>
        </w:trPr>
        <w:tc>
          <w:tcPr>
            <w:tcW w:w="1751" w:type="dxa"/>
            <w:vMerge w:val="restart"/>
          </w:tcPr>
          <w:p w14:paraId="1D44BBE0" w14:textId="77777777" w:rsidR="00BF26CA" w:rsidRPr="00F205A5" w:rsidRDefault="00BF26CA" w:rsidP="00967808">
            <w:pPr>
              <w:spacing w:after="0"/>
              <w:ind w:firstLine="0"/>
              <w:jc w:val="left"/>
              <w:rPr>
                <w:rFonts w:eastAsia="Times New Roman" w:cs="Times New Roman"/>
                <w:sz w:val="26"/>
                <w:lang w:val="ru-RU"/>
              </w:rPr>
            </w:pPr>
          </w:p>
          <w:p w14:paraId="70E84109" w14:textId="77777777" w:rsidR="00BF26CA" w:rsidRPr="00F205A5" w:rsidRDefault="00BF26CA" w:rsidP="00967808">
            <w:pPr>
              <w:spacing w:before="10" w:after="0"/>
              <w:ind w:firstLine="0"/>
              <w:jc w:val="left"/>
              <w:rPr>
                <w:rFonts w:eastAsia="Times New Roman" w:cs="Times New Roman"/>
                <w:sz w:val="22"/>
                <w:lang w:val="ru-RU"/>
              </w:rPr>
            </w:pPr>
          </w:p>
          <w:p w14:paraId="1913ED1C" w14:textId="77777777" w:rsidR="00BF26CA" w:rsidRPr="00F205A5" w:rsidRDefault="00BF26CA" w:rsidP="00967808">
            <w:pPr>
              <w:spacing w:after="0"/>
              <w:ind w:left="413" w:firstLine="0"/>
              <w:jc w:val="left"/>
              <w:rPr>
                <w:rFonts w:eastAsia="Times New Roman" w:cs="Times New Roman"/>
                <w:sz w:val="23"/>
                <w:lang w:val="ru-RU"/>
              </w:rPr>
            </w:pPr>
            <w:r w:rsidRPr="00F205A5">
              <w:rPr>
                <w:rFonts w:eastAsia="Times New Roman" w:cs="Times New Roman"/>
                <w:w w:val="105"/>
                <w:sz w:val="23"/>
                <w:lang w:val="ru-RU"/>
              </w:rPr>
              <w:t>Факторы</w:t>
            </w:r>
          </w:p>
        </w:tc>
        <w:tc>
          <w:tcPr>
            <w:tcW w:w="4008" w:type="dxa"/>
            <w:gridSpan w:val="3"/>
          </w:tcPr>
          <w:p w14:paraId="2C7C01F2" w14:textId="77777777" w:rsidR="00BF26CA" w:rsidRPr="00F205A5" w:rsidRDefault="00BF26CA" w:rsidP="00967808">
            <w:pPr>
              <w:spacing w:after="0" w:line="258" w:lineRule="exact"/>
              <w:ind w:left="693" w:firstLine="0"/>
              <w:jc w:val="left"/>
              <w:rPr>
                <w:rFonts w:eastAsia="Times New Roman" w:cs="Times New Roman"/>
                <w:sz w:val="23"/>
                <w:lang w:val="ru-RU"/>
              </w:rPr>
            </w:pPr>
            <w:r w:rsidRPr="00F205A5">
              <w:rPr>
                <w:rFonts w:eastAsia="Times New Roman" w:cs="Times New Roman"/>
                <w:sz w:val="23"/>
                <w:lang w:val="ru-RU"/>
              </w:rPr>
              <w:t>Параметры</w:t>
            </w:r>
            <w:r w:rsidRPr="00F205A5">
              <w:rPr>
                <w:rFonts w:eastAsia="Times New Roman" w:cs="Times New Roman"/>
                <w:spacing w:val="38"/>
                <w:sz w:val="23"/>
                <w:lang w:val="ru-RU"/>
              </w:rPr>
              <w:t xml:space="preserve"> </w:t>
            </w:r>
            <w:r w:rsidRPr="00F205A5">
              <w:rPr>
                <w:rFonts w:eastAsia="Times New Roman" w:cs="Times New Roman"/>
                <w:sz w:val="23"/>
                <w:lang w:val="ru-RU"/>
              </w:rPr>
              <w:t>варьирования</w:t>
            </w:r>
          </w:p>
        </w:tc>
        <w:tc>
          <w:tcPr>
            <w:tcW w:w="2282" w:type="dxa"/>
            <w:gridSpan w:val="3"/>
            <w:vMerge w:val="restart"/>
            <w:textDirection w:val="btLr"/>
          </w:tcPr>
          <w:p w14:paraId="2C63724A" w14:textId="77777777" w:rsidR="00BF26CA" w:rsidRPr="00F205A5" w:rsidRDefault="00BF26CA" w:rsidP="00967808">
            <w:pPr>
              <w:spacing w:after="0"/>
              <w:ind w:firstLine="0"/>
              <w:jc w:val="left"/>
              <w:rPr>
                <w:rFonts w:eastAsia="Times New Roman" w:cs="Times New Roman"/>
                <w:sz w:val="26"/>
                <w:lang w:val="ru-RU"/>
              </w:rPr>
            </w:pPr>
          </w:p>
          <w:p w14:paraId="7E243E65" w14:textId="77777777" w:rsidR="00BF26CA" w:rsidRPr="00F205A5" w:rsidRDefault="00BF26CA" w:rsidP="00967808">
            <w:pPr>
              <w:spacing w:after="0"/>
              <w:ind w:firstLine="0"/>
              <w:jc w:val="left"/>
              <w:rPr>
                <w:rFonts w:eastAsia="Times New Roman" w:cs="Times New Roman"/>
                <w:sz w:val="26"/>
                <w:lang w:val="ru-RU"/>
              </w:rPr>
            </w:pPr>
          </w:p>
          <w:p w14:paraId="4F7AADC3" w14:textId="77777777" w:rsidR="00BF26CA" w:rsidRPr="00F205A5" w:rsidRDefault="00BF26CA" w:rsidP="00967808">
            <w:pPr>
              <w:spacing w:before="1" w:after="0"/>
              <w:ind w:firstLine="0"/>
              <w:jc w:val="left"/>
              <w:rPr>
                <w:rFonts w:eastAsia="Times New Roman" w:cs="Times New Roman"/>
                <w:sz w:val="35"/>
                <w:lang w:val="ru-RU"/>
              </w:rPr>
            </w:pPr>
          </w:p>
          <w:p w14:paraId="30690275" w14:textId="77777777" w:rsidR="00BF26CA" w:rsidRPr="00F205A5" w:rsidRDefault="00BF26CA" w:rsidP="00967808">
            <w:pPr>
              <w:spacing w:before="1" w:after="0"/>
              <w:ind w:left="430" w:firstLine="0"/>
              <w:jc w:val="left"/>
              <w:rPr>
                <w:rFonts w:eastAsia="Times New Roman" w:cs="Times New Roman"/>
                <w:sz w:val="23"/>
                <w:lang w:val="ru-RU"/>
              </w:rPr>
            </w:pPr>
            <w:r w:rsidRPr="00F205A5">
              <w:rPr>
                <w:rFonts w:eastAsia="Times New Roman" w:cs="Times New Roman"/>
                <w:w w:val="105"/>
                <w:sz w:val="23"/>
                <w:lang w:val="ru-RU"/>
              </w:rPr>
              <w:t>Парные</w:t>
            </w:r>
            <w:r w:rsidRPr="00F205A5">
              <w:rPr>
                <w:rFonts w:eastAsia="Times New Roman" w:cs="Times New Roman"/>
                <w:spacing w:val="-8"/>
                <w:w w:val="105"/>
                <w:sz w:val="23"/>
                <w:lang w:val="ru-RU"/>
              </w:rPr>
              <w:t xml:space="preserve"> </w:t>
            </w:r>
            <w:r w:rsidRPr="00F205A5">
              <w:rPr>
                <w:rFonts w:eastAsia="Times New Roman" w:cs="Times New Roman"/>
                <w:w w:val="105"/>
                <w:sz w:val="23"/>
                <w:lang w:val="ru-RU"/>
              </w:rPr>
              <w:t>взаимодействия</w:t>
            </w:r>
          </w:p>
        </w:tc>
        <w:tc>
          <w:tcPr>
            <w:tcW w:w="1116" w:type="dxa"/>
            <w:vMerge w:val="restart"/>
            <w:textDirection w:val="btLr"/>
          </w:tcPr>
          <w:p w14:paraId="47901C91" w14:textId="77777777" w:rsidR="00BF26CA" w:rsidRPr="005129C4" w:rsidRDefault="00BF26CA" w:rsidP="00967808">
            <w:pPr>
              <w:spacing w:before="82" w:after="0" w:line="254" w:lineRule="auto"/>
              <w:ind w:left="855" w:hanging="843"/>
              <w:jc w:val="left"/>
              <w:rPr>
                <w:rFonts w:eastAsia="Times New Roman" w:cs="Times New Roman"/>
                <w:sz w:val="23"/>
                <w:lang w:val="ru-RU"/>
              </w:rPr>
            </w:pPr>
            <w:r w:rsidRPr="005129C4">
              <w:rPr>
                <w:rFonts w:eastAsia="Times New Roman" w:cs="Times New Roman"/>
                <w:sz w:val="23"/>
                <w:lang w:val="ru-RU"/>
              </w:rPr>
              <w:t>Твердость</w:t>
            </w:r>
            <w:r w:rsidRPr="005129C4">
              <w:rPr>
                <w:rFonts w:eastAsia="Times New Roman" w:cs="Times New Roman"/>
                <w:spacing w:val="37"/>
                <w:sz w:val="23"/>
                <w:lang w:val="ru-RU"/>
              </w:rPr>
              <w:t xml:space="preserve"> </w:t>
            </w:r>
            <w:r w:rsidRPr="005129C4">
              <w:rPr>
                <w:rFonts w:eastAsia="Times New Roman" w:cs="Times New Roman"/>
                <w:sz w:val="23"/>
                <w:lang w:val="ru-RU"/>
              </w:rPr>
              <w:t>наплавленного</w:t>
            </w:r>
            <w:r w:rsidRPr="005129C4">
              <w:rPr>
                <w:rFonts w:eastAsia="Times New Roman" w:cs="Times New Roman"/>
                <w:spacing w:val="45"/>
                <w:sz w:val="23"/>
                <w:lang w:val="ru-RU"/>
              </w:rPr>
              <w:t xml:space="preserve"> </w:t>
            </w:r>
            <w:r w:rsidRPr="005129C4">
              <w:rPr>
                <w:rFonts w:eastAsia="Times New Roman" w:cs="Times New Roman"/>
                <w:sz w:val="23"/>
                <w:lang w:val="ru-RU"/>
              </w:rPr>
              <w:t>слоя,</w:t>
            </w:r>
            <w:r w:rsidRPr="005129C4">
              <w:rPr>
                <w:rFonts w:eastAsia="Times New Roman" w:cs="Times New Roman"/>
                <w:spacing w:val="44"/>
                <w:sz w:val="23"/>
                <w:lang w:val="ru-RU"/>
              </w:rPr>
              <w:t xml:space="preserve"> </w:t>
            </w:r>
            <w:r w:rsidRPr="005129C4">
              <w:rPr>
                <w:rFonts w:eastAsia="Times New Roman" w:cs="Times New Roman"/>
                <w:sz w:val="23"/>
              </w:rPr>
              <w:t>HV</w:t>
            </w:r>
            <w:r w:rsidRPr="005129C4">
              <w:rPr>
                <w:rFonts w:eastAsia="Times New Roman" w:cs="Times New Roman"/>
                <w:spacing w:val="-55"/>
                <w:sz w:val="23"/>
                <w:lang w:val="ru-RU"/>
              </w:rPr>
              <w:t xml:space="preserve"> </w:t>
            </w:r>
            <w:r w:rsidRPr="005129C4">
              <w:rPr>
                <w:rFonts w:eastAsia="Times New Roman" w:cs="Times New Roman"/>
                <w:w w:val="105"/>
                <w:sz w:val="23"/>
                <w:lang w:val="ru-RU"/>
              </w:rPr>
              <w:t>(среднее</w:t>
            </w:r>
            <w:r w:rsidRPr="005129C4">
              <w:rPr>
                <w:rFonts w:eastAsia="Times New Roman" w:cs="Times New Roman"/>
                <w:spacing w:val="-2"/>
                <w:w w:val="105"/>
                <w:sz w:val="23"/>
                <w:lang w:val="ru-RU"/>
              </w:rPr>
              <w:t xml:space="preserve"> </w:t>
            </w:r>
            <w:r w:rsidRPr="005129C4">
              <w:rPr>
                <w:rFonts w:eastAsia="Times New Roman" w:cs="Times New Roman"/>
                <w:w w:val="105"/>
                <w:sz w:val="23"/>
                <w:lang w:val="ru-RU"/>
              </w:rPr>
              <w:t>значение)</w:t>
            </w:r>
          </w:p>
        </w:tc>
      </w:tr>
      <w:tr w:rsidR="00BF26CA" w:rsidRPr="005129C4" w14:paraId="2DABD112" w14:textId="77777777" w:rsidTr="00967808">
        <w:trPr>
          <w:trHeight w:val="1106"/>
        </w:trPr>
        <w:tc>
          <w:tcPr>
            <w:tcW w:w="1751" w:type="dxa"/>
            <w:vMerge/>
            <w:tcBorders>
              <w:top w:val="nil"/>
            </w:tcBorders>
          </w:tcPr>
          <w:p w14:paraId="136303A5" w14:textId="77777777" w:rsidR="00BF26CA" w:rsidRPr="005129C4" w:rsidRDefault="00BF26CA" w:rsidP="00967808">
            <w:pPr>
              <w:spacing w:after="0"/>
              <w:ind w:firstLine="0"/>
              <w:jc w:val="left"/>
              <w:rPr>
                <w:rFonts w:eastAsia="Times New Roman" w:cs="Times New Roman"/>
                <w:sz w:val="2"/>
                <w:szCs w:val="2"/>
                <w:lang w:val="ru-RU"/>
              </w:rPr>
            </w:pPr>
          </w:p>
        </w:tc>
        <w:tc>
          <w:tcPr>
            <w:tcW w:w="1024" w:type="dxa"/>
          </w:tcPr>
          <w:p w14:paraId="588F79ED" w14:textId="77777777" w:rsidR="00BF26CA" w:rsidRPr="005129C4" w:rsidRDefault="00BF26CA" w:rsidP="00967808">
            <w:pPr>
              <w:spacing w:before="137" w:after="0" w:line="252" w:lineRule="auto"/>
              <w:ind w:left="189" w:right="180" w:hanging="5"/>
              <w:jc w:val="center"/>
              <w:rPr>
                <w:rFonts w:eastAsia="Times New Roman" w:cs="Times New Roman"/>
                <w:sz w:val="23"/>
              </w:rPr>
            </w:pPr>
            <w:r w:rsidRPr="00F205A5">
              <w:rPr>
                <w:rFonts w:eastAsia="Times New Roman" w:cs="Times New Roman"/>
                <w:w w:val="105"/>
                <w:sz w:val="23"/>
                <w:lang w:val="ru-RU"/>
              </w:rPr>
              <w:t>сила</w:t>
            </w:r>
            <w:r w:rsidRPr="00F205A5">
              <w:rPr>
                <w:rFonts w:eastAsia="Times New Roman" w:cs="Times New Roman"/>
                <w:spacing w:val="1"/>
                <w:w w:val="105"/>
                <w:sz w:val="23"/>
                <w:lang w:val="ru-RU"/>
              </w:rPr>
              <w:t xml:space="preserve"> </w:t>
            </w:r>
            <w:r w:rsidRPr="00F205A5">
              <w:rPr>
                <w:rFonts w:eastAsia="Times New Roman" w:cs="Times New Roman"/>
                <w:spacing w:val="-2"/>
                <w:w w:val="105"/>
                <w:sz w:val="23"/>
                <w:lang w:val="ru-RU"/>
              </w:rPr>
              <w:t xml:space="preserve">тока </w:t>
            </w:r>
            <w:r w:rsidRPr="005129C4">
              <w:rPr>
                <w:rFonts w:eastAsia="Times New Roman" w:cs="Times New Roman"/>
                <w:spacing w:val="-1"/>
                <w:w w:val="105"/>
                <w:sz w:val="23"/>
              </w:rPr>
              <w:t>I</w:t>
            </w:r>
            <w:r w:rsidRPr="00F205A5">
              <w:rPr>
                <w:rFonts w:eastAsia="Times New Roman" w:cs="Times New Roman"/>
                <w:spacing w:val="-1"/>
                <w:w w:val="105"/>
                <w:sz w:val="23"/>
                <w:lang w:val="ru-RU"/>
              </w:rPr>
              <w:t>,</w:t>
            </w:r>
            <w:r w:rsidRPr="00F205A5">
              <w:rPr>
                <w:rFonts w:eastAsia="Times New Roman" w:cs="Times New Roman"/>
                <w:spacing w:val="-58"/>
                <w:w w:val="105"/>
                <w:sz w:val="23"/>
                <w:lang w:val="ru-RU"/>
              </w:rPr>
              <w:t xml:space="preserve"> </w:t>
            </w:r>
            <w:r w:rsidRPr="005129C4">
              <w:rPr>
                <w:rFonts w:eastAsia="Times New Roman" w:cs="Times New Roman"/>
                <w:w w:val="105"/>
                <w:sz w:val="23"/>
              </w:rPr>
              <w:t>A</w:t>
            </w:r>
          </w:p>
        </w:tc>
        <w:tc>
          <w:tcPr>
            <w:tcW w:w="1564" w:type="dxa"/>
          </w:tcPr>
          <w:p w14:paraId="134560A7" w14:textId="77777777" w:rsidR="00BF26CA" w:rsidRPr="005129C4" w:rsidRDefault="00BF26CA" w:rsidP="00967808">
            <w:pPr>
              <w:spacing w:before="137" w:after="0" w:line="252" w:lineRule="auto"/>
              <w:ind w:left="178" w:right="157" w:firstLine="0"/>
              <w:jc w:val="center"/>
              <w:rPr>
                <w:rFonts w:eastAsia="Times New Roman" w:cs="Times New Roman"/>
                <w:sz w:val="23"/>
              </w:rPr>
            </w:pPr>
            <w:r w:rsidRPr="005129C4">
              <w:rPr>
                <w:rFonts w:eastAsia="Times New Roman" w:cs="Times New Roman"/>
                <w:w w:val="105"/>
                <w:sz w:val="23"/>
              </w:rPr>
              <w:t>сварочное</w:t>
            </w:r>
            <w:r w:rsidRPr="005129C4">
              <w:rPr>
                <w:rFonts w:eastAsia="Times New Roman" w:cs="Times New Roman"/>
                <w:spacing w:val="1"/>
                <w:w w:val="105"/>
                <w:sz w:val="23"/>
              </w:rPr>
              <w:t xml:space="preserve"> </w:t>
            </w:r>
            <w:r w:rsidRPr="005129C4">
              <w:rPr>
                <w:rFonts w:eastAsia="Times New Roman" w:cs="Times New Roman"/>
                <w:sz w:val="23"/>
              </w:rPr>
              <w:t>напряжение</w:t>
            </w:r>
            <w:r w:rsidRPr="005129C4">
              <w:rPr>
                <w:rFonts w:eastAsia="Times New Roman" w:cs="Times New Roman"/>
                <w:spacing w:val="-55"/>
                <w:sz w:val="23"/>
              </w:rPr>
              <w:t xml:space="preserve"> </w:t>
            </w:r>
            <w:r w:rsidRPr="005129C4">
              <w:rPr>
                <w:rFonts w:eastAsia="Times New Roman" w:cs="Times New Roman"/>
                <w:w w:val="105"/>
                <w:sz w:val="23"/>
              </w:rPr>
              <w:t>U,</w:t>
            </w:r>
            <w:r w:rsidRPr="005129C4">
              <w:rPr>
                <w:rFonts w:eastAsia="Times New Roman" w:cs="Times New Roman"/>
                <w:spacing w:val="2"/>
                <w:w w:val="105"/>
                <w:sz w:val="23"/>
              </w:rPr>
              <w:t xml:space="preserve"> </w:t>
            </w:r>
            <w:r w:rsidRPr="005129C4">
              <w:rPr>
                <w:rFonts w:eastAsia="Times New Roman" w:cs="Times New Roman"/>
                <w:w w:val="105"/>
                <w:sz w:val="23"/>
              </w:rPr>
              <w:t>В</w:t>
            </w:r>
          </w:p>
        </w:tc>
        <w:tc>
          <w:tcPr>
            <w:tcW w:w="1420" w:type="dxa"/>
          </w:tcPr>
          <w:p w14:paraId="67999B31" w14:textId="77777777" w:rsidR="00BF26CA" w:rsidRPr="005129C4" w:rsidRDefault="00BF26CA" w:rsidP="00967808">
            <w:pPr>
              <w:spacing w:after="0" w:line="252" w:lineRule="auto"/>
              <w:ind w:left="187" w:right="143" w:firstLine="9"/>
              <w:jc w:val="center"/>
              <w:rPr>
                <w:rFonts w:eastAsia="Times New Roman" w:cs="Times New Roman"/>
                <w:sz w:val="23"/>
                <w:lang w:val="ru-RU"/>
              </w:rPr>
            </w:pPr>
            <w:r w:rsidRPr="005129C4">
              <w:rPr>
                <w:rFonts w:eastAsia="Times New Roman" w:cs="Times New Roman"/>
                <w:w w:val="105"/>
                <w:sz w:val="23"/>
                <w:lang w:val="ru-RU"/>
              </w:rPr>
              <w:t>скорость</w:t>
            </w:r>
            <w:r w:rsidRPr="005129C4">
              <w:rPr>
                <w:rFonts w:eastAsia="Times New Roman" w:cs="Times New Roman"/>
                <w:spacing w:val="1"/>
                <w:w w:val="105"/>
                <w:sz w:val="23"/>
                <w:lang w:val="ru-RU"/>
              </w:rPr>
              <w:t xml:space="preserve"> </w:t>
            </w:r>
            <w:r w:rsidRPr="005129C4">
              <w:rPr>
                <w:rFonts w:eastAsia="Times New Roman" w:cs="Times New Roman"/>
                <w:w w:val="105"/>
                <w:sz w:val="23"/>
                <w:lang w:val="ru-RU"/>
              </w:rPr>
              <w:t>подачи</w:t>
            </w:r>
            <w:r w:rsidRPr="005129C4">
              <w:rPr>
                <w:rFonts w:eastAsia="Times New Roman" w:cs="Times New Roman"/>
                <w:spacing w:val="1"/>
                <w:w w:val="105"/>
                <w:sz w:val="23"/>
                <w:lang w:val="ru-RU"/>
              </w:rPr>
              <w:t xml:space="preserve"> </w:t>
            </w:r>
            <w:r w:rsidRPr="005129C4">
              <w:rPr>
                <w:rFonts w:eastAsia="Times New Roman" w:cs="Times New Roman"/>
                <w:sz w:val="23"/>
                <w:lang w:val="ru-RU"/>
              </w:rPr>
              <w:t>проволоки</w:t>
            </w:r>
          </w:p>
          <w:p w14:paraId="0AE38D4E" w14:textId="77777777" w:rsidR="00BF26CA" w:rsidRPr="005129C4" w:rsidRDefault="00BF26CA" w:rsidP="00967808">
            <w:pPr>
              <w:spacing w:after="0" w:line="253" w:lineRule="exact"/>
              <w:ind w:left="267" w:right="225" w:firstLine="0"/>
              <w:jc w:val="center"/>
              <w:rPr>
                <w:rFonts w:eastAsia="Times New Roman" w:cs="Times New Roman"/>
                <w:sz w:val="23"/>
                <w:lang w:val="ru-RU"/>
              </w:rPr>
            </w:pPr>
            <w:r w:rsidRPr="005129C4">
              <w:rPr>
                <w:rFonts w:eastAsia="Times New Roman" w:cs="Times New Roman"/>
                <w:w w:val="105"/>
                <w:sz w:val="23"/>
              </w:rPr>
              <w:t>S</w:t>
            </w:r>
            <w:r w:rsidRPr="005129C4">
              <w:rPr>
                <w:rFonts w:eastAsia="Times New Roman" w:cs="Times New Roman"/>
                <w:w w:val="105"/>
                <w:sz w:val="23"/>
                <w:lang w:val="ru-RU"/>
              </w:rPr>
              <w:t>,</w:t>
            </w:r>
            <w:r w:rsidRPr="005129C4">
              <w:rPr>
                <w:rFonts w:eastAsia="Times New Roman" w:cs="Times New Roman"/>
                <w:spacing w:val="-9"/>
                <w:w w:val="105"/>
                <w:sz w:val="23"/>
                <w:lang w:val="ru-RU"/>
              </w:rPr>
              <w:t xml:space="preserve"> </w:t>
            </w:r>
            <w:r w:rsidRPr="005129C4">
              <w:rPr>
                <w:rFonts w:eastAsia="Times New Roman" w:cs="Times New Roman"/>
                <w:w w:val="105"/>
                <w:sz w:val="23"/>
                <w:lang w:val="ru-RU"/>
              </w:rPr>
              <w:t>м/мин</w:t>
            </w:r>
          </w:p>
        </w:tc>
        <w:tc>
          <w:tcPr>
            <w:tcW w:w="2282" w:type="dxa"/>
            <w:gridSpan w:val="3"/>
            <w:vMerge/>
            <w:tcBorders>
              <w:top w:val="nil"/>
            </w:tcBorders>
            <w:textDirection w:val="btLr"/>
          </w:tcPr>
          <w:p w14:paraId="56B0AF65" w14:textId="77777777" w:rsidR="00BF26CA" w:rsidRPr="005129C4" w:rsidRDefault="00BF26CA" w:rsidP="00967808">
            <w:pPr>
              <w:spacing w:after="0"/>
              <w:ind w:firstLine="0"/>
              <w:jc w:val="left"/>
              <w:rPr>
                <w:rFonts w:eastAsia="Times New Roman" w:cs="Times New Roman"/>
                <w:sz w:val="2"/>
                <w:szCs w:val="2"/>
                <w:lang w:val="ru-RU"/>
              </w:rPr>
            </w:pPr>
          </w:p>
        </w:tc>
        <w:tc>
          <w:tcPr>
            <w:tcW w:w="1116" w:type="dxa"/>
            <w:vMerge/>
            <w:tcBorders>
              <w:top w:val="nil"/>
            </w:tcBorders>
            <w:textDirection w:val="btLr"/>
          </w:tcPr>
          <w:p w14:paraId="53458929" w14:textId="77777777" w:rsidR="00BF26CA" w:rsidRPr="005129C4" w:rsidRDefault="00BF26CA" w:rsidP="00967808">
            <w:pPr>
              <w:spacing w:after="0"/>
              <w:ind w:firstLine="0"/>
              <w:jc w:val="left"/>
              <w:rPr>
                <w:rFonts w:eastAsia="Times New Roman" w:cs="Times New Roman"/>
                <w:sz w:val="2"/>
                <w:szCs w:val="2"/>
                <w:lang w:val="ru-RU"/>
              </w:rPr>
            </w:pPr>
          </w:p>
        </w:tc>
      </w:tr>
      <w:tr w:rsidR="00BF26CA" w:rsidRPr="005129C4" w14:paraId="552B45AC" w14:textId="77777777" w:rsidTr="00967808">
        <w:trPr>
          <w:trHeight w:val="551"/>
        </w:trPr>
        <w:tc>
          <w:tcPr>
            <w:tcW w:w="1751" w:type="dxa"/>
          </w:tcPr>
          <w:p w14:paraId="33807DF3" w14:textId="77777777" w:rsidR="00BF26CA" w:rsidRPr="005129C4" w:rsidRDefault="00BF26CA" w:rsidP="00967808">
            <w:pPr>
              <w:spacing w:after="0"/>
              <w:ind w:left="139" w:firstLine="0"/>
              <w:jc w:val="left"/>
              <w:rPr>
                <w:rFonts w:eastAsia="Times New Roman" w:cs="Times New Roman"/>
                <w:sz w:val="23"/>
              </w:rPr>
            </w:pPr>
            <w:r w:rsidRPr="005129C4">
              <w:rPr>
                <w:rFonts w:eastAsia="Times New Roman" w:cs="Times New Roman"/>
                <w:w w:val="105"/>
                <w:sz w:val="23"/>
              </w:rPr>
              <w:t>Верхний</w:t>
            </w:r>
          </w:p>
          <w:p w14:paraId="636CA805" w14:textId="77777777" w:rsidR="00BF26CA" w:rsidRPr="005129C4" w:rsidRDefault="00BF26CA" w:rsidP="00967808">
            <w:pPr>
              <w:spacing w:before="9" w:after="0" w:line="258" w:lineRule="exact"/>
              <w:ind w:left="139" w:firstLine="0"/>
              <w:jc w:val="left"/>
              <w:rPr>
                <w:rFonts w:eastAsia="Times New Roman" w:cs="Times New Roman"/>
                <w:sz w:val="23"/>
              </w:rPr>
            </w:pPr>
            <w:r w:rsidRPr="005129C4">
              <w:rPr>
                <w:rFonts w:eastAsia="Times New Roman" w:cs="Times New Roman"/>
                <w:w w:val="105"/>
                <w:sz w:val="23"/>
              </w:rPr>
              <w:t>уровень</w:t>
            </w:r>
          </w:p>
        </w:tc>
        <w:tc>
          <w:tcPr>
            <w:tcW w:w="1024" w:type="dxa"/>
          </w:tcPr>
          <w:p w14:paraId="5A76B25D" w14:textId="77777777" w:rsidR="00BF26CA" w:rsidRPr="00F00B00" w:rsidRDefault="00BF26CA" w:rsidP="00967808">
            <w:pPr>
              <w:spacing w:before="137" w:after="0"/>
              <w:ind w:left="219" w:right="199" w:firstLine="0"/>
              <w:jc w:val="center"/>
              <w:rPr>
                <w:rFonts w:eastAsia="Times New Roman" w:cs="Times New Roman"/>
                <w:sz w:val="23"/>
                <w:lang w:val="ru-RU"/>
              </w:rPr>
            </w:pPr>
            <w:r>
              <w:rPr>
                <w:rFonts w:eastAsia="Times New Roman" w:cs="Times New Roman"/>
                <w:w w:val="105"/>
                <w:sz w:val="23"/>
                <w:lang w:val="ru-RU"/>
              </w:rPr>
              <w:t>150</w:t>
            </w:r>
          </w:p>
        </w:tc>
        <w:tc>
          <w:tcPr>
            <w:tcW w:w="1564" w:type="dxa"/>
          </w:tcPr>
          <w:p w14:paraId="16A57EDE" w14:textId="77777777" w:rsidR="00BF26CA" w:rsidRPr="00F00B00" w:rsidRDefault="00BF26CA" w:rsidP="00967808">
            <w:pPr>
              <w:spacing w:before="137" w:after="0"/>
              <w:ind w:left="174" w:right="157" w:firstLine="0"/>
              <w:jc w:val="center"/>
              <w:rPr>
                <w:rFonts w:eastAsia="Times New Roman" w:cs="Times New Roman"/>
                <w:sz w:val="23"/>
                <w:lang w:val="ru-RU"/>
              </w:rPr>
            </w:pPr>
            <w:r>
              <w:rPr>
                <w:rFonts w:eastAsia="Times New Roman" w:cs="Times New Roman"/>
                <w:w w:val="105"/>
                <w:sz w:val="23"/>
              </w:rPr>
              <w:t>2</w:t>
            </w:r>
            <w:r>
              <w:rPr>
                <w:rFonts w:eastAsia="Times New Roman" w:cs="Times New Roman"/>
                <w:w w:val="105"/>
                <w:sz w:val="23"/>
                <w:lang w:val="ru-RU"/>
              </w:rPr>
              <w:t>0,9</w:t>
            </w:r>
          </w:p>
        </w:tc>
        <w:tc>
          <w:tcPr>
            <w:tcW w:w="1420" w:type="dxa"/>
          </w:tcPr>
          <w:p w14:paraId="6600BF65" w14:textId="77777777" w:rsidR="00BF26CA" w:rsidRPr="00F00B00" w:rsidRDefault="00BF26CA" w:rsidP="00967808">
            <w:pPr>
              <w:spacing w:before="137" w:after="0"/>
              <w:ind w:left="237" w:right="225" w:firstLine="0"/>
              <w:jc w:val="center"/>
              <w:rPr>
                <w:rFonts w:eastAsia="Times New Roman" w:cs="Times New Roman"/>
                <w:sz w:val="23"/>
                <w:lang w:val="ru-RU"/>
              </w:rPr>
            </w:pPr>
            <w:r>
              <w:rPr>
                <w:rFonts w:eastAsia="Times New Roman" w:cs="Times New Roman"/>
                <w:w w:val="105"/>
                <w:sz w:val="23"/>
                <w:lang w:val="ru-RU"/>
              </w:rPr>
              <w:t>3</w:t>
            </w:r>
            <w:r w:rsidRPr="005129C4">
              <w:rPr>
                <w:rFonts w:eastAsia="Times New Roman" w:cs="Times New Roman"/>
                <w:w w:val="105"/>
                <w:sz w:val="23"/>
              </w:rPr>
              <w:t>,</w:t>
            </w:r>
            <w:r>
              <w:rPr>
                <w:rFonts w:eastAsia="Times New Roman" w:cs="Times New Roman"/>
                <w:w w:val="105"/>
                <w:sz w:val="23"/>
                <w:lang w:val="ru-RU"/>
              </w:rPr>
              <w:t>75</w:t>
            </w:r>
          </w:p>
        </w:tc>
        <w:tc>
          <w:tcPr>
            <w:tcW w:w="2282" w:type="dxa"/>
            <w:gridSpan w:val="3"/>
            <w:vMerge/>
            <w:tcBorders>
              <w:top w:val="nil"/>
            </w:tcBorders>
            <w:textDirection w:val="btLr"/>
          </w:tcPr>
          <w:p w14:paraId="45BB8119" w14:textId="77777777" w:rsidR="00BF26CA" w:rsidRPr="005129C4" w:rsidRDefault="00BF26CA" w:rsidP="00967808">
            <w:pPr>
              <w:spacing w:after="0"/>
              <w:ind w:firstLine="0"/>
              <w:jc w:val="left"/>
              <w:rPr>
                <w:rFonts w:eastAsia="Times New Roman" w:cs="Times New Roman"/>
                <w:sz w:val="2"/>
                <w:szCs w:val="2"/>
              </w:rPr>
            </w:pPr>
          </w:p>
        </w:tc>
        <w:tc>
          <w:tcPr>
            <w:tcW w:w="1116" w:type="dxa"/>
            <w:vMerge/>
            <w:tcBorders>
              <w:top w:val="nil"/>
            </w:tcBorders>
            <w:textDirection w:val="btLr"/>
          </w:tcPr>
          <w:p w14:paraId="45547C24" w14:textId="77777777" w:rsidR="00BF26CA" w:rsidRPr="005129C4" w:rsidRDefault="00BF26CA" w:rsidP="00967808">
            <w:pPr>
              <w:spacing w:after="0"/>
              <w:ind w:firstLine="0"/>
              <w:jc w:val="left"/>
              <w:rPr>
                <w:rFonts w:eastAsia="Times New Roman" w:cs="Times New Roman"/>
                <w:sz w:val="2"/>
                <w:szCs w:val="2"/>
              </w:rPr>
            </w:pPr>
          </w:p>
        </w:tc>
      </w:tr>
      <w:tr w:rsidR="00BF26CA" w:rsidRPr="005129C4" w14:paraId="1E69BE36" w14:textId="77777777" w:rsidTr="00967808">
        <w:trPr>
          <w:trHeight w:val="551"/>
        </w:trPr>
        <w:tc>
          <w:tcPr>
            <w:tcW w:w="1751" w:type="dxa"/>
          </w:tcPr>
          <w:p w14:paraId="781CB418" w14:textId="77777777" w:rsidR="00BF26CA" w:rsidRPr="005129C4" w:rsidRDefault="00BF26CA" w:rsidP="00967808">
            <w:pPr>
              <w:spacing w:after="0"/>
              <w:ind w:left="139" w:firstLine="0"/>
              <w:jc w:val="left"/>
              <w:rPr>
                <w:rFonts w:eastAsia="Times New Roman" w:cs="Times New Roman"/>
                <w:sz w:val="23"/>
              </w:rPr>
            </w:pPr>
            <w:r w:rsidRPr="005129C4">
              <w:rPr>
                <w:rFonts w:eastAsia="Times New Roman" w:cs="Times New Roman"/>
                <w:w w:val="105"/>
                <w:sz w:val="23"/>
              </w:rPr>
              <w:t>Нижний</w:t>
            </w:r>
          </w:p>
          <w:p w14:paraId="0035EA0B" w14:textId="77777777" w:rsidR="00BF26CA" w:rsidRPr="005129C4" w:rsidRDefault="00BF26CA" w:rsidP="00967808">
            <w:pPr>
              <w:spacing w:before="9" w:after="0" w:line="258" w:lineRule="exact"/>
              <w:ind w:left="139" w:firstLine="0"/>
              <w:jc w:val="left"/>
              <w:rPr>
                <w:rFonts w:eastAsia="Times New Roman" w:cs="Times New Roman"/>
                <w:sz w:val="23"/>
              </w:rPr>
            </w:pPr>
            <w:r w:rsidRPr="005129C4">
              <w:rPr>
                <w:rFonts w:eastAsia="Times New Roman" w:cs="Times New Roman"/>
                <w:w w:val="105"/>
                <w:sz w:val="23"/>
              </w:rPr>
              <w:t>уровень</w:t>
            </w:r>
          </w:p>
        </w:tc>
        <w:tc>
          <w:tcPr>
            <w:tcW w:w="1024" w:type="dxa"/>
          </w:tcPr>
          <w:p w14:paraId="2F605C13" w14:textId="77777777" w:rsidR="00BF26CA" w:rsidRPr="00F205A5" w:rsidRDefault="00BF26CA" w:rsidP="00967808">
            <w:pPr>
              <w:spacing w:before="136" w:after="0"/>
              <w:ind w:left="219" w:right="199" w:firstLine="0"/>
              <w:jc w:val="center"/>
              <w:rPr>
                <w:rFonts w:eastAsia="Times New Roman" w:cs="Times New Roman"/>
                <w:sz w:val="23"/>
                <w:lang w:val="ru-RU"/>
              </w:rPr>
            </w:pPr>
            <w:r>
              <w:rPr>
                <w:rFonts w:eastAsia="Times New Roman" w:cs="Times New Roman"/>
                <w:w w:val="105"/>
                <w:sz w:val="23"/>
                <w:lang w:val="ru-RU"/>
              </w:rPr>
              <w:t>93</w:t>
            </w:r>
          </w:p>
        </w:tc>
        <w:tc>
          <w:tcPr>
            <w:tcW w:w="1564" w:type="dxa"/>
          </w:tcPr>
          <w:p w14:paraId="1EB90199" w14:textId="77777777" w:rsidR="00BF26CA" w:rsidRPr="00F00B00" w:rsidRDefault="00BF26CA" w:rsidP="00967808">
            <w:pPr>
              <w:spacing w:before="136" w:after="0"/>
              <w:ind w:left="177" w:right="157" w:firstLine="0"/>
              <w:jc w:val="center"/>
              <w:rPr>
                <w:rFonts w:eastAsia="Times New Roman" w:cs="Times New Roman"/>
                <w:sz w:val="23"/>
                <w:lang w:val="ru-RU"/>
              </w:rPr>
            </w:pPr>
            <w:r>
              <w:rPr>
                <w:rFonts w:eastAsia="Times New Roman" w:cs="Times New Roman"/>
                <w:w w:val="105"/>
                <w:sz w:val="23"/>
              </w:rPr>
              <w:t>1</w:t>
            </w:r>
            <w:r>
              <w:rPr>
                <w:rFonts w:eastAsia="Times New Roman" w:cs="Times New Roman"/>
                <w:w w:val="105"/>
                <w:sz w:val="23"/>
                <w:lang w:val="ru-RU"/>
              </w:rPr>
              <w:t>8</w:t>
            </w:r>
            <w:r>
              <w:rPr>
                <w:rFonts w:eastAsia="Times New Roman" w:cs="Times New Roman"/>
                <w:w w:val="105"/>
                <w:sz w:val="23"/>
              </w:rPr>
              <w:t>,</w:t>
            </w:r>
            <w:r>
              <w:rPr>
                <w:rFonts w:eastAsia="Times New Roman" w:cs="Times New Roman"/>
                <w:w w:val="105"/>
                <w:sz w:val="23"/>
                <w:lang w:val="ru-RU"/>
              </w:rPr>
              <w:t>8</w:t>
            </w:r>
          </w:p>
        </w:tc>
        <w:tc>
          <w:tcPr>
            <w:tcW w:w="1420" w:type="dxa"/>
          </w:tcPr>
          <w:p w14:paraId="3A7F1164" w14:textId="77777777" w:rsidR="00BF26CA" w:rsidRPr="005129C4" w:rsidRDefault="00BF26CA" w:rsidP="00967808">
            <w:pPr>
              <w:spacing w:before="136" w:after="0"/>
              <w:ind w:left="20" w:firstLine="0"/>
              <w:jc w:val="center"/>
              <w:rPr>
                <w:rFonts w:eastAsia="Times New Roman" w:cs="Times New Roman"/>
                <w:sz w:val="23"/>
              </w:rPr>
            </w:pPr>
            <w:r w:rsidRPr="005129C4">
              <w:rPr>
                <w:rFonts w:eastAsia="Times New Roman" w:cs="Times New Roman"/>
                <w:w w:val="103"/>
                <w:sz w:val="23"/>
              </w:rPr>
              <w:t>2</w:t>
            </w:r>
          </w:p>
        </w:tc>
        <w:tc>
          <w:tcPr>
            <w:tcW w:w="2282" w:type="dxa"/>
            <w:gridSpan w:val="3"/>
            <w:vMerge/>
            <w:tcBorders>
              <w:top w:val="nil"/>
            </w:tcBorders>
            <w:textDirection w:val="btLr"/>
          </w:tcPr>
          <w:p w14:paraId="37CAF5C1" w14:textId="77777777" w:rsidR="00BF26CA" w:rsidRPr="005129C4" w:rsidRDefault="00BF26CA" w:rsidP="00967808">
            <w:pPr>
              <w:spacing w:after="0"/>
              <w:ind w:firstLine="0"/>
              <w:jc w:val="left"/>
              <w:rPr>
                <w:rFonts w:eastAsia="Times New Roman" w:cs="Times New Roman"/>
                <w:sz w:val="2"/>
                <w:szCs w:val="2"/>
              </w:rPr>
            </w:pPr>
          </w:p>
        </w:tc>
        <w:tc>
          <w:tcPr>
            <w:tcW w:w="1116" w:type="dxa"/>
            <w:vMerge/>
            <w:tcBorders>
              <w:top w:val="nil"/>
            </w:tcBorders>
            <w:textDirection w:val="btLr"/>
          </w:tcPr>
          <w:p w14:paraId="0042D172" w14:textId="77777777" w:rsidR="00BF26CA" w:rsidRPr="005129C4" w:rsidRDefault="00BF26CA" w:rsidP="00967808">
            <w:pPr>
              <w:spacing w:after="0"/>
              <w:ind w:firstLine="0"/>
              <w:jc w:val="left"/>
              <w:rPr>
                <w:rFonts w:eastAsia="Times New Roman" w:cs="Times New Roman"/>
                <w:sz w:val="2"/>
                <w:szCs w:val="2"/>
              </w:rPr>
            </w:pPr>
          </w:p>
        </w:tc>
      </w:tr>
      <w:tr w:rsidR="00BF26CA" w:rsidRPr="005129C4" w14:paraId="463B9D9C" w14:textId="77777777" w:rsidTr="00967808">
        <w:trPr>
          <w:trHeight w:val="271"/>
        </w:trPr>
        <w:tc>
          <w:tcPr>
            <w:tcW w:w="1751" w:type="dxa"/>
          </w:tcPr>
          <w:p w14:paraId="59B2CF25" w14:textId="77777777" w:rsidR="00BF26CA" w:rsidRPr="005129C4" w:rsidRDefault="00BF26CA" w:rsidP="00967808">
            <w:pPr>
              <w:spacing w:after="0" w:line="251" w:lineRule="exact"/>
              <w:ind w:left="139" w:firstLine="0"/>
              <w:jc w:val="left"/>
              <w:rPr>
                <w:rFonts w:eastAsia="Times New Roman" w:cs="Times New Roman"/>
                <w:sz w:val="23"/>
              </w:rPr>
            </w:pPr>
            <w:r w:rsidRPr="005129C4">
              <w:rPr>
                <w:rFonts w:eastAsia="Times New Roman" w:cs="Times New Roman"/>
                <w:w w:val="105"/>
                <w:sz w:val="23"/>
              </w:rPr>
              <w:t>Центр</w:t>
            </w:r>
          </w:p>
        </w:tc>
        <w:tc>
          <w:tcPr>
            <w:tcW w:w="1024" w:type="dxa"/>
          </w:tcPr>
          <w:p w14:paraId="3BC1A924" w14:textId="77777777" w:rsidR="00BF26CA" w:rsidRPr="005129C4" w:rsidRDefault="00BF26CA" w:rsidP="00967808">
            <w:pPr>
              <w:spacing w:after="0" w:line="251" w:lineRule="exact"/>
              <w:ind w:left="219" w:right="211" w:firstLine="0"/>
              <w:jc w:val="center"/>
              <w:rPr>
                <w:rFonts w:eastAsia="Times New Roman" w:cs="Times New Roman"/>
                <w:sz w:val="23"/>
              </w:rPr>
            </w:pPr>
            <w:r>
              <w:rPr>
                <w:rFonts w:eastAsia="Times New Roman" w:cs="Times New Roman"/>
                <w:w w:val="105"/>
                <w:sz w:val="23"/>
              </w:rPr>
              <w:t>1</w:t>
            </w:r>
            <w:r>
              <w:rPr>
                <w:rFonts w:eastAsia="Times New Roman" w:cs="Times New Roman"/>
                <w:w w:val="105"/>
                <w:sz w:val="23"/>
                <w:lang w:val="ru-RU"/>
              </w:rPr>
              <w:t>21</w:t>
            </w:r>
            <w:r w:rsidRPr="005129C4">
              <w:rPr>
                <w:rFonts w:eastAsia="Times New Roman" w:cs="Times New Roman"/>
                <w:w w:val="105"/>
                <w:sz w:val="23"/>
              </w:rPr>
              <w:t>,5</w:t>
            </w:r>
          </w:p>
        </w:tc>
        <w:tc>
          <w:tcPr>
            <w:tcW w:w="1564" w:type="dxa"/>
          </w:tcPr>
          <w:p w14:paraId="0F8296BC" w14:textId="77777777" w:rsidR="00BF26CA" w:rsidRPr="005129C4" w:rsidRDefault="00BF26CA" w:rsidP="00967808">
            <w:pPr>
              <w:spacing w:after="0" w:line="251" w:lineRule="exact"/>
              <w:ind w:left="170" w:right="157" w:firstLine="0"/>
              <w:jc w:val="center"/>
              <w:rPr>
                <w:rFonts w:eastAsia="Times New Roman" w:cs="Times New Roman"/>
                <w:sz w:val="23"/>
              </w:rPr>
            </w:pPr>
            <w:r>
              <w:rPr>
                <w:rFonts w:eastAsia="Times New Roman" w:cs="Times New Roman"/>
                <w:w w:val="105"/>
                <w:sz w:val="23"/>
                <w:lang w:val="ru-RU"/>
              </w:rPr>
              <w:t>19</w:t>
            </w:r>
            <w:r>
              <w:rPr>
                <w:rFonts w:eastAsia="Times New Roman" w:cs="Times New Roman"/>
                <w:w w:val="105"/>
                <w:sz w:val="23"/>
              </w:rPr>
              <w:t>,</w:t>
            </w:r>
            <w:r>
              <w:rPr>
                <w:rFonts w:eastAsia="Times New Roman" w:cs="Times New Roman"/>
                <w:w w:val="105"/>
                <w:sz w:val="23"/>
                <w:lang w:val="ru-RU"/>
              </w:rPr>
              <w:t>8</w:t>
            </w:r>
            <w:r w:rsidRPr="005129C4">
              <w:rPr>
                <w:rFonts w:eastAsia="Times New Roman" w:cs="Times New Roman"/>
                <w:w w:val="105"/>
                <w:sz w:val="23"/>
              </w:rPr>
              <w:t>5</w:t>
            </w:r>
          </w:p>
        </w:tc>
        <w:tc>
          <w:tcPr>
            <w:tcW w:w="1420" w:type="dxa"/>
          </w:tcPr>
          <w:p w14:paraId="1FDD56CE" w14:textId="77777777" w:rsidR="00BF26CA" w:rsidRPr="005129C4" w:rsidRDefault="00BF26CA" w:rsidP="00967808">
            <w:pPr>
              <w:spacing w:after="0" w:line="251" w:lineRule="exact"/>
              <w:ind w:left="244" w:right="225" w:firstLine="0"/>
              <w:jc w:val="center"/>
              <w:rPr>
                <w:rFonts w:eastAsia="Times New Roman" w:cs="Times New Roman"/>
                <w:sz w:val="23"/>
              </w:rPr>
            </w:pPr>
            <w:r>
              <w:rPr>
                <w:rFonts w:eastAsia="Times New Roman" w:cs="Times New Roman"/>
                <w:w w:val="105"/>
                <w:sz w:val="23"/>
                <w:lang w:val="ru-RU"/>
              </w:rPr>
              <w:t>2</w:t>
            </w:r>
            <w:r>
              <w:rPr>
                <w:rFonts w:eastAsia="Times New Roman" w:cs="Times New Roman"/>
                <w:w w:val="105"/>
                <w:sz w:val="23"/>
              </w:rPr>
              <w:t>,</w:t>
            </w:r>
            <w:r>
              <w:rPr>
                <w:rFonts w:eastAsia="Times New Roman" w:cs="Times New Roman"/>
                <w:w w:val="105"/>
                <w:sz w:val="23"/>
                <w:lang w:val="ru-RU"/>
              </w:rPr>
              <w:t>87</w:t>
            </w:r>
            <w:r w:rsidRPr="005129C4">
              <w:rPr>
                <w:rFonts w:eastAsia="Times New Roman" w:cs="Times New Roman"/>
                <w:w w:val="105"/>
                <w:sz w:val="23"/>
              </w:rPr>
              <w:t>5</w:t>
            </w:r>
          </w:p>
        </w:tc>
        <w:tc>
          <w:tcPr>
            <w:tcW w:w="2282" w:type="dxa"/>
            <w:gridSpan w:val="3"/>
            <w:vMerge/>
            <w:tcBorders>
              <w:top w:val="nil"/>
            </w:tcBorders>
            <w:textDirection w:val="btLr"/>
          </w:tcPr>
          <w:p w14:paraId="0957F2A2" w14:textId="77777777" w:rsidR="00BF26CA" w:rsidRPr="005129C4" w:rsidRDefault="00BF26CA" w:rsidP="00967808">
            <w:pPr>
              <w:spacing w:after="0"/>
              <w:ind w:firstLine="0"/>
              <w:jc w:val="left"/>
              <w:rPr>
                <w:rFonts w:eastAsia="Times New Roman" w:cs="Times New Roman"/>
                <w:sz w:val="2"/>
                <w:szCs w:val="2"/>
              </w:rPr>
            </w:pPr>
          </w:p>
        </w:tc>
        <w:tc>
          <w:tcPr>
            <w:tcW w:w="1116" w:type="dxa"/>
            <w:vMerge/>
            <w:tcBorders>
              <w:top w:val="nil"/>
            </w:tcBorders>
            <w:textDirection w:val="btLr"/>
          </w:tcPr>
          <w:p w14:paraId="0E03E382" w14:textId="77777777" w:rsidR="00BF26CA" w:rsidRPr="005129C4" w:rsidRDefault="00BF26CA" w:rsidP="00967808">
            <w:pPr>
              <w:spacing w:after="0"/>
              <w:ind w:firstLine="0"/>
              <w:jc w:val="left"/>
              <w:rPr>
                <w:rFonts w:eastAsia="Times New Roman" w:cs="Times New Roman"/>
                <w:sz w:val="2"/>
                <w:szCs w:val="2"/>
              </w:rPr>
            </w:pPr>
          </w:p>
        </w:tc>
      </w:tr>
      <w:tr w:rsidR="00BF26CA" w:rsidRPr="005129C4" w14:paraId="0EFB34D9" w14:textId="77777777" w:rsidTr="00967808">
        <w:trPr>
          <w:trHeight w:val="551"/>
        </w:trPr>
        <w:tc>
          <w:tcPr>
            <w:tcW w:w="1751" w:type="dxa"/>
          </w:tcPr>
          <w:p w14:paraId="781A4A07" w14:textId="77777777" w:rsidR="00BF26CA" w:rsidRPr="005129C4" w:rsidRDefault="00BF26CA" w:rsidP="00967808">
            <w:pPr>
              <w:spacing w:after="0" w:line="274" w:lineRule="exact"/>
              <w:ind w:left="139" w:firstLine="0"/>
              <w:jc w:val="left"/>
              <w:rPr>
                <w:rFonts w:eastAsia="Times New Roman" w:cs="Times New Roman"/>
                <w:sz w:val="23"/>
              </w:rPr>
            </w:pPr>
            <w:r w:rsidRPr="005129C4">
              <w:rPr>
                <w:rFonts w:eastAsia="Times New Roman" w:cs="Times New Roman"/>
                <w:w w:val="105"/>
                <w:sz w:val="23"/>
              </w:rPr>
              <w:t>Интервал</w:t>
            </w:r>
            <w:r w:rsidRPr="005129C4">
              <w:rPr>
                <w:rFonts w:eastAsia="Times New Roman" w:cs="Times New Roman"/>
                <w:spacing w:val="1"/>
                <w:w w:val="105"/>
                <w:sz w:val="23"/>
              </w:rPr>
              <w:t xml:space="preserve"> </w:t>
            </w:r>
            <w:r w:rsidRPr="005129C4">
              <w:rPr>
                <w:rFonts w:eastAsia="Times New Roman" w:cs="Times New Roman"/>
                <w:sz w:val="23"/>
              </w:rPr>
              <w:t>варьирования</w:t>
            </w:r>
          </w:p>
        </w:tc>
        <w:tc>
          <w:tcPr>
            <w:tcW w:w="1024" w:type="dxa"/>
          </w:tcPr>
          <w:p w14:paraId="2396DF03" w14:textId="77777777" w:rsidR="00BF26CA" w:rsidRPr="005129C4" w:rsidRDefault="00BF26CA" w:rsidP="00967808">
            <w:pPr>
              <w:spacing w:before="144" w:after="0"/>
              <w:ind w:left="219" w:right="204" w:firstLine="0"/>
              <w:jc w:val="center"/>
              <w:rPr>
                <w:rFonts w:eastAsia="Times New Roman" w:cs="Times New Roman"/>
                <w:sz w:val="23"/>
              </w:rPr>
            </w:pPr>
            <w:r>
              <w:rPr>
                <w:rFonts w:eastAsia="Times New Roman" w:cs="Times New Roman"/>
                <w:w w:val="105"/>
                <w:sz w:val="23"/>
                <w:lang w:val="ru-RU"/>
              </w:rPr>
              <w:t>28</w:t>
            </w:r>
            <w:r w:rsidRPr="005129C4">
              <w:rPr>
                <w:rFonts w:eastAsia="Times New Roman" w:cs="Times New Roman"/>
                <w:w w:val="105"/>
                <w:sz w:val="23"/>
              </w:rPr>
              <w:t>,5</w:t>
            </w:r>
          </w:p>
        </w:tc>
        <w:tc>
          <w:tcPr>
            <w:tcW w:w="1564" w:type="dxa"/>
          </w:tcPr>
          <w:p w14:paraId="6DF6424A" w14:textId="77777777" w:rsidR="00BF26CA" w:rsidRPr="005129C4" w:rsidRDefault="00BF26CA" w:rsidP="00967808">
            <w:pPr>
              <w:spacing w:before="144" w:after="0"/>
              <w:ind w:left="177" w:right="157" w:firstLine="0"/>
              <w:jc w:val="center"/>
              <w:rPr>
                <w:rFonts w:eastAsia="Times New Roman" w:cs="Times New Roman"/>
                <w:sz w:val="23"/>
              </w:rPr>
            </w:pPr>
            <w:r>
              <w:rPr>
                <w:rFonts w:eastAsia="Times New Roman" w:cs="Times New Roman"/>
                <w:w w:val="105"/>
                <w:sz w:val="23"/>
                <w:lang w:val="ru-RU"/>
              </w:rPr>
              <w:t>1</w:t>
            </w:r>
            <w:r w:rsidRPr="005129C4">
              <w:rPr>
                <w:rFonts w:eastAsia="Times New Roman" w:cs="Times New Roman"/>
                <w:w w:val="105"/>
                <w:sz w:val="23"/>
              </w:rPr>
              <w:t>,</w:t>
            </w:r>
            <w:r>
              <w:rPr>
                <w:rFonts w:eastAsia="Times New Roman" w:cs="Times New Roman"/>
                <w:w w:val="105"/>
                <w:sz w:val="23"/>
                <w:lang w:val="ru-RU"/>
              </w:rPr>
              <w:t>0</w:t>
            </w:r>
            <w:r w:rsidRPr="005129C4">
              <w:rPr>
                <w:rFonts w:eastAsia="Times New Roman" w:cs="Times New Roman"/>
                <w:w w:val="105"/>
                <w:sz w:val="23"/>
              </w:rPr>
              <w:t>5</w:t>
            </w:r>
          </w:p>
        </w:tc>
        <w:tc>
          <w:tcPr>
            <w:tcW w:w="1420" w:type="dxa"/>
          </w:tcPr>
          <w:p w14:paraId="1B5A06AC" w14:textId="77777777" w:rsidR="00BF26CA" w:rsidRPr="005129C4" w:rsidRDefault="00BF26CA" w:rsidP="00967808">
            <w:pPr>
              <w:spacing w:before="144" w:after="0"/>
              <w:ind w:left="244" w:right="225" w:firstLine="0"/>
              <w:jc w:val="center"/>
              <w:rPr>
                <w:rFonts w:eastAsia="Times New Roman" w:cs="Times New Roman"/>
                <w:sz w:val="23"/>
              </w:rPr>
            </w:pPr>
            <w:r>
              <w:rPr>
                <w:rFonts w:eastAsia="Times New Roman" w:cs="Times New Roman"/>
                <w:w w:val="105"/>
                <w:sz w:val="23"/>
                <w:lang w:val="ru-RU"/>
              </w:rPr>
              <w:t>0</w:t>
            </w:r>
            <w:r>
              <w:rPr>
                <w:rFonts w:eastAsia="Times New Roman" w:cs="Times New Roman"/>
                <w:w w:val="105"/>
                <w:sz w:val="23"/>
              </w:rPr>
              <w:t>,</w:t>
            </w:r>
            <w:r>
              <w:rPr>
                <w:rFonts w:eastAsia="Times New Roman" w:cs="Times New Roman"/>
                <w:w w:val="105"/>
                <w:sz w:val="23"/>
                <w:lang w:val="ru-RU"/>
              </w:rPr>
              <w:t>87</w:t>
            </w:r>
            <w:r w:rsidRPr="005129C4">
              <w:rPr>
                <w:rFonts w:eastAsia="Times New Roman" w:cs="Times New Roman"/>
                <w:w w:val="105"/>
                <w:sz w:val="23"/>
              </w:rPr>
              <w:t>5</w:t>
            </w:r>
          </w:p>
        </w:tc>
        <w:tc>
          <w:tcPr>
            <w:tcW w:w="2282" w:type="dxa"/>
            <w:gridSpan w:val="3"/>
            <w:vMerge/>
            <w:tcBorders>
              <w:top w:val="nil"/>
            </w:tcBorders>
            <w:textDirection w:val="btLr"/>
          </w:tcPr>
          <w:p w14:paraId="67BEBCA3" w14:textId="77777777" w:rsidR="00BF26CA" w:rsidRPr="005129C4" w:rsidRDefault="00BF26CA" w:rsidP="00967808">
            <w:pPr>
              <w:spacing w:after="0"/>
              <w:ind w:firstLine="0"/>
              <w:jc w:val="left"/>
              <w:rPr>
                <w:rFonts w:eastAsia="Times New Roman" w:cs="Times New Roman"/>
                <w:sz w:val="2"/>
                <w:szCs w:val="2"/>
              </w:rPr>
            </w:pPr>
          </w:p>
        </w:tc>
        <w:tc>
          <w:tcPr>
            <w:tcW w:w="1116" w:type="dxa"/>
            <w:vMerge/>
            <w:tcBorders>
              <w:top w:val="nil"/>
            </w:tcBorders>
            <w:textDirection w:val="btLr"/>
          </w:tcPr>
          <w:p w14:paraId="1B57B659" w14:textId="77777777" w:rsidR="00BF26CA" w:rsidRPr="005129C4" w:rsidRDefault="00BF26CA" w:rsidP="00967808">
            <w:pPr>
              <w:spacing w:after="0"/>
              <w:ind w:firstLine="0"/>
              <w:jc w:val="left"/>
              <w:rPr>
                <w:rFonts w:eastAsia="Times New Roman" w:cs="Times New Roman"/>
                <w:sz w:val="2"/>
                <w:szCs w:val="2"/>
              </w:rPr>
            </w:pPr>
          </w:p>
        </w:tc>
      </w:tr>
      <w:tr w:rsidR="00BF26CA" w:rsidRPr="005129C4" w14:paraId="28158EA5" w14:textId="77777777" w:rsidTr="00967808">
        <w:trPr>
          <w:trHeight w:val="278"/>
        </w:trPr>
        <w:tc>
          <w:tcPr>
            <w:tcW w:w="1751" w:type="dxa"/>
          </w:tcPr>
          <w:p w14:paraId="56272B5E" w14:textId="77777777" w:rsidR="00BF26CA" w:rsidRPr="005129C4" w:rsidRDefault="00BF26CA" w:rsidP="00967808">
            <w:pPr>
              <w:spacing w:before="7" w:after="0" w:line="251" w:lineRule="exact"/>
              <w:ind w:left="647" w:right="648" w:firstLine="0"/>
              <w:jc w:val="center"/>
              <w:rPr>
                <w:rFonts w:eastAsia="Times New Roman" w:cs="Times New Roman"/>
                <w:sz w:val="23"/>
              </w:rPr>
            </w:pPr>
            <w:r w:rsidRPr="005129C4">
              <w:rPr>
                <w:rFonts w:eastAsia="Times New Roman" w:cs="Times New Roman"/>
                <w:w w:val="105"/>
                <w:sz w:val="23"/>
              </w:rPr>
              <w:t>Код</w:t>
            </w:r>
          </w:p>
        </w:tc>
        <w:tc>
          <w:tcPr>
            <w:tcW w:w="1024" w:type="dxa"/>
          </w:tcPr>
          <w:p w14:paraId="37B79A61" w14:textId="77777777" w:rsidR="00BF26CA" w:rsidRPr="005129C4" w:rsidRDefault="00BF26CA" w:rsidP="00967808">
            <w:pPr>
              <w:spacing w:before="7" w:after="0" w:line="251" w:lineRule="exact"/>
              <w:ind w:left="210" w:right="211" w:firstLine="0"/>
              <w:jc w:val="center"/>
              <w:rPr>
                <w:rFonts w:eastAsia="Times New Roman" w:cs="Times New Roman"/>
                <w:sz w:val="23"/>
              </w:rPr>
            </w:pPr>
            <w:r w:rsidRPr="005129C4">
              <w:rPr>
                <w:rFonts w:eastAsia="Times New Roman" w:cs="Times New Roman"/>
                <w:sz w:val="23"/>
              </w:rPr>
              <w:t>Х</w:t>
            </w:r>
            <w:r w:rsidRPr="005129C4">
              <w:rPr>
                <w:rFonts w:eastAsia="Times New Roman" w:cs="Times New Roman"/>
                <w:sz w:val="23"/>
                <w:vertAlign w:val="subscript"/>
              </w:rPr>
              <w:t>1</w:t>
            </w:r>
          </w:p>
        </w:tc>
        <w:tc>
          <w:tcPr>
            <w:tcW w:w="1564" w:type="dxa"/>
          </w:tcPr>
          <w:p w14:paraId="19AA3DED" w14:textId="77777777" w:rsidR="00BF26CA" w:rsidRPr="005129C4" w:rsidRDefault="00BF26CA" w:rsidP="00967808">
            <w:pPr>
              <w:spacing w:before="7" w:after="0" w:line="251" w:lineRule="exact"/>
              <w:ind w:left="159" w:right="157" w:firstLine="0"/>
              <w:jc w:val="center"/>
              <w:rPr>
                <w:rFonts w:eastAsia="Times New Roman" w:cs="Times New Roman"/>
                <w:sz w:val="23"/>
              </w:rPr>
            </w:pPr>
            <w:r w:rsidRPr="005129C4">
              <w:rPr>
                <w:rFonts w:eastAsia="Times New Roman" w:cs="Times New Roman"/>
                <w:sz w:val="23"/>
              </w:rPr>
              <w:t>Х</w:t>
            </w:r>
            <w:r w:rsidRPr="005129C4">
              <w:rPr>
                <w:rFonts w:eastAsia="Times New Roman" w:cs="Times New Roman"/>
                <w:sz w:val="23"/>
                <w:vertAlign w:val="subscript"/>
              </w:rPr>
              <w:t>2</w:t>
            </w:r>
          </w:p>
        </w:tc>
        <w:tc>
          <w:tcPr>
            <w:tcW w:w="1420" w:type="dxa"/>
          </w:tcPr>
          <w:p w14:paraId="331679E6" w14:textId="77777777" w:rsidR="00BF26CA" w:rsidRPr="005129C4" w:rsidRDefault="00BF26CA" w:rsidP="00967808">
            <w:pPr>
              <w:spacing w:before="7" w:after="0" w:line="251" w:lineRule="exact"/>
              <w:ind w:left="239" w:right="225" w:firstLine="0"/>
              <w:jc w:val="center"/>
              <w:rPr>
                <w:rFonts w:eastAsia="Times New Roman" w:cs="Times New Roman"/>
                <w:sz w:val="23"/>
              </w:rPr>
            </w:pPr>
            <w:r w:rsidRPr="005129C4">
              <w:rPr>
                <w:rFonts w:eastAsia="Times New Roman" w:cs="Times New Roman"/>
                <w:sz w:val="23"/>
              </w:rPr>
              <w:t>Х</w:t>
            </w:r>
            <w:r w:rsidRPr="005129C4">
              <w:rPr>
                <w:rFonts w:eastAsia="Times New Roman" w:cs="Times New Roman"/>
                <w:sz w:val="23"/>
                <w:vertAlign w:val="subscript"/>
              </w:rPr>
              <w:t>3</w:t>
            </w:r>
          </w:p>
        </w:tc>
        <w:tc>
          <w:tcPr>
            <w:tcW w:w="729" w:type="dxa"/>
          </w:tcPr>
          <w:p w14:paraId="004F4D5E" w14:textId="77777777" w:rsidR="00BF26CA" w:rsidRPr="005129C4" w:rsidRDefault="00BF26CA" w:rsidP="00967808">
            <w:pPr>
              <w:spacing w:before="7" w:after="0" w:line="251" w:lineRule="exact"/>
              <w:ind w:left="82" w:right="88" w:firstLine="0"/>
              <w:jc w:val="center"/>
              <w:rPr>
                <w:rFonts w:eastAsia="Times New Roman" w:cs="Times New Roman"/>
                <w:sz w:val="23"/>
              </w:rPr>
            </w:pPr>
            <w:r w:rsidRPr="005129C4">
              <w:rPr>
                <w:rFonts w:eastAsia="Times New Roman" w:cs="Times New Roman"/>
                <w:w w:val="95"/>
                <w:sz w:val="23"/>
              </w:rPr>
              <w:t>Х</w:t>
            </w:r>
            <w:r w:rsidRPr="005129C4">
              <w:rPr>
                <w:rFonts w:eastAsia="Times New Roman" w:cs="Times New Roman"/>
                <w:w w:val="95"/>
                <w:sz w:val="23"/>
                <w:vertAlign w:val="subscript"/>
              </w:rPr>
              <w:t>1</w:t>
            </w:r>
            <w:r w:rsidRPr="005129C4">
              <w:rPr>
                <w:rFonts w:eastAsia="Times New Roman" w:cs="Times New Roman"/>
                <w:spacing w:val="-4"/>
                <w:w w:val="95"/>
                <w:sz w:val="23"/>
              </w:rPr>
              <w:t xml:space="preserve"> </w:t>
            </w:r>
            <w:r w:rsidRPr="005129C4">
              <w:rPr>
                <w:rFonts w:eastAsia="Times New Roman" w:cs="Times New Roman"/>
                <w:w w:val="95"/>
                <w:sz w:val="23"/>
              </w:rPr>
              <w:t>Х</w:t>
            </w:r>
            <w:r w:rsidRPr="005129C4">
              <w:rPr>
                <w:rFonts w:eastAsia="Times New Roman" w:cs="Times New Roman"/>
                <w:w w:val="95"/>
                <w:sz w:val="23"/>
                <w:vertAlign w:val="subscript"/>
              </w:rPr>
              <w:t>2</w:t>
            </w:r>
          </w:p>
        </w:tc>
        <w:tc>
          <w:tcPr>
            <w:tcW w:w="787" w:type="dxa"/>
          </w:tcPr>
          <w:p w14:paraId="7D57B655" w14:textId="77777777" w:rsidR="00BF26CA" w:rsidRPr="005129C4" w:rsidRDefault="00BF26CA" w:rsidP="00967808">
            <w:pPr>
              <w:spacing w:before="7" w:after="0" w:line="251" w:lineRule="exact"/>
              <w:ind w:left="109" w:right="118" w:firstLine="0"/>
              <w:jc w:val="center"/>
              <w:rPr>
                <w:rFonts w:eastAsia="Times New Roman" w:cs="Times New Roman"/>
                <w:sz w:val="23"/>
              </w:rPr>
            </w:pPr>
            <w:r w:rsidRPr="005129C4">
              <w:rPr>
                <w:rFonts w:eastAsia="Times New Roman" w:cs="Times New Roman"/>
                <w:w w:val="95"/>
                <w:sz w:val="23"/>
              </w:rPr>
              <w:t>Х</w:t>
            </w:r>
            <w:r w:rsidRPr="005129C4">
              <w:rPr>
                <w:rFonts w:eastAsia="Times New Roman" w:cs="Times New Roman"/>
                <w:w w:val="95"/>
                <w:sz w:val="23"/>
                <w:vertAlign w:val="subscript"/>
              </w:rPr>
              <w:t>2</w:t>
            </w:r>
            <w:r w:rsidRPr="005129C4">
              <w:rPr>
                <w:rFonts w:eastAsia="Times New Roman" w:cs="Times New Roman"/>
                <w:spacing w:val="-4"/>
                <w:w w:val="95"/>
                <w:sz w:val="23"/>
              </w:rPr>
              <w:t xml:space="preserve"> </w:t>
            </w:r>
            <w:r w:rsidRPr="005129C4">
              <w:rPr>
                <w:rFonts w:eastAsia="Times New Roman" w:cs="Times New Roman"/>
                <w:w w:val="95"/>
                <w:sz w:val="23"/>
              </w:rPr>
              <w:t>Х</w:t>
            </w:r>
            <w:r w:rsidRPr="005129C4">
              <w:rPr>
                <w:rFonts w:eastAsia="Times New Roman" w:cs="Times New Roman"/>
                <w:w w:val="95"/>
                <w:sz w:val="23"/>
                <w:vertAlign w:val="subscript"/>
              </w:rPr>
              <w:t>3</w:t>
            </w:r>
          </w:p>
        </w:tc>
        <w:tc>
          <w:tcPr>
            <w:tcW w:w="766" w:type="dxa"/>
          </w:tcPr>
          <w:p w14:paraId="28FADB02" w14:textId="77777777" w:rsidR="00BF26CA" w:rsidRPr="005129C4" w:rsidRDefault="00BF26CA" w:rsidP="00967808">
            <w:pPr>
              <w:spacing w:before="7" w:after="0" w:line="251" w:lineRule="exact"/>
              <w:ind w:left="110" w:right="123" w:firstLine="0"/>
              <w:jc w:val="center"/>
              <w:rPr>
                <w:rFonts w:eastAsia="Times New Roman" w:cs="Times New Roman"/>
                <w:sz w:val="23"/>
              </w:rPr>
            </w:pPr>
            <w:r w:rsidRPr="005129C4">
              <w:rPr>
                <w:rFonts w:eastAsia="Times New Roman" w:cs="Times New Roman"/>
                <w:sz w:val="23"/>
              </w:rPr>
              <w:t>Х</w:t>
            </w:r>
            <w:r w:rsidRPr="005129C4">
              <w:rPr>
                <w:rFonts w:eastAsia="Times New Roman" w:cs="Times New Roman"/>
                <w:sz w:val="23"/>
                <w:vertAlign w:val="subscript"/>
              </w:rPr>
              <w:t>1</w:t>
            </w:r>
            <w:r w:rsidRPr="005129C4">
              <w:rPr>
                <w:rFonts w:eastAsia="Times New Roman" w:cs="Times New Roman"/>
                <w:sz w:val="23"/>
              </w:rPr>
              <w:t>Х</w:t>
            </w:r>
            <w:r w:rsidRPr="005129C4">
              <w:rPr>
                <w:rFonts w:eastAsia="Times New Roman" w:cs="Times New Roman"/>
                <w:sz w:val="23"/>
                <w:vertAlign w:val="subscript"/>
              </w:rPr>
              <w:t>3</w:t>
            </w:r>
          </w:p>
        </w:tc>
        <w:tc>
          <w:tcPr>
            <w:tcW w:w="1116" w:type="dxa"/>
            <w:vMerge/>
            <w:tcBorders>
              <w:top w:val="nil"/>
            </w:tcBorders>
            <w:textDirection w:val="btLr"/>
          </w:tcPr>
          <w:p w14:paraId="3AB0B4D1" w14:textId="77777777" w:rsidR="00BF26CA" w:rsidRPr="005129C4" w:rsidRDefault="00BF26CA" w:rsidP="00967808">
            <w:pPr>
              <w:spacing w:after="0"/>
              <w:ind w:firstLine="0"/>
              <w:jc w:val="left"/>
              <w:rPr>
                <w:rFonts w:eastAsia="Times New Roman" w:cs="Times New Roman"/>
                <w:sz w:val="2"/>
                <w:szCs w:val="2"/>
              </w:rPr>
            </w:pPr>
          </w:p>
        </w:tc>
      </w:tr>
      <w:tr w:rsidR="00BF26CA" w:rsidRPr="005129C4" w14:paraId="188CEC40" w14:textId="77777777" w:rsidTr="00967808">
        <w:trPr>
          <w:trHeight w:val="278"/>
        </w:trPr>
        <w:tc>
          <w:tcPr>
            <w:tcW w:w="1751" w:type="dxa"/>
          </w:tcPr>
          <w:p w14:paraId="5E0E05D0" w14:textId="77777777" w:rsidR="00BF26CA" w:rsidRPr="005129C4" w:rsidRDefault="00BF26CA" w:rsidP="00967808">
            <w:pPr>
              <w:spacing w:after="0" w:line="258" w:lineRule="exact"/>
              <w:ind w:left="10" w:firstLine="0"/>
              <w:jc w:val="center"/>
              <w:rPr>
                <w:rFonts w:eastAsia="Times New Roman" w:cs="Times New Roman"/>
                <w:i/>
                <w:sz w:val="23"/>
              </w:rPr>
            </w:pPr>
            <w:r w:rsidRPr="005129C4">
              <w:rPr>
                <w:rFonts w:eastAsia="Times New Roman" w:cs="Times New Roman"/>
                <w:i/>
                <w:w w:val="103"/>
                <w:sz w:val="23"/>
              </w:rPr>
              <w:t>1</w:t>
            </w:r>
          </w:p>
        </w:tc>
        <w:tc>
          <w:tcPr>
            <w:tcW w:w="1024" w:type="dxa"/>
          </w:tcPr>
          <w:p w14:paraId="5B01ED67" w14:textId="77777777" w:rsidR="00BF26CA" w:rsidRPr="005129C4" w:rsidRDefault="00BF26CA" w:rsidP="00967808">
            <w:pPr>
              <w:spacing w:after="0" w:line="258" w:lineRule="exact"/>
              <w:ind w:left="219" w:right="199" w:firstLine="0"/>
              <w:jc w:val="center"/>
              <w:rPr>
                <w:rFonts w:eastAsia="Times New Roman" w:cs="Times New Roman"/>
                <w:i/>
                <w:sz w:val="23"/>
              </w:rPr>
            </w:pPr>
            <w:r w:rsidRPr="007815D5">
              <w:rPr>
                <w:rFonts w:cs="Times New Roman"/>
                <w:szCs w:val="28"/>
              </w:rPr>
              <w:t xml:space="preserve">100 </w:t>
            </w:r>
          </w:p>
        </w:tc>
        <w:tc>
          <w:tcPr>
            <w:tcW w:w="1564" w:type="dxa"/>
          </w:tcPr>
          <w:p w14:paraId="73FD7762" w14:textId="77777777" w:rsidR="00BF26CA" w:rsidRPr="005129C4" w:rsidRDefault="00BF26CA" w:rsidP="00967808">
            <w:pPr>
              <w:spacing w:after="0" w:line="258" w:lineRule="exact"/>
              <w:ind w:left="177" w:right="157" w:firstLine="0"/>
              <w:jc w:val="center"/>
              <w:rPr>
                <w:rFonts w:eastAsia="Times New Roman" w:cs="Times New Roman"/>
                <w:i/>
                <w:sz w:val="23"/>
              </w:rPr>
            </w:pPr>
            <w:r w:rsidRPr="007815D5">
              <w:rPr>
                <w:rFonts w:cs="Times New Roman"/>
                <w:szCs w:val="28"/>
              </w:rPr>
              <w:t>20,0</w:t>
            </w:r>
          </w:p>
        </w:tc>
        <w:tc>
          <w:tcPr>
            <w:tcW w:w="1420" w:type="dxa"/>
          </w:tcPr>
          <w:p w14:paraId="5DD9EB2D" w14:textId="77777777" w:rsidR="00BF26CA" w:rsidRPr="005129C4" w:rsidRDefault="00BF26CA" w:rsidP="00967808">
            <w:pPr>
              <w:spacing w:after="0" w:line="258" w:lineRule="exact"/>
              <w:ind w:left="48" w:firstLine="0"/>
              <w:jc w:val="center"/>
              <w:rPr>
                <w:rFonts w:eastAsia="Times New Roman" w:cs="Times New Roman"/>
                <w:i/>
                <w:sz w:val="23"/>
              </w:rPr>
            </w:pPr>
            <w:r w:rsidRPr="007815D5">
              <w:rPr>
                <w:rFonts w:cs="Times New Roman"/>
                <w:szCs w:val="28"/>
              </w:rPr>
              <w:t>2.0</w:t>
            </w:r>
          </w:p>
        </w:tc>
        <w:tc>
          <w:tcPr>
            <w:tcW w:w="729" w:type="dxa"/>
          </w:tcPr>
          <w:p w14:paraId="0C2011DD" w14:textId="77777777" w:rsidR="00BF26CA" w:rsidRPr="005129C4" w:rsidRDefault="00BF26CA" w:rsidP="00967808">
            <w:pPr>
              <w:spacing w:after="0" w:line="258" w:lineRule="exact"/>
              <w:ind w:left="2" w:firstLine="0"/>
              <w:jc w:val="center"/>
              <w:rPr>
                <w:rFonts w:eastAsia="Times New Roman" w:cs="Times New Roman"/>
                <w:i/>
                <w:sz w:val="23"/>
              </w:rPr>
            </w:pPr>
            <w:r w:rsidRPr="005129C4">
              <w:rPr>
                <w:rFonts w:eastAsia="Times New Roman" w:cs="Times New Roman"/>
                <w:i/>
                <w:w w:val="103"/>
                <w:sz w:val="23"/>
              </w:rPr>
              <w:t>+</w:t>
            </w:r>
          </w:p>
        </w:tc>
        <w:tc>
          <w:tcPr>
            <w:tcW w:w="787" w:type="dxa"/>
          </w:tcPr>
          <w:p w14:paraId="455A1012" w14:textId="77777777" w:rsidR="00BF26CA" w:rsidRPr="005129C4" w:rsidRDefault="00BF26CA" w:rsidP="00967808">
            <w:pPr>
              <w:spacing w:after="0" w:line="258" w:lineRule="exact"/>
              <w:ind w:firstLine="0"/>
              <w:jc w:val="center"/>
              <w:rPr>
                <w:rFonts w:eastAsia="Times New Roman" w:cs="Times New Roman"/>
                <w:i/>
                <w:sz w:val="23"/>
              </w:rPr>
            </w:pPr>
            <w:r w:rsidRPr="005129C4">
              <w:rPr>
                <w:rFonts w:eastAsia="Times New Roman" w:cs="Times New Roman"/>
                <w:i/>
                <w:w w:val="103"/>
                <w:sz w:val="23"/>
              </w:rPr>
              <w:t>+</w:t>
            </w:r>
          </w:p>
        </w:tc>
        <w:tc>
          <w:tcPr>
            <w:tcW w:w="766" w:type="dxa"/>
          </w:tcPr>
          <w:p w14:paraId="2B2752A4" w14:textId="77777777" w:rsidR="00BF26CA" w:rsidRPr="005129C4" w:rsidRDefault="00BF26CA" w:rsidP="00967808">
            <w:pPr>
              <w:spacing w:after="0" w:line="258" w:lineRule="exact"/>
              <w:ind w:left="2" w:firstLine="0"/>
              <w:jc w:val="center"/>
              <w:rPr>
                <w:rFonts w:eastAsia="Times New Roman" w:cs="Times New Roman"/>
                <w:i/>
                <w:sz w:val="23"/>
              </w:rPr>
            </w:pPr>
            <w:r w:rsidRPr="005129C4">
              <w:rPr>
                <w:rFonts w:eastAsia="Times New Roman" w:cs="Times New Roman"/>
                <w:i/>
                <w:w w:val="103"/>
                <w:sz w:val="23"/>
              </w:rPr>
              <w:t>+</w:t>
            </w:r>
          </w:p>
        </w:tc>
        <w:tc>
          <w:tcPr>
            <w:tcW w:w="1116" w:type="dxa"/>
          </w:tcPr>
          <w:p w14:paraId="1E9A17BA" w14:textId="77777777" w:rsidR="00BF26CA" w:rsidRPr="005129C4" w:rsidRDefault="00BF26CA" w:rsidP="00967808">
            <w:pPr>
              <w:spacing w:after="0" w:line="258" w:lineRule="exact"/>
              <w:ind w:left="156" w:right="154" w:firstLine="0"/>
              <w:jc w:val="center"/>
              <w:rPr>
                <w:rFonts w:eastAsia="Times New Roman" w:cs="Times New Roman"/>
                <w:i/>
                <w:sz w:val="23"/>
              </w:rPr>
            </w:pPr>
            <w:r w:rsidRPr="007815D5">
              <w:t>324,5</w:t>
            </w:r>
          </w:p>
        </w:tc>
      </w:tr>
      <w:tr w:rsidR="00BF26CA" w:rsidRPr="005129C4" w14:paraId="66434547" w14:textId="77777777" w:rsidTr="00967808">
        <w:trPr>
          <w:trHeight w:val="277"/>
        </w:trPr>
        <w:tc>
          <w:tcPr>
            <w:tcW w:w="1751" w:type="dxa"/>
          </w:tcPr>
          <w:p w14:paraId="71501722" w14:textId="77777777" w:rsidR="00BF26CA" w:rsidRPr="005129C4" w:rsidRDefault="00BF26CA" w:rsidP="00967808">
            <w:pPr>
              <w:spacing w:after="0" w:line="258" w:lineRule="exact"/>
              <w:ind w:left="10" w:firstLine="0"/>
              <w:jc w:val="center"/>
              <w:rPr>
                <w:rFonts w:eastAsia="Times New Roman" w:cs="Times New Roman"/>
                <w:sz w:val="23"/>
              </w:rPr>
            </w:pPr>
            <w:r w:rsidRPr="005129C4">
              <w:rPr>
                <w:rFonts w:eastAsia="Times New Roman" w:cs="Times New Roman"/>
                <w:w w:val="103"/>
                <w:sz w:val="23"/>
              </w:rPr>
              <w:t>2</w:t>
            </w:r>
          </w:p>
        </w:tc>
        <w:tc>
          <w:tcPr>
            <w:tcW w:w="1024" w:type="dxa"/>
          </w:tcPr>
          <w:p w14:paraId="289462EC" w14:textId="77777777" w:rsidR="00BF26CA" w:rsidRPr="005129C4" w:rsidRDefault="00BF26CA" w:rsidP="00967808">
            <w:pPr>
              <w:spacing w:after="0" w:line="258" w:lineRule="exact"/>
              <w:ind w:left="219" w:right="199" w:firstLine="0"/>
              <w:jc w:val="center"/>
              <w:rPr>
                <w:rFonts w:eastAsia="Times New Roman" w:cs="Times New Roman"/>
                <w:sz w:val="23"/>
              </w:rPr>
            </w:pPr>
            <w:r w:rsidRPr="007815D5">
              <w:rPr>
                <w:rFonts w:cs="Times New Roman"/>
                <w:szCs w:val="28"/>
              </w:rPr>
              <w:t xml:space="preserve">105 </w:t>
            </w:r>
          </w:p>
        </w:tc>
        <w:tc>
          <w:tcPr>
            <w:tcW w:w="1564" w:type="dxa"/>
          </w:tcPr>
          <w:p w14:paraId="5FA3BD0B" w14:textId="77777777" w:rsidR="00BF26CA" w:rsidRPr="005129C4" w:rsidRDefault="00BF26CA" w:rsidP="00967808">
            <w:pPr>
              <w:spacing w:after="0" w:line="258" w:lineRule="exact"/>
              <w:ind w:left="177" w:right="157" w:firstLine="0"/>
              <w:jc w:val="center"/>
              <w:rPr>
                <w:rFonts w:eastAsia="Times New Roman" w:cs="Times New Roman"/>
                <w:sz w:val="23"/>
              </w:rPr>
            </w:pPr>
            <w:r w:rsidRPr="007815D5">
              <w:rPr>
                <w:rFonts w:cs="Times New Roman"/>
                <w:szCs w:val="28"/>
              </w:rPr>
              <w:t xml:space="preserve">20,0 </w:t>
            </w:r>
          </w:p>
        </w:tc>
        <w:tc>
          <w:tcPr>
            <w:tcW w:w="1420" w:type="dxa"/>
          </w:tcPr>
          <w:p w14:paraId="27982983" w14:textId="77777777" w:rsidR="00BF26CA" w:rsidRPr="005129C4" w:rsidRDefault="00BF26CA" w:rsidP="00967808">
            <w:pPr>
              <w:spacing w:after="0" w:line="258" w:lineRule="exact"/>
              <w:ind w:left="48" w:firstLine="0"/>
              <w:jc w:val="center"/>
              <w:rPr>
                <w:rFonts w:eastAsia="Times New Roman" w:cs="Times New Roman"/>
                <w:sz w:val="23"/>
              </w:rPr>
            </w:pPr>
            <w:r w:rsidRPr="007815D5">
              <w:rPr>
                <w:rFonts w:cs="Times New Roman"/>
                <w:szCs w:val="28"/>
              </w:rPr>
              <w:t>2.25</w:t>
            </w:r>
          </w:p>
        </w:tc>
        <w:tc>
          <w:tcPr>
            <w:tcW w:w="729" w:type="dxa"/>
          </w:tcPr>
          <w:p w14:paraId="137D4A41" w14:textId="77777777" w:rsidR="00BF26CA" w:rsidRPr="005129C4" w:rsidRDefault="00BF26CA" w:rsidP="00967808">
            <w:pPr>
              <w:spacing w:after="0" w:line="258" w:lineRule="exact"/>
              <w:ind w:left="7" w:firstLine="0"/>
              <w:jc w:val="center"/>
              <w:rPr>
                <w:rFonts w:eastAsia="Times New Roman" w:cs="Times New Roman"/>
                <w:sz w:val="23"/>
              </w:rPr>
            </w:pPr>
            <w:r w:rsidRPr="005129C4">
              <w:rPr>
                <w:rFonts w:eastAsia="Times New Roman" w:cs="Times New Roman"/>
                <w:w w:val="103"/>
                <w:sz w:val="23"/>
              </w:rPr>
              <w:t>-</w:t>
            </w:r>
          </w:p>
        </w:tc>
        <w:tc>
          <w:tcPr>
            <w:tcW w:w="787" w:type="dxa"/>
          </w:tcPr>
          <w:p w14:paraId="489653EA" w14:textId="77777777" w:rsidR="00BF26CA" w:rsidRPr="005129C4" w:rsidRDefault="00BF26CA" w:rsidP="00967808">
            <w:pPr>
              <w:spacing w:after="0" w:line="258" w:lineRule="exact"/>
              <w:ind w:left="4" w:firstLine="0"/>
              <w:jc w:val="center"/>
              <w:rPr>
                <w:rFonts w:eastAsia="Times New Roman" w:cs="Times New Roman"/>
                <w:sz w:val="23"/>
              </w:rPr>
            </w:pPr>
            <w:r w:rsidRPr="005129C4">
              <w:rPr>
                <w:rFonts w:eastAsia="Times New Roman" w:cs="Times New Roman"/>
                <w:w w:val="103"/>
                <w:sz w:val="23"/>
              </w:rPr>
              <w:t>-</w:t>
            </w:r>
          </w:p>
        </w:tc>
        <w:tc>
          <w:tcPr>
            <w:tcW w:w="766" w:type="dxa"/>
          </w:tcPr>
          <w:p w14:paraId="4A1E099B" w14:textId="77777777" w:rsidR="00BF26CA" w:rsidRPr="005129C4" w:rsidRDefault="00BF26CA" w:rsidP="00967808">
            <w:pPr>
              <w:spacing w:after="0" w:line="258" w:lineRule="exact"/>
              <w:ind w:right="7" w:firstLine="0"/>
              <w:jc w:val="center"/>
              <w:rPr>
                <w:rFonts w:eastAsia="Times New Roman" w:cs="Times New Roman"/>
                <w:sz w:val="23"/>
              </w:rPr>
            </w:pPr>
            <w:r w:rsidRPr="005129C4">
              <w:rPr>
                <w:rFonts w:eastAsia="Times New Roman" w:cs="Times New Roman"/>
                <w:w w:val="103"/>
                <w:sz w:val="23"/>
              </w:rPr>
              <w:t>+</w:t>
            </w:r>
          </w:p>
        </w:tc>
        <w:tc>
          <w:tcPr>
            <w:tcW w:w="1116" w:type="dxa"/>
          </w:tcPr>
          <w:p w14:paraId="7D6351BA" w14:textId="77777777" w:rsidR="00BF26CA" w:rsidRPr="005129C4" w:rsidRDefault="00BF26CA" w:rsidP="00967808">
            <w:pPr>
              <w:spacing w:after="0" w:line="258" w:lineRule="exact"/>
              <w:ind w:left="156" w:right="154" w:firstLine="0"/>
              <w:jc w:val="center"/>
              <w:rPr>
                <w:rFonts w:eastAsia="Times New Roman" w:cs="Times New Roman"/>
                <w:sz w:val="23"/>
              </w:rPr>
            </w:pPr>
            <w:r w:rsidRPr="007815D5">
              <w:t>338,7</w:t>
            </w:r>
          </w:p>
        </w:tc>
      </w:tr>
      <w:tr w:rsidR="00BF26CA" w:rsidRPr="005129C4" w14:paraId="2013679D" w14:textId="77777777" w:rsidTr="00967808">
        <w:trPr>
          <w:trHeight w:val="270"/>
        </w:trPr>
        <w:tc>
          <w:tcPr>
            <w:tcW w:w="1751" w:type="dxa"/>
          </w:tcPr>
          <w:p w14:paraId="3DC5A69C" w14:textId="77777777" w:rsidR="00BF26CA" w:rsidRPr="005129C4" w:rsidRDefault="00BF26CA" w:rsidP="00967808">
            <w:pPr>
              <w:spacing w:after="0" w:line="251" w:lineRule="exact"/>
              <w:ind w:left="10" w:firstLine="0"/>
              <w:jc w:val="center"/>
              <w:rPr>
                <w:rFonts w:eastAsia="Times New Roman" w:cs="Times New Roman"/>
                <w:sz w:val="23"/>
              </w:rPr>
            </w:pPr>
            <w:r w:rsidRPr="005129C4">
              <w:rPr>
                <w:rFonts w:eastAsia="Times New Roman" w:cs="Times New Roman"/>
                <w:w w:val="103"/>
                <w:sz w:val="23"/>
              </w:rPr>
              <w:t>3</w:t>
            </w:r>
          </w:p>
        </w:tc>
        <w:tc>
          <w:tcPr>
            <w:tcW w:w="1024" w:type="dxa"/>
          </w:tcPr>
          <w:p w14:paraId="62958523" w14:textId="77777777" w:rsidR="00BF26CA" w:rsidRPr="005129C4" w:rsidRDefault="00BF26CA" w:rsidP="00967808">
            <w:pPr>
              <w:spacing w:after="0" w:line="251" w:lineRule="exact"/>
              <w:ind w:left="219" w:right="199" w:firstLine="0"/>
              <w:jc w:val="center"/>
              <w:rPr>
                <w:rFonts w:eastAsia="Times New Roman" w:cs="Times New Roman"/>
                <w:sz w:val="23"/>
              </w:rPr>
            </w:pPr>
            <w:r w:rsidRPr="007815D5">
              <w:rPr>
                <w:rFonts w:cs="Times New Roman"/>
                <w:szCs w:val="28"/>
              </w:rPr>
              <w:t xml:space="preserve">98 </w:t>
            </w:r>
          </w:p>
        </w:tc>
        <w:tc>
          <w:tcPr>
            <w:tcW w:w="1564" w:type="dxa"/>
          </w:tcPr>
          <w:p w14:paraId="1D218115" w14:textId="77777777" w:rsidR="00BF26CA" w:rsidRPr="005129C4" w:rsidRDefault="00BF26CA" w:rsidP="00967808">
            <w:pPr>
              <w:spacing w:after="0" w:line="251" w:lineRule="exact"/>
              <w:ind w:left="177" w:right="157" w:firstLine="0"/>
              <w:jc w:val="center"/>
              <w:rPr>
                <w:rFonts w:eastAsia="Times New Roman" w:cs="Times New Roman"/>
                <w:sz w:val="23"/>
              </w:rPr>
            </w:pPr>
            <w:r w:rsidRPr="007815D5">
              <w:rPr>
                <w:rFonts w:cs="Times New Roman"/>
                <w:szCs w:val="28"/>
              </w:rPr>
              <w:t xml:space="preserve">19,5 </w:t>
            </w:r>
          </w:p>
        </w:tc>
        <w:tc>
          <w:tcPr>
            <w:tcW w:w="1420" w:type="dxa"/>
          </w:tcPr>
          <w:p w14:paraId="2961D5A7" w14:textId="77777777" w:rsidR="00BF26CA" w:rsidRPr="005129C4" w:rsidRDefault="00BF26CA" w:rsidP="00967808">
            <w:pPr>
              <w:spacing w:after="0" w:line="251" w:lineRule="exact"/>
              <w:ind w:left="266" w:right="225" w:firstLine="0"/>
              <w:jc w:val="center"/>
              <w:rPr>
                <w:rFonts w:eastAsia="Times New Roman" w:cs="Times New Roman"/>
                <w:sz w:val="23"/>
              </w:rPr>
            </w:pPr>
            <w:r w:rsidRPr="007815D5">
              <w:rPr>
                <w:rFonts w:cs="Times New Roman"/>
                <w:szCs w:val="28"/>
              </w:rPr>
              <w:t>2.50</w:t>
            </w:r>
          </w:p>
        </w:tc>
        <w:tc>
          <w:tcPr>
            <w:tcW w:w="729" w:type="dxa"/>
          </w:tcPr>
          <w:p w14:paraId="294E2509" w14:textId="77777777" w:rsidR="00BF26CA" w:rsidRPr="005129C4" w:rsidRDefault="00BF26CA" w:rsidP="00967808">
            <w:pPr>
              <w:spacing w:after="0" w:line="251" w:lineRule="exact"/>
              <w:ind w:left="7" w:firstLine="0"/>
              <w:jc w:val="center"/>
              <w:rPr>
                <w:rFonts w:eastAsia="Times New Roman" w:cs="Times New Roman"/>
                <w:sz w:val="23"/>
              </w:rPr>
            </w:pPr>
            <w:r w:rsidRPr="005129C4">
              <w:rPr>
                <w:rFonts w:eastAsia="Times New Roman" w:cs="Times New Roman"/>
                <w:w w:val="103"/>
                <w:sz w:val="23"/>
              </w:rPr>
              <w:t>-</w:t>
            </w:r>
          </w:p>
        </w:tc>
        <w:tc>
          <w:tcPr>
            <w:tcW w:w="787" w:type="dxa"/>
          </w:tcPr>
          <w:p w14:paraId="35EF9B0B" w14:textId="77777777" w:rsidR="00BF26CA" w:rsidRPr="005129C4" w:rsidRDefault="00BF26CA" w:rsidP="00967808">
            <w:pPr>
              <w:spacing w:after="0" w:line="251" w:lineRule="exact"/>
              <w:ind w:left="1" w:firstLine="0"/>
              <w:jc w:val="center"/>
              <w:rPr>
                <w:rFonts w:eastAsia="Times New Roman" w:cs="Times New Roman"/>
                <w:sz w:val="23"/>
              </w:rPr>
            </w:pPr>
            <w:r w:rsidRPr="005129C4">
              <w:rPr>
                <w:rFonts w:eastAsia="Times New Roman" w:cs="Times New Roman"/>
                <w:w w:val="103"/>
                <w:sz w:val="23"/>
              </w:rPr>
              <w:t>+</w:t>
            </w:r>
          </w:p>
        </w:tc>
        <w:tc>
          <w:tcPr>
            <w:tcW w:w="766" w:type="dxa"/>
          </w:tcPr>
          <w:p w14:paraId="441BC77E" w14:textId="77777777" w:rsidR="00BF26CA" w:rsidRPr="005129C4" w:rsidRDefault="00BF26CA" w:rsidP="00967808">
            <w:pPr>
              <w:spacing w:after="0" w:line="251" w:lineRule="exact"/>
              <w:ind w:right="4" w:firstLine="0"/>
              <w:jc w:val="center"/>
              <w:rPr>
                <w:rFonts w:eastAsia="Times New Roman" w:cs="Times New Roman"/>
                <w:sz w:val="23"/>
              </w:rPr>
            </w:pPr>
            <w:r w:rsidRPr="005129C4">
              <w:rPr>
                <w:rFonts w:eastAsia="Times New Roman" w:cs="Times New Roman"/>
                <w:w w:val="103"/>
                <w:sz w:val="23"/>
              </w:rPr>
              <w:t>-</w:t>
            </w:r>
          </w:p>
        </w:tc>
        <w:tc>
          <w:tcPr>
            <w:tcW w:w="1116" w:type="dxa"/>
          </w:tcPr>
          <w:p w14:paraId="78C10616" w14:textId="77777777" w:rsidR="00BF26CA" w:rsidRPr="005129C4" w:rsidRDefault="00BF26CA" w:rsidP="00967808">
            <w:pPr>
              <w:spacing w:after="0" w:line="251" w:lineRule="exact"/>
              <w:ind w:left="156" w:right="154" w:firstLine="0"/>
              <w:jc w:val="center"/>
              <w:rPr>
                <w:rFonts w:eastAsia="Times New Roman" w:cs="Times New Roman"/>
                <w:sz w:val="23"/>
              </w:rPr>
            </w:pPr>
            <w:r w:rsidRPr="007815D5">
              <w:t>396,0</w:t>
            </w:r>
          </w:p>
        </w:tc>
      </w:tr>
      <w:tr w:rsidR="00BF26CA" w:rsidRPr="005129C4" w14:paraId="4CFCA42B" w14:textId="77777777" w:rsidTr="00967808">
        <w:trPr>
          <w:trHeight w:val="278"/>
        </w:trPr>
        <w:tc>
          <w:tcPr>
            <w:tcW w:w="1751" w:type="dxa"/>
          </w:tcPr>
          <w:p w14:paraId="237AC1FC" w14:textId="77777777" w:rsidR="00BF26CA" w:rsidRPr="005129C4" w:rsidRDefault="00BF26CA" w:rsidP="00967808">
            <w:pPr>
              <w:spacing w:before="7" w:after="0" w:line="251" w:lineRule="exact"/>
              <w:ind w:left="10" w:firstLine="0"/>
              <w:jc w:val="center"/>
              <w:rPr>
                <w:rFonts w:eastAsia="Times New Roman" w:cs="Times New Roman"/>
                <w:sz w:val="23"/>
              </w:rPr>
            </w:pPr>
            <w:r w:rsidRPr="005129C4">
              <w:rPr>
                <w:rFonts w:eastAsia="Times New Roman" w:cs="Times New Roman"/>
                <w:w w:val="103"/>
                <w:sz w:val="23"/>
              </w:rPr>
              <w:t>4</w:t>
            </w:r>
          </w:p>
        </w:tc>
        <w:tc>
          <w:tcPr>
            <w:tcW w:w="1024" w:type="dxa"/>
          </w:tcPr>
          <w:p w14:paraId="3770B31E" w14:textId="77777777" w:rsidR="00BF26CA" w:rsidRPr="005129C4" w:rsidRDefault="00BF26CA" w:rsidP="00967808">
            <w:pPr>
              <w:spacing w:before="7" w:after="0" w:line="251" w:lineRule="exact"/>
              <w:ind w:left="219" w:right="199" w:firstLine="0"/>
              <w:jc w:val="center"/>
              <w:rPr>
                <w:rFonts w:eastAsia="Times New Roman" w:cs="Times New Roman"/>
                <w:sz w:val="23"/>
              </w:rPr>
            </w:pPr>
            <w:r w:rsidRPr="007815D5">
              <w:rPr>
                <w:rFonts w:cs="Times New Roman"/>
                <w:szCs w:val="28"/>
              </w:rPr>
              <w:t xml:space="preserve">96 </w:t>
            </w:r>
          </w:p>
        </w:tc>
        <w:tc>
          <w:tcPr>
            <w:tcW w:w="1564" w:type="dxa"/>
          </w:tcPr>
          <w:p w14:paraId="7994662E" w14:textId="77777777" w:rsidR="00BF26CA" w:rsidRPr="005129C4" w:rsidRDefault="00BF26CA" w:rsidP="00967808">
            <w:pPr>
              <w:spacing w:before="7" w:after="0" w:line="251" w:lineRule="exact"/>
              <w:ind w:left="174" w:right="157" w:firstLine="0"/>
              <w:jc w:val="center"/>
              <w:rPr>
                <w:rFonts w:eastAsia="Times New Roman" w:cs="Times New Roman"/>
                <w:sz w:val="23"/>
              </w:rPr>
            </w:pPr>
            <w:r w:rsidRPr="007815D5">
              <w:rPr>
                <w:rFonts w:cs="Times New Roman"/>
                <w:szCs w:val="28"/>
              </w:rPr>
              <w:t xml:space="preserve">19,3 </w:t>
            </w:r>
          </w:p>
        </w:tc>
        <w:tc>
          <w:tcPr>
            <w:tcW w:w="1420" w:type="dxa"/>
          </w:tcPr>
          <w:p w14:paraId="4D20DC36" w14:textId="77777777" w:rsidR="00BF26CA" w:rsidRPr="005129C4" w:rsidRDefault="00BF26CA" w:rsidP="00967808">
            <w:pPr>
              <w:spacing w:before="7" w:after="0" w:line="251" w:lineRule="exact"/>
              <w:ind w:left="48" w:firstLine="0"/>
              <w:jc w:val="center"/>
              <w:rPr>
                <w:rFonts w:eastAsia="Times New Roman" w:cs="Times New Roman"/>
                <w:sz w:val="23"/>
              </w:rPr>
            </w:pPr>
            <w:r w:rsidRPr="007815D5">
              <w:rPr>
                <w:rFonts w:cs="Times New Roman"/>
                <w:szCs w:val="28"/>
              </w:rPr>
              <w:t>2.75</w:t>
            </w:r>
          </w:p>
        </w:tc>
        <w:tc>
          <w:tcPr>
            <w:tcW w:w="729" w:type="dxa"/>
          </w:tcPr>
          <w:p w14:paraId="00ACD3DF" w14:textId="77777777" w:rsidR="00BF26CA" w:rsidRPr="005129C4" w:rsidRDefault="00BF26CA" w:rsidP="00967808">
            <w:pPr>
              <w:spacing w:before="7" w:after="0" w:line="251" w:lineRule="exact"/>
              <w:ind w:left="5" w:firstLine="0"/>
              <w:jc w:val="center"/>
              <w:rPr>
                <w:rFonts w:eastAsia="Times New Roman" w:cs="Times New Roman"/>
                <w:sz w:val="23"/>
              </w:rPr>
            </w:pPr>
            <w:r w:rsidRPr="005129C4">
              <w:rPr>
                <w:rFonts w:eastAsia="Times New Roman" w:cs="Times New Roman"/>
                <w:w w:val="103"/>
                <w:sz w:val="23"/>
              </w:rPr>
              <w:t>+</w:t>
            </w:r>
          </w:p>
        </w:tc>
        <w:tc>
          <w:tcPr>
            <w:tcW w:w="787" w:type="dxa"/>
          </w:tcPr>
          <w:p w14:paraId="0148B3BC" w14:textId="77777777" w:rsidR="00BF26CA" w:rsidRPr="005129C4" w:rsidRDefault="00BF26CA" w:rsidP="00967808">
            <w:pPr>
              <w:spacing w:before="7" w:after="0" w:line="251" w:lineRule="exact"/>
              <w:ind w:left="4" w:firstLine="0"/>
              <w:jc w:val="center"/>
              <w:rPr>
                <w:rFonts w:eastAsia="Times New Roman" w:cs="Times New Roman"/>
                <w:sz w:val="23"/>
              </w:rPr>
            </w:pPr>
            <w:r w:rsidRPr="005129C4">
              <w:rPr>
                <w:rFonts w:eastAsia="Times New Roman" w:cs="Times New Roman"/>
                <w:w w:val="103"/>
                <w:sz w:val="23"/>
              </w:rPr>
              <w:t>-</w:t>
            </w:r>
          </w:p>
        </w:tc>
        <w:tc>
          <w:tcPr>
            <w:tcW w:w="766" w:type="dxa"/>
          </w:tcPr>
          <w:p w14:paraId="5D23DCBB" w14:textId="77777777" w:rsidR="00BF26CA" w:rsidRPr="005129C4" w:rsidRDefault="00BF26CA" w:rsidP="00967808">
            <w:pPr>
              <w:spacing w:before="7" w:after="0" w:line="251" w:lineRule="exact"/>
              <w:ind w:right="4" w:firstLine="0"/>
              <w:jc w:val="center"/>
              <w:rPr>
                <w:rFonts w:eastAsia="Times New Roman" w:cs="Times New Roman"/>
                <w:sz w:val="23"/>
              </w:rPr>
            </w:pPr>
            <w:r w:rsidRPr="005129C4">
              <w:rPr>
                <w:rFonts w:eastAsia="Times New Roman" w:cs="Times New Roman"/>
                <w:w w:val="103"/>
                <w:sz w:val="23"/>
              </w:rPr>
              <w:t>-</w:t>
            </w:r>
          </w:p>
        </w:tc>
        <w:tc>
          <w:tcPr>
            <w:tcW w:w="1116" w:type="dxa"/>
          </w:tcPr>
          <w:p w14:paraId="43D7E86E" w14:textId="77777777" w:rsidR="00BF26CA" w:rsidRPr="005129C4" w:rsidRDefault="00BF26CA" w:rsidP="00967808">
            <w:pPr>
              <w:spacing w:before="7" w:after="0" w:line="251" w:lineRule="exact"/>
              <w:ind w:left="156" w:right="154" w:firstLine="0"/>
              <w:jc w:val="center"/>
              <w:rPr>
                <w:rFonts w:eastAsia="Times New Roman" w:cs="Times New Roman"/>
                <w:sz w:val="23"/>
              </w:rPr>
            </w:pPr>
            <w:r w:rsidRPr="007815D5">
              <w:t>396,3</w:t>
            </w:r>
          </w:p>
        </w:tc>
      </w:tr>
      <w:tr w:rsidR="00BF26CA" w:rsidRPr="005129C4" w14:paraId="4E3FD1F7" w14:textId="77777777" w:rsidTr="00967808">
        <w:trPr>
          <w:trHeight w:val="277"/>
        </w:trPr>
        <w:tc>
          <w:tcPr>
            <w:tcW w:w="1751" w:type="dxa"/>
          </w:tcPr>
          <w:p w14:paraId="1332E828" w14:textId="77777777" w:rsidR="00BF26CA" w:rsidRPr="005129C4" w:rsidRDefault="00BF26CA" w:rsidP="00967808">
            <w:pPr>
              <w:spacing w:after="0" w:line="258" w:lineRule="exact"/>
              <w:ind w:left="10" w:firstLine="0"/>
              <w:jc w:val="center"/>
              <w:rPr>
                <w:rFonts w:eastAsia="Times New Roman" w:cs="Times New Roman"/>
                <w:sz w:val="23"/>
              </w:rPr>
            </w:pPr>
            <w:r w:rsidRPr="005129C4">
              <w:rPr>
                <w:rFonts w:eastAsia="Times New Roman" w:cs="Times New Roman"/>
                <w:w w:val="103"/>
                <w:sz w:val="23"/>
              </w:rPr>
              <w:t>5</w:t>
            </w:r>
          </w:p>
        </w:tc>
        <w:tc>
          <w:tcPr>
            <w:tcW w:w="1024" w:type="dxa"/>
          </w:tcPr>
          <w:p w14:paraId="2300F48A" w14:textId="77777777" w:rsidR="00BF26CA" w:rsidRPr="005129C4" w:rsidRDefault="00BF26CA" w:rsidP="00967808">
            <w:pPr>
              <w:spacing w:after="0" w:line="258" w:lineRule="exact"/>
              <w:ind w:left="219" w:right="199" w:firstLine="0"/>
              <w:jc w:val="center"/>
              <w:rPr>
                <w:rFonts w:eastAsia="Times New Roman" w:cs="Times New Roman"/>
                <w:sz w:val="23"/>
              </w:rPr>
            </w:pPr>
            <w:r w:rsidRPr="007815D5">
              <w:rPr>
                <w:rFonts w:cs="Times New Roman"/>
                <w:szCs w:val="28"/>
              </w:rPr>
              <w:t xml:space="preserve">93 </w:t>
            </w:r>
          </w:p>
        </w:tc>
        <w:tc>
          <w:tcPr>
            <w:tcW w:w="1564" w:type="dxa"/>
          </w:tcPr>
          <w:p w14:paraId="76B219D6" w14:textId="77777777" w:rsidR="00BF26CA" w:rsidRPr="005129C4" w:rsidRDefault="00BF26CA" w:rsidP="00967808">
            <w:pPr>
              <w:spacing w:after="0" w:line="258" w:lineRule="exact"/>
              <w:ind w:left="174" w:right="157" w:firstLine="0"/>
              <w:jc w:val="center"/>
              <w:rPr>
                <w:rFonts w:eastAsia="Times New Roman" w:cs="Times New Roman"/>
                <w:sz w:val="23"/>
              </w:rPr>
            </w:pPr>
            <w:r w:rsidRPr="007815D5">
              <w:rPr>
                <w:rFonts w:cs="Times New Roman"/>
                <w:szCs w:val="28"/>
              </w:rPr>
              <w:t xml:space="preserve">19 </w:t>
            </w:r>
          </w:p>
        </w:tc>
        <w:tc>
          <w:tcPr>
            <w:tcW w:w="1420" w:type="dxa"/>
          </w:tcPr>
          <w:p w14:paraId="2996206D" w14:textId="77777777" w:rsidR="00BF26CA" w:rsidRPr="005129C4" w:rsidRDefault="00BF26CA" w:rsidP="00967808">
            <w:pPr>
              <w:spacing w:after="0" w:line="258" w:lineRule="exact"/>
              <w:ind w:left="48" w:firstLine="0"/>
              <w:jc w:val="center"/>
              <w:rPr>
                <w:rFonts w:eastAsia="Times New Roman" w:cs="Times New Roman"/>
                <w:sz w:val="23"/>
              </w:rPr>
            </w:pPr>
            <w:r w:rsidRPr="007815D5">
              <w:rPr>
                <w:rFonts w:cs="Times New Roman"/>
                <w:szCs w:val="28"/>
              </w:rPr>
              <w:t>3.0</w:t>
            </w:r>
          </w:p>
        </w:tc>
        <w:tc>
          <w:tcPr>
            <w:tcW w:w="729" w:type="dxa"/>
          </w:tcPr>
          <w:p w14:paraId="7F66CED5" w14:textId="77777777" w:rsidR="00BF26CA" w:rsidRPr="005129C4" w:rsidRDefault="00BF26CA" w:rsidP="00967808">
            <w:pPr>
              <w:spacing w:after="0" w:line="258" w:lineRule="exact"/>
              <w:ind w:left="5" w:firstLine="0"/>
              <w:jc w:val="center"/>
              <w:rPr>
                <w:rFonts w:eastAsia="Times New Roman" w:cs="Times New Roman"/>
                <w:sz w:val="23"/>
              </w:rPr>
            </w:pPr>
            <w:r w:rsidRPr="005129C4">
              <w:rPr>
                <w:rFonts w:eastAsia="Times New Roman" w:cs="Times New Roman"/>
                <w:w w:val="103"/>
                <w:sz w:val="23"/>
              </w:rPr>
              <w:t>+</w:t>
            </w:r>
          </w:p>
        </w:tc>
        <w:tc>
          <w:tcPr>
            <w:tcW w:w="787" w:type="dxa"/>
          </w:tcPr>
          <w:p w14:paraId="2619CE65" w14:textId="77777777" w:rsidR="00BF26CA" w:rsidRPr="005129C4" w:rsidRDefault="00BF26CA" w:rsidP="00967808">
            <w:pPr>
              <w:spacing w:after="0" w:line="258" w:lineRule="exact"/>
              <w:ind w:left="4" w:firstLine="0"/>
              <w:jc w:val="center"/>
              <w:rPr>
                <w:rFonts w:eastAsia="Times New Roman" w:cs="Times New Roman"/>
                <w:sz w:val="23"/>
              </w:rPr>
            </w:pPr>
            <w:r w:rsidRPr="005129C4">
              <w:rPr>
                <w:rFonts w:eastAsia="Times New Roman" w:cs="Times New Roman"/>
                <w:w w:val="103"/>
                <w:sz w:val="23"/>
              </w:rPr>
              <w:t>-</w:t>
            </w:r>
          </w:p>
        </w:tc>
        <w:tc>
          <w:tcPr>
            <w:tcW w:w="766" w:type="dxa"/>
          </w:tcPr>
          <w:p w14:paraId="470FCCD6" w14:textId="77777777" w:rsidR="00BF26CA" w:rsidRPr="005129C4" w:rsidRDefault="00BF26CA" w:rsidP="00967808">
            <w:pPr>
              <w:spacing w:after="0" w:line="258" w:lineRule="exact"/>
              <w:ind w:right="4" w:firstLine="0"/>
              <w:jc w:val="center"/>
              <w:rPr>
                <w:rFonts w:eastAsia="Times New Roman" w:cs="Times New Roman"/>
                <w:sz w:val="23"/>
              </w:rPr>
            </w:pPr>
            <w:r w:rsidRPr="005129C4">
              <w:rPr>
                <w:rFonts w:eastAsia="Times New Roman" w:cs="Times New Roman"/>
                <w:w w:val="103"/>
                <w:sz w:val="23"/>
              </w:rPr>
              <w:t>-</w:t>
            </w:r>
          </w:p>
        </w:tc>
        <w:tc>
          <w:tcPr>
            <w:tcW w:w="1116" w:type="dxa"/>
          </w:tcPr>
          <w:p w14:paraId="443206E8" w14:textId="77777777" w:rsidR="00BF26CA" w:rsidRPr="005129C4" w:rsidRDefault="00BF26CA" w:rsidP="00967808">
            <w:pPr>
              <w:spacing w:after="0" w:line="258" w:lineRule="exact"/>
              <w:ind w:left="156" w:right="154" w:firstLine="0"/>
              <w:jc w:val="center"/>
              <w:rPr>
                <w:rFonts w:eastAsia="Times New Roman" w:cs="Times New Roman"/>
                <w:sz w:val="23"/>
              </w:rPr>
            </w:pPr>
            <w:r w:rsidRPr="007815D5">
              <w:t>398,0</w:t>
            </w:r>
          </w:p>
        </w:tc>
      </w:tr>
      <w:tr w:rsidR="00BF26CA" w:rsidRPr="005129C4" w14:paraId="3A22B195" w14:textId="77777777" w:rsidTr="00967808">
        <w:trPr>
          <w:trHeight w:val="270"/>
        </w:trPr>
        <w:tc>
          <w:tcPr>
            <w:tcW w:w="1751" w:type="dxa"/>
          </w:tcPr>
          <w:p w14:paraId="0166C8DA" w14:textId="77777777" w:rsidR="00BF26CA" w:rsidRPr="005129C4" w:rsidRDefault="00BF26CA" w:rsidP="00967808">
            <w:pPr>
              <w:spacing w:after="0" w:line="251" w:lineRule="exact"/>
              <w:ind w:left="10" w:firstLine="0"/>
              <w:jc w:val="center"/>
              <w:rPr>
                <w:rFonts w:eastAsia="Times New Roman" w:cs="Times New Roman"/>
                <w:sz w:val="23"/>
              </w:rPr>
            </w:pPr>
            <w:r w:rsidRPr="005129C4">
              <w:rPr>
                <w:rFonts w:eastAsia="Times New Roman" w:cs="Times New Roman"/>
                <w:w w:val="103"/>
                <w:sz w:val="23"/>
              </w:rPr>
              <w:t>6</w:t>
            </w:r>
          </w:p>
        </w:tc>
        <w:tc>
          <w:tcPr>
            <w:tcW w:w="1024" w:type="dxa"/>
          </w:tcPr>
          <w:p w14:paraId="5F33F7AF" w14:textId="77777777" w:rsidR="00BF26CA" w:rsidRPr="005129C4" w:rsidRDefault="00BF26CA" w:rsidP="00967808">
            <w:pPr>
              <w:spacing w:after="0" w:line="251" w:lineRule="exact"/>
              <w:ind w:left="219" w:right="199" w:firstLine="0"/>
              <w:jc w:val="center"/>
              <w:rPr>
                <w:rFonts w:eastAsia="Times New Roman" w:cs="Times New Roman"/>
                <w:sz w:val="23"/>
              </w:rPr>
            </w:pPr>
            <w:r w:rsidRPr="007815D5">
              <w:rPr>
                <w:rFonts w:cs="Times New Roman"/>
                <w:szCs w:val="28"/>
              </w:rPr>
              <w:t xml:space="preserve">150 </w:t>
            </w:r>
          </w:p>
        </w:tc>
        <w:tc>
          <w:tcPr>
            <w:tcW w:w="1564" w:type="dxa"/>
          </w:tcPr>
          <w:p w14:paraId="67B1E005" w14:textId="77777777" w:rsidR="00BF26CA" w:rsidRPr="005129C4" w:rsidRDefault="00BF26CA" w:rsidP="00967808">
            <w:pPr>
              <w:spacing w:after="0" w:line="251" w:lineRule="exact"/>
              <w:ind w:left="174" w:right="157" w:firstLine="0"/>
              <w:jc w:val="center"/>
              <w:rPr>
                <w:rFonts w:eastAsia="Times New Roman" w:cs="Times New Roman"/>
                <w:sz w:val="23"/>
              </w:rPr>
            </w:pPr>
            <w:r w:rsidRPr="007815D5">
              <w:rPr>
                <w:rFonts w:cs="Times New Roman"/>
                <w:szCs w:val="28"/>
              </w:rPr>
              <w:t xml:space="preserve">20,5 </w:t>
            </w:r>
          </w:p>
        </w:tc>
        <w:tc>
          <w:tcPr>
            <w:tcW w:w="1420" w:type="dxa"/>
          </w:tcPr>
          <w:p w14:paraId="2DEC1741" w14:textId="77777777" w:rsidR="00BF26CA" w:rsidRPr="005129C4" w:rsidRDefault="00BF26CA" w:rsidP="00967808">
            <w:pPr>
              <w:spacing w:after="0" w:line="251" w:lineRule="exact"/>
              <w:ind w:left="266" w:right="225" w:firstLine="0"/>
              <w:jc w:val="center"/>
              <w:rPr>
                <w:rFonts w:eastAsia="Times New Roman" w:cs="Times New Roman"/>
                <w:sz w:val="23"/>
              </w:rPr>
            </w:pPr>
            <w:r w:rsidRPr="007815D5">
              <w:rPr>
                <w:rFonts w:cs="Times New Roman"/>
                <w:szCs w:val="28"/>
              </w:rPr>
              <w:t>3.25</w:t>
            </w:r>
          </w:p>
        </w:tc>
        <w:tc>
          <w:tcPr>
            <w:tcW w:w="729" w:type="dxa"/>
          </w:tcPr>
          <w:p w14:paraId="5544E09E" w14:textId="77777777" w:rsidR="00BF26CA" w:rsidRPr="005129C4" w:rsidRDefault="00BF26CA" w:rsidP="00967808">
            <w:pPr>
              <w:spacing w:after="0" w:line="251" w:lineRule="exact"/>
              <w:ind w:left="7" w:firstLine="0"/>
              <w:jc w:val="center"/>
              <w:rPr>
                <w:rFonts w:eastAsia="Times New Roman" w:cs="Times New Roman"/>
                <w:sz w:val="23"/>
              </w:rPr>
            </w:pPr>
            <w:r w:rsidRPr="005129C4">
              <w:rPr>
                <w:rFonts w:eastAsia="Times New Roman" w:cs="Times New Roman"/>
                <w:w w:val="103"/>
                <w:sz w:val="23"/>
              </w:rPr>
              <w:t>-</w:t>
            </w:r>
          </w:p>
        </w:tc>
        <w:tc>
          <w:tcPr>
            <w:tcW w:w="787" w:type="dxa"/>
          </w:tcPr>
          <w:p w14:paraId="4E69FC97" w14:textId="77777777" w:rsidR="00BF26CA" w:rsidRPr="005129C4" w:rsidRDefault="00BF26CA" w:rsidP="00967808">
            <w:pPr>
              <w:spacing w:after="0" w:line="251" w:lineRule="exact"/>
              <w:ind w:left="1" w:firstLine="0"/>
              <w:jc w:val="center"/>
              <w:rPr>
                <w:rFonts w:eastAsia="Times New Roman" w:cs="Times New Roman"/>
                <w:sz w:val="23"/>
              </w:rPr>
            </w:pPr>
            <w:r w:rsidRPr="005129C4">
              <w:rPr>
                <w:rFonts w:eastAsia="Times New Roman" w:cs="Times New Roman"/>
                <w:w w:val="103"/>
                <w:sz w:val="23"/>
              </w:rPr>
              <w:t>+</w:t>
            </w:r>
          </w:p>
        </w:tc>
        <w:tc>
          <w:tcPr>
            <w:tcW w:w="766" w:type="dxa"/>
          </w:tcPr>
          <w:p w14:paraId="530C1BF9" w14:textId="77777777" w:rsidR="00BF26CA" w:rsidRPr="005129C4" w:rsidRDefault="00BF26CA" w:rsidP="00967808">
            <w:pPr>
              <w:spacing w:after="0" w:line="251" w:lineRule="exact"/>
              <w:ind w:right="4" w:firstLine="0"/>
              <w:jc w:val="center"/>
              <w:rPr>
                <w:rFonts w:eastAsia="Times New Roman" w:cs="Times New Roman"/>
                <w:sz w:val="23"/>
              </w:rPr>
            </w:pPr>
            <w:r w:rsidRPr="005129C4">
              <w:rPr>
                <w:rFonts w:eastAsia="Times New Roman" w:cs="Times New Roman"/>
                <w:w w:val="103"/>
                <w:sz w:val="23"/>
              </w:rPr>
              <w:t>-</w:t>
            </w:r>
          </w:p>
        </w:tc>
        <w:tc>
          <w:tcPr>
            <w:tcW w:w="1116" w:type="dxa"/>
          </w:tcPr>
          <w:p w14:paraId="129A079C" w14:textId="77777777" w:rsidR="00BF26CA" w:rsidRPr="005129C4" w:rsidRDefault="00BF26CA" w:rsidP="00967808">
            <w:pPr>
              <w:spacing w:after="0" w:line="251" w:lineRule="exact"/>
              <w:ind w:left="156" w:right="154" w:firstLine="0"/>
              <w:jc w:val="center"/>
              <w:rPr>
                <w:rFonts w:eastAsia="Times New Roman" w:cs="Times New Roman"/>
                <w:sz w:val="23"/>
              </w:rPr>
            </w:pPr>
            <w:r w:rsidRPr="007815D5">
              <w:t>422,0</w:t>
            </w:r>
          </w:p>
        </w:tc>
      </w:tr>
      <w:tr w:rsidR="00BF26CA" w:rsidRPr="005129C4" w14:paraId="57696C9F" w14:textId="77777777" w:rsidTr="00967808">
        <w:trPr>
          <w:trHeight w:val="277"/>
        </w:trPr>
        <w:tc>
          <w:tcPr>
            <w:tcW w:w="1751" w:type="dxa"/>
          </w:tcPr>
          <w:p w14:paraId="600366A9" w14:textId="77777777" w:rsidR="00BF26CA" w:rsidRPr="005129C4" w:rsidRDefault="00BF26CA" w:rsidP="00967808">
            <w:pPr>
              <w:spacing w:before="7" w:after="0" w:line="251" w:lineRule="exact"/>
              <w:ind w:left="10" w:firstLine="0"/>
              <w:jc w:val="center"/>
              <w:rPr>
                <w:rFonts w:eastAsia="Times New Roman" w:cs="Times New Roman"/>
                <w:sz w:val="23"/>
              </w:rPr>
            </w:pPr>
            <w:r w:rsidRPr="005129C4">
              <w:rPr>
                <w:rFonts w:eastAsia="Times New Roman" w:cs="Times New Roman"/>
                <w:w w:val="103"/>
                <w:sz w:val="23"/>
              </w:rPr>
              <w:t>7</w:t>
            </w:r>
          </w:p>
        </w:tc>
        <w:tc>
          <w:tcPr>
            <w:tcW w:w="1024" w:type="dxa"/>
          </w:tcPr>
          <w:p w14:paraId="7D8650CF" w14:textId="77777777" w:rsidR="00BF26CA" w:rsidRPr="005129C4" w:rsidRDefault="00BF26CA" w:rsidP="00967808">
            <w:pPr>
              <w:spacing w:before="7" w:after="0" w:line="251" w:lineRule="exact"/>
              <w:ind w:left="219" w:right="199" w:firstLine="0"/>
              <w:jc w:val="center"/>
              <w:rPr>
                <w:rFonts w:eastAsia="Times New Roman" w:cs="Times New Roman"/>
                <w:sz w:val="23"/>
              </w:rPr>
            </w:pPr>
            <w:r w:rsidRPr="007815D5">
              <w:rPr>
                <w:rFonts w:cs="Times New Roman"/>
                <w:szCs w:val="28"/>
              </w:rPr>
              <w:t xml:space="preserve">149 </w:t>
            </w:r>
          </w:p>
        </w:tc>
        <w:tc>
          <w:tcPr>
            <w:tcW w:w="1564" w:type="dxa"/>
          </w:tcPr>
          <w:p w14:paraId="24D7193A" w14:textId="77777777" w:rsidR="00BF26CA" w:rsidRPr="005129C4" w:rsidRDefault="00BF26CA" w:rsidP="00967808">
            <w:pPr>
              <w:spacing w:before="7" w:after="0" w:line="251" w:lineRule="exact"/>
              <w:ind w:left="174" w:right="157" w:firstLine="0"/>
              <w:jc w:val="center"/>
              <w:rPr>
                <w:rFonts w:eastAsia="Times New Roman" w:cs="Times New Roman"/>
                <w:sz w:val="23"/>
              </w:rPr>
            </w:pPr>
            <w:r w:rsidRPr="007815D5">
              <w:rPr>
                <w:rFonts w:cs="Times New Roman"/>
                <w:szCs w:val="28"/>
              </w:rPr>
              <w:t xml:space="preserve">20,3 </w:t>
            </w:r>
          </w:p>
        </w:tc>
        <w:tc>
          <w:tcPr>
            <w:tcW w:w="1420" w:type="dxa"/>
          </w:tcPr>
          <w:p w14:paraId="6AEF7BA4" w14:textId="77777777" w:rsidR="00BF26CA" w:rsidRPr="005129C4" w:rsidRDefault="00BF26CA" w:rsidP="00967808">
            <w:pPr>
              <w:spacing w:before="7" w:after="0" w:line="251" w:lineRule="exact"/>
              <w:ind w:left="48" w:firstLine="0"/>
              <w:jc w:val="center"/>
              <w:rPr>
                <w:rFonts w:eastAsia="Times New Roman" w:cs="Times New Roman"/>
                <w:sz w:val="23"/>
              </w:rPr>
            </w:pPr>
            <w:r w:rsidRPr="007815D5">
              <w:rPr>
                <w:rFonts w:cs="Times New Roman"/>
                <w:szCs w:val="28"/>
              </w:rPr>
              <w:t>3.5</w:t>
            </w:r>
          </w:p>
        </w:tc>
        <w:tc>
          <w:tcPr>
            <w:tcW w:w="729" w:type="dxa"/>
          </w:tcPr>
          <w:p w14:paraId="00673DEA" w14:textId="77777777" w:rsidR="00BF26CA" w:rsidRPr="005129C4" w:rsidRDefault="00BF26CA" w:rsidP="00967808">
            <w:pPr>
              <w:spacing w:before="7" w:after="0" w:line="251" w:lineRule="exact"/>
              <w:ind w:left="7" w:firstLine="0"/>
              <w:jc w:val="center"/>
              <w:rPr>
                <w:rFonts w:eastAsia="Times New Roman" w:cs="Times New Roman"/>
                <w:sz w:val="23"/>
              </w:rPr>
            </w:pPr>
            <w:r w:rsidRPr="005129C4">
              <w:rPr>
                <w:rFonts w:eastAsia="Times New Roman" w:cs="Times New Roman"/>
                <w:w w:val="103"/>
                <w:sz w:val="23"/>
              </w:rPr>
              <w:t>-</w:t>
            </w:r>
          </w:p>
        </w:tc>
        <w:tc>
          <w:tcPr>
            <w:tcW w:w="787" w:type="dxa"/>
          </w:tcPr>
          <w:p w14:paraId="13BEECE3" w14:textId="77777777" w:rsidR="00BF26CA" w:rsidRPr="005129C4" w:rsidRDefault="00BF26CA" w:rsidP="00967808">
            <w:pPr>
              <w:spacing w:before="7" w:after="0" w:line="251" w:lineRule="exact"/>
              <w:ind w:left="1" w:firstLine="0"/>
              <w:jc w:val="center"/>
              <w:rPr>
                <w:rFonts w:eastAsia="Times New Roman" w:cs="Times New Roman"/>
                <w:sz w:val="23"/>
              </w:rPr>
            </w:pPr>
            <w:r w:rsidRPr="005129C4">
              <w:rPr>
                <w:rFonts w:eastAsia="Times New Roman" w:cs="Times New Roman"/>
                <w:w w:val="103"/>
                <w:sz w:val="23"/>
              </w:rPr>
              <w:t>+</w:t>
            </w:r>
          </w:p>
        </w:tc>
        <w:tc>
          <w:tcPr>
            <w:tcW w:w="766" w:type="dxa"/>
          </w:tcPr>
          <w:p w14:paraId="1E9280C2" w14:textId="77777777" w:rsidR="00BF26CA" w:rsidRPr="005129C4" w:rsidRDefault="00BF26CA" w:rsidP="00967808">
            <w:pPr>
              <w:spacing w:before="7" w:after="0" w:line="251" w:lineRule="exact"/>
              <w:ind w:right="7" w:firstLine="0"/>
              <w:jc w:val="center"/>
              <w:rPr>
                <w:rFonts w:eastAsia="Times New Roman" w:cs="Times New Roman"/>
                <w:sz w:val="23"/>
              </w:rPr>
            </w:pPr>
            <w:r w:rsidRPr="005129C4">
              <w:rPr>
                <w:rFonts w:eastAsia="Times New Roman" w:cs="Times New Roman"/>
                <w:w w:val="103"/>
                <w:sz w:val="23"/>
              </w:rPr>
              <w:t>+</w:t>
            </w:r>
          </w:p>
        </w:tc>
        <w:tc>
          <w:tcPr>
            <w:tcW w:w="1116" w:type="dxa"/>
          </w:tcPr>
          <w:p w14:paraId="75624E79" w14:textId="77777777" w:rsidR="00BF26CA" w:rsidRPr="005129C4" w:rsidRDefault="00BF26CA" w:rsidP="00967808">
            <w:pPr>
              <w:spacing w:before="7" w:after="0" w:line="251" w:lineRule="exact"/>
              <w:ind w:left="156" w:right="154" w:firstLine="0"/>
              <w:jc w:val="center"/>
              <w:rPr>
                <w:rFonts w:eastAsia="Times New Roman" w:cs="Times New Roman"/>
                <w:sz w:val="23"/>
              </w:rPr>
            </w:pPr>
            <w:r w:rsidRPr="007815D5">
              <w:t>440,0</w:t>
            </w:r>
          </w:p>
        </w:tc>
      </w:tr>
      <w:tr w:rsidR="00BF26CA" w:rsidRPr="005129C4" w14:paraId="3E453960" w14:textId="77777777" w:rsidTr="00967808">
        <w:trPr>
          <w:trHeight w:val="278"/>
        </w:trPr>
        <w:tc>
          <w:tcPr>
            <w:tcW w:w="1751" w:type="dxa"/>
          </w:tcPr>
          <w:p w14:paraId="0278E290" w14:textId="77777777" w:rsidR="00BF26CA" w:rsidRPr="005129C4" w:rsidRDefault="00BF26CA" w:rsidP="00967808">
            <w:pPr>
              <w:spacing w:before="7" w:after="0" w:line="252" w:lineRule="exact"/>
              <w:ind w:left="10" w:firstLine="0"/>
              <w:jc w:val="center"/>
              <w:rPr>
                <w:rFonts w:eastAsia="Times New Roman" w:cs="Times New Roman"/>
                <w:sz w:val="23"/>
              </w:rPr>
            </w:pPr>
            <w:r w:rsidRPr="005129C4">
              <w:rPr>
                <w:rFonts w:eastAsia="Times New Roman" w:cs="Times New Roman"/>
                <w:w w:val="103"/>
                <w:sz w:val="23"/>
              </w:rPr>
              <w:t>8</w:t>
            </w:r>
          </w:p>
        </w:tc>
        <w:tc>
          <w:tcPr>
            <w:tcW w:w="1024" w:type="dxa"/>
          </w:tcPr>
          <w:p w14:paraId="729856C5" w14:textId="77777777" w:rsidR="00BF26CA" w:rsidRPr="005129C4" w:rsidRDefault="00BF26CA" w:rsidP="00967808">
            <w:pPr>
              <w:spacing w:before="7" w:after="0" w:line="252" w:lineRule="exact"/>
              <w:ind w:left="219" w:right="199" w:firstLine="0"/>
              <w:jc w:val="center"/>
              <w:rPr>
                <w:rFonts w:eastAsia="Times New Roman" w:cs="Times New Roman"/>
                <w:sz w:val="23"/>
              </w:rPr>
            </w:pPr>
            <w:r w:rsidRPr="007815D5">
              <w:rPr>
                <w:rFonts w:cs="Times New Roman"/>
                <w:szCs w:val="28"/>
              </w:rPr>
              <w:t xml:space="preserve">100 </w:t>
            </w:r>
          </w:p>
        </w:tc>
        <w:tc>
          <w:tcPr>
            <w:tcW w:w="1564" w:type="dxa"/>
          </w:tcPr>
          <w:p w14:paraId="5945C711" w14:textId="77777777" w:rsidR="00BF26CA" w:rsidRPr="005129C4" w:rsidRDefault="00BF26CA" w:rsidP="00967808">
            <w:pPr>
              <w:spacing w:before="7" w:after="0" w:line="252" w:lineRule="exact"/>
              <w:ind w:left="174" w:right="157" w:firstLine="0"/>
              <w:jc w:val="center"/>
              <w:rPr>
                <w:rFonts w:eastAsia="Times New Roman" w:cs="Times New Roman"/>
                <w:sz w:val="23"/>
              </w:rPr>
            </w:pPr>
            <w:r w:rsidRPr="007815D5">
              <w:rPr>
                <w:rFonts w:cs="Times New Roman"/>
                <w:szCs w:val="28"/>
              </w:rPr>
              <w:t>20,0</w:t>
            </w:r>
          </w:p>
        </w:tc>
        <w:tc>
          <w:tcPr>
            <w:tcW w:w="1420" w:type="dxa"/>
          </w:tcPr>
          <w:p w14:paraId="64F2BF8D" w14:textId="77777777" w:rsidR="00BF26CA" w:rsidRPr="005129C4" w:rsidRDefault="00BF26CA" w:rsidP="00967808">
            <w:pPr>
              <w:spacing w:before="7" w:after="0" w:line="252" w:lineRule="exact"/>
              <w:ind w:left="266" w:right="225" w:firstLine="0"/>
              <w:jc w:val="center"/>
              <w:rPr>
                <w:rFonts w:eastAsia="Times New Roman" w:cs="Times New Roman"/>
                <w:sz w:val="23"/>
              </w:rPr>
            </w:pPr>
            <w:r w:rsidRPr="007815D5">
              <w:rPr>
                <w:rFonts w:cs="Times New Roman"/>
                <w:szCs w:val="28"/>
              </w:rPr>
              <w:t>3.75</w:t>
            </w:r>
          </w:p>
        </w:tc>
        <w:tc>
          <w:tcPr>
            <w:tcW w:w="729" w:type="dxa"/>
          </w:tcPr>
          <w:p w14:paraId="4FAB5F09" w14:textId="77777777" w:rsidR="00BF26CA" w:rsidRPr="005129C4" w:rsidRDefault="00BF26CA" w:rsidP="00967808">
            <w:pPr>
              <w:spacing w:before="7" w:after="0" w:line="252" w:lineRule="exact"/>
              <w:ind w:left="5" w:firstLine="0"/>
              <w:jc w:val="center"/>
              <w:rPr>
                <w:rFonts w:eastAsia="Times New Roman" w:cs="Times New Roman"/>
                <w:sz w:val="23"/>
              </w:rPr>
            </w:pPr>
            <w:r w:rsidRPr="005129C4">
              <w:rPr>
                <w:rFonts w:eastAsia="Times New Roman" w:cs="Times New Roman"/>
                <w:w w:val="103"/>
                <w:sz w:val="23"/>
              </w:rPr>
              <w:t>+</w:t>
            </w:r>
          </w:p>
        </w:tc>
        <w:tc>
          <w:tcPr>
            <w:tcW w:w="787" w:type="dxa"/>
          </w:tcPr>
          <w:p w14:paraId="7C69BBCD" w14:textId="77777777" w:rsidR="00BF26CA" w:rsidRPr="005129C4" w:rsidRDefault="00BF26CA" w:rsidP="00967808">
            <w:pPr>
              <w:spacing w:before="7" w:after="0" w:line="252" w:lineRule="exact"/>
              <w:ind w:left="4" w:firstLine="0"/>
              <w:jc w:val="center"/>
              <w:rPr>
                <w:rFonts w:eastAsia="Times New Roman" w:cs="Times New Roman"/>
                <w:sz w:val="23"/>
              </w:rPr>
            </w:pPr>
            <w:r w:rsidRPr="005129C4">
              <w:rPr>
                <w:rFonts w:eastAsia="Times New Roman" w:cs="Times New Roman"/>
                <w:w w:val="103"/>
                <w:sz w:val="23"/>
              </w:rPr>
              <w:t>-</w:t>
            </w:r>
          </w:p>
        </w:tc>
        <w:tc>
          <w:tcPr>
            <w:tcW w:w="766" w:type="dxa"/>
          </w:tcPr>
          <w:p w14:paraId="7F569803" w14:textId="77777777" w:rsidR="00BF26CA" w:rsidRPr="005129C4" w:rsidRDefault="00BF26CA" w:rsidP="00967808">
            <w:pPr>
              <w:spacing w:before="7" w:after="0" w:line="252" w:lineRule="exact"/>
              <w:ind w:right="7" w:firstLine="0"/>
              <w:jc w:val="center"/>
              <w:rPr>
                <w:rFonts w:eastAsia="Times New Roman" w:cs="Times New Roman"/>
                <w:sz w:val="23"/>
              </w:rPr>
            </w:pPr>
            <w:r w:rsidRPr="005129C4">
              <w:rPr>
                <w:rFonts w:eastAsia="Times New Roman" w:cs="Times New Roman"/>
                <w:w w:val="103"/>
                <w:sz w:val="23"/>
              </w:rPr>
              <w:t>+</w:t>
            </w:r>
          </w:p>
        </w:tc>
        <w:tc>
          <w:tcPr>
            <w:tcW w:w="1116" w:type="dxa"/>
          </w:tcPr>
          <w:p w14:paraId="3812A4B3" w14:textId="77777777" w:rsidR="00BF26CA" w:rsidRPr="005129C4" w:rsidRDefault="00BF26CA" w:rsidP="00967808">
            <w:pPr>
              <w:spacing w:before="7" w:after="0" w:line="252" w:lineRule="exact"/>
              <w:ind w:left="156" w:right="154" w:firstLine="0"/>
              <w:jc w:val="center"/>
              <w:rPr>
                <w:rFonts w:eastAsia="Times New Roman" w:cs="Times New Roman"/>
                <w:sz w:val="23"/>
              </w:rPr>
            </w:pPr>
            <w:r w:rsidRPr="007815D5">
              <w:t>453,5</w:t>
            </w:r>
          </w:p>
        </w:tc>
      </w:tr>
    </w:tbl>
    <w:p w14:paraId="00B6E342" w14:textId="77777777" w:rsidR="00BF26CA" w:rsidRDefault="00BF26CA" w:rsidP="00BF26CA">
      <w:pPr>
        <w:widowControl w:val="0"/>
        <w:autoSpaceDE w:val="0"/>
        <w:autoSpaceDN w:val="0"/>
        <w:spacing w:after="0" w:line="240" w:lineRule="auto"/>
        <w:ind w:left="314" w:firstLine="0"/>
        <w:jc w:val="left"/>
        <w:rPr>
          <w:rFonts w:eastAsia="Times New Roman" w:cs="Times New Roman"/>
          <w:szCs w:val="28"/>
        </w:rPr>
      </w:pPr>
    </w:p>
    <w:p w14:paraId="14DA5B0A" w14:textId="77777777" w:rsidR="00555B18" w:rsidRDefault="00555B18" w:rsidP="00555B18">
      <w:pPr>
        <w:widowControl w:val="0"/>
        <w:autoSpaceDE w:val="0"/>
        <w:autoSpaceDN w:val="0"/>
        <w:spacing w:after="0" w:line="242" w:lineRule="auto"/>
        <w:ind w:left="300" w:right="273" w:firstLine="706"/>
        <w:rPr>
          <w:rFonts w:eastAsia="Times New Roman" w:cs="Times New Roman"/>
          <w:szCs w:val="28"/>
        </w:rPr>
      </w:pPr>
      <w:r>
        <w:rPr>
          <w:rFonts w:eastAsia="Times New Roman" w:cs="Times New Roman"/>
          <w:szCs w:val="28"/>
        </w:rPr>
        <w:t>Полученные коэффициенты будут проверены на значимость с помощью критерия Стьюдента.</w:t>
      </w:r>
    </w:p>
    <w:p w14:paraId="17E357B1" w14:textId="77777777" w:rsidR="00555B18" w:rsidRPr="00341C01" w:rsidRDefault="00555B18" w:rsidP="00555B18">
      <w:pPr>
        <w:widowControl w:val="0"/>
        <w:autoSpaceDE w:val="0"/>
        <w:autoSpaceDN w:val="0"/>
        <w:spacing w:after="0" w:line="242" w:lineRule="auto"/>
        <w:ind w:left="300" w:right="273" w:firstLine="706"/>
        <w:rPr>
          <w:rFonts w:eastAsia="Times New Roman" w:cs="Times New Roman"/>
          <w:szCs w:val="28"/>
        </w:rPr>
      </w:pPr>
      <w:r>
        <w:rPr>
          <w:rFonts w:eastAsia="Times New Roman" w:cs="Times New Roman"/>
          <w:szCs w:val="28"/>
        </w:rPr>
        <w:t xml:space="preserve">Среднеквадратическое отклонение коэффициентов </w:t>
      </w:r>
      <m:oMath>
        <m:sSub>
          <m:sSubPr>
            <m:ctrlPr>
              <w:rPr>
                <w:rFonts w:ascii="Cambria Math" w:eastAsia="Times New Roman" w:hAnsi="Cambria Math" w:cs="Times New Roman"/>
                <w:i/>
                <w:szCs w:val="28"/>
                <w:lang w:val="en-US"/>
              </w:rPr>
            </m:ctrlPr>
          </m:sSubPr>
          <m:e>
            <m:r>
              <w:rPr>
                <w:rFonts w:ascii="Cambria Math" w:eastAsia="Times New Roman" w:hAnsi="Cambria Math" w:cs="Times New Roman"/>
                <w:szCs w:val="28"/>
                <w:lang w:val="en-US"/>
              </w:rPr>
              <m:t>S</m:t>
            </m:r>
          </m:e>
          <m:sub>
            <m:r>
              <w:rPr>
                <w:rFonts w:ascii="Cambria Math" w:eastAsia="Times New Roman" w:hAnsi="Cambria Math" w:cs="Times New Roman"/>
                <w:szCs w:val="28"/>
              </w:rPr>
              <m:t>коэфф</m:t>
            </m:r>
          </m:sub>
        </m:sSub>
      </m:oMath>
      <w:r>
        <w:rPr>
          <w:rFonts w:eastAsia="Times New Roman" w:cs="Times New Roman"/>
          <w:szCs w:val="28"/>
        </w:rPr>
        <w:t xml:space="preserve">. Зависит от дисперсии воспроизводимости результатов по всем проведенным опытам </w:t>
      </w:r>
      <m:oMath>
        <m:sSup>
          <m:sSupPr>
            <m:ctrlPr>
              <w:rPr>
                <w:rFonts w:ascii="Cambria Math" w:eastAsia="Times New Roman" w:hAnsi="Cambria Math" w:cs="Times New Roman"/>
                <w:i/>
                <w:szCs w:val="28"/>
                <w:lang w:val="en-US"/>
              </w:rPr>
            </m:ctrlPr>
          </m:sSupPr>
          <m:e>
            <m:sSub>
              <m:sSubPr>
                <m:ctrlPr>
                  <w:rPr>
                    <w:rFonts w:ascii="Cambria Math" w:eastAsia="Times New Roman" w:hAnsi="Cambria Math" w:cs="Times New Roman"/>
                    <w:i/>
                    <w:szCs w:val="28"/>
                    <w:lang w:val="en-US"/>
                  </w:rPr>
                </m:ctrlPr>
              </m:sSubPr>
              <m:e>
                <m:sSubSup>
                  <m:sSubSupPr>
                    <m:ctrlPr>
                      <w:rPr>
                        <w:rFonts w:ascii="Cambria Math" w:eastAsia="Times New Roman" w:hAnsi="Cambria Math" w:cs="Times New Roman"/>
                        <w:i/>
                        <w:szCs w:val="28"/>
                        <w:lang w:val="en-US"/>
                      </w:rPr>
                    </m:ctrlPr>
                  </m:sSubSupPr>
                  <m:e>
                    <m:r>
                      <w:rPr>
                        <w:rFonts w:ascii="Cambria Math" w:eastAsia="Times New Roman" w:hAnsi="Cambria Math" w:cs="Times New Roman"/>
                        <w:szCs w:val="28"/>
                        <w:lang w:val="en-US"/>
                      </w:rPr>
                      <m:t>S</m:t>
                    </m:r>
                  </m:e>
                  <m:sub>
                    <m:r>
                      <w:rPr>
                        <w:rFonts w:ascii="Cambria Math" w:eastAsia="Times New Roman" w:hAnsi="Cambria Math" w:cs="Times New Roman"/>
                        <w:szCs w:val="28"/>
                      </w:rPr>
                      <m:t>{</m:t>
                    </m:r>
                    <m:r>
                      <w:rPr>
                        <w:rFonts w:ascii="Cambria Math" w:eastAsia="Times New Roman" w:hAnsi="Cambria Math" w:cs="Times New Roman"/>
                        <w:szCs w:val="28"/>
                        <w:lang w:val="en-US"/>
                      </w:rPr>
                      <m:t>y</m:t>
                    </m:r>
                    <m:r>
                      <w:rPr>
                        <w:rFonts w:ascii="Cambria Math" w:eastAsia="Times New Roman" w:hAnsi="Cambria Math" w:cs="Times New Roman"/>
                        <w:szCs w:val="28"/>
                      </w:rPr>
                      <m:t>}</m:t>
                    </m:r>
                  </m:sub>
                  <m:sup>
                    <m:r>
                      <w:rPr>
                        <w:rFonts w:ascii="Cambria Math" w:eastAsia="Times New Roman" w:hAnsi="Cambria Math" w:cs="Times New Roman"/>
                        <w:szCs w:val="28"/>
                      </w:rPr>
                      <m:t>2</m:t>
                    </m:r>
                  </m:sup>
                </m:sSubSup>
              </m:e>
              <m:sub/>
            </m:sSub>
          </m:e>
          <m:sup/>
        </m:sSup>
      </m:oMath>
    </w:p>
    <w:p w14:paraId="07A7D89A" w14:textId="77777777" w:rsidR="00555B18" w:rsidRDefault="00555B18" w:rsidP="00555B18">
      <w:pPr>
        <w:pStyle w:val="ae"/>
        <w:ind w:left="300" w:right="269" w:firstLine="706"/>
        <w:jc w:val="both"/>
      </w:pPr>
    </w:p>
    <w:p w14:paraId="4D2D415E" w14:textId="77777777" w:rsidR="00555B18" w:rsidRPr="00AB1A63" w:rsidRDefault="00843643" w:rsidP="00555B18">
      <w:pPr>
        <w:spacing w:after="0"/>
        <w:ind w:firstLine="708"/>
        <w:jc w:val="right"/>
        <w:rPr>
          <w:rFonts w:eastAsiaTheme="minorEastAsia" w:cs="Times New Roman"/>
          <w:szCs w:val="28"/>
        </w:rPr>
      </w:pPr>
      <m:oMath>
        <m:sSub>
          <m:sSubPr>
            <m:ctrlPr>
              <w:rPr>
                <w:rFonts w:ascii="Cambria Math" w:eastAsia="Times New Roman" w:hAnsi="Cambria Math" w:cs="Times New Roman"/>
                <w:i/>
                <w:szCs w:val="28"/>
                <w:lang w:val="en-US"/>
              </w:rPr>
            </m:ctrlPr>
          </m:sSubPr>
          <m:e>
            <m:r>
              <w:rPr>
                <w:rFonts w:ascii="Cambria Math" w:eastAsia="Times New Roman" w:hAnsi="Cambria Math" w:cs="Times New Roman"/>
                <w:szCs w:val="28"/>
                <w:lang w:val="en-US"/>
              </w:rPr>
              <m:t>S</m:t>
            </m:r>
          </m:e>
          <m:sub>
            <m:r>
              <w:rPr>
                <w:rFonts w:ascii="Cambria Math" w:eastAsia="Times New Roman" w:hAnsi="Cambria Math" w:cs="Times New Roman"/>
                <w:szCs w:val="28"/>
              </w:rPr>
              <m:t>коэфф</m:t>
            </m:r>
          </m:sub>
        </m:sSub>
        <m:r>
          <w:rPr>
            <w:rFonts w:ascii="Cambria Math" w:eastAsia="Times New Roman" w:hAnsi="Cambria Math" w:cs="Times New Roman"/>
            <w:szCs w:val="28"/>
          </w:rPr>
          <m:t>=</m:t>
        </m:r>
        <m:rad>
          <m:radPr>
            <m:degHide m:val="1"/>
            <m:ctrlPr>
              <w:rPr>
                <w:rFonts w:ascii="Cambria Math" w:eastAsiaTheme="minorEastAsia" w:hAnsi="Cambria Math" w:cs="Times New Roman"/>
                <w:i/>
                <w:szCs w:val="28"/>
                <w:lang w:val="en-US"/>
              </w:rPr>
            </m:ctrlPr>
          </m:radPr>
          <m:deg/>
          <m:e>
            <m:f>
              <m:fPr>
                <m:ctrlPr>
                  <w:rPr>
                    <w:rFonts w:ascii="Cambria Math" w:eastAsiaTheme="minorEastAsia" w:hAnsi="Cambria Math" w:cs="Times New Roman"/>
                    <w:i/>
                    <w:szCs w:val="28"/>
                    <w:lang w:val="en-US"/>
                  </w:rPr>
                </m:ctrlPr>
              </m:fPr>
              <m:num>
                <m:sSubSup>
                  <m:sSubSupPr>
                    <m:ctrlPr>
                      <w:rPr>
                        <w:rFonts w:ascii="Cambria Math" w:eastAsia="Times New Roman" w:hAnsi="Cambria Math" w:cs="Times New Roman"/>
                        <w:i/>
                        <w:szCs w:val="28"/>
                        <w:lang w:val="en-US"/>
                      </w:rPr>
                    </m:ctrlPr>
                  </m:sSubSupPr>
                  <m:e>
                    <m:r>
                      <w:rPr>
                        <w:rFonts w:ascii="Cambria Math" w:eastAsia="Times New Roman" w:hAnsi="Cambria Math" w:cs="Times New Roman"/>
                        <w:szCs w:val="28"/>
                        <w:lang w:val="en-US"/>
                      </w:rPr>
                      <m:t>S</m:t>
                    </m:r>
                  </m:e>
                  <m:sub>
                    <m:r>
                      <w:rPr>
                        <w:rFonts w:ascii="Cambria Math" w:eastAsia="Times New Roman" w:hAnsi="Cambria Math" w:cs="Times New Roman"/>
                        <w:szCs w:val="28"/>
                      </w:rPr>
                      <m:t>{</m:t>
                    </m:r>
                    <m:r>
                      <w:rPr>
                        <w:rFonts w:ascii="Cambria Math" w:eastAsia="Times New Roman" w:hAnsi="Cambria Math" w:cs="Times New Roman"/>
                        <w:szCs w:val="28"/>
                        <w:lang w:val="en-US"/>
                      </w:rPr>
                      <m:t>y</m:t>
                    </m:r>
                    <m:r>
                      <w:rPr>
                        <w:rFonts w:ascii="Cambria Math" w:eastAsia="Times New Roman" w:hAnsi="Cambria Math" w:cs="Times New Roman"/>
                        <w:szCs w:val="28"/>
                      </w:rPr>
                      <m:t>}</m:t>
                    </m:r>
                  </m:sub>
                  <m:sup>
                    <m:r>
                      <w:rPr>
                        <w:rFonts w:ascii="Cambria Math" w:eastAsia="Times New Roman" w:hAnsi="Cambria Math" w:cs="Times New Roman"/>
                        <w:szCs w:val="28"/>
                      </w:rPr>
                      <m:t>2</m:t>
                    </m:r>
                  </m:sup>
                </m:sSubSup>
              </m:num>
              <m:den>
                <m:r>
                  <w:rPr>
                    <w:rFonts w:ascii="Cambria Math" w:eastAsiaTheme="minorEastAsia" w:hAnsi="Cambria Math" w:cs="Times New Roman"/>
                    <w:szCs w:val="28"/>
                    <w:lang w:val="en-US"/>
                  </w:rPr>
                  <m:t>nm</m:t>
                </m:r>
              </m:den>
            </m:f>
          </m:e>
        </m:rad>
      </m:oMath>
      <w:r w:rsidR="00555B18">
        <w:rPr>
          <w:rFonts w:eastAsiaTheme="minorEastAsia" w:cs="Times New Roman"/>
          <w:szCs w:val="28"/>
        </w:rPr>
        <w:t xml:space="preserve">                                                     (2.3)</w:t>
      </w:r>
    </w:p>
    <w:p w14:paraId="5809371A" w14:textId="77777777" w:rsidR="00555B18" w:rsidRDefault="00555B18" w:rsidP="00BF26CA">
      <w:pPr>
        <w:widowControl w:val="0"/>
        <w:autoSpaceDE w:val="0"/>
        <w:autoSpaceDN w:val="0"/>
        <w:spacing w:after="0" w:line="240" w:lineRule="auto"/>
        <w:ind w:left="314" w:firstLine="0"/>
        <w:jc w:val="left"/>
        <w:rPr>
          <w:rFonts w:eastAsia="Times New Roman" w:cs="Times New Roman"/>
          <w:szCs w:val="28"/>
        </w:rPr>
      </w:pPr>
    </w:p>
    <w:p w14:paraId="634449D8" w14:textId="77777777" w:rsidR="00555B18" w:rsidRDefault="00555B18" w:rsidP="00BF26CA">
      <w:pPr>
        <w:widowControl w:val="0"/>
        <w:autoSpaceDE w:val="0"/>
        <w:autoSpaceDN w:val="0"/>
        <w:spacing w:after="0" w:line="240" w:lineRule="auto"/>
        <w:ind w:left="314" w:firstLine="0"/>
        <w:jc w:val="left"/>
        <w:rPr>
          <w:rFonts w:eastAsia="Times New Roman" w:cs="Times New Roman"/>
          <w:szCs w:val="28"/>
        </w:rPr>
      </w:pPr>
    </w:p>
    <w:p w14:paraId="04A2B6FE" w14:textId="77777777" w:rsidR="00555B18" w:rsidRDefault="00555B18" w:rsidP="00BF26CA">
      <w:pPr>
        <w:widowControl w:val="0"/>
        <w:autoSpaceDE w:val="0"/>
        <w:autoSpaceDN w:val="0"/>
        <w:spacing w:after="0" w:line="240" w:lineRule="auto"/>
        <w:ind w:left="314" w:firstLine="0"/>
        <w:jc w:val="left"/>
        <w:rPr>
          <w:rFonts w:eastAsia="Times New Roman" w:cs="Times New Roman"/>
          <w:szCs w:val="28"/>
        </w:rPr>
      </w:pPr>
    </w:p>
    <w:p w14:paraId="0339041E" w14:textId="421D6498" w:rsidR="00BF26CA" w:rsidRPr="005129C4" w:rsidRDefault="00BF26CA" w:rsidP="009A5168">
      <w:pPr>
        <w:widowControl w:val="0"/>
        <w:autoSpaceDE w:val="0"/>
        <w:autoSpaceDN w:val="0"/>
        <w:spacing w:after="0" w:line="240" w:lineRule="auto"/>
        <w:ind w:left="284" w:firstLine="0"/>
        <w:jc w:val="left"/>
        <w:rPr>
          <w:rFonts w:eastAsia="Times New Roman" w:cs="Times New Roman"/>
          <w:szCs w:val="28"/>
        </w:rPr>
      </w:pPr>
      <w:r w:rsidRPr="005129C4">
        <w:rPr>
          <w:rFonts w:eastAsia="Times New Roman" w:cs="Times New Roman"/>
          <w:szCs w:val="28"/>
        </w:rPr>
        <w:t>Таблица</w:t>
      </w:r>
      <w:r w:rsidRPr="005129C4">
        <w:rPr>
          <w:rFonts w:eastAsia="Times New Roman" w:cs="Times New Roman"/>
          <w:spacing w:val="-6"/>
          <w:szCs w:val="28"/>
        </w:rPr>
        <w:t xml:space="preserve"> </w:t>
      </w:r>
      <w:r>
        <w:rPr>
          <w:rFonts w:eastAsia="Times New Roman" w:cs="Times New Roman"/>
          <w:szCs w:val="28"/>
        </w:rPr>
        <w:t>2.</w:t>
      </w:r>
      <w:r w:rsidR="001443DE">
        <w:rPr>
          <w:rFonts w:eastAsia="Times New Roman" w:cs="Times New Roman"/>
          <w:szCs w:val="28"/>
        </w:rPr>
        <w:t>8</w:t>
      </w:r>
      <w:r w:rsidRPr="005129C4">
        <w:rPr>
          <w:rFonts w:eastAsia="Times New Roman" w:cs="Times New Roman"/>
          <w:spacing w:val="3"/>
          <w:szCs w:val="28"/>
        </w:rPr>
        <w:t xml:space="preserve"> </w:t>
      </w:r>
      <w:r w:rsidRPr="005129C4">
        <w:rPr>
          <w:rFonts w:eastAsia="Times New Roman" w:cs="Times New Roman"/>
          <w:szCs w:val="28"/>
        </w:rPr>
        <w:t>–</w:t>
      </w:r>
      <w:r w:rsidRPr="005129C4">
        <w:rPr>
          <w:rFonts w:eastAsia="Times New Roman" w:cs="Times New Roman"/>
          <w:spacing w:val="-6"/>
          <w:szCs w:val="28"/>
        </w:rPr>
        <w:t xml:space="preserve"> </w:t>
      </w:r>
      <w:r w:rsidRPr="005129C4">
        <w:rPr>
          <w:rFonts w:eastAsia="Times New Roman" w:cs="Times New Roman"/>
          <w:szCs w:val="28"/>
        </w:rPr>
        <w:t>Матрица</w:t>
      </w:r>
      <w:r w:rsidRPr="005129C4">
        <w:rPr>
          <w:rFonts w:eastAsia="Times New Roman" w:cs="Times New Roman"/>
          <w:spacing w:val="-5"/>
          <w:szCs w:val="28"/>
        </w:rPr>
        <w:t xml:space="preserve"> </w:t>
      </w:r>
      <w:r w:rsidRPr="005129C4">
        <w:rPr>
          <w:rFonts w:eastAsia="Times New Roman" w:cs="Times New Roman"/>
          <w:szCs w:val="28"/>
        </w:rPr>
        <w:t>планирования</w:t>
      </w:r>
      <w:r w:rsidRPr="005129C4">
        <w:rPr>
          <w:rFonts w:eastAsia="Times New Roman" w:cs="Times New Roman"/>
          <w:spacing w:val="-3"/>
          <w:szCs w:val="28"/>
        </w:rPr>
        <w:t xml:space="preserve"> </w:t>
      </w:r>
      <w:r w:rsidRPr="005129C4">
        <w:rPr>
          <w:rFonts w:eastAsia="Times New Roman" w:cs="Times New Roman"/>
          <w:szCs w:val="28"/>
        </w:rPr>
        <w:t>эксперимента</w:t>
      </w:r>
      <w:r>
        <w:rPr>
          <w:rFonts w:eastAsia="Times New Roman" w:cs="Times New Roman"/>
          <w:szCs w:val="28"/>
        </w:rPr>
        <w:t xml:space="preserve"> второй проволоки </w:t>
      </w:r>
      <w:r>
        <w:rPr>
          <w:rFonts w:cs="Times New Roman"/>
          <w:szCs w:val="28"/>
        </w:rPr>
        <w:t>30ХГСА</w:t>
      </w:r>
    </w:p>
    <w:p w14:paraId="3D5F9BA9" w14:textId="77777777" w:rsidR="00BF26CA" w:rsidRPr="005129C4" w:rsidRDefault="00BF26CA" w:rsidP="00BF26CA">
      <w:pPr>
        <w:widowControl w:val="0"/>
        <w:autoSpaceDE w:val="0"/>
        <w:autoSpaceDN w:val="0"/>
        <w:spacing w:before="8" w:after="0" w:line="240" w:lineRule="auto"/>
        <w:ind w:firstLine="0"/>
        <w:jc w:val="left"/>
        <w:rPr>
          <w:rFonts w:eastAsia="Times New Roman" w:cs="Times New Roman"/>
          <w:sz w:val="16"/>
          <w:szCs w:val="28"/>
        </w:rPr>
      </w:pPr>
    </w:p>
    <w:tbl>
      <w:tblPr>
        <w:tblStyle w:val="TableNormal1"/>
        <w:tblW w:w="0" w:type="auto"/>
        <w:tblInd w:w="3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51"/>
        <w:gridCol w:w="1024"/>
        <w:gridCol w:w="1564"/>
        <w:gridCol w:w="1420"/>
        <w:gridCol w:w="729"/>
        <w:gridCol w:w="787"/>
        <w:gridCol w:w="766"/>
        <w:gridCol w:w="1116"/>
      </w:tblGrid>
      <w:tr w:rsidR="00BF26CA" w:rsidRPr="005129C4" w14:paraId="6C2EEA46" w14:textId="77777777" w:rsidTr="00967808">
        <w:trPr>
          <w:trHeight w:val="278"/>
        </w:trPr>
        <w:tc>
          <w:tcPr>
            <w:tcW w:w="1751" w:type="dxa"/>
            <w:vMerge w:val="restart"/>
          </w:tcPr>
          <w:p w14:paraId="17E3808B" w14:textId="77777777" w:rsidR="00BF26CA" w:rsidRPr="00F205A5" w:rsidRDefault="00BF26CA" w:rsidP="00967808">
            <w:pPr>
              <w:spacing w:after="0"/>
              <w:ind w:firstLine="0"/>
              <w:jc w:val="left"/>
              <w:rPr>
                <w:rFonts w:eastAsia="Times New Roman" w:cs="Times New Roman"/>
                <w:sz w:val="26"/>
                <w:lang w:val="ru-RU"/>
              </w:rPr>
            </w:pPr>
          </w:p>
          <w:p w14:paraId="0DC70D12" w14:textId="77777777" w:rsidR="00BF26CA" w:rsidRPr="00F205A5" w:rsidRDefault="00BF26CA" w:rsidP="00967808">
            <w:pPr>
              <w:spacing w:before="10" w:after="0"/>
              <w:ind w:firstLine="0"/>
              <w:jc w:val="left"/>
              <w:rPr>
                <w:rFonts w:eastAsia="Times New Roman" w:cs="Times New Roman"/>
                <w:sz w:val="22"/>
                <w:lang w:val="ru-RU"/>
              </w:rPr>
            </w:pPr>
          </w:p>
          <w:p w14:paraId="284D2456" w14:textId="77777777" w:rsidR="00BF26CA" w:rsidRPr="00F205A5" w:rsidRDefault="00BF26CA" w:rsidP="00967808">
            <w:pPr>
              <w:spacing w:after="0"/>
              <w:ind w:left="413" w:firstLine="0"/>
              <w:jc w:val="left"/>
              <w:rPr>
                <w:rFonts w:eastAsia="Times New Roman" w:cs="Times New Roman"/>
                <w:sz w:val="23"/>
                <w:lang w:val="ru-RU"/>
              </w:rPr>
            </w:pPr>
            <w:r w:rsidRPr="00F205A5">
              <w:rPr>
                <w:rFonts w:eastAsia="Times New Roman" w:cs="Times New Roman"/>
                <w:w w:val="105"/>
                <w:sz w:val="23"/>
                <w:lang w:val="ru-RU"/>
              </w:rPr>
              <w:t>Факторы</w:t>
            </w:r>
          </w:p>
        </w:tc>
        <w:tc>
          <w:tcPr>
            <w:tcW w:w="4008" w:type="dxa"/>
            <w:gridSpan w:val="3"/>
          </w:tcPr>
          <w:p w14:paraId="3277C4F2" w14:textId="77777777" w:rsidR="00BF26CA" w:rsidRPr="00F205A5" w:rsidRDefault="00BF26CA" w:rsidP="00967808">
            <w:pPr>
              <w:spacing w:after="0" w:line="258" w:lineRule="exact"/>
              <w:ind w:left="693" w:firstLine="0"/>
              <w:jc w:val="left"/>
              <w:rPr>
                <w:rFonts w:eastAsia="Times New Roman" w:cs="Times New Roman"/>
                <w:sz w:val="23"/>
                <w:lang w:val="ru-RU"/>
              </w:rPr>
            </w:pPr>
            <w:r w:rsidRPr="00F205A5">
              <w:rPr>
                <w:rFonts w:eastAsia="Times New Roman" w:cs="Times New Roman"/>
                <w:sz w:val="23"/>
                <w:lang w:val="ru-RU"/>
              </w:rPr>
              <w:t>Параметры</w:t>
            </w:r>
            <w:r w:rsidRPr="00F205A5">
              <w:rPr>
                <w:rFonts w:eastAsia="Times New Roman" w:cs="Times New Roman"/>
                <w:spacing w:val="38"/>
                <w:sz w:val="23"/>
                <w:lang w:val="ru-RU"/>
              </w:rPr>
              <w:t xml:space="preserve"> </w:t>
            </w:r>
            <w:r w:rsidRPr="00F205A5">
              <w:rPr>
                <w:rFonts w:eastAsia="Times New Roman" w:cs="Times New Roman"/>
                <w:sz w:val="23"/>
                <w:lang w:val="ru-RU"/>
              </w:rPr>
              <w:t>варьирования</w:t>
            </w:r>
          </w:p>
        </w:tc>
        <w:tc>
          <w:tcPr>
            <w:tcW w:w="2282" w:type="dxa"/>
            <w:gridSpan w:val="3"/>
            <w:vMerge w:val="restart"/>
            <w:textDirection w:val="btLr"/>
          </w:tcPr>
          <w:p w14:paraId="37CB3941" w14:textId="77777777" w:rsidR="00BF26CA" w:rsidRPr="00F205A5" w:rsidRDefault="00BF26CA" w:rsidP="00967808">
            <w:pPr>
              <w:spacing w:after="0"/>
              <w:ind w:firstLine="0"/>
              <w:jc w:val="left"/>
              <w:rPr>
                <w:rFonts w:eastAsia="Times New Roman" w:cs="Times New Roman"/>
                <w:sz w:val="26"/>
                <w:lang w:val="ru-RU"/>
              </w:rPr>
            </w:pPr>
          </w:p>
          <w:p w14:paraId="0A603514" w14:textId="77777777" w:rsidR="00BF26CA" w:rsidRPr="00F205A5" w:rsidRDefault="00BF26CA" w:rsidP="00967808">
            <w:pPr>
              <w:spacing w:after="0"/>
              <w:ind w:firstLine="0"/>
              <w:jc w:val="left"/>
              <w:rPr>
                <w:rFonts w:eastAsia="Times New Roman" w:cs="Times New Roman"/>
                <w:sz w:val="26"/>
                <w:lang w:val="ru-RU"/>
              </w:rPr>
            </w:pPr>
          </w:p>
          <w:p w14:paraId="27E0F82A" w14:textId="77777777" w:rsidR="00BF26CA" w:rsidRPr="00F205A5" w:rsidRDefault="00BF26CA" w:rsidP="00967808">
            <w:pPr>
              <w:spacing w:before="1" w:after="0"/>
              <w:ind w:firstLine="0"/>
              <w:jc w:val="left"/>
              <w:rPr>
                <w:rFonts w:eastAsia="Times New Roman" w:cs="Times New Roman"/>
                <w:sz w:val="35"/>
                <w:lang w:val="ru-RU"/>
              </w:rPr>
            </w:pPr>
          </w:p>
          <w:p w14:paraId="7C9D2A10" w14:textId="77777777" w:rsidR="00BF26CA" w:rsidRPr="00F205A5" w:rsidRDefault="00BF26CA" w:rsidP="00967808">
            <w:pPr>
              <w:spacing w:before="1" w:after="0"/>
              <w:ind w:left="430" w:firstLine="0"/>
              <w:jc w:val="left"/>
              <w:rPr>
                <w:rFonts w:eastAsia="Times New Roman" w:cs="Times New Roman"/>
                <w:sz w:val="23"/>
                <w:lang w:val="ru-RU"/>
              </w:rPr>
            </w:pPr>
            <w:r w:rsidRPr="00F205A5">
              <w:rPr>
                <w:rFonts w:eastAsia="Times New Roman" w:cs="Times New Roman"/>
                <w:w w:val="105"/>
                <w:sz w:val="23"/>
                <w:lang w:val="ru-RU"/>
              </w:rPr>
              <w:t>Парные</w:t>
            </w:r>
            <w:r w:rsidRPr="00F205A5">
              <w:rPr>
                <w:rFonts w:eastAsia="Times New Roman" w:cs="Times New Roman"/>
                <w:spacing w:val="-8"/>
                <w:w w:val="105"/>
                <w:sz w:val="23"/>
                <w:lang w:val="ru-RU"/>
              </w:rPr>
              <w:t xml:space="preserve"> </w:t>
            </w:r>
            <w:r w:rsidRPr="00F205A5">
              <w:rPr>
                <w:rFonts w:eastAsia="Times New Roman" w:cs="Times New Roman"/>
                <w:w w:val="105"/>
                <w:sz w:val="23"/>
                <w:lang w:val="ru-RU"/>
              </w:rPr>
              <w:t>взаимодействия</w:t>
            </w:r>
          </w:p>
        </w:tc>
        <w:tc>
          <w:tcPr>
            <w:tcW w:w="1116" w:type="dxa"/>
            <w:vMerge w:val="restart"/>
            <w:textDirection w:val="btLr"/>
          </w:tcPr>
          <w:p w14:paraId="34639A9B" w14:textId="77777777" w:rsidR="00BF26CA" w:rsidRPr="005129C4" w:rsidRDefault="00BF26CA" w:rsidP="00967808">
            <w:pPr>
              <w:spacing w:before="82" w:after="0" w:line="254" w:lineRule="auto"/>
              <w:ind w:left="855" w:hanging="843"/>
              <w:jc w:val="left"/>
              <w:rPr>
                <w:rFonts w:eastAsia="Times New Roman" w:cs="Times New Roman"/>
                <w:sz w:val="23"/>
                <w:lang w:val="ru-RU"/>
              </w:rPr>
            </w:pPr>
            <w:r w:rsidRPr="005129C4">
              <w:rPr>
                <w:rFonts w:eastAsia="Times New Roman" w:cs="Times New Roman"/>
                <w:sz w:val="23"/>
                <w:lang w:val="ru-RU"/>
              </w:rPr>
              <w:t>Твердость</w:t>
            </w:r>
            <w:r w:rsidRPr="005129C4">
              <w:rPr>
                <w:rFonts w:eastAsia="Times New Roman" w:cs="Times New Roman"/>
                <w:spacing w:val="37"/>
                <w:sz w:val="23"/>
                <w:lang w:val="ru-RU"/>
              </w:rPr>
              <w:t xml:space="preserve"> </w:t>
            </w:r>
            <w:r w:rsidRPr="005129C4">
              <w:rPr>
                <w:rFonts w:eastAsia="Times New Roman" w:cs="Times New Roman"/>
                <w:sz w:val="23"/>
                <w:lang w:val="ru-RU"/>
              </w:rPr>
              <w:t>наплавленного</w:t>
            </w:r>
            <w:r w:rsidRPr="005129C4">
              <w:rPr>
                <w:rFonts w:eastAsia="Times New Roman" w:cs="Times New Roman"/>
                <w:spacing w:val="45"/>
                <w:sz w:val="23"/>
                <w:lang w:val="ru-RU"/>
              </w:rPr>
              <w:t xml:space="preserve"> </w:t>
            </w:r>
            <w:r w:rsidRPr="005129C4">
              <w:rPr>
                <w:rFonts w:eastAsia="Times New Roman" w:cs="Times New Roman"/>
                <w:sz w:val="23"/>
                <w:lang w:val="ru-RU"/>
              </w:rPr>
              <w:t>слоя,</w:t>
            </w:r>
            <w:r w:rsidRPr="005129C4">
              <w:rPr>
                <w:rFonts w:eastAsia="Times New Roman" w:cs="Times New Roman"/>
                <w:spacing w:val="44"/>
                <w:sz w:val="23"/>
                <w:lang w:val="ru-RU"/>
              </w:rPr>
              <w:t xml:space="preserve"> </w:t>
            </w:r>
            <w:r w:rsidRPr="005129C4">
              <w:rPr>
                <w:rFonts w:eastAsia="Times New Roman" w:cs="Times New Roman"/>
                <w:sz w:val="23"/>
              </w:rPr>
              <w:t>HV</w:t>
            </w:r>
            <w:r w:rsidRPr="005129C4">
              <w:rPr>
                <w:rFonts w:eastAsia="Times New Roman" w:cs="Times New Roman"/>
                <w:spacing w:val="-55"/>
                <w:sz w:val="23"/>
                <w:lang w:val="ru-RU"/>
              </w:rPr>
              <w:t xml:space="preserve"> </w:t>
            </w:r>
            <w:r w:rsidRPr="005129C4">
              <w:rPr>
                <w:rFonts w:eastAsia="Times New Roman" w:cs="Times New Roman"/>
                <w:w w:val="105"/>
                <w:sz w:val="23"/>
                <w:lang w:val="ru-RU"/>
              </w:rPr>
              <w:t>(среднее</w:t>
            </w:r>
            <w:r w:rsidRPr="005129C4">
              <w:rPr>
                <w:rFonts w:eastAsia="Times New Roman" w:cs="Times New Roman"/>
                <w:spacing w:val="-2"/>
                <w:w w:val="105"/>
                <w:sz w:val="23"/>
                <w:lang w:val="ru-RU"/>
              </w:rPr>
              <w:t xml:space="preserve"> </w:t>
            </w:r>
            <w:r w:rsidRPr="005129C4">
              <w:rPr>
                <w:rFonts w:eastAsia="Times New Roman" w:cs="Times New Roman"/>
                <w:w w:val="105"/>
                <w:sz w:val="23"/>
                <w:lang w:val="ru-RU"/>
              </w:rPr>
              <w:t>значение)</w:t>
            </w:r>
          </w:p>
        </w:tc>
      </w:tr>
      <w:tr w:rsidR="00BF26CA" w:rsidRPr="005129C4" w14:paraId="72E881FC" w14:textId="77777777" w:rsidTr="00967808">
        <w:trPr>
          <w:trHeight w:val="1106"/>
        </w:trPr>
        <w:tc>
          <w:tcPr>
            <w:tcW w:w="1751" w:type="dxa"/>
            <w:vMerge/>
            <w:tcBorders>
              <w:top w:val="nil"/>
            </w:tcBorders>
          </w:tcPr>
          <w:p w14:paraId="5EDE6196" w14:textId="77777777" w:rsidR="00BF26CA" w:rsidRPr="005129C4" w:rsidRDefault="00BF26CA" w:rsidP="00967808">
            <w:pPr>
              <w:spacing w:after="0"/>
              <w:ind w:firstLine="0"/>
              <w:jc w:val="left"/>
              <w:rPr>
                <w:rFonts w:eastAsia="Times New Roman" w:cs="Times New Roman"/>
                <w:sz w:val="2"/>
                <w:szCs w:val="2"/>
                <w:lang w:val="ru-RU"/>
              </w:rPr>
            </w:pPr>
          </w:p>
        </w:tc>
        <w:tc>
          <w:tcPr>
            <w:tcW w:w="1024" w:type="dxa"/>
          </w:tcPr>
          <w:p w14:paraId="14528F89" w14:textId="77777777" w:rsidR="00BF26CA" w:rsidRPr="005129C4" w:rsidRDefault="00BF26CA" w:rsidP="00967808">
            <w:pPr>
              <w:spacing w:before="137" w:after="0" w:line="252" w:lineRule="auto"/>
              <w:ind w:left="189" w:right="180" w:hanging="5"/>
              <w:jc w:val="center"/>
              <w:rPr>
                <w:rFonts w:eastAsia="Times New Roman" w:cs="Times New Roman"/>
                <w:sz w:val="23"/>
              </w:rPr>
            </w:pPr>
            <w:r w:rsidRPr="00F205A5">
              <w:rPr>
                <w:rFonts w:eastAsia="Times New Roman" w:cs="Times New Roman"/>
                <w:w w:val="105"/>
                <w:sz w:val="23"/>
                <w:lang w:val="ru-RU"/>
              </w:rPr>
              <w:t>сила</w:t>
            </w:r>
            <w:r w:rsidRPr="00F205A5">
              <w:rPr>
                <w:rFonts w:eastAsia="Times New Roman" w:cs="Times New Roman"/>
                <w:spacing w:val="1"/>
                <w:w w:val="105"/>
                <w:sz w:val="23"/>
                <w:lang w:val="ru-RU"/>
              </w:rPr>
              <w:t xml:space="preserve"> </w:t>
            </w:r>
            <w:r w:rsidRPr="00F205A5">
              <w:rPr>
                <w:rFonts w:eastAsia="Times New Roman" w:cs="Times New Roman"/>
                <w:spacing w:val="-2"/>
                <w:w w:val="105"/>
                <w:sz w:val="23"/>
                <w:lang w:val="ru-RU"/>
              </w:rPr>
              <w:t xml:space="preserve">тока </w:t>
            </w:r>
            <w:r w:rsidRPr="005129C4">
              <w:rPr>
                <w:rFonts w:eastAsia="Times New Roman" w:cs="Times New Roman"/>
                <w:spacing w:val="-1"/>
                <w:w w:val="105"/>
                <w:sz w:val="23"/>
              </w:rPr>
              <w:t>I</w:t>
            </w:r>
            <w:r w:rsidRPr="00F205A5">
              <w:rPr>
                <w:rFonts w:eastAsia="Times New Roman" w:cs="Times New Roman"/>
                <w:spacing w:val="-1"/>
                <w:w w:val="105"/>
                <w:sz w:val="23"/>
                <w:lang w:val="ru-RU"/>
              </w:rPr>
              <w:t>,</w:t>
            </w:r>
            <w:r w:rsidRPr="00F205A5">
              <w:rPr>
                <w:rFonts w:eastAsia="Times New Roman" w:cs="Times New Roman"/>
                <w:spacing w:val="-58"/>
                <w:w w:val="105"/>
                <w:sz w:val="23"/>
                <w:lang w:val="ru-RU"/>
              </w:rPr>
              <w:t xml:space="preserve"> </w:t>
            </w:r>
            <w:r w:rsidRPr="005129C4">
              <w:rPr>
                <w:rFonts w:eastAsia="Times New Roman" w:cs="Times New Roman"/>
                <w:w w:val="105"/>
                <w:sz w:val="23"/>
              </w:rPr>
              <w:t>A</w:t>
            </w:r>
          </w:p>
        </w:tc>
        <w:tc>
          <w:tcPr>
            <w:tcW w:w="1564" w:type="dxa"/>
          </w:tcPr>
          <w:p w14:paraId="3E593EA8" w14:textId="77777777" w:rsidR="00BF26CA" w:rsidRPr="005129C4" w:rsidRDefault="00BF26CA" w:rsidP="00967808">
            <w:pPr>
              <w:spacing w:before="137" w:after="0" w:line="252" w:lineRule="auto"/>
              <w:ind w:left="178" w:right="157" w:firstLine="0"/>
              <w:jc w:val="center"/>
              <w:rPr>
                <w:rFonts w:eastAsia="Times New Roman" w:cs="Times New Roman"/>
                <w:sz w:val="23"/>
              </w:rPr>
            </w:pPr>
            <w:r w:rsidRPr="005129C4">
              <w:rPr>
                <w:rFonts w:eastAsia="Times New Roman" w:cs="Times New Roman"/>
                <w:w w:val="105"/>
                <w:sz w:val="23"/>
              </w:rPr>
              <w:t>сварочное</w:t>
            </w:r>
            <w:r w:rsidRPr="005129C4">
              <w:rPr>
                <w:rFonts w:eastAsia="Times New Roman" w:cs="Times New Roman"/>
                <w:spacing w:val="1"/>
                <w:w w:val="105"/>
                <w:sz w:val="23"/>
              </w:rPr>
              <w:t xml:space="preserve"> </w:t>
            </w:r>
            <w:r w:rsidRPr="005129C4">
              <w:rPr>
                <w:rFonts w:eastAsia="Times New Roman" w:cs="Times New Roman"/>
                <w:sz w:val="23"/>
              </w:rPr>
              <w:t>напряжение</w:t>
            </w:r>
            <w:r w:rsidRPr="005129C4">
              <w:rPr>
                <w:rFonts w:eastAsia="Times New Roman" w:cs="Times New Roman"/>
                <w:spacing w:val="-55"/>
                <w:sz w:val="23"/>
              </w:rPr>
              <w:t xml:space="preserve"> </w:t>
            </w:r>
            <w:r w:rsidRPr="005129C4">
              <w:rPr>
                <w:rFonts w:eastAsia="Times New Roman" w:cs="Times New Roman"/>
                <w:w w:val="105"/>
                <w:sz w:val="23"/>
              </w:rPr>
              <w:t>U,</w:t>
            </w:r>
            <w:r w:rsidRPr="005129C4">
              <w:rPr>
                <w:rFonts w:eastAsia="Times New Roman" w:cs="Times New Roman"/>
                <w:spacing w:val="2"/>
                <w:w w:val="105"/>
                <w:sz w:val="23"/>
              </w:rPr>
              <w:t xml:space="preserve"> </w:t>
            </w:r>
            <w:r w:rsidRPr="005129C4">
              <w:rPr>
                <w:rFonts w:eastAsia="Times New Roman" w:cs="Times New Roman"/>
                <w:w w:val="105"/>
                <w:sz w:val="23"/>
              </w:rPr>
              <w:t>В</w:t>
            </w:r>
          </w:p>
        </w:tc>
        <w:tc>
          <w:tcPr>
            <w:tcW w:w="1420" w:type="dxa"/>
          </w:tcPr>
          <w:p w14:paraId="00C57C3E" w14:textId="77777777" w:rsidR="00BF26CA" w:rsidRPr="005129C4" w:rsidRDefault="00BF26CA" w:rsidP="00967808">
            <w:pPr>
              <w:spacing w:after="0" w:line="252" w:lineRule="auto"/>
              <w:ind w:left="187" w:right="143" w:firstLine="9"/>
              <w:jc w:val="center"/>
              <w:rPr>
                <w:rFonts w:eastAsia="Times New Roman" w:cs="Times New Roman"/>
                <w:sz w:val="23"/>
                <w:lang w:val="ru-RU"/>
              </w:rPr>
            </w:pPr>
            <w:r w:rsidRPr="005129C4">
              <w:rPr>
                <w:rFonts w:eastAsia="Times New Roman" w:cs="Times New Roman"/>
                <w:w w:val="105"/>
                <w:sz w:val="23"/>
                <w:lang w:val="ru-RU"/>
              </w:rPr>
              <w:t>скорость</w:t>
            </w:r>
            <w:r w:rsidRPr="005129C4">
              <w:rPr>
                <w:rFonts w:eastAsia="Times New Roman" w:cs="Times New Roman"/>
                <w:spacing w:val="1"/>
                <w:w w:val="105"/>
                <w:sz w:val="23"/>
                <w:lang w:val="ru-RU"/>
              </w:rPr>
              <w:t xml:space="preserve"> </w:t>
            </w:r>
            <w:r w:rsidRPr="005129C4">
              <w:rPr>
                <w:rFonts w:eastAsia="Times New Roman" w:cs="Times New Roman"/>
                <w:w w:val="105"/>
                <w:sz w:val="23"/>
                <w:lang w:val="ru-RU"/>
              </w:rPr>
              <w:t>подачи</w:t>
            </w:r>
            <w:r w:rsidRPr="005129C4">
              <w:rPr>
                <w:rFonts w:eastAsia="Times New Roman" w:cs="Times New Roman"/>
                <w:spacing w:val="1"/>
                <w:w w:val="105"/>
                <w:sz w:val="23"/>
                <w:lang w:val="ru-RU"/>
              </w:rPr>
              <w:t xml:space="preserve"> </w:t>
            </w:r>
            <w:r w:rsidRPr="005129C4">
              <w:rPr>
                <w:rFonts w:eastAsia="Times New Roman" w:cs="Times New Roman"/>
                <w:sz w:val="23"/>
                <w:lang w:val="ru-RU"/>
              </w:rPr>
              <w:t>проволоки</w:t>
            </w:r>
          </w:p>
          <w:p w14:paraId="333BF565" w14:textId="77777777" w:rsidR="00BF26CA" w:rsidRPr="005129C4" w:rsidRDefault="00BF26CA" w:rsidP="00967808">
            <w:pPr>
              <w:spacing w:after="0" w:line="253" w:lineRule="exact"/>
              <w:ind w:left="267" w:right="225" w:firstLine="0"/>
              <w:jc w:val="center"/>
              <w:rPr>
                <w:rFonts w:eastAsia="Times New Roman" w:cs="Times New Roman"/>
                <w:sz w:val="23"/>
                <w:lang w:val="ru-RU"/>
              </w:rPr>
            </w:pPr>
            <w:r w:rsidRPr="005129C4">
              <w:rPr>
                <w:rFonts w:eastAsia="Times New Roman" w:cs="Times New Roman"/>
                <w:w w:val="105"/>
                <w:sz w:val="23"/>
              </w:rPr>
              <w:t>S</w:t>
            </w:r>
            <w:r w:rsidRPr="005129C4">
              <w:rPr>
                <w:rFonts w:eastAsia="Times New Roman" w:cs="Times New Roman"/>
                <w:w w:val="105"/>
                <w:sz w:val="23"/>
                <w:lang w:val="ru-RU"/>
              </w:rPr>
              <w:t>,</w:t>
            </w:r>
            <w:r w:rsidRPr="005129C4">
              <w:rPr>
                <w:rFonts w:eastAsia="Times New Roman" w:cs="Times New Roman"/>
                <w:spacing w:val="-9"/>
                <w:w w:val="105"/>
                <w:sz w:val="23"/>
                <w:lang w:val="ru-RU"/>
              </w:rPr>
              <w:t xml:space="preserve"> </w:t>
            </w:r>
            <w:r w:rsidRPr="005129C4">
              <w:rPr>
                <w:rFonts w:eastAsia="Times New Roman" w:cs="Times New Roman"/>
                <w:w w:val="105"/>
                <w:sz w:val="23"/>
                <w:lang w:val="ru-RU"/>
              </w:rPr>
              <w:t>м/мин</w:t>
            </w:r>
          </w:p>
        </w:tc>
        <w:tc>
          <w:tcPr>
            <w:tcW w:w="2282" w:type="dxa"/>
            <w:gridSpan w:val="3"/>
            <w:vMerge/>
            <w:tcBorders>
              <w:top w:val="nil"/>
            </w:tcBorders>
            <w:textDirection w:val="btLr"/>
          </w:tcPr>
          <w:p w14:paraId="1E41F73D" w14:textId="77777777" w:rsidR="00BF26CA" w:rsidRPr="005129C4" w:rsidRDefault="00BF26CA" w:rsidP="00967808">
            <w:pPr>
              <w:spacing w:after="0"/>
              <w:ind w:firstLine="0"/>
              <w:jc w:val="left"/>
              <w:rPr>
                <w:rFonts w:eastAsia="Times New Roman" w:cs="Times New Roman"/>
                <w:sz w:val="2"/>
                <w:szCs w:val="2"/>
                <w:lang w:val="ru-RU"/>
              </w:rPr>
            </w:pPr>
          </w:p>
        </w:tc>
        <w:tc>
          <w:tcPr>
            <w:tcW w:w="1116" w:type="dxa"/>
            <w:vMerge/>
            <w:tcBorders>
              <w:top w:val="nil"/>
            </w:tcBorders>
            <w:textDirection w:val="btLr"/>
          </w:tcPr>
          <w:p w14:paraId="63B6B271" w14:textId="77777777" w:rsidR="00BF26CA" w:rsidRPr="005129C4" w:rsidRDefault="00BF26CA" w:rsidP="00967808">
            <w:pPr>
              <w:spacing w:after="0"/>
              <w:ind w:firstLine="0"/>
              <w:jc w:val="left"/>
              <w:rPr>
                <w:rFonts w:eastAsia="Times New Roman" w:cs="Times New Roman"/>
                <w:sz w:val="2"/>
                <w:szCs w:val="2"/>
                <w:lang w:val="ru-RU"/>
              </w:rPr>
            </w:pPr>
          </w:p>
        </w:tc>
      </w:tr>
      <w:tr w:rsidR="00BF26CA" w:rsidRPr="005129C4" w14:paraId="69427CB7" w14:textId="77777777" w:rsidTr="00967808">
        <w:trPr>
          <w:trHeight w:val="551"/>
        </w:trPr>
        <w:tc>
          <w:tcPr>
            <w:tcW w:w="1751" w:type="dxa"/>
          </w:tcPr>
          <w:p w14:paraId="5CCF9C7A" w14:textId="77777777" w:rsidR="00BF26CA" w:rsidRPr="005129C4" w:rsidRDefault="00BF26CA" w:rsidP="00967808">
            <w:pPr>
              <w:spacing w:after="0"/>
              <w:ind w:left="139" w:firstLine="0"/>
              <w:jc w:val="left"/>
              <w:rPr>
                <w:rFonts w:eastAsia="Times New Roman" w:cs="Times New Roman"/>
                <w:sz w:val="23"/>
              </w:rPr>
            </w:pPr>
            <w:r w:rsidRPr="005129C4">
              <w:rPr>
                <w:rFonts w:eastAsia="Times New Roman" w:cs="Times New Roman"/>
                <w:w w:val="105"/>
                <w:sz w:val="23"/>
              </w:rPr>
              <w:t>Верхний</w:t>
            </w:r>
          </w:p>
          <w:p w14:paraId="23B2DEF2" w14:textId="77777777" w:rsidR="00BF26CA" w:rsidRPr="005129C4" w:rsidRDefault="00BF26CA" w:rsidP="00967808">
            <w:pPr>
              <w:spacing w:before="9" w:after="0" w:line="258" w:lineRule="exact"/>
              <w:ind w:left="139" w:firstLine="0"/>
              <w:jc w:val="left"/>
              <w:rPr>
                <w:rFonts w:eastAsia="Times New Roman" w:cs="Times New Roman"/>
                <w:sz w:val="23"/>
              </w:rPr>
            </w:pPr>
            <w:r w:rsidRPr="005129C4">
              <w:rPr>
                <w:rFonts w:eastAsia="Times New Roman" w:cs="Times New Roman"/>
                <w:w w:val="105"/>
                <w:sz w:val="23"/>
              </w:rPr>
              <w:t>уровень</w:t>
            </w:r>
          </w:p>
        </w:tc>
        <w:tc>
          <w:tcPr>
            <w:tcW w:w="1024" w:type="dxa"/>
          </w:tcPr>
          <w:p w14:paraId="201FAF9A" w14:textId="77777777" w:rsidR="00BF26CA" w:rsidRPr="00F00B00" w:rsidRDefault="00BF26CA" w:rsidP="00967808">
            <w:pPr>
              <w:spacing w:before="137" w:after="0"/>
              <w:ind w:left="219" w:right="199" w:firstLine="0"/>
              <w:jc w:val="center"/>
              <w:rPr>
                <w:rFonts w:eastAsia="Times New Roman" w:cs="Times New Roman"/>
                <w:sz w:val="23"/>
                <w:lang w:val="ru-RU"/>
              </w:rPr>
            </w:pPr>
            <w:r>
              <w:rPr>
                <w:rFonts w:eastAsia="Times New Roman" w:cs="Times New Roman"/>
                <w:w w:val="105"/>
                <w:sz w:val="23"/>
                <w:lang w:val="ru-RU"/>
              </w:rPr>
              <w:t>159</w:t>
            </w:r>
          </w:p>
        </w:tc>
        <w:tc>
          <w:tcPr>
            <w:tcW w:w="1564" w:type="dxa"/>
          </w:tcPr>
          <w:p w14:paraId="7AA05792" w14:textId="77777777" w:rsidR="00BF26CA" w:rsidRPr="00F00B00" w:rsidRDefault="00BF26CA" w:rsidP="00967808">
            <w:pPr>
              <w:spacing w:before="137" w:after="0"/>
              <w:ind w:left="174" w:right="157" w:firstLine="0"/>
              <w:jc w:val="center"/>
              <w:rPr>
                <w:rFonts w:eastAsia="Times New Roman" w:cs="Times New Roman"/>
                <w:sz w:val="23"/>
                <w:lang w:val="ru-RU"/>
              </w:rPr>
            </w:pPr>
            <w:r>
              <w:rPr>
                <w:rFonts w:eastAsia="Times New Roman" w:cs="Times New Roman"/>
                <w:w w:val="105"/>
                <w:sz w:val="23"/>
              </w:rPr>
              <w:t>2</w:t>
            </w:r>
            <w:r>
              <w:rPr>
                <w:rFonts w:eastAsia="Times New Roman" w:cs="Times New Roman"/>
                <w:w w:val="105"/>
                <w:sz w:val="23"/>
                <w:lang w:val="ru-RU"/>
              </w:rPr>
              <w:t>0,6</w:t>
            </w:r>
          </w:p>
        </w:tc>
        <w:tc>
          <w:tcPr>
            <w:tcW w:w="1420" w:type="dxa"/>
          </w:tcPr>
          <w:p w14:paraId="744C77D1" w14:textId="77777777" w:rsidR="00BF26CA" w:rsidRPr="00F00B00" w:rsidRDefault="00BF26CA" w:rsidP="00967808">
            <w:pPr>
              <w:spacing w:before="137" w:after="0"/>
              <w:ind w:left="237" w:right="225" w:firstLine="0"/>
              <w:jc w:val="center"/>
              <w:rPr>
                <w:rFonts w:eastAsia="Times New Roman" w:cs="Times New Roman"/>
                <w:sz w:val="23"/>
                <w:lang w:val="ru-RU"/>
              </w:rPr>
            </w:pPr>
            <w:r>
              <w:rPr>
                <w:rFonts w:eastAsia="Times New Roman" w:cs="Times New Roman"/>
                <w:w w:val="105"/>
                <w:sz w:val="23"/>
                <w:lang w:val="ru-RU"/>
              </w:rPr>
              <w:t>3</w:t>
            </w:r>
            <w:r w:rsidRPr="005129C4">
              <w:rPr>
                <w:rFonts w:eastAsia="Times New Roman" w:cs="Times New Roman"/>
                <w:w w:val="105"/>
                <w:sz w:val="23"/>
              </w:rPr>
              <w:t>,</w:t>
            </w:r>
            <w:r>
              <w:rPr>
                <w:rFonts w:eastAsia="Times New Roman" w:cs="Times New Roman"/>
                <w:w w:val="105"/>
                <w:sz w:val="23"/>
                <w:lang w:val="ru-RU"/>
              </w:rPr>
              <w:t>75</w:t>
            </w:r>
          </w:p>
        </w:tc>
        <w:tc>
          <w:tcPr>
            <w:tcW w:w="2282" w:type="dxa"/>
            <w:gridSpan w:val="3"/>
            <w:vMerge/>
            <w:tcBorders>
              <w:top w:val="nil"/>
            </w:tcBorders>
            <w:textDirection w:val="btLr"/>
          </w:tcPr>
          <w:p w14:paraId="349D8FD4" w14:textId="77777777" w:rsidR="00BF26CA" w:rsidRPr="005129C4" w:rsidRDefault="00BF26CA" w:rsidP="00967808">
            <w:pPr>
              <w:spacing w:after="0"/>
              <w:ind w:firstLine="0"/>
              <w:jc w:val="left"/>
              <w:rPr>
                <w:rFonts w:eastAsia="Times New Roman" w:cs="Times New Roman"/>
                <w:sz w:val="2"/>
                <w:szCs w:val="2"/>
              </w:rPr>
            </w:pPr>
          </w:p>
        </w:tc>
        <w:tc>
          <w:tcPr>
            <w:tcW w:w="1116" w:type="dxa"/>
            <w:vMerge/>
            <w:tcBorders>
              <w:top w:val="nil"/>
            </w:tcBorders>
            <w:textDirection w:val="btLr"/>
          </w:tcPr>
          <w:p w14:paraId="1BA37815" w14:textId="77777777" w:rsidR="00BF26CA" w:rsidRPr="005129C4" w:rsidRDefault="00BF26CA" w:rsidP="00967808">
            <w:pPr>
              <w:spacing w:after="0"/>
              <w:ind w:firstLine="0"/>
              <w:jc w:val="left"/>
              <w:rPr>
                <w:rFonts w:eastAsia="Times New Roman" w:cs="Times New Roman"/>
                <w:sz w:val="2"/>
                <w:szCs w:val="2"/>
              </w:rPr>
            </w:pPr>
          </w:p>
        </w:tc>
      </w:tr>
      <w:tr w:rsidR="00BF26CA" w:rsidRPr="005129C4" w14:paraId="07E4D112" w14:textId="77777777" w:rsidTr="00967808">
        <w:trPr>
          <w:trHeight w:val="551"/>
        </w:trPr>
        <w:tc>
          <w:tcPr>
            <w:tcW w:w="1751" w:type="dxa"/>
          </w:tcPr>
          <w:p w14:paraId="36B77670" w14:textId="77777777" w:rsidR="00BF26CA" w:rsidRPr="005129C4" w:rsidRDefault="00BF26CA" w:rsidP="00967808">
            <w:pPr>
              <w:spacing w:after="0"/>
              <w:ind w:left="139" w:firstLine="0"/>
              <w:jc w:val="left"/>
              <w:rPr>
                <w:rFonts w:eastAsia="Times New Roman" w:cs="Times New Roman"/>
                <w:sz w:val="23"/>
              </w:rPr>
            </w:pPr>
            <w:r w:rsidRPr="005129C4">
              <w:rPr>
                <w:rFonts w:eastAsia="Times New Roman" w:cs="Times New Roman"/>
                <w:w w:val="105"/>
                <w:sz w:val="23"/>
              </w:rPr>
              <w:t>Нижний</w:t>
            </w:r>
          </w:p>
          <w:p w14:paraId="37476720" w14:textId="77777777" w:rsidR="00BF26CA" w:rsidRPr="005129C4" w:rsidRDefault="00BF26CA" w:rsidP="00967808">
            <w:pPr>
              <w:spacing w:before="9" w:after="0" w:line="258" w:lineRule="exact"/>
              <w:ind w:left="139" w:firstLine="0"/>
              <w:jc w:val="left"/>
              <w:rPr>
                <w:rFonts w:eastAsia="Times New Roman" w:cs="Times New Roman"/>
                <w:sz w:val="23"/>
              </w:rPr>
            </w:pPr>
            <w:r w:rsidRPr="005129C4">
              <w:rPr>
                <w:rFonts w:eastAsia="Times New Roman" w:cs="Times New Roman"/>
                <w:w w:val="105"/>
                <w:sz w:val="23"/>
              </w:rPr>
              <w:t>уровень</w:t>
            </w:r>
          </w:p>
        </w:tc>
        <w:tc>
          <w:tcPr>
            <w:tcW w:w="1024" w:type="dxa"/>
          </w:tcPr>
          <w:p w14:paraId="494C188E" w14:textId="77777777" w:rsidR="00BF26CA" w:rsidRPr="00F205A5" w:rsidRDefault="00BF26CA" w:rsidP="00967808">
            <w:pPr>
              <w:spacing w:before="136" w:after="0"/>
              <w:ind w:left="219" w:right="199" w:firstLine="0"/>
              <w:jc w:val="center"/>
              <w:rPr>
                <w:rFonts w:eastAsia="Times New Roman" w:cs="Times New Roman"/>
                <w:sz w:val="23"/>
                <w:lang w:val="ru-RU"/>
              </w:rPr>
            </w:pPr>
            <w:r>
              <w:rPr>
                <w:rFonts w:eastAsia="Times New Roman" w:cs="Times New Roman"/>
                <w:w w:val="105"/>
                <w:sz w:val="23"/>
              </w:rPr>
              <w:t>1</w:t>
            </w:r>
            <w:r>
              <w:rPr>
                <w:rFonts w:eastAsia="Times New Roman" w:cs="Times New Roman"/>
                <w:w w:val="105"/>
                <w:sz w:val="23"/>
                <w:lang w:val="ru-RU"/>
              </w:rPr>
              <w:t>00</w:t>
            </w:r>
          </w:p>
        </w:tc>
        <w:tc>
          <w:tcPr>
            <w:tcW w:w="1564" w:type="dxa"/>
          </w:tcPr>
          <w:p w14:paraId="0756E8F0" w14:textId="77777777" w:rsidR="00BF26CA" w:rsidRPr="0028406D" w:rsidRDefault="00BF26CA" w:rsidP="00967808">
            <w:pPr>
              <w:spacing w:before="136" w:after="0"/>
              <w:ind w:left="177" w:right="157" w:firstLine="0"/>
              <w:jc w:val="center"/>
              <w:rPr>
                <w:rFonts w:eastAsia="Times New Roman" w:cs="Times New Roman"/>
                <w:sz w:val="23"/>
                <w:lang w:val="ru-RU"/>
              </w:rPr>
            </w:pPr>
            <w:r>
              <w:rPr>
                <w:rFonts w:eastAsia="Times New Roman" w:cs="Times New Roman"/>
                <w:w w:val="105"/>
                <w:sz w:val="23"/>
              </w:rPr>
              <w:t>1</w:t>
            </w:r>
            <w:r>
              <w:rPr>
                <w:rFonts w:eastAsia="Times New Roman" w:cs="Times New Roman"/>
                <w:w w:val="105"/>
                <w:sz w:val="23"/>
                <w:lang w:val="ru-RU"/>
              </w:rPr>
              <w:t>9</w:t>
            </w:r>
          </w:p>
        </w:tc>
        <w:tc>
          <w:tcPr>
            <w:tcW w:w="1420" w:type="dxa"/>
          </w:tcPr>
          <w:p w14:paraId="2C330180" w14:textId="77777777" w:rsidR="00BF26CA" w:rsidRPr="005129C4" w:rsidRDefault="00BF26CA" w:rsidP="00967808">
            <w:pPr>
              <w:spacing w:before="136" w:after="0"/>
              <w:ind w:left="20" w:firstLine="0"/>
              <w:jc w:val="center"/>
              <w:rPr>
                <w:rFonts w:eastAsia="Times New Roman" w:cs="Times New Roman"/>
                <w:sz w:val="23"/>
              </w:rPr>
            </w:pPr>
            <w:r w:rsidRPr="005129C4">
              <w:rPr>
                <w:rFonts w:eastAsia="Times New Roman" w:cs="Times New Roman"/>
                <w:w w:val="103"/>
                <w:sz w:val="23"/>
              </w:rPr>
              <w:t>2</w:t>
            </w:r>
          </w:p>
        </w:tc>
        <w:tc>
          <w:tcPr>
            <w:tcW w:w="2282" w:type="dxa"/>
            <w:gridSpan w:val="3"/>
            <w:vMerge/>
            <w:tcBorders>
              <w:top w:val="nil"/>
            </w:tcBorders>
            <w:textDirection w:val="btLr"/>
          </w:tcPr>
          <w:p w14:paraId="3BCD5BD3" w14:textId="77777777" w:rsidR="00BF26CA" w:rsidRPr="005129C4" w:rsidRDefault="00BF26CA" w:rsidP="00967808">
            <w:pPr>
              <w:spacing w:after="0"/>
              <w:ind w:firstLine="0"/>
              <w:jc w:val="left"/>
              <w:rPr>
                <w:rFonts w:eastAsia="Times New Roman" w:cs="Times New Roman"/>
                <w:sz w:val="2"/>
                <w:szCs w:val="2"/>
              </w:rPr>
            </w:pPr>
          </w:p>
        </w:tc>
        <w:tc>
          <w:tcPr>
            <w:tcW w:w="1116" w:type="dxa"/>
            <w:vMerge/>
            <w:tcBorders>
              <w:top w:val="nil"/>
            </w:tcBorders>
            <w:textDirection w:val="btLr"/>
          </w:tcPr>
          <w:p w14:paraId="50487CB3" w14:textId="77777777" w:rsidR="00BF26CA" w:rsidRPr="005129C4" w:rsidRDefault="00BF26CA" w:rsidP="00967808">
            <w:pPr>
              <w:spacing w:after="0"/>
              <w:ind w:firstLine="0"/>
              <w:jc w:val="left"/>
              <w:rPr>
                <w:rFonts w:eastAsia="Times New Roman" w:cs="Times New Roman"/>
                <w:sz w:val="2"/>
                <w:szCs w:val="2"/>
              </w:rPr>
            </w:pPr>
          </w:p>
        </w:tc>
      </w:tr>
      <w:tr w:rsidR="00BF26CA" w:rsidRPr="005129C4" w14:paraId="468707C8" w14:textId="77777777" w:rsidTr="00967808">
        <w:trPr>
          <w:trHeight w:val="271"/>
        </w:trPr>
        <w:tc>
          <w:tcPr>
            <w:tcW w:w="1751" w:type="dxa"/>
          </w:tcPr>
          <w:p w14:paraId="7035648C" w14:textId="77777777" w:rsidR="00BF26CA" w:rsidRPr="005129C4" w:rsidRDefault="00BF26CA" w:rsidP="00967808">
            <w:pPr>
              <w:spacing w:after="0" w:line="251" w:lineRule="exact"/>
              <w:ind w:left="139" w:firstLine="0"/>
              <w:jc w:val="left"/>
              <w:rPr>
                <w:rFonts w:eastAsia="Times New Roman" w:cs="Times New Roman"/>
                <w:sz w:val="23"/>
              </w:rPr>
            </w:pPr>
            <w:r w:rsidRPr="005129C4">
              <w:rPr>
                <w:rFonts w:eastAsia="Times New Roman" w:cs="Times New Roman"/>
                <w:w w:val="105"/>
                <w:sz w:val="23"/>
              </w:rPr>
              <w:t>Центр</w:t>
            </w:r>
          </w:p>
        </w:tc>
        <w:tc>
          <w:tcPr>
            <w:tcW w:w="1024" w:type="dxa"/>
          </w:tcPr>
          <w:p w14:paraId="4B5F33DD" w14:textId="77777777" w:rsidR="00BF26CA" w:rsidRPr="005129C4" w:rsidRDefault="00BF26CA" w:rsidP="00967808">
            <w:pPr>
              <w:spacing w:after="0" w:line="251" w:lineRule="exact"/>
              <w:ind w:left="219" w:right="211" w:firstLine="0"/>
              <w:jc w:val="center"/>
              <w:rPr>
                <w:rFonts w:eastAsia="Times New Roman" w:cs="Times New Roman"/>
                <w:sz w:val="23"/>
              </w:rPr>
            </w:pPr>
            <w:r>
              <w:rPr>
                <w:rFonts w:eastAsia="Times New Roman" w:cs="Times New Roman"/>
                <w:w w:val="105"/>
                <w:sz w:val="23"/>
              </w:rPr>
              <w:t>1</w:t>
            </w:r>
            <w:r>
              <w:rPr>
                <w:rFonts w:eastAsia="Times New Roman" w:cs="Times New Roman"/>
                <w:w w:val="105"/>
                <w:sz w:val="23"/>
                <w:lang w:val="ru-RU"/>
              </w:rPr>
              <w:t>29</w:t>
            </w:r>
            <w:r w:rsidRPr="005129C4">
              <w:rPr>
                <w:rFonts w:eastAsia="Times New Roman" w:cs="Times New Roman"/>
                <w:w w:val="105"/>
                <w:sz w:val="23"/>
              </w:rPr>
              <w:t>,5</w:t>
            </w:r>
          </w:p>
        </w:tc>
        <w:tc>
          <w:tcPr>
            <w:tcW w:w="1564" w:type="dxa"/>
          </w:tcPr>
          <w:p w14:paraId="1E55796F" w14:textId="77777777" w:rsidR="00BF26CA" w:rsidRPr="0028406D" w:rsidRDefault="00BF26CA" w:rsidP="00967808">
            <w:pPr>
              <w:spacing w:after="0" w:line="251" w:lineRule="exact"/>
              <w:ind w:left="170" w:right="157" w:firstLine="0"/>
              <w:jc w:val="center"/>
              <w:rPr>
                <w:rFonts w:eastAsia="Times New Roman" w:cs="Times New Roman"/>
                <w:sz w:val="23"/>
                <w:lang w:val="ru-RU"/>
              </w:rPr>
            </w:pPr>
            <w:r>
              <w:rPr>
                <w:rFonts w:eastAsia="Times New Roman" w:cs="Times New Roman"/>
                <w:w w:val="105"/>
                <w:sz w:val="23"/>
                <w:lang w:val="ru-RU"/>
              </w:rPr>
              <w:t>19</w:t>
            </w:r>
            <w:r>
              <w:rPr>
                <w:rFonts w:eastAsia="Times New Roman" w:cs="Times New Roman"/>
                <w:w w:val="105"/>
                <w:sz w:val="23"/>
              </w:rPr>
              <w:t>,</w:t>
            </w:r>
            <w:r>
              <w:rPr>
                <w:rFonts w:eastAsia="Times New Roman" w:cs="Times New Roman"/>
                <w:w w:val="105"/>
                <w:sz w:val="23"/>
                <w:lang w:val="ru-RU"/>
              </w:rPr>
              <w:t>8</w:t>
            </w:r>
          </w:p>
        </w:tc>
        <w:tc>
          <w:tcPr>
            <w:tcW w:w="1420" w:type="dxa"/>
          </w:tcPr>
          <w:p w14:paraId="50204A20" w14:textId="77777777" w:rsidR="00BF26CA" w:rsidRPr="005129C4" w:rsidRDefault="00BF26CA" w:rsidP="00967808">
            <w:pPr>
              <w:spacing w:after="0" w:line="251" w:lineRule="exact"/>
              <w:ind w:left="244" w:right="225" w:firstLine="0"/>
              <w:jc w:val="center"/>
              <w:rPr>
                <w:rFonts w:eastAsia="Times New Roman" w:cs="Times New Roman"/>
                <w:sz w:val="23"/>
              </w:rPr>
            </w:pPr>
            <w:r>
              <w:rPr>
                <w:rFonts w:eastAsia="Times New Roman" w:cs="Times New Roman"/>
                <w:w w:val="105"/>
                <w:sz w:val="23"/>
                <w:lang w:val="ru-RU"/>
              </w:rPr>
              <w:t>2</w:t>
            </w:r>
            <w:r>
              <w:rPr>
                <w:rFonts w:eastAsia="Times New Roman" w:cs="Times New Roman"/>
                <w:w w:val="105"/>
                <w:sz w:val="23"/>
              </w:rPr>
              <w:t>,</w:t>
            </w:r>
            <w:r>
              <w:rPr>
                <w:rFonts w:eastAsia="Times New Roman" w:cs="Times New Roman"/>
                <w:w w:val="105"/>
                <w:sz w:val="23"/>
                <w:lang w:val="ru-RU"/>
              </w:rPr>
              <w:t>87</w:t>
            </w:r>
            <w:r w:rsidRPr="005129C4">
              <w:rPr>
                <w:rFonts w:eastAsia="Times New Roman" w:cs="Times New Roman"/>
                <w:w w:val="105"/>
                <w:sz w:val="23"/>
              </w:rPr>
              <w:t>5</w:t>
            </w:r>
          </w:p>
        </w:tc>
        <w:tc>
          <w:tcPr>
            <w:tcW w:w="2282" w:type="dxa"/>
            <w:gridSpan w:val="3"/>
            <w:vMerge/>
            <w:tcBorders>
              <w:top w:val="nil"/>
            </w:tcBorders>
            <w:textDirection w:val="btLr"/>
          </w:tcPr>
          <w:p w14:paraId="01C88D50" w14:textId="77777777" w:rsidR="00BF26CA" w:rsidRPr="005129C4" w:rsidRDefault="00BF26CA" w:rsidP="00967808">
            <w:pPr>
              <w:spacing w:after="0"/>
              <w:ind w:firstLine="0"/>
              <w:jc w:val="left"/>
              <w:rPr>
                <w:rFonts w:eastAsia="Times New Roman" w:cs="Times New Roman"/>
                <w:sz w:val="2"/>
                <w:szCs w:val="2"/>
              </w:rPr>
            </w:pPr>
          </w:p>
        </w:tc>
        <w:tc>
          <w:tcPr>
            <w:tcW w:w="1116" w:type="dxa"/>
            <w:vMerge/>
            <w:tcBorders>
              <w:top w:val="nil"/>
            </w:tcBorders>
            <w:textDirection w:val="btLr"/>
          </w:tcPr>
          <w:p w14:paraId="05E1E7D2" w14:textId="77777777" w:rsidR="00BF26CA" w:rsidRPr="005129C4" w:rsidRDefault="00BF26CA" w:rsidP="00967808">
            <w:pPr>
              <w:spacing w:after="0"/>
              <w:ind w:firstLine="0"/>
              <w:jc w:val="left"/>
              <w:rPr>
                <w:rFonts w:eastAsia="Times New Roman" w:cs="Times New Roman"/>
                <w:sz w:val="2"/>
                <w:szCs w:val="2"/>
              </w:rPr>
            </w:pPr>
          </w:p>
        </w:tc>
      </w:tr>
      <w:tr w:rsidR="00BF26CA" w:rsidRPr="005129C4" w14:paraId="4428CD0B" w14:textId="77777777" w:rsidTr="00967808">
        <w:trPr>
          <w:trHeight w:val="551"/>
        </w:trPr>
        <w:tc>
          <w:tcPr>
            <w:tcW w:w="1751" w:type="dxa"/>
          </w:tcPr>
          <w:p w14:paraId="45425FBC" w14:textId="77777777" w:rsidR="00BF26CA" w:rsidRPr="005129C4" w:rsidRDefault="00BF26CA" w:rsidP="00967808">
            <w:pPr>
              <w:spacing w:after="0" w:line="274" w:lineRule="exact"/>
              <w:ind w:left="139" w:firstLine="0"/>
              <w:jc w:val="left"/>
              <w:rPr>
                <w:rFonts w:eastAsia="Times New Roman" w:cs="Times New Roman"/>
                <w:sz w:val="23"/>
              </w:rPr>
            </w:pPr>
            <w:r w:rsidRPr="005129C4">
              <w:rPr>
                <w:rFonts w:eastAsia="Times New Roman" w:cs="Times New Roman"/>
                <w:w w:val="105"/>
                <w:sz w:val="23"/>
              </w:rPr>
              <w:t>Интервал</w:t>
            </w:r>
            <w:r w:rsidRPr="005129C4">
              <w:rPr>
                <w:rFonts w:eastAsia="Times New Roman" w:cs="Times New Roman"/>
                <w:spacing w:val="1"/>
                <w:w w:val="105"/>
                <w:sz w:val="23"/>
              </w:rPr>
              <w:t xml:space="preserve"> </w:t>
            </w:r>
            <w:r w:rsidRPr="005129C4">
              <w:rPr>
                <w:rFonts w:eastAsia="Times New Roman" w:cs="Times New Roman"/>
                <w:sz w:val="23"/>
              </w:rPr>
              <w:t>варьирования</w:t>
            </w:r>
          </w:p>
        </w:tc>
        <w:tc>
          <w:tcPr>
            <w:tcW w:w="1024" w:type="dxa"/>
          </w:tcPr>
          <w:p w14:paraId="1E5F82EB" w14:textId="77777777" w:rsidR="00BF26CA" w:rsidRPr="005129C4" w:rsidRDefault="00BF26CA" w:rsidP="00967808">
            <w:pPr>
              <w:spacing w:before="144" w:after="0"/>
              <w:ind w:left="219" w:right="204" w:firstLine="0"/>
              <w:jc w:val="center"/>
              <w:rPr>
                <w:rFonts w:eastAsia="Times New Roman" w:cs="Times New Roman"/>
                <w:sz w:val="23"/>
              </w:rPr>
            </w:pPr>
            <w:r>
              <w:rPr>
                <w:rFonts w:eastAsia="Times New Roman" w:cs="Times New Roman"/>
                <w:w w:val="105"/>
                <w:sz w:val="23"/>
                <w:lang w:val="ru-RU"/>
              </w:rPr>
              <w:t>29</w:t>
            </w:r>
            <w:r w:rsidRPr="005129C4">
              <w:rPr>
                <w:rFonts w:eastAsia="Times New Roman" w:cs="Times New Roman"/>
                <w:w w:val="105"/>
                <w:sz w:val="23"/>
              </w:rPr>
              <w:t>,5</w:t>
            </w:r>
          </w:p>
        </w:tc>
        <w:tc>
          <w:tcPr>
            <w:tcW w:w="1564" w:type="dxa"/>
          </w:tcPr>
          <w:p w14:paraId="512E401F" w14:textId="77777777" w:rsidR="00BF26CA" w:rsidRPr="0028406D" w:rsidRDefault="00BF26CA" w:rsidP="00967808">
            <w:pPr>
              <w:spacing w:before="144" w:after="0"/>
              <w:ind w:left="177" w:right="157" w:firstLine="0"/>
              <w:jc w:val="center"/>
              <w:rPr>
                <w:rFonts w:eastAsia="Times New Roman" w:cs="Times New Roman"/>
                <w:sz w:val="23"/>
                <w:lang w:val="ru-RU"/>
              </w:rPr>
            </w:pPr>
            <w:r>
              <w:rPr>
                <w:rFonts w:eastAsia="Times New Roman" w:cs="Times New Roman"/>
                <w:w w:val="105"/>
                <w:sz w:val="23"/>
                <w:lang w:val="ru-RU"/>
              </w:rPr>
              <w:t>0</w:t>
            </w:r>
            <w:r w:rsidRPr="005129C4">
              <w:rPr>
                <w:rFonts w:eastAsia="Times New Roman" w:cs="Times New Roman"/>
                <w:w w:val="105"/>
                <w:sz w:val="23"/>
              </w:rPr>
              <w:t>,</w:t>
            </w:r>
            <w:r>
              <w:rPr>
                <w:rFonts w:eastAsia="Times New Roman" w:cs="Times New Roman"/>
                <w:w w:val="105"/>
                <w:sz w:val="23"/>
                <w:lang w:val="ru-RU"/>
              </w:rPr>
              <w:t>8</w:t>
            </w:r>
          </w:p>
        </w:tc>
        <w:tc>
          <w:tcPr>
            <w:tcW w:w="1420" w:type="dxa"/>
          </w:tcPr>
          <w:p w14:paraId="765EBB6D" w14:textId="77777777" w:rsidR="00BF26CA" w:rsidRPr="005129C4" w:rsidRDefault="00BF26CA" w:rsidP="00967808">
            <w:pPr>
              <w:spacing w:before="144" w:after="0"/>
              <w:ind w:left="244" w:right="225" w:firstLine="0"/>
              <w:jc w:val="center"/>
              <w:rPr>
                <w:rFonts w:eastAsia="Times New Roman" w:cs="Times New Roman"/>
                <w:sz w:val="23"/>
              </w:rPr>
            </w:pPr>
            <w:r>
              <w:rPr>
                <w:rFonts w:eastAsia="Times New Roman" w:cs="Times New Roman"/>
                <w:w w:val="105"/>
                <w:sz w:val="23"/>
                <w:lang w:val="ru-RU"/>
              </w:rPr>
              <w:t>0</w:t>
            </w:r>
            <w:r>
              <w:rPr>
                <w:rFonts w:eastAsia="Times New Roman" w:cs="Times New Roman"/>
                <w:w w:val="105"/>
                <w:sz w:val="23"/>
              </w:rPr>
              <w:t>,</w:t>
            </w:r>
            <w:r>
              <w:rPr>
                <w:rFonts w:eastAsia="Times New Roman" w:cs="Times New Roman"/>
                <w:w w:val="105"/>
                <w:sz w:val="23"/>
                <w:lang w:val="ru-RU"/>
              </w:rPr>
              <w:t>87</w:t>
            </w:r>
            <w:r w:rsidRPr="005129C4">
              <w:rPr>
                <w:rFonts w:eastAsia="Times New Roman" w:cs="Times New Roman"/>
                <w:w w:val="105"/>
                <w:sz w:val="23"/>
              </w:rPr>
              <w:t>5</w:t>
            </w:r>
          </w:p>
        </w:tc>
        <w:tc>
          <w:tcPr>
            <w:tcW w:w="2282" w:type="dxa"/>
            <w:gridSpan w:val="3"/>
            <w:vMerge/>
            <w:tcBorders>
              <w:top w:val="nil"/>
            </w:tcBorders>
            <w:textDirection w:val="btLr"/>
          </w:tcPr>
          <w:p w14:paraId="2B494075" w14:textId="77777777" w:rsidR="00BF26CA" w:rsidRPr="005129C4" w:rsidRDefault="00BF26CA" w:rsidP="00967808">
            <w:pPr>
              <w:spacing w:after="0"/>
              <w:ind w:firstLine="0"/>
              <w:jc w:val="left"/>
              <w:rPr>
                <w:rFonts w:eastAsia="Times New Roman" w:cs="Times New Roman"/>
                <w:sz w:val="2"/>
                <w:szCs w:val="2"/>
              </w:rPr>
            </w:pPr>
          </w:p>
        </w:tc>
        <w:tc>
          <w:tcPr>
            <w:tcW w:w="1116" w:type="dxa"/>
            <w:vMerge/>
            <w:tcBorders>
              <w:top w:val="nil"/>
            </w:tcBorders>
            <w:textDirection w:val="btLr"/>
          </w:tcPr>
          <w:p w14:paraId="343A85B9" w14:textId="77777777" w:rsidR="00BF26CA" w:rsidRPr="005129C4" w:rsidRDefault="00BF26CA" w:rsidP="00967808">
            <w:pPr>
              <w:spacing w:after="0"/>
              <w:ind w:firstLine="0"/>
              <w:jc w:val="left"/>
              <w:rPr>
                <w:rFonts w:eastAsia="Times New Roman" w:cs="Times New Roman"/>
                <w:sz w:val="2"/>
                <w:szCs w:val="2"/>
              </w:rPr>
            </w:pPr>
          </w:p>
        </w:tc>
      </w:tr>
      <w:tr w:rsidR="00BF26CA" w:rsidRPr="005129C4" w14:paraId="37E06919" w14:textId="77777777" w:rsidTr="00967808">
        <w:trPr>
          <w:trHeight w:val="278"/>
        </w:trPr>
        <w:tc>
          <w:tcPr>
            <w:tcW w:w="1751" w:type="dxa"/>
          </w:tcPr>
          <w:p w14:paraId="6C4EF9BB" w14:textId="77777777" w:rsidR="00BF26CA" w:rsidRPr="005129C4" w:rsidRDefault="00BF26CA" w:rsidP="00967808">
            <w:pPr>
              <w:spacing w:before="7" w:after="0" w:line="251" w:lineRule="exact"/>
              <w:ind w:left="647" w:right="648" w:firstLine="0"/>
              <w:jc w:val="center"/>
              <w:rPr>
                <w:rFonts w:eastAsia="Times New Roman" w:cs="Times New Roman"/>
                <w:sz w:val="23"/>
              </w:rPr>
            </w:pPr>
            <w:r w:rsidRPr="005129C4">
              <w:rPr>
                <w:rFonts w:eastAsia="Times New Roman" w:cs="Times New Roman"/>
                <w:w w:val="105"/>
                <w:sz w:val="23"/>
              </w:rPr>
              <w:t>Код</w:t>
            </w:r>
          </w:p>
        </w:tc>
        <w:tc>
          <w:tcPr>
            <w:tcW w:w="1024" w:type="dxa"/>
          </w:tcPr>
          <w:p w14:paraId="2CCF79DD" w14:textId="77777777" w:rsidR="00BF26CA" w:rsidRPr="005129C4" w:rsidRDefault="00BF26CA" w:rsidP="00967808">
            <w:pPr>
              <w:spacing w:before="7" w:after="0" w:line="251" w:lineRule="exact"/>
              <w:ind w:left="210" w:right="211" w:firstLine="0"/>
              <w:jc w:val="center"/>
              <w:rPr>
                <w:rFonts w:eastAsia="Times New Roman" w:cs="Times New Roman"/>
                <w:sz w:val="23"/>
              </w:rPr>
            </w:pPr>
            <w:r w:rsidRPr="005129C4">
              <w:rPr>
                <w:rFonts w:eastAsia="Times New Roman" w:cs="Times New Roman"/>
                <w:sz w:val="23"/>
              </w:rPr>
              <w:t>Х</w:t>
            </w:r>
            <w:r w:rsidRPr="005129C4">
              <w:rPr>
                <w:rFonts w:eastAsia="Times New Roman" w:cs="Times New Roman"/>
                <w:sz w:val="23"/>
                <w:vertAlign w:val="subscript"/>
              </w:rPr>
              <w:t>1</w:t>
            </w:r>
          </w:p>
        </w:tc>
        <w:tc>
          <w:tcPr>
            <w:tcW w:w="1564" w:type="dxa"/>
          </w:tcPr>
          <w:p w14:paraId="2E82E1BD" w14:textId="77777777" w:rsidR="00BF26CA" w:rsidRPr="005129C4" w:rsidRDefault="00BF26CA" w:rsidP="00967808">
            <w:pPr>
              <w:spacing w:before="7" w:after="0" w:line="251" w:lineRule="exact"/>
              <w:ind w:left="159" w:right="157" w:firstLine="0"/>
              <w:jc w:val="center"/>
              <w:rPr>
                <w:rFonts w:eastAsia="Times New Roman" w:cs="Times New Roman"/>
                <w:sz w:val="23"/>
              </w:rPr>
            </w:pPr>
            <w:r w:rsidRPr="005129C4">
              <w:rPr>
                <w:rFonts w:eastAsia="Times New Roman" w:cs="Times New Roman"/>
                <w:sz w:val="23"/>
              </w:rPr>
              <w:t>Х</w:t>
            </w:r>
            <w:r w:rsidRPr="005129C4">
              <w:rPr>
                <w:rFonts w:eastAsia="Times New Roman" w:cs="Times New Roman"/>
                <w:sz w:val="23"/>
                <w:vertAlign w:val="subscript"/>
              </w:rPr>
              <w:t>2</w:t>
            </w:r>
          </w:p>
        </w:tc>
        <w:tc>
          <w:tcPr>
            <w:tcW w:w="1420" w:type="dxa"/>
          </w:tcPr>
          <w:p w14:paraId="6E1AC9F4" w14:textId="77777777" w:rsidR="00BF26CA" w:rsidRPr="005129C4" w:rsidRDefault="00BF26CA" w:rsidP="00967808">
            <w:pPr>
              <w:spacing w:before="7" w:after="0" w:line="251" w:lineRule="exact"/>
              <w:ind w:left="239" w:right="225" w:firstLine="0"/>
              <w:jc w:val="center"/>
              <w:rPr>
                <w:rFonts w:eastAsia="Times New Roman" w:cs="Times New Roman"/>
                <w:sz w:val="23"/>
              </w:rPr>
            </w:pPr>
            <w:r w:rsidRPr="005129C4">
              <w:rPr>
                <w:rFonts w:eastAsia="Times New Roman" w:cs="Times New Roman"/>
                <w:sz w:val="23"/>
              </w:rPr>
              <w:t>Х</w:t>
            </w:r>
            <w:r w:rsidRPr="005129C4">
              <w:rPr>
                <w:rFonts w:eastAsia="Times New Roman" w:cs="Times New Roman"/>
                <w:sz w:val="23"/>
                <w:vertAlign w:val="subscript"/>
              </w:rPr>
              <w:t>3</w:t>
            </w:r>
          </w:p>
        </w:tc>
        <w:tc>
          <w:tcPr>
            <w:tcW w:w="729" w:type="dxa"/>
          </w:tcPr>
          <w:p w14:paraId="14C27B9F" w14:textId="77777777" w:rsidR="00BF26CA" w:rsidRPr="005129C4" w:rsidRDefault="00BF26CA" w:rsidP="00967808">
            <w:pPr>
              <w:spacing w:before="7" w:after="0" w:line="251" w:lineRule="exact"/>
              <w:ind w:left="82" w:right="88" w:firstLine="0"/>
              <w:jc w:val="center"/>
              <w:rPr>
                <w:rFonts w:eastAsia="Times New Roman" w:cs="Times New Roman"/>
                <w:sz w:val="23"/>
              </w:rPr>
            </w:pPr>
            <w:r w:rsidRPr="005129C4">
              <w:rPr>
                <w:rFonts w:eastAsia="Times New Roman" w:cs="Times New Roman"/>
                <w:w w:val="95"/>
                <w:sz w:val="23"/>
              </w:rPr>
              <w:t>Х</w:t>
            </w:r>
            <w:r w:rsidRPr="005129C4">
              <w:rPr>
                <w:rFonts w:eastAsia="Times New Roman" w:cs="Times New Roman"/>
                <w:w w:val="95"/>
                <w:sz w:val="23"/>
                <w:vertAlign w:val="subscript"/>
              </w:rPr>
              <w:t>1</w:t>
            </w:r>
            <w:r w:rsidRPr="005129C4">
              <w:rPr>
                <w:rFonts w:eastAsia="Times New Roman" w:cs="Times New Roman"/>
                <w:spacing w:val="-4"/>
                <w:w w:val="95"/>
                <w:sz w:val="23"/>
              </w:rPr>
              <w:t xml:space="preserve"> </w:t>
            </w:r>
            <w:r w:rsidRPr="005129C4">
              <w:rPr>
                <w:rFonts w:eastAsia="Times New Roman" w:cs="Times New Roman"/>
                <w:w w:val="95"/>
                <w:sz w:val="23"/>
              </w:rPr>
              <w:t>Х</w:t>
            </w:r>
            <w:r w:rsidRPr="005129C4">
              <w:rPr>
                <w:rFonts w:eastAsia="Times New Roman" w:cs="Times New Roman"/>
                <w:w w:val="95"/>
                <w:sz w:val="23"/>
                <w:vertAlign w:val="subscript"/>
              </w:rPr>
              <w:t>2</w:t>
            </w:r>
          </w:p>
        </w:tc>
        <w:tc>
          <w:tcPr>
            <w:tcW w:w="787" w:type="dxa"/>
          </w:tcPr>
          <w:p w14:paraId="040D3E7C" w14:textId="77777777" w:rsidR="00BF26CA" w:rsidRPr="005129C4" w:rsidRDefault="00BF26CA" w:rsidP="00967808">
            <w:pPr>
              <w:spacing w:before="7" w:after="0" w:line="251" w:lineRule="exact"/>
              <w:ind w:left="109" w:right="118" w:firstLine="0"/>
              <w:jc w:val="center"/>
              <w:rPr>
                <w:rFonts w:eastAsia="Times New Roman" w:cs="Times New Roman"/>
                <w:sz w:val="23"/>
              </w:rPr>
            </w:pPr>
            <w:r w:rsidRPr="005129C4">
              <w:rPr>
                <w:rFonts w:eastAsia="Times New Roman" w:cs="Times New Roman"/>
                <w:w w:val="95"/>
                <w:sz w:val="23"/>
              </w:rPr>
              <w:t>Х</w:t>
            </w:r>
            <w:r w:rsidRPr="005129C4">
              <w:rPr>
                <w:rFonts w:eastAsia="Times New Roman" w:cs="Times New Roman"/>
                <w:w w:val="95"/>
                <w:sz w:val="23"/>
                <w:vertAlign w:val="subscript"/>
              </w:rPr>
              <w:t>2</w:t>
            </w:r>
            <w:r w:rsidRPr="005129C4">
              <w:rPr>
                <w:rFonts w:eastAsia="Times New Roman" w:cs="Times New Roman"/>
                <w:spacing w:val="-4"/>
                <w:w w:val="95"/>
                <w:sz w:val="23"/>
              </w:rPr>
              <w:t xml:space="preserve"> </w:t>
            </w:r>
            <w:r w:rsidRPr="005129C4">
              <w:rPr>
                <w:rFonts w:eastAsia="Times New Roman" w:cs="Times New Roman"/>
                <w:w w:val="95"/>
                <w:sz w:val="23"/>
              </w:rPr>
              <w:t>Х</w:t>
            </w:r>
            <w:r w:rsidRPr="005129C4">
              <w:rPr>
                <w:rFonts w:eastAsia="Times New Roman" w:cs="Times New Roman"/>
                <w:w w:val="95"/>
                <w:sz w:val="23"/>
                <w:vertAlign w:val="subscript"/>
              </w:rPr>
              <w:t>3</w:t>
            </w:r>
          </w:p>
        </w:tc>
        <w:tc>
          <w:tcPr>
            <w:tcW w:w="766" w:type="dxa"/>
          </w:tcPr>
          <w:p w14:paraId="0B22C59C" w14:textId="77777777" w:rsidR="00BF26CA" w:rsidRPr="005129C4" w:rsidRDefault="00BF26CA" w:rsidP="00967808">
            <w:pPr>
              <w:spacing w:before="7" w:after="0" w:line="251" w:lineRule="exact"/>
              <w:ind w:left="110" w:right="123" w:firstLine="0"/>
              <w:jc w:val="center"/>
              <w:rPr>
                <w:rFonts w:eastAsia="Times New Roman" w:cs="Times New Roman"/>
                <w:sz w:val="23"/>
              </w:rPr>
            </w:pPr>
            <w:r w:rsidRPr="005129C4">
              <w:rPr>
                <w:rFonts w:eastAsia="Times New Roman" w:cs="Times New Roman"/>
                <w:sz w:val="23"/>
              </w:rPr>
              <w:t>Х</w:t>
            </w:r>
            <w:r w:rsidRPr="005129C4">
              <w:rPr>
                <w:rFonts w:eastAsia="Times New Roman" w:cs="Times New Roman"/>
                <w:sz w:val="23"/>
                <w:vertAlign w:val="subscript"/>
              </w:rPr>
              <w:t>1</w:t>
            </w:r>
            <w:r w:rsidRPr="005129C4">
              <w:rPr>
                <w:rFonts w:eastAsia="Times New Roman" w:cs="Times New Roman"/>
                <w:sz w:val="23"/>
              </w:rPr>
              <w:t>Х</w:t>
            </w:r>
            <w:r w:rsidRPr="005129C4">
              <w:rPr>
                <w:rFonts w:eastAsia="Times New Roman" w:cs="Times New Roman"/>
                <w:sz w:val="23"/>
                <w:vertAlign w:val="subscript"/>
              </w:rPr>
              <w:t>3</w:t>
            </w:r>
          </w:p>
        </w:tc>
        <w:tc>
          <w:tcPr>
            <w:tcW w:w="1116" w:type="dxa"/>
            <w:vMerge/>
            <w:tcBorders>
              <w:top w:val="nil"/>
            </w:tcBorders>
            <w:textDirection w:val="btLr"/>
          </w:tcPr>
          <w:p w14:paraId="5003ABBE" w14:textId="77777777" w:rsidR="00BF26CA" w:rsidRPr="005129C4" w:rsidRDefault="00BF26CA" w:rsidP="00967808">
            <w:pPr>
              <w:spacing w:after="0"/>
              <w:ind w:firstLine="0"/>
              <w:jc w:val="left"/>
              <w:rPr>
                <w:rFonts w:eastAsia="Times New Roman" w:cs="Times New Roman"/>
                <w:sz w:val="2"/>
                <w:szCs w:val="2"/>
              </w:rPr>
            </w:pPr>
          </w:p>
        </w:tc>
      </w:tr>
      <w:tr w:rsidR="00BF26CA" w:rsidRPr="005129C4" w14:paraId="635D6C33" w14:textId="77777777" w:rsidTr="00967808">
        <w:trPr>
          <w:trHeight w:val="278"/>
        </w:trPr>
        <w:tc>
          <w:tcPr>
            <w:tcW w:w="1751" w:type="dxa"/>
          </w:tcPr>
          <w:p w14:paraId="372CAC17" w14:textId="77777777" w:rsidR="00BF26CA" w:rsidRPr="00AB1A63" w:rsidRDefault="00BF26CA" w:rsidP="00967808">
            <w:pPr>
              <w:spacing w:after="0" w:line="258" w:lineRule="exact"/>
              <w:ind w:left="10" w:firstLine="0"/>
              <w:jc w:val="center"/>
              <w:rPr>
                <w:rFonts w:eastAsia="Times New Roman" w:cs="Times New Roman"/>
                <w:i/>
                <w:sz w:val="23"/>
                <w:lang w:val="ru-RU"/>
              </w:rPr>
            </w:pPr>
            <w:r w:rsidRPr="005129C4">
              <w:rPr>
                <w:rFonts w:eastAsia="Times New Roman" w:cs="Times New Roman"/>
                <w:i/>
                <w:w w:val="103"/>
                <w:sz w:val="23"/>
              </w:rPr>
              <w:t>1</w:t>
            </w:r>
          </w:p>
        </w:tc>
        <w:tc>
          <w:tcPr>
            <w:tcW w:w="1024" w:type="dxa"/>
          </w:tcPr>
          <w:p w14:paraId="47D2B730" w14:textId="77777777" w:rsidR="00BF26CA" w:rsidRPr="005129C4" w:rsidRDefault="00BF26CA" w:rsidP="00967808">
            <w:pPr>
              <w:spacing w:after="0" w:line="258" w:lineRule="exact"/>
              <w:ind w:left="219" w:right="199" w:firstLine="0"/>
              <w:jc w:val="center"/>
              <w:rPr>
                <w:rFonts w:eastAsia="Times New Roman" w:cs="Times New Roman"/>
                <w:i/>
                <w:sz w:val="23"/>
              </w:rPr>
            </w:pPr>
            <w:r w:rsidRPr="007815D5">
              <w:rPr>
                <w:rFonts w:cs="Times New Roman"/>
                <w:szCs w:val="28"/>
              </w:rPr>
              <w:t xml:space="preserve">100 </w:t>
            </w:r>
          </w:p>
        </w:tc>
        <w:tc>
          <w:tcPr>
            <w:tcW w:w="1564" w:type="dxa"/>
          </w:tcPr>
          <w:p w14:paraId="79CA7531" w14:textId="77777777" w:rsidR="00BF26CA" w:rsidRPr="005129C4" w:rsidRDefault="00BF26CA" w:rsidP="00967808">
            <w:pPr>
              <w:spacing w:after="0" w:line="258" w:lineRule="exact"/>
              <w:ind w:left="177" w:right="157" w:firstLine="0"/>
              <w:jc w:val="center"/>
              <w:rPr>
                <w:rFonts w:eastAsia="Times New Roman" w:cs="Times New Roman"/>
                <w:i/>
                <w:sz w:val="23"/>
              </w:rPr>
            </w:pPr>
            <w:r w:rsidRPr="007815D5">
              <w:rPr>
                <w:rFonts w:cs="Times New Roman"/>
                <w:szCs w:val="28"/>
              </w:rPr>
              <w:t>20,0</w:t>
            </w:r>
          </w:p>
        </w:tc>
        <w:tc>
          <w:tcPr>
            <w:tcW w:w="1420" w:type="dxa"/>
          </w:tcPr>
          <w:p w14:paraId="66FEC0F3" w14:textId="77777777" w:rsidR="00BF26CA" w:rsidRPr="005129C4" w:rsidRDefault="00BF26CA" w:rsidP="00967808">
            <w:pPr>
              <w:spacing w:after="0" w:line="258" w:lineRule="exact"/>
              <w:ind w:left="48" w:firstLine="0"/>
              <w:jc w:val="center"/>
              <w:rPr>
                <w:rFonts w:eastAsia="Times New Roman" w:cs="Times New Roman"/>
                <w:i/>
                <w:sz w:val="23"/>
              </w:rPr>
            </w:pPr>
            <w:r w:rsidRPr="007815D5">
              <w:rPr>
                <w:rFonts w:cs="Times New Roman"/>
                <w:szCs w:val="28"/>
              </w:rPr>
              <w:t>2.0</w:t>
            </w:r>
          </w:p>
        </w:tc>
        <w:tc>
          <w:tcPr>
            <w:tcW w:w="729" w:type="dxa"/>
          </w:tcPr>
          <w:p w14:paraId="563D16B3" w14:textId="77777777" w:rsidR="00BF26CA" w:rsidRPr="005129C4" w:rsidRDefault="00BF26CA" w:rsidP="00967808">
            <w:pPr>
              <w:spacing w:after="0" w:line="258" w:lineRule="exact"/>
              <w:ind w:left="2" w:firstLine="0"/>
              <w:jc w:val="center"/>
              <w:rPr>
                <w:rFonts w:eastAsia="Times New Roman" w:cs="Times New Roman"/>
                <w:i/>
                <w:sz w:val="23"/>
              </w:rPr>
            </w:pPr>
            <w:r w:rsidRPr="005129C4">
              <w:rPr>
                <w:rFonts w:eastAsia="Times New Roman" w:cs="Times New Roman"/>
                <w:i/>
                <w:w w:val="103"/>
                <w:sz w:val="23"/>
              </w:rPr>
              <w:t>+</w:t>
            </w:r>
          </w:p>
        </w:tc>
        <w:tc>
          <w:tcPr>
            <w:tcW w:w="787" w:type="dxa"/>
          </w:tcPr>
          <w:p w14:paraId="009CA480" w14:textId="77777777" w:rsidR="00BF26CA" w:rsidRPr="005129C4" w:rsidRDefault="00BF26CA" w:rsidP="00967808">
            <w:pPr>
              <w:spacing w:after="0" w:line="258" w:lineRule="exact"/>
              <w:ind w:firstLine="0"/>
              <w:jc w:val="center"/>
              <w:rPr>
                <w:rFonts w:eastAsia="Times New Roman" w:cs="Times New Roman"/>
                <w:i/>
                <w:sz w:val="23"/>
              </w:rPr>
            </w:pPr>
            <w:r w:rsidRPr="005129C4">
              <w:rPr>
                <w:rFonts w:eastAsia="Times New Roman" w:cs="Times New Roman"/>
                <w:i/>
                <w:w w:val="103"/>
                <w:sz w:val="23"/>
              </w:rPr>
              <w:t>+</w:t>
            </w:r>
          </w:p>
        </w:tc>
        <w:tc>
          <w:tcPr>
            <w:tcW w:w="766" w:type="dxa"/>
          </w:tcPr>
          <w:p w14:paraId="145F8351" w14:textId="77777777" w:rsidR="00BF26CA" w:rsidRPr="005129C4" w:rsidRDefault="00BF26CA" w:rsidP="00967808">
            <w:pPr>
              <w:spacing w:after="0" w:line="258" w:lineRule="exact"/>
              <w:ind w:left="2" w:firstLine="0"/>
              <w:jc w:val="center"/>
              <w:rPr>
                <w:rFonts w:eastAsia="Times New Roman" w:cs="Times New Roman"/>
                <w:i/>
                <w:sz w:val="23"/>
              </w:rPr>
            </w:pPr>
            <w:r w:rsidRPr="005129C4">
              <w:rPr>
                <w:rFonts w:eastAsia="Times New Roman" w:cs="Times New Roman"/>
                <w:i/>
                <w:w w:val="103"/>
                <w:sz w:val="23"/>
              </w:rPr>
              <w:t>+</w:t>
            </w:r>
          </w:p>
        </w:tc>
        <w:tc>
          <w:tcPr>
            <w:tcW w:w="1116" w:type="dxa"/>
          </w:tcPr>
          <w:p w14:paraId="2F3D727A" w14:textId="77777777" w:rsidR="00BF26CA" w:rsidRPr="005129C4" w:rsidRDefault="00BF26CA" w:rsidP="00967808">
            <w:pPr>
              <w:spacing w:after="0" w:line="258" w:lineRule="exact"/>
              <w:ind w:left="156" w:right="154" w:firstLine="0"/>
              <w:jc w:val="center"/>
              <w:rPr>
                <w:rFonts w:eastAsia="Times New Roman" w:cs="Times New Roman"/>
                <w:i/>
                <w:sz w:val="23"/>
              </w:rPr>
            </w:pPr>
            <w:r w:rsidRPr="007815D5">
              <w:t>269,3</w:t>
            </w:r>
          </w:p>
        </w:tc>
      </w:tr>
      <w:tr w:rsidR="00BF26CA" w:rsidRPr="005129C4" w14:paraId="204F1D79" w14:textId="77777777" w:rsidTr="00967808">
        <w:trPr>
          <w:trHeight w:val="277"/>
        </w:trPr>
        <w:tc>
          <w:tcPr>
            <w:tcW w:w="1751" w:type="dxa"/>
          </w:tcPr>
          <w:p w14:paraId="120CD9BA" w14:textId="77777777" w:rsidR="00BF26CA" w:rsidRPr="005129C4" w:rsidRDefault="00BF26CA" w:rsidP="00967808">
            <w:pPr>
              <w:spacing w:after="0" w:line="258" w:lineRule="exact"/>
              <w:ind w:left="10" w:firstLine="0"/>
              <w:jc w:val="center"/>
              <w:rPr>
                <w:rFonts w:eastAsia="Times New Roman" w:cs="Times New Roman"/>
                <w:sz w:val="23"/>
              </w:rPr>
            </w:pPr>
            <w:r w:rsidRPr="005129C4">
              <w:rPr>
                <w:rFonts w:eastAsia="Times New Roman" w:cs="Times New Roman"/>
                <w:w w:val="103"/>
                <w:sz w:val="23"/>
              </w:rPr>
              <w:t>2</w:t>
            </w:r>
          </w:p>
        </w:tc>
        <w:tc>
          <w:tcPr>
            <w:tcW w:w="1024" w:type="dxa"/>
          </w:tcPr>
          <w:p w14:paraId="120973AA" w14:textId="77777777" w:rsidR="00BF26CA" w:rsidRPr="005129C4" w:rsidRDefault="00BF26CA" w:rsidP="00967808">
            <w:pPr>
              <w:spacing w:after="0" w:line="258" w:lineRule="exact"/>
              <w:ind w:left="219" w:right="199" w:firstLine="0"/>
              <w:jc w:val="center"/>
              <w:rPr>
                <w:rFonts w:eastAsia="Times New Roman" w:cs="Times New Roman"/>
                <w:sz w:val="23"/>
              </w:rPr>
            </w:pPr>
            <w:r w:rsidRPr="007815D5">
              <w:rPr>
                <w:rFonts w:cs="Times New Roman"/>
                <w:szCs w:val="28"/>
              </w:rPr>
              <w:t xml:space="preserve">105 </w:t>
            </w:r>
          </w:p>
        </w:tc>
        <w:tc>
          <w:tcPr>
            <w:tcW w:w="1564" w:type="dxa"/>
          </w:tcPr>
          <w:p w14:paraId="0FA6F1FD" w14:textId="77777777" w:rsidR="00BF26CA" w:rsidRPr="005129C4" w:rsidRDefault="00BF26CA" w:rsidP="00967808">
            <w:pPr>
              <w:spacing w:after="0" w:line="258" w:lineRule="exact"/>
              <w:ind w:left="177" w:right="157" w:firstLine="0"/>
              <w:jc w:val="center"/>
              <w:rPr>
                <w:rFonts w:eastAsia="Times New Roman" w:cs="Times New Roman"/>
                <w:sz w:val="23"/>
              </w:rPr>
            </w:pPr>
            <w:r w:rsidRPr="007815D5">
              <w:rPr>
                <w:rFonts w:cs="Times New Roman"/>
                <w:szCs w:val="28"/>
              </w:rPr>
              <w:t xml:space="preserve">20,0 </w:t>
            </w:r>
          </w:p>
        </w:tc>
        <w:tc>
          <w:tcPr>
            <w:tcW w:w="1420" w:type="dxa"/>
          </w:tcPr>
          <w:p w14:paraId="129E375A" w14:textId="77777777" w:rsidR="00BF26CA" w:rsidRPr="005129C4" w:rsidRDefault="00BF26CA" w:rsidP="00967808">
            <w:pPr>
              <w:spacing w:after="0" w:line="258" w:lineRule="exact"/>
              <w:ind w:left="48" w:firstLine="0"/>
              <w:jc w:val="center"/>
              <w:rPr>
                <w:rFonts w:eastAsia="Times New Roman" w:cs="Times New Roman"/>
                <w:sz w:val="23"/>
              </w:rPr>
            </w:pPr>
            <w:r w:rsidRPr="007815D5">
              <w:rPr>
                <w:rFonts w:cs="Times New Roman"/>
                <w:szCs w:val="28"/>
              </w:rPr>
              <w:t>2.25</w:t>
            </w:r>
          </w:p>
        </w:tc>
        <w:tc>
          <w:tcPr>
            <w:tcW w:w="729" w:type="dxa"/>
          </w:tcPr>
          <w:p w14:paraId="5ABE3343" w14:textId="77777777" w:rsidR="00BF26CA" w:rsidRPr="005129C4" w:rsidRDefault="00BF26CA" w:rsidP="00967808">
            <w:pPr>
              <w:spacing w:after="0" w:line="258" w:lineRule="exact"/>
              <w:ind w:left="7" w:firstLine="0"/>
              <w:jc w:val="center"/>
              <w:rPr>
                <w:rFonts w:eastAsia="Times New Roman" w:cs="Times New Roman"/>
                <w:sz w:val="23"/>
              </w:rPr>
            </w:pPr>
            <w:r w:rsidRPr="005129C4">
              <w:rPr>
                <w:rFonts w:eastAsia="Times New Roman" w:cs="Times New Roman"/>
                <w:w w:val="103"/>
                <w:sz w:val="23"/>
              </w:rPr>
              <w:t>-</w:t>
            </w:r>
          </w:p>
        </w:tc>
        <w:tc>
          <w:tcPr>
            <w:tcW w:w="787" w:type="dxa"/>
          </w:tcPr>
          <w:p w14:paraId="4DC17AB0" w14:textId="77777777" w:rsidR="00BF26CA" w:rsidRPr="005129C4" w:rsidRDefault="00BF26CA" w:rsidP="00967808">
            <w:pPr>
              <w:spacing w:after="0" w:line="258" w:lineRule="exact"/>
              <w:ind w:left="4" w:firstLine="0"/>
              <w:jc w:val="center"/>
              <w:rPr>
                <w:rFonts w:eastAsia="Times New Roman" w:cs="Times New Roman"/>
                <w:sz w:val="23"/>
              </w:rPr>
            </w:pPr>
            <w:r w:rsidRPr="005129C4">
              <w:rPr>
                <w:rFonts w:eastAsia="Times New Roman" w:cs="Times New Roman"/>
                <w:w w:val="103"/>
                <w:sz w:val="23"/>
              </w:rPr>
              <w:t>-</w:t>
            </w:r>
          </w:p>
        </w:tc>
        <w:tc>
          <w:tcPr>
            <w:tcW w:w="766" w:type="dxa"/>
          </w:tcPr>
          <w:p w14:paraId="128C9A9E" w14:textId="77777777" w:rsidR="00BF26CA" w:rsidRPr="005129C4" w:rsidRDefault="00BF26CA" w:rsidP="00967808">
            <w:pPr>
              <w:spacing w:after="0" w:line="258" w:lineRule="exact"/>
              <w:ind w:right="7" w:firstLine="0"/>
              <w:jc w:val="center"/>
              <w:rPr>
                <w:rFonts w:eastAsia="Times New Roman" w:cs="Times New Roman"/>
                <w:sz w:val="23"/>
              </w:rPr>
            </w:pPr>
            <w:r w:rsidRPr="005129C4">
              <w:rPr>
                <w:rFonts w:eastAsia="Times New Roman" w:cs="Times New Roman"/>
                <w:w w:val="103"/>
                <w:sz w:val="23"/>
              </w:rPr>
              <w:t>+</w:t>
            </w:r>
          </w:p>
        </w:tc>
        <w:tc>
          <w:tcPr>
            <w:tcW w:w="1116" w:type="dxa"/>
          </w:tcPr>
          <w:p w14:paraId="3714495C" w14:textId="77777777" w:rsidR="00BF26CA" w:rsidRPr="005129C4" w:rsidRDefault="00BF26CA" w:rsidP="00967808">
            <w:pPr>
              <w:spacing w:after="0" w:line="258" w:lineRule="exact"/>
              <w:ind w:left="156" w:right="154" w:firstLine="0"/>
              <w:jc w:val="center"/>
              <w:rPr>
                <w:rFonts w:eastAsia="Times New Roman" w:cs="Times New Roman"/>
                <w:sz w:val="23"/>
              </w:rPr>
            </w:pPr>
            <w:r w:rsidRPr="007815D5">
              <w:t>286,6</w:t>
            </w:r>
          </w:p>
        </w:tc>
      </w:tr>
      <w:tr w:rsidR="00BF26CA" w:rsidRPr="005129C4" w14:paraId="212AC0EF" w14:textId="77777777" w:rsidTr="00967808">
        <w:trPr>
          <w:trHeight w:val="270"/>
        </w:trPr>
        <w:tc>
          <w:tcPr>
            <w:tcW w:w="1751" w:type="dxa"/>
          </w:tcPr>
          <w:p w14:paraId="162A76A3" w14:textId="77777777" w:rsidR="00BF26CA" w:rsidRPr="005129C4" w:rsidRDefault="00BF26CA" w:rsidP="00967808">
            <w:pPr>
              <w:spacing w:after="0" w:line="251" w:lineRule="exact"/>
              <w:ind w:left="10" w:firstLine="0"/>
              <w:jc w:val="center"/>
              <w:rPr>
                <w:rFonts w:eastAsia="Times New Roman" w:cs="Times New Roman"/>
                <w:sz w:val="23"/>
              </w:rPr>
            </w:pPr>
            <w:r w:rsidRPr="005129C4">
              <w:rPr>
                <w:rFonts w:eastAsia="Times New Roman" w:cs="Times New Roman"/>
                <w:w w:val="103"/>
                <w:sz w:val="23"/>
              </w:rPr>
              <w:t>3</w:t>
            </w:r>
          </w:p>
        </w:tc>
        <w:tc>
          <w:tcPr>
            <w:tcW w:w="1024" w:type="dxa"/>
          </w:tcPr>
          <w:p w14:paraId="76161039" w14:textId="77777777" w:rsidR="00BF26CA" w:rsidRPr="005129C4" w:rsidRDefault="00BF26CA" w:rsidP="00967808">
            <w:pPr>
              <w:spacing w:after="0" w:line="251" w:lineRule="exact"/>
              <w:ind w:left="219" w:right="199" w:firstLine="0"/>
              <w:jc w:val="center"/>
              <w:rPr>
                <w:rFonts w:eastAsia="Times New Roman" w:cs="Times New Roman"/>
                <w:sz w:val="23"/>
              </w:rPr>
            </w:pPr>
            <w:r w:rsidRPr="007815D5">
              <w:rPr>
                <w:rFonts w:cs="Times New Roman"/>
                <w:szCs w:val="28"/>
              </w:rPr>
              <w:t xml:space="preserve">121 </w:t>
            </w:r>
          </w:p>
        </w:tc>
        <w:tc>
          <w:tcPr>
            <w:tcW w:w="1564" w:type="dxa"/>
          </w:tcPr>
          <w:p w14:paraId="47793FB6" w14:textId="77777777" w:rsidR="00BF26CA" w:rsidRPr="005129C4" w:rsidRDefault="00BF26CA" w:rsidP="00967808">
            <w:pPr>
              <w:spacing w:after="0" w:line="251" w:lineRule="exact"/>
              <w:ind w:left="177" w:right="157" w:firstLine="0"/>
              <w:jc w:val="center"/>
              <w:rPr>
                <w:rFonts w:eastAsia="Times New Roman" w:cs="Times New Roman"/>
                <w:sz w:val="23"/>
              </w:rPr>
            </w:pPr>
            <w:r w:rsidRPr="007815D5">
              <w:rPr>
                <w:rFonts w:cs="Times New Roman"/>
                <w:szCs w:val="28"/>
              </w:rPr>
              <w:t xml:space="preserve">19,5 </w:t>
            </w:r>
          </w:p>
        </w:tc>
        <w:tc>
          <w:tcPr>
            <w:tcW w:w="1420" w:type="dxa"/>
          </w:tcPr>
          <w:p w14:paraId="118DFD44" w14:textId="77777777" w:rsidR="00BF26CA" w:rsidRPr="005129C4" w:rsidRDefault="00BF26CA" w:rsidP="00967808">
            <w:pPr>
              <w:spacing w:after="0" w:line="251" w:lineRule="exact"/>
              <w:ind w:left="266" w:right="225" w:firstLine="0"/>
              <w:jc w:val="center"/>
              <w:rPr>
                <w:rFonts w:eastAsia="Times New Roman" w:cs="Times New Roman"/>
                <w:sz w:val="23"/>
              </w:rPr>
            </w:pPr>
            <w:r w:rsidRPr="007815D5">
              <w:rPr>
                <w:rFonts w:cs="Times New Roman"/>
                <w:szCs w:val="28"/>
              </w:rPr>
              <w:t>2.50</w:t>
            </w:r>
          </w:p>
        </w:tc>
        <w:tc>
          <w:tcPr>
            <w:tcW w:w="729" w:type="dxa"/>
          </w:tcPr>
          <w:p w14:paraId="0F39CC82" w14:textId="77777777" w:rsidR="00BF26CA" w:rsidRPr="005129C4" w:rsidRDefault="00BF26CA" w:rsidP="00967808">
            <w:pPr>
              <w:spacing w:after="0" w:line="251" w:lineRule="exact"/>
              <w:ind w:left="7" w:firstLine="0"/>
              <w:jc w:val="center"/>
              <w:rPr>
                <w:rFonts w:eastAsia="Times New Roman" w:cs="Times New Roman"/>
                <w:sz w:val="23"/>
              </w:rPr>
            </w:pPr>
            <w:r w:rsidRPr="005129C4">
              <w:rPr>
                <w:rFonts w:eastAsia="Times New Roman" w:cs="Times New Roman"/>
                <w:w w:val="103"/>
                <w:sz w:val="23"/>
              </w:rPr>
              <w:t>-</w:t>
            </w:r>
          </w:p>
        </w:tc>
        <w:tc>
          <w:tcPr>
            <w:tcW w:w="787" w:type="dxa"/>
          </w:tcPr>
          <w:p w14:paraId="3767508C" w14:textId="77777777" w:rsidR="00BF26CA" w:rsidRPr="005129C4" w:rsidRDefault="00BF26CA" w:rsidP="00967808">
            <w:pPr>
              <w:spacing w:after="0" w:line="251" w:lineRule="exact"/>
              <w:ind w:left="1" w:firstLine="0"/>
              <w:jc w:val="center"/>
              <w:rPr>
                <w:rFonts w:eastAsia="Times New Roman" w:cs="Times New Roman"/>
                <w:sz w:val="23"/>
              </w:rPr>
            </w:pPr>
            <w:r w:rsidRPr="005129C4">
              <w:rPr>
                <w:rFonts w:eastAsia="Times New Roman" w:cs="Times New Roman"/>
                <w:w w:val="103"/>
                <w:sz w:val="23"/>
              </w:rPr>
              <w:t>+</w:t>
            </w:r>
          </w:p>
        </w:tc>
        <w:tc>
          <w:tcPr>
            <w:tcW w:w="766" w:type="dxa"/>
          </w:tcPr>
          <w:p w14:paraId="1189E2FA" w14:textId="77777777" w:rsidR="00BF26CA" w:rsidRPr="005129C4" w:rsidRDefault="00BF26CA" w:rsidP="00967808">
            <w:pPr>
              <w:spacing w:after="0" w:line="251" w:lineRule="exact"/>
              <w:ind w:right="4" w:firstLine="0"/>
              <w:jc w:val="center"/>
              <w:rPr>
                <w:rFonts w:eastAsia="Times New Roman" w:cs="Times New Roman"/>
                <w:sz w:val="23"/>
              </w:rPr>
            </w:pPr>
            <w:r w:rsidRPr="005129C4">
              <w:rPr>
                <w:rFonts w:eastAsia="Times New Roman" w:cs="Times New Roman"/>
                <w:w w:val="103"/>
                <w:sz w:val="23"/>
              </w:rPr>
              <w:t>-</w:t>
            </w:r>
          </w:p>
        </w:tc>
        <w:tc>
          <w:tcPr>
            <w:tcW w:w="1116" w:type="dxa"/>
          </w:tcPr>
          <w:p w14:paraId="71D55BAC" w14:textId="77777777" w:rsidR="00BF26CA" w:rsidRPr="005129C4" w:rsidRDefault="00BF26CA" w:rsidP="00967808">
            <w:pPr>
              <w:spacing w:after="0" w:line="251" w:lineRule="exact"/>
              <w:ind w:left="156" w:right="154" w:firstLine="0"/>
              <w:jc w:val="center"/>
              <w:rPr>
                <w:rFonts w:eastAsia="Times New Roman" w:cs="Times New Roman"/>
                <w:sz w:val="23"/>
              </w:rPr>
            </w:pPr>
            <w:r w:rsidRPr="007815D5">
              <w:t>290,4</w:t>
            </w:r>
          </w:p>
        </w:tc>
      </w:tr>
      <w:tr w:rsidR="00BF26CA" w:rsidRPr="005129C4" w14:paraId="18321004" w14:textId="77777777" w:rsidTr="00967808">
        <w:trPr>
          <w:trHeight w:val="278"/>
        </w:trPr>
        <w:tc>
          <w:tcPr>
            <w:tcW w:w="1751" w:type="dxa"/>
          </w:tcPr>
          <w:p w14:paraId="00385696" w14:textId="77777777" w:rsidR="00BF26CA" w:rsidRPr="005129C4" w:rsidRDefault="00BF26CA" w:rsidP="00967808">
            <w:pPr>
              <w:spacing w:before="7" w:after="0" w:line="251" w:lineRule="exact"/>
              <w:ind w:left="10" w:firstLine="0"/>
              <w:jc w:val="center"/>
              <w:rPr>
                <w:rFonts w:eastAsia="Times New Roman" w:cs="Times New Roman"/>
                <w:sz w:val="23"/>
              </w:rPr>
            </w:pPr>
            <w:r w:rsidRPr="005129C4">
              <w:rPr>
                <w:rFonts w:eastAsia="Times New Roman" w:cs="Times New Roman"/>
                <w:w w:val="103"/>
                <w:sz w:val="23"/>
              </w:rPr>
              <w:t>4</w:t>
            </w:r>
          </w:p>
        </w:tc>
        <w:tc>
          <w:tcPr>
            <w:tcW w:w="1024" w:type="dxa"/>
          </w:tcPr>
          <w:p w14:paraId="0C5E7018" w14:textId="77777777" w:rsidR="00BF26CA" w:rsidRPr="005129C4" w:rsidRDefault="00BF26CA" w:rsidP="00967808">
            <w:pPr>
              <w:spacing w:before="7" w:after="0" w:line="251" w:lineRule="exact"/>
              <w:ind w:left="219" w:right="199" w:firstLine="0"/>
              <w:jc w:val="center"/>
              <w:rPr>
                <w:rFonts w:eastAsia="Times New Roman" w:cs="Times New Roman"/>
                <w:sz w:val="23"/>
              </w:rPr>
            </w:pPr>
            <w:r w:rsidRPr="007815D5">
              <w:rPr>
                <w:rFonts w:cs="Times New Roman"/>
                <w:szCs w:val="28"/>
              </w:rPr>
              <w:t xml:space="preserve">115 </w:t>
            </w:r>
          </w:p>
        </w:tc>
        <w:tc>
          <w:tcPr>
            <w:tcW w:w="1564" w:type="dxa"/>
          </w:tcPr>
          <w:p w14:paraId="1DFEF3A8" w14:textId="77777777" w:rsidR="00BF26CA" w:rsidRPr="005129C4" w:rsidRDefault="00BF26CA" w:rsidP="00967808">
            <w:pPr>
              <w:spacing w:before="7" w:after="0" w:line="251" w:lineRule="exact"/>
              <w:ind w:left="174" w:right="157" w:firstLine="0"/>
              <w:jc w:val="center"/>
              <w:rPr>
                <w:rFonts w:eastAsia="Times New Roman" w:cs="Times New Roman"/>
                <w:sz w:val="23"/>
              </w:rPr>
            </w:pPr>
            <w:r w:rsidRPr="007815D5">
              <w:rPr>
                <w:rFonts w:cs="Times New Roman"/>
                <w:szCs w:val="28"/>
              </w:rPr>
              <w:t xml:space="preserve">19,3 </w:t>
            </w:r>
          </w:p>
        </w:tc>
        <w:tc>
          <w:tcPr>
            <w:tcW w:w="1420" w:type="dxa"/>
          </w:tcPr>
          <w:p w14:paraId="58D638F4" w14:textId="77777777" w:rsidR="00BF26CA" w:rsidRPr="005129C4" w:rsidRDefault="00BF26CA" w:rsidP="00967808">
            <w:pPr>
              <w:spacing w:before="7" w:after="0" w:line="251" w:lineRule="exact"/>
              <w:ind w:left="48" w:firstLine="0"/>
              <w:jc w:val="center"/>
              <w:rPr>
                <w:rFonts w:eastAsia="Times New Roman" w:cs="Times New Roman"/>
                <w:sz w:val="23"/>
              </w:rPr>
            </w:pPr>
            <w:r w:rsidRPr="007815D5">
              <w:rPr>
                <w:rFonts w:cs="Times New Roman"/>
                <w:szCs w:val="28"/>
              </w:rPr>
              <w:t>2.75</w:t>
            </w:r>
          </w:p>
        </w:tc>
        <w:tc>
          <w:tcPr>
            <w:tcW w:w="729" w:type="dxa"/>
          </w:tcPr>
          <w:p w14:paraId="2D53DDCB" w14:textId="77777777" w:rsidR="00BF26CA" w:rsidRPr="005129C4" w:rsidRDefault="00BF26CA" w:rsidP="00967808">
            <w:pPr>
              <w:spacing w:before="7" w:after="0" w:line="251" w:lineRule="exact"/>
              <w:ind w:left="5" w:firstLine="0"/>
              <w:jc w:val="center"/>
              <w:rPr>
                <w:rFonts w:eastAsia="Times New Roman" w:cs="Times New Roman"/>
                <w:sz w:val="23"/>
              </w:rPr>
            </w:pPr>
            <w:r w:rsidRPr="005129C4">
              <w:rPr>
                <w:rFonts w:eastAsia="Times New Roman" w:cs="Times New Roman"/>
                <w:w w:val="103"/>
                <w:sz w:val="23"/>
              </w:rPr>
              <w:t>+</w:t>
            </w:r>
          </w:p>
        </w:tc>
        <w:tc>
          <w:tcPr>
            <w:tcW w:w="787" w:type="dxa"/>
          </w:tcPr>
          <w:p w14:paraId="05707B2F" w14:textId="77777777" w:rsidR="00BF26CA" w:rsidRPr="005129C4" w:rsidRDefault="00BF26CA" w:rsidP="00967808">
            <w:pPr>
              <w:spacing w:before="7" w:after="0" w:line="251" w:lineRule="exact"/>
              <w:ind w:left="4" w:firstLine="0"/>
              <w:jc w:val="center"/>
              <w:rPr>
                <w:rFonts w:eastAsia="Times New Roman" w:cs="Times New Roman"/>
                <w:sz w:val="23"/>
              </w:rPr>
            </w:pPr>
            <w:r w:rsidRPr="005129C4">
              <w:rPr>
                <w:rFonts w:eastAsia="Times New Roman" w:cs="Times New Roman"/>
                <w:w w:val="103"/>
                <w:sz w:val="23"/>
              </w:rPr>
              <w:t>-</w:t>
            </w:r>
          </w:p>
        </w:tc>
        <w:tc>
          <w:tcPr>
            <w:tcW w:w="766" w:type="dxa"/>
          </w:tcPr>
          <w:p w14:paraId="473263A9" w14:textId="77777777" w:rsidR="00BF26CA" w:rsidRPr="005129C4" w:rsidRDefault="00BF26CA" w:rsidP="00967808">
            <w:pPr>
              <w:spacing w:before="7" w:after="0" w:line="251" w:lineRule="exact"/>
              <w:ind w:right="4" w:firstLine="0"/>
              <w:jc w:val="center"/>
              <w:rPr>
                <w:rFonts w:eastAsia="Times New Roman" w:cs="Times New Roman"/>
                <w:sz w:val="23"/>
              </w:rPr>
            </w:pPr>
            <w:r w:rsidRPr="005129C4">
              <w:rPr>
                <w:rFonts w:eastAsia="Times New Roman" w:cs="Times New Roman"/>
                <w:w w:val="103"/>
                <w:sz w:val="23"/>
              </w:rPr>
              <w:t>-</w:t>
            </w:r>
          </w:p>
        </w:tc>
        <w:tc>
          <w:tcPr>
            <w:tcW w:w="1116" w:type="dxa"/>
          </w:tcPr>
          <w:p w14:paraId="73261CF6" w14:textId="77777777" w:rsidR="00BF26CA" w:rsidRPr="005129C4" w:rsidRDefault="00BF26CA" w:rsidP="00967808">
            <w:pPr>
              <w:spacing w:before="7" w:after="0" w:line="251" w:lineRule="exact"/>
              <w:ind w:left="156" w:right="154" w:firstLine="0"/>
              <w:jc w:val="center"/>
              <w:rPr>
                <w:rFonts w:eastAsia="Times New Roman" w:cs="Times New Roman"/>
                <w:sz w:val="23"/>
              </w:rPr>
            </w:pPr>
            <w:r w:rsidRPr="007815D5">
              <w:t>335,0</w:t>
            </w:r>
          </w:p>
        </w:tc>
      </w:tr>
      <w:tr w:rsidR="00BF26CA" w:rsidRPr="005129C4" w14:paraId="62C801BD" w14:textId="77777777" w:rsidTr="00967808">
        <w:trPr>
          <w:trHeight w:val="277"/>
        </w:trPr>
        <w:tc>
          <w:tcPr>
            <w:tcW w:w="1751" w:type="dxa"/>
          </w:tcPr>
          <w:p w14:paraId="539D2CAA" w14:textId="77777777" w:rsidR="00BF26CA" w:rsidRPr="005129C4" w:rsidRDefault="00BF26CA" w:rsidP="00967808">
            <w:pPr>
              <w:spacing w:after="0" w:line="258" w:lineRule="exact"/>
              <w:ind w:left="10" w:firstLine="0"/>
              <w:jc w:val="center"/>
              <w:rPr>
                <w:rFonts w:eastAsia="Times New Roman" w:cs="Times New Roman"/>
                <w:sz w:val="23"/>
              </w:rPr>
            </w:pPr>
            <w:r w:rsidRPr="005129C4">
              <w:rPr>
                <w:rFonts w:eastAsia="Times New Roman" w:cs="Times New Roman"/>
                <w:w w:val="103"/>
                <w:sz w:val="23"/>
              </w:rPr>
              <w:t>5</w:t>
            </w:r>
          </w:p>
        </w:tc>
        <w:tc>
          <w:tcPr>
            <w:tcW w:w="1024" w:type="dxa"/>
          </w:tcPr>
          <w:p w14:paraId="4FC74CF9" w14:textId="77777777" w:rsidR="00BF26CA" w:rsidRPr="005129C4" w:rsidRDefault="00BF26CA" w:rsidP="00967808">
            <w:pPr>
              <w:spacing w:after="0" w:line="258" w:lineRule="exact"/>
              <w:ind w:left="219" w:right="199" w:firstLine="0"/>
              <w:jc w:val="center"/>
              <w:rPr>
                <w:rFonts w:eastAsia="Times New Roman" w:cs="Times New Roman"/>
                <w:sz w:val="23"/>
              </w:rPr>
            </w:pPr>
            <w:r w:rsidRPr="007815D5">
              <w:rPr>
                <w:rFonts w:cs="Times New Roman"/>
                <w:szCs w:val="28"/>
              </w:rPr>
              <w:t xml:space="preserve">136 </w:t>
            </w:r>
          </w:p>
        </w:tc>
        <w:tc>
          <w:tcPr>
            <w:tcW w:w="1564" w:type="dxa"/>
          </w:tcPr>
          <w:p w14:paraId="2BE0D6C8" w14:textId="77777777" w:rsidR="00BF26CA" w:rsidRPr="005129C4" w:rsidRDefault="00BF26CA" w:rsidP="00967808">
            <w:pPr>
              <w:spacing w:after="0" w:line="258" w:lineRule="exact"/>
              <w:ind w:left="174" w:right="157" w:firstLine="0"/>
              <w:jc w:val="center"/>
              <w:rPr>
                <w:rFonts w:eastAsia="Times New Roman" w:cs="Times New Roman"/>
                <w:sz w:val="23"/>
              </w:rPr>
            </w:pPr>
            <w:r w:rsidRPr="007815D5">
              <w:rPr>
                <w:rFonts w:cs="Times New Roman"/>
                <w:szCs w:val="28"/>
              </w:rPr>
              <w:t xml:space="preserve">19 </w:t>
            </w:r>
          </w:p>
        </w:tc>
        <w:tc>
          <w:tcPr>
            <w:tcW w:w="1420" w:type="dxa"/>
          </w:tcPr>
          <w:p w14:paraId="6B9C86D4" w14:textId="77777777" w:rsidR="00BF26CA" w:rsidRPr="005129C4" w:rsidRDefault="00BF26CA" w:rsidP="00967808">
            <w:pPr>
              <w:spacing w:after="0" w:line="258" w:lineRule="exact"/>
              <w:ind w:left="48" w:firstLine="0"/>
              <w:jc w:val="center"/>
              <w:rPr>
                <w:rFonts w:eastAsia="Times New Roman" w:cs="Times New Roman"/>
                <w:sz w:val="23"/>
              </w:rPr>
            </w:pPr>
            <w:r w:rsidRPr="007815D5">
              <w:rPr>
                <w:rFonts w:cs="Times New Roman"/>
                <w:szCs w:val="28"/>
              </w:rPr>
              <w:t>3.0</w:t>
            </w:r>
          </w:p>
        </w:tc>
        <w:tc>
          <w:tcPr>
            <w:tcW w:w="729" w:type="dxa"/>
          </w:tcPr>
          <w:p w14:paraId="6EED5A7D" w14:textId="77777777" w:rsidR="00BF26CA" w:rsidRPr="005129C4" w:rsidRDefault="00BF26CA" w:rsidP="00967808">
            <w:pPr>
              <w:spacing w:after="0" w:line="258" w:lineRule="exact"/>
              <w:ind w:left="5" w:firstLine="0"/>
              <w:jc w:val="center"/>
              <w:rPr>
                <w:rFonts w:eastAsia="Times New Roman" w:cs="Times New Roman"/>
                <w:sz w:val="23"/>
              </w:rPr>
            </w:pPr>
            <w:r w:rsidRPr="005129C4">
              <w:rPr>
                <w:rFonts w:eastAsia="Times New Roman" w:cs="Times New Roman"/>
                <w:w w:val="103"/>
                <w:sz w:val="23"/>
              </w:rPr>
              <w:t>+</w:t>
            </w:r>
          </w:p>
        </w:tc>
        <w:tc>
          <w:tcPr>
            <w:tcW w:w="787" w:type="dxa"/>
          </w:tcPr>
          <w:p w14:paraId="22B567C5" w14:textId="77777777" w:rsidR="00BF26CA" w:rsidRPr="005129C4" w:rsidRDefault="00BF26CA" w:rsidP="00967808">
            <w:pPr>
              <w:spacing w:after="0" w:line="258" w:lineRule="exact"/>
              <w:ind w:left="4" w:firstLine="0"/>
              <w:jc w:val="center"/>
              <w:rPr>
                <w:rFonts w:eastAsia="Times New Roman" w:cs="Times New Roman"/>
                <w:sz w:val="23"/>
              </w:rPr>
            </w:pPr>
            <w:r w:rsidRPr="005129C4">
              <w:rPr>
                <w:rFonts w:eastAsia="Times New Roman" w:cs="Times New Roman"/>
                <w:w w:val="103"/>
                <w:sz w:val="23"/>
              </w:rPr>
              <w:t>-</w:t>
            </w:r>
          </w:p>
        </w:tc>
        <w:tc>
          <w:tcPr>
            <w:tcW w:w="766" w:type="dxa"/>
          </w:tcPr>
          <w:p w14:paraId="245ABBDF" w14:textId="77777777" w:rsidR="00BF26CA" w:rsidRPr="005129C4" w:rsidRDefault="00BF26CA" w:rsidP="00967808">
            <w:pPr>
              <w:spacing w:after="0" w:line="258" w:lineRule="exact"/>
              <w:ind w:right="4" w:firstLine="0"/>
              <w:jc w:val="center"/>
              <w:rPr>
                <w:rFonts w:eastAsia="Times New Roman" w:cs="Times New Roman"/>
                <w:sz w:val="23"/>
              </w:rPr>
            </w:pPr>
            <w:r w:rsidRPr="005129C4">
              <w:rPr>
                <w:rFonts w:eastAsia="Times New Roman" w:cs="Times New Roman"/>
                <w:w w:val="103"/>
                <w:sz w:val="23"/>
              </w:rPr>
              <w:t>-</w:t>
            </w:r>
          </w:p>
        </w:tc>
        <w:tc>
          <w:tcPr>
            <w:tcW w:w="1116" w:type="dxa"/>
          </w:tcPr>
          <w:p w14:paraId="47E6228B" w14:textId="77777777" w:rsidR="00BF26CA" w:rsidRPr="005129C4" w:rsidRDefault="00BF26CA" w:rsidP="00967808">
            <w:pPr>
              <w:spacing w:after="0" w:line="258" w:lineRule="exact"/>
              <w:ind w:left="156" w:right="154" w:firstLine="0"/>
              <w:jc w:val="center"/>
              <w:rPr>
                <w:rFonts w:eastAsia="Times New Roman" w:cs="Times New Roman"/>
                <w:sz w:val="23"/>
              </w:rPr>
            </w:pPr>
            <w:r w:rsidRPr="007815D5">
              <w:t>335,7</w:t>
            </w:r>
          </w:p>
        </w:tc>
      </w:tr>
      <w:tr w:rsidR="00BF26CA" w:rsidRPr="005129C4" w14:paraId="1D612CD6" w14:textId="77777777" w:rsidTr="00967808">
        <w:trPr>
          <w:trHeight w:val="270"/>
        </w:trPr>
        <w:tc>
          <w:tcPr>
            <w:tcW w:w="1751" w:type="dxa"/>
          </w:tcPr>
          <w:p w14:paraId="2DF7A84C" w14:textId="77777777" w:rsidR="00BF26CA" w:rsidRPr="005129C4" w:rsidRDefault="00BF26CA" w:rsidP="00967808">
            <w:pPr>
              <w:spacing w:after="0" w:line="251" w:lineRule="exact"/>
              <w:ind w:left="10" w:firstLine="0"/>
              <w:jc w:val="center"/>
              <w:rPr>
                <w:rFonts w:eastAsia="Times New Roman" w:cs="Times New Roman"/>
                <w:sz w:val="23"/>
              </w:rPr>
            </w:pPr>
            <w:r w:rsidRPr="005129C4">
              <w:rPr>
                <w:rFonts w:eastAsia="Times New Roman" w:cs="Times New Roman"/>
                <w:w w:val="103"/>
                <w:sz w:val="23"/>
              </w:rPr>
              <w:t>6</w:t>
            </w:r>
          </w:p>
        </w:tc>
        <w:tc>
          <w:tcPr>
            <w:tcW w:w="1024" w:type="dxa"/>
          </w:tcPr>
          <w:p w14:paraId="11003006" w14:textId="77777777" w:rsidR="00BF26CA" w:rsidRPr="005129C4" w:rsidRDefault="00BF26CA" w:rsidP="00967808">
            <w:pPr>
              <w:spacing w:after="0" w:line="251" w:lineRule="exact"/>
              <w:ind w:left="219" w:right="199" w:firstLine="0"/>
              <w:jc w:val="center"/>
              <w:rPr>
                <w:rFonts w:eastAsia="Times New Roman" w:cs="Times New Roman"/>
                <w:sz w:val="23"/>
              </w:rPr>
            </w:pPr>
            <w:r w:rsidRPr="007815D5">
              <w:rPr>
                <w:rFonts w:cs="Times New Roman"/>
                <w:szCs w:val="28"/>
              </w:rPr>
              <w:t xml:space="preserve">150 </w:t>
            </w:r>
          </w:p>
        </w:tc>
        <w:tc>
          <w:tcPr>
            <w:tcW w:w="1564" w:type="dxa"/>
          </w:tcPr>
          <w:p w14:paraId="4F3F0370" w14:textId="77777777" w:rsidR="00BF26CA" w:rsidRPr="005129C4" w:rsidRDefault="00BF26CA" w:rsidP="00967808">
            <w:pPr>
              <w:spacing w:after="0" w:line="251" w:lineRule="exact"/>
              <w:ind w:left="174" w:right="157" w:firstLine="0"/>
              <w:jc w:val="center"/>
              <w:rPr>
                <w:rFonts w:eastAsia="Times New Roman" w:cs="Times New Roman"/>
                <w:sz w:val="23"/>
              </w:rPr>
            </w:pPr>
            <w:r w:rsidRPr="007815D5">
              <w:rPr>
                <w:rFonts w:cs="Times New Roman"/>
                <w:szCs w:val="28"/>
              </w:rPr>
              <w:t xml:space="preserve">20,5 </w:t>
            </w:r>
          </w:p>
        </w:tc>
        <w:tc>
          <w:tcPr>
            <w:tcW w:w="1420" w:type="dxa"/>
          </w:tcPr>
          <w:p w14:paraId="3F73AE70" w14:textId="77777777" w:rsidR="00BF26CA" w:rsidRPr="005129C4" w:rsidRDefault="00BF26CA" w:rsidP="00967808">
            <w:pPr>
              <w:spacing w:after="0" w:line="251" w:lineRule="exact"/>
              <w:ind w:left="266" w:right="225" w:firstLine="0"/>
              <w:jc w:val="center"/>
              <w:rPr>
                <w:rFonts w:eastAsia="Times New Roman" w:cs="Times New Roman"/>
                <w:sz w:val="23"/>
              </w:rPr>
            </w:pPr>
            <w:r w:rsidRPr="007815D5">
              <w:rPr>
                <w:rFonts w:cs="Times New Roman"/>
                <w:szCs w:val="28"/>
              </w:rPr>
              <w:t>3.25</w:t>
            </w:r>
          </w:p>
        </w:tc>
        <w:tc>
          <w:tcPr>
            <w:tcW w:w="729" w:type="dxa"/>
          </w:tcPr>
          <w:p w14:paraId="53F7D4DB" w14:textId="77777777" w:rsidR="00BF26CA" w:rsidRPr="005129C4" w:rsidRDefault="00BF26CA" w:rsidP="00967808">
            <w:pPr>
              <w:spacing w:after="0" w:line="251" w:lineRule="exact"/>
              <w:ind w:left="7" w:firstLine="0"/>
              <w:jc w:val="center"/>
              <w:rPr>
                <w:rFonts w:eastAsia="Times New Roman" w:cs="Times New Roman"/>
                <w:sz w:val="23"/>
              </w:rPr>
            </w:pPr>
            <w:r w:rsidRPr="005129C4">
              <w:rPr>
                <w:rFonts w:eastAsia="Times New Roman" w:cs="Times New Roman"/>
                <w:w w:val="103"/>
                <w:sz w:val="23"/>
              </w:rPr>
              <w:t>-</w:t>
            </w:r>
          </w:p>
        </w:tc>
        <w:tc>
          <w:tcPr>
            <w:tcW w:w="787" w:type="dxa"/>
          </w:tcPr>
          <w:p w14:paraId="65ADAB0D" w14:textId="77777777" w:rsidR="00BF26CA" w:rsidRPr="005129C4" w:rsidRDefault="00BF26CA" w:rsidP="00967808">
            <w:pPr>
              <w:spacing w:after="0" w:line="251" w:lineRule="exact"/>
              <w:ind w:left="1" w:firstLine="0"/>
              <w:jc w:val="center"/>
              <w:rPr>
                <w:rFonts w:eastAsia="Times New Roman" w:cs="Times New Roman"/>
                <w:sz w:val="23"/>
              </w:rPr>
            </w:pPr>
            <w:r w:rsidRPr="005129C4">
              <w:rPr>
                <w:rFonts w:eastAsia="Times New Roman" w:cs="Times New Roman"/>
                <w:w w:val="103"/>
                <w:sz w:val="23"/>
              </w:rPr>
              <w:t>+</w:t>
            </w:r>
          </w:p>
        </w:tc>
        <w:tc>
          <w:tcPr>
            <w:tcW w:w="766" w:type="dxa"/>
          </w:tcPr>
          <w:p w14:paraId="5287F53A" w14:textId="77777777" w:rsidR="00BF26CA" w:rsidRPr="005129C4" w:rsidRDefault="00BF26CA" w:rsidP="00967808">
            <w:pPr>
              <w:spacing w:after="0" w:line="251" w:lineRule="exact"/>
              <w:ind w:right="4" w:firstLine="0"/>
              <w:jc w:val="center"/>
              <w:rPr>
                <w:rFonts w:eastAsia="Times New Roman" w:cs="Times New Roman"/>
                <w:sz w:val="23"/>
              </w:rPr>
            </w:pPr>
            <w:r w:rsidRPr="005129C4">
              <w:rPr>
                <w:rFonts w:eastAsia="Times New Roman" w:cs="Times New Roman"/>
                <w:w w:val="103"/>
                <w:sz w:val="23"/>
              </w:rPr>
              <w:t>-</w:t>
            </w:r>
          </w:p>
        </w:tc>
        <w:tc>
          <w:tcPr>
            <w:tcW w:w="1116" w:type="dxa"/>
          </w:tcPr>
          <w:p w14:paraId="44D7944D" w14:textId="77777777" w:rsidR="00BF26CA" w:rsidRPr="005129C4" w:rsidRDefault="00BF26CA" w:rsidP="00967808">
            <w:pPr>
              <w:spacing w:after="0" w:line="251" w:lineRule="exact"/>
              <w:ind w:left="156" w:right="154" w:firstLine="0"/>
              <w:jc w:val="center"/>
              <w:rPr>
                <w:rFonts w:eastAsia="Times New Roman" w:cs="Times New Roman"/>
                <w:sz w:val="23"/>
              </w:rPr>
            </w:pPr>
            <w:r w:rsidRPr="007815D5">
              <w:t>344,3</w:t>
            </w:r>
          </w:p>
        </w:tc>
      </w:tr>
      <w:tr w:rsidR="00BF26CA" w:rsidRPr="005129C4" w14:paraId="7AA8C916" w14:textId="77777777" w:rsidTr="00967808">
        <w:trPr>
          <w:trHeight w:val="277"/>
        </w:trPr>
        <w:tc>
          <w:tcPr>
            <w:tcW w:w="1751" w:type="dxa"/>
          </w:tcPr>
          <w:p w14:paraId="3401BF92" w14:textId="77777777" w:rsidR="00BF26CA" w:rsidRPr="005129C4" w:rsidRDefault="00BF26CA" w:rsidP="00967808">
            <w:pPr>
              <w:spacing w:before="7" w:after="0" w:line="251" w:lineRule="exact"/>
              <w:ind w:left="10" w:firstLine="0"/>
              <w:jc w:val="center"/>
              <w:rPr>
                <w:rFonts w:eastAsia="Times New Roman" w:cs="Times New Roman"/>
                <w:sz w:val="23"/>
              </w:rPr>
            </w:pPr>
            <w:r w:rsidRPr="005129C4">
              <w:rPr>
                <w:rFonts w:eastAsia="Times New Roman" w:cs="Times New Roman"/>
                <w:w w:val="103"/>
                <w:sz w:val="23"/>
              </w:rPr>
              <w:t>7</w:t>
            </w:r>
          </w:p>
        </w:tc>
        <w:tc>
          <w:tcPr>
            <w:tcW w:w="1024" w:type="dxa"/>
          </w:tcPr>
          <w:p w14:paraId="421F15DC" w14:textId="77777777" w:rsidR="00BF26CA" w:rsidRPr="005129C4" w:rsidRDefault="00BF26CA" w:rsidP="00967808">
            <w:pPr>
              <w:spacing w:before="7" w:after="0" w:line="251" w:lineRule="exact"/>
              <w:ind w:left="219" w:right="199" w:firstLine="0"/>
              <w:jc w:val="center"/>
              <w:rPr>
                <w:rFonts w:eastAsia="Times New Roman" w:cs="Times New Roman"/>
                <w:sz w:val="23"/>
              </w:rPr>
            </w:pPr>
            <w:r w:rsidRPr="007815D5">
              <w:rPr>
                <w:rFonts w:cs="Times New Roman"/>
                <w:szCs w:val="28"/>
              </w:rPr>
              <w:t xml:space="preserve">158 </w:t>
            </w:r>
          </w:p>
        </w:tc>
        <w:tc>
          <w:tcPr>
            <w:tcW w:w="1564" w:type="dxa"/>
          </w:tcPr>
          <w:p w14:paraId="3D968040" w14:textId="77777777" w:rsidR="00BF26CA" w:rsidRPr="005129C4" w:rsidRDefault="00BF26CA" w:rsidP="00967808">
            <w:pPr>
              <w:spacing w:before="7" w:after="0" w:line="251" w:lineRule="exact"/>
              <w:ind w:left="174" w:right="157" w:firstLine="0"/>
              <w:jc w:val="center"/>
              <w:rPr>
                <w:rFonts w:eastAsia="Times New Roman" w:cs="Times New Roman"/>
                <w:sz w:val="23"/>
              </w:rPr>
            </w:pPr>
            <w:r w:rsidRPr="007815D5">
              <w:rPr>
                <w:rFonts w:cs="Times New Roman"/>
                <w:szCs w:val="28"/>
              </w:rPr>
              <w:t xml:space="preserve">20,3 </w:t>
            </w:r>
          </w:p>
        </w:tc>
        <w:tc>
          <w:tcPr>
            <w:tcW w:w="1420" w:type="dxa"/>
          </w:tcPr>
          <w:p w14:paraId="51C2DD3B" w14:textId="77777777" w:rsidR="00BF26CA" w:rsidRPr="005129C4" w:rsidRDefault="00BF26CA" w:rsidP="00967808">
            <w:pPr>
              <w:spacing w:before="7" w:after="0" w:line="251" w:lineRule="exact"/>
              <w:ind w:left="48" w:firstLine="0"/>
              <w:jc w:val="center"/>
              <w:rPr>
                <w:rFonts w:eastAsia="Times New Roman" w:cs="Times New Roman"/>
                <w:sz w:val="23"/>
              </w:rPr>
            </w:pPr>
            <w:r w:rsidRPr="007815D5">
              <w:rPr>
                <w:rFonts w:cs="Times New Roman"/>
                <w:szCs w:val="28"/>
              </w:rPr>
              <w:t>3.5</w:t>
            </w:r>
          </w:p>
        </w:tc>
        <w:tc>
          <w:tcPr>
            <w:tcW w:w="729" w:type="dxa"/>
          </w:tcPr>
          <w:p w14:paraId="3BAE134D" w14:textId="77777777" w:rsidR="00BF26CA" w:rsidRPr="005129C4" w:rsidRDefault="00BF26CA" w:rsidP="00967808">
            <w:pPr>
              <w:spacing w:before="7" w:after="0" w:line="251" w:lineRule="exact"/>
              <w:ind w:left="7" w:firstLine="0"/>
              <w:jc w:val="center"/>
              <w:rPr>
                <w:rFonts w:eastAsia="Times New Roman" w:cs="Times New Roman"/>
                <w:sz w:val="23"/>
              </w:rPr>
            </w:pPr>
            <w:r w:rsidRPr="005129C4">
              <w:rPr>
                <w:rFonts w:eastAsia="Times New Roman" w:cs="Times New Roman"/>
                <w:w w:val="103"/>
                <w:sz w:val="23"/>
              </w:rPr>
              <w:t>-</w:t>
            </w:r>
          </w:p>
        </w:tc>
        <w:tc>
          <w:tcPr>
            <w:tcW w:w="787" w:type="dxa"/>
          </w:tcPr>
          <w:p w14:paraId="202735E9" w14:textId="77777777" w:rsidR="00BF26CA" w:rsidRPr="005129C4" w:rsidRDefault="00BF26CA" w:rsidP="00967808">
            <w:pPr>
              <w:spacing w:before="7" w:after="0" w:line="251" w:lineRule="exact"/>
              <w:ind w:left="1" w:firstLine="0"/>
              <w:jc w:val="center"/>
              <w:rPr>
                <w:rFonts w:eastAsia="Times New Roman" w:cs="Times New Roman"/>
                <w:sz w:val="23"/>
              </w:rPr>
            </w:pPr>
            <w:r w:rsidRPr="005129C4">
              <w:rPr>
                <w:rFonts w:eastAsia="Times New Roman" w:cs="Times New Roman"/>
                <w:w w:val="103"/>
                <w:sz w:val="23"/>
              </w:rPr>
              <w:t>+</w:t>
            </w:r>
          </w:p>
        </w:tc>
        <w:tc>
          <w:tcPr>
            <w:tcW w:w="766" w:type="dxa"/>
          </w:tcPr>
          <w:p w14:paraId="1B4BE352" w14:textId="77777777" w:rsidR="00BF26CA" w:rsidRPr="005129C4" w:rsidRDefault="00BF26CA" w:rsidP="00967808">
            <w:pPr>
              <w:spacing w:before="7" w:after="0" w:line="251" w:lineRule="exact"/>
              <w:ind w:right="7" w:firstLine="0"/>
              <w:jc w:val="center"/>
              <w:rPr>
                <w:rFonts w:eastAsia="Times New Roman" w:cs="Times New Roman"/>
                <w:sz w:val="23"/>
              </w:rPr>
            </w:pPr>
            <w:r w:rsidRPr="005129C4">
              <w:rPr>
                <w:rFonts w:eastAsia="Times New Roman" w:cs="Times New Roman"/>
                <w:w w:val="103"/>
                <w:sz w:val="23"/>
              </w:rPr>
              <w:t>+</w:t>
            </w:r>
          </w:p>
        </w:tc>
        <w:tc>
          <w:tcPr>
            <w:tcW w:w="1116" w:type="dxa"/>
          </w:tcPr>
          <w:p w14:paraId="495C72B1" w14:textId="77777777" w:rsidR="00BF26CA" w:rsidRPr="005129C4" w:rsidRDefault="00BF26CA" w:rsidP="00967808">
            <w:pPr>
              <w:spacing w:before="7" w:after="0" w:line="251" w:lineRule="exact"/>
              <w:ind w:left="156" w:right="154" w:firstLine="0"/>
              <w:jc w:val="center"/>
              <w:rPr>
                <w:rFonts w:eastAsia="Times New Roman" w:cs="Times New Roman"/>
                <w:sz w:val="23"/>
              </w:rPr>
            </w:pPr>
            <w:r w:rsidRPr="007815D5">
              <w:t>368,0</w:t>
            </w:r>
          </w:p>
        </w:tc>
      </w:tr>
      <w:tr w:rsidR="00BF26CA" w:rsidRPr="005129C4" w14:paraId="115BA37E" w14:textId="77777777" w:rsidTr="00967808">
        <w:trPr>
          <w:trHeight w:val="278"/>
        </w:trPr>
        <w:tc>
          <w:tcPr>
            <w:tcW w:w="1751" w:type="dxa"/>
          </w:tcPr>
          <w:p w14:paraId="38375A90" w14:textId="77777777" w:rsidR="00BF26CA" w:rsidRPr="005129C4" w:rsidRDefault="00BF26CA" w:rsidP="00967808">
            <w:pPr>
              <w:spacing w:before="7" w:after="0" w:line="252" w:lineRule="exact"/>
              <w:ind w:left="10" w:firstLine="0"/>
              <w:jc w:val="center"/>
              <w:rPr>
                <w:rFonts w:eastAsia="Times New Roman" w:cs="Times New Roman"/>
                <w:sz w:val="23"/>
              </w:rPr>
            </w:pPr>
            <w:r w:rsidRPr="005129C4">
              <w:rPr>
                <w:rFonts w:eastAsia="Times New Roman" w:cs="Times New Roman"/>
                <w:w w:val="103"/>
                <w:sz w:val="23"/>
              </w:rPr>
              <w:t>8</w:t>
            </w:r>
          </w:p>
        </w:tc>
        <w:tc>
          <w:tcPr>
            <w:tcW w:w="1024" w:type="dxa"/>
          </w:tcPr>
          <w:p w14:paraId="3E9A0CAC" w14:textId="77777777" w:rsidR="00BF26CA" w:rsidRPr="005129C4" w:rsidRDefault="00BF26CA" w:rsidP="00967808">
            <w:pPr>
              <w:spacing w:before="7" w:after="0" w:line="252" w:lineRule="exact"/>
              <w:ind w:left="219" w:right="199" w:firstLine="0"/>
              <w:jc w:val="center"/>
              <w:rPr>
                <w:rFonts w:eastAsia="Times New Roman" w:cs="Times New Roman"/>
                <w:sz w:val="23"/>
              </w:rPr>
            </w:pPr>
            <w:r w:rsidRPr="007815D5">
              <w:rPr>
                <w:rFonts w:cs="Times New Roman"/>
                <w:szCs w:val="28"/>
              </w:rPr>
              <w:t xml:space="preserve">159 </w:t>
            </w:r>
          </w:p>
        </w:tc>
        <w:tc>
          <w:tcPr>
            <w:tcW w:w="1564" w:type="dxa"/>
          </w:tcPr>
          <w:p w14:paraId="36E4EB77" w14:textId="77777777" w:rsidR="00BF26CA" w:rsidRPr="005129C4" w:rsidRDefault="00BF26CA" w:rsidP="00967808">
            <w:pPr>
              <w:spacing w:before="7" w:after="0" w:line="252" w:lineRule="exact"/>
              <w:ind w:left="174" w:right="157" w:firstLine="0"/>
              <w:jc w:val="center"/>
              <w:rPr>
                <w:rFonts w:eastAsia="Times New Roman" w:cs="Times New Roman"/>
                <w:sz w:val="23"/>
              </w:rPr>
            </w:pPr>
            <w:r w:rsidRPr="007815D5">
              <w:rPr>
                <w:rFonts w:cs="Times New Roman"/>
                <w:szCs w:val="28"/>
              </w:rPr>
              <w:t xml:space="preserve">20.6 </w:t>
            </w:r>
          </w:p>
        </w:tc>
        <w:tc>
          <w:tcPr>
            <w:tcW w:w="1420" w:type="dxa"/>
          </w:tcPr>
          <w:p w14:paraId="072A0AED" w14:textId="77777777" w:rsidR="00BF26CA" w:rsidRPr="005129C4" w:rsidRDefault="00BF26CA" w:rsidP="00967808">
            <w:pPr>
              <w:spacing w:before="7" w:after="0" w:line="252" w:lineRule="exact"/>
              <w:ind w:left="266" w:right="225" w:firstLine="0"/>
              <w:jc w:val="center"/>
              <w:rPr>
                <w:rFonts w:eastAsia="Times New Roman" w:cs="Times New Roman"/>
                <w:sz w:val="23"/>
              </w:rPr>
            </w:pPr>
            <w:r w:rsidRPr="007815D5">
              <w:rPr>
                <w:rFonts w:cs="Times New Roman"/>
                <w:szCs w:val="28"/>
              </w:rPr>
              <w:t>3.75</w:t>
            </w:r>
          </w:p>
        </w:tc>
        <w:tc>
          <w:tcPr>
            <w:tcW w:w="729" w:type="dxa"/>
          </w:tcPr>
          <w:p w14:paraId="72F1DFA4" w14:textId="77777777" w:rsidR="00BF26CA" w:rsidRPr="005129C4" w:rsidRDefault="00BF26CA" w:rsidP="00967808">
            <w:pPr>
              <w:spacing w:before="7" w:after="0" w:line="252" w:lineRule="exact"/>
              <w:ind w:left="5" w:firstLine="0"/>
              <w:jc w:val="center"/>
              <w:rPr>
                <w:rFonts w:eastAsia="Times New Roman" w:cs="Times New Roman"/>
                <w:sz w:val="23"/>
              </w:rPr>
            </w:pPr>
            <w:r w:rsidRPr="005129C4">
              <w:rPr>
                <w:rFonts w:eastAsia="Times New Roman" w:cs="Times New Roman"/>
                <w:w w:val="103"/>
                <w:sz w:val="23"/>
              </w:rPr>
              <w:t>+</w:t>
            </w:r>
          </w:p>
        </w:tc>
        <w:tc>
          <w:tcPr>
            <w:tcW w:w="787" w:type="dxa"/>
          </w:tcPr>
          <w:p w14:paraId="441D8399" w14:textId="77777777" w:rsidR="00BF26CA" w:rsidRPr="005129C4" w:rsidRDefault="00BF26CA" w:rsidP="00967808">
            <w:pPr>
              <w:spacing w:before="7" w:after="0" w:line="252" w:lineRule="exact"/>
              <w:ind w:left="4" w:firstLine="0"/>
              <w:jc w:val="center"/>
              <w:rPr>
                <w:rFonts w:eastAsia="Times New Roman" w:cs="Times New Roman"/>
                <w:sz w:val="23"/>
              </w:rPr>
            </w:pPr>
            <w:r w:rsidRPr="005129C4">
              <w:rPr>
                <w:rFonts w:eastAsia="Times New Roman" w:cs="Times New Roman"/>
                <w:w w:val="103"/>
                <w:sz w:val="23"/>
              </w:rPr>
              <w:t>-</w:t>
            </w:r>
          </w:p>
        </w:tc>
        <w:tc>
          <w:tcPr>
            <w:tcW w:w="766" w:type="dxa"/>
          </w:tcPr>
          <w:p w14:paraId="3B4E6983" w14:textId="77777777" w:rsidR="00BF26CA" w:rsidRPr="005129C4" w:rsidRDefault="00BF26CA" w:rsidP="00967808">
            <w:pPr>
              <w:spacing w:before="7" w:after="0" w:line="252" w:lineRule="exact"/>
              <w:ind w:right="7" w:firstLine="0"/>
              <w:jc w:val="center"/>
              <w:rPr>
                <w:rFonts w:eastAsia="Times New Roman" w:cs="Times New Roman"/>
                <w:sz w:val="23"/>
              </w:rPr>
            </w:pPr>
            <w:r w:rsidRPr="005129C4">
              <w:rPr>
                <w:rFonts w:eastAsia="Times New Roman" w:cs="Times New Roman"/>
                <w:w w:val="103"/>
                <w:sz w:val="23"/>
              </w:rPr>
              <w:t>+</w:t>
            </w:r>
          </w:p>
        </w:tc>
        <w:tc>
          <w:tcPr>
            <w:tcW w:w="1116" w:type="dxa"/>
          </w:tcPr>
          <w:p w14:paraId="4A3293C4" w14:textId="77777777" w:rsidR="00BF26CA" w:rsidRPr="005129C4" w:rsidRDefault="00BF26CA" w:rsidP="00967808">
            <w:pPr>
              <w:spacing w:before="7" w:after="0" w:line="252" w:lineRule="exact"/>
              <w:ind w:left="156" w:right="154" w:firstLine="0"/>
              <w:jc w:val="center"/>
              <w:rPr>
                <w:rFonts w:eastAsia="Times New Roman" w:cs="Times New Roman"/>
                <w:sz w:val="23"/>
              </w:rPr>
            </w:pPr>
            <w:r w:rsidRPr="007815D5">
              <w:t>371,5</w:t>
            </w:r>
          </w:p>
        </w:tc>
      </w:tr>
    </w:tbl>
    <w:p w14:paraId="039BD1B9" w14:textId="77777777" w:rsidR="00BF26CA" w:rsidRDefault="00BF26CA" w:rsidP="00BF26CA">
      <w:pPr>
        <w:widowControl w:val="0"/>
        <w:autoSpaceDE w:val="0"/>
        <w:autoSpaceDN w:val="0"/>
        <w:spacing w:after="0" w:line="242" w:lineRule="auto"/>
        <w:ind w:left="300" w:right="273" w:firstLine="706"/>
        <w:rPr>
          <w:rFonts w:eastAsia="Times New Roman" w:cs="Times New Roman"/>
          <w:szCs w:val="28"/>
        </w:rPr>
      </w:pPr>
    </w:p>
    <w:p w14:paraId="2D46B9BC" w14:textId="77777777" w:rsidR="00AB1A63" w:rsidRDefault="00AB1A63" w:rsidP="00BF26CA">
      <w:pPr>
        <w:spacing w:after="0"/>
        <w:ind w:firstLine="708"/>
        <w:rPr>
          <w:rFonts w:eastAsiaTheme="minorEastAsia" w:cs="Times New Roman"/>
          <w:szCs w:val="28"/>
        </w:rPr>
      </w:pPr>
    </w:p>
    <w:p w14:paraId="5740206C" w14:textId="7E9B3FB6" w:rsidR="00BF26CA" w:rsidRDefault="00BF26CA" w:rsidP="00BF26CA">
      <w:pPr>
        <w:spacing w:after="0"/>
        <w:ind w:firstLine="708"/>
        <w:rPr>
          <w:rFonts w:eastAsiaTheme="minorEastAsia" w:cs="Times New Roman"/>
          <w:szCs w:val="28"/>
        </w:rPr>
      </w:pPr>
      <w:r>
        <w:rPr>
          <w:rFonts w:eastAsiaTheme="minorEastAsia" w:cs="Times New Roman"/>
          <w:szCs w:val="28"/>
        </w:rPr>
        <w:t xml:space="preserve">Дисперсия воспроизводимости </w:t>
      </w:r>
      <m:oMath>
        <m:sSub>
          <m:sSubPr>
            <m:ctrlPr>
              <w:rPr>
                <w:rFonts w:ascii="Cambria Math" w:eastAsia="Times New Roman" w:hAnsi="Cambria Math" w:cs="Times New Roman"/>
                <w:i/>
                <w:szCs w:val="28"/>
                <w:lang w:val="en-US"/>
              </w:rPr>
            </m:ctrlPr>
          </m:sSubPr>
          <m:e>
            <m:sSubSup>
              <m:sSubSupPr>
                <m:ctrlPr>
                  <w:rPr>
                    <w:rFonts w:ascii="Cambria Math" w:eastAsia="Times New Roman" w:hAnsi="Cambria Math" w:cs="Times New Roman"/>
                    <w:i/>
                    <w:szCs w:val="28"/>
                    <w:lang w:val="en-US"/>
                  </w:rPr>
                </m:ctrlPr>
              </m:sSubSupPr>
              <m:e>
                <m:r>
                  <w:rPr>
                    <w:rFonts w:ascii="Cambria Math" w:eastAsia="Times New Roman" w:hAnsi="Cambria Math" w:cs="Times New Roman"/>
                    <w:szCs w:val="28"/>
                    <w:lang w:val="en-US"/>
                  </w:rPr>
                  <m:t>S</m:t>
                </m:r>
              </m:e>
              <m:sub>
                <m:r>
                  <w:rPr>
                    <w:rFonts w:ascii="Cambria Math" w:eastAsia="Times New Roman" w:hAnsi="Cambria Math" w:cs="Times New Roman"/>
                    <w:szCs w:val="28"/>
                  </w:rPr>
                  <m:t>{</m:t>
                </m:r>
                <m:r>
                  <w:rPr>
                    <w:rFonts w:ascii="Cambria Math" w:eastAsia="Times New Roman" w:hAnsi="Cambria Math" w:cs="Times New Roman"/>
                    <w:szCs w:val="28"/>
                    <w:lang w:val="en-US"/>
                  </w:rPr>
                  <m:t>y</m:t>
                </m:r>
                <m:r>
                  <w:rPr>
                    <w:rFonts w:ascii="Cambria Math" w:eastAsia="Times New Roman" w:hAnsi="Cambria Math" w:cs="Times New Roman"/>
                    <w:szCs w:val="28"/>
                  </w:rPr>
                  <m:t>}</m:t>
                </m:r>
              </m:sub>
              <m:sup>
                <m:r>
                  <w:rPr>
                    <w:rFonts w:ascii="Cambria Math" w:eastAsia="Times New Roman" w:hAnsi="Cambria Math" w:cs="Times New Roman"/>
                    <w:szCs w:val="28"/>
                  </w:rPr>
                  <m:t>2</m:t>
                </m:r>
              </m:sup>
            </m:sSubSup>
          </m:e>
          <m:sub/>
        </m:sSub>
      </m:oMath>
      <w:r>
        <w:rPr>
          <w:rFonts w:eastAsiaTheme="minorEastAsia" w:cs="Times New Roman"/>
          <w:szCs w:val="28"/>
        </w:rPr>
        <w:t>, которая характеризует ошибку всего эксперимента будет рассчитана по формуле</w:t>
      </w:r>
      <w:r w:rsidR="00AB1A63">
        <w:rPr>
          <w:rFonts w:eastAsiaTheme="minorEastAsia" w:cs="Times New Roman"/>
          <w:szCs w:val="28"/>
        </w:rPr>
        <w:t>:</w:t>
      </w:r>
      <w:r>
        <w:rPr>
          <w:rFonts w:eastAsiaTheme="minorEastAsia" w:cs="Times New Roman"/>
          <w:szCs w:val="28"/>
        </w:rPr>
        <w:t xml:space="preserve"> </w:t>
      </w:r>
    </w:p>
    <w:p w14:paraId="5228C5C5" w14:textId="77777777" w:rsidR="00BF26CA" w:rsidRDefault="00BF26CA" w:rsidP="00BF26CA">
      <w:pPr>
        <w:spacing w:after="0"/>
        <w:ind w:firstLine="708"/>
        <w:rPr>
          <w:rFonts w:eastAsiaTheme="minorEastAsia" w:cs="Times New Roman"/>
          <w:szCs w:val="28"/>
        </w:rPr>
      </w:pPr>
    </w:p>
    <w:p w14:paraId="0137FE0C" w14:textId="1D8545CA" w:rsidR="00BF26CA" w:rsidRDefault="00843643" w:rsidP="00AB1A63">
      <w:pPr>
        <w:spacing w:after="0"/>
        <w:ind w:firstLine="708"/>
        <w:jc w:val="right"/>
        <w:rPr>
          <w:rFonts w:eastAsiaTheme="minorEastAsia" w:cs="Times New Roman"/>
          <w:szCs w:val="28"/>
        </w:rPr>
      </w:pPr>
      <m:oMath>
        <m:sSub>
          <m:sSubPr>
            <m:ctrlPr>
              <w:rPr>
                <w:rFonts w:ascii="Cambria Math" w:eastAsia="Times New Roman" w:hAnsi="Cambria Math" w:cs="Times New Roman"/>
                <w:i/>
                <w:szCs w:val="28"/>
                <w:lang w:val="en-US"/>
              </w:rPr>
            </m:ctrlPr>
          </m:sSubPr>
          <m:e>
            <m:sSubSup>
              <m:sSubSupPr>
                <m:ctrlPr>
                  <w:rPr>
                    <w:rFonts w:ascii="Cambria Math" w:eastAsia="Times New Roman" w:hAnsi="Cambria Math" w:cs="Times New Roman"/>
                    <w:i/>
                    <w:szCs w:val="28"/>
                    <w:lang w:val="en-US"/>
                  </w:rPr>
                </m:ctrlPr>
              </m:sSubSupPr>
              <m:e>
                <m:r>
                  <w:rPr>
                    <w:rFonts w:ascii="Cambria Math" w:eastAsia="Times New Roman" w:hAnsi="Cambria Math" w:cs="Times New Roman"/>
                    <w:szCs w:val="28"/>
                    <w:lang w:val="en-US"/>
                  </w:rPr>
                  <m:t>S</m:t>
                </m:r>
              </m:e>
              <m:sub>
                <m:r>
                  <w:rPr>
                    <w:rFonts w:ascii="Cambria Math" w:eastAsia="Times New Roman" w:hAnsi="Cambria Math" w:cs="Times New Roman"/>
                    <w:szCs w:val="28"/>
                  </w:rPr>
                  <m:t>ост</m:t>
                </m:r>
              </m:sub>
              <m:sup>
                <m:r>
                  <w:rPr>
                    <w:rFonts w:ascii="Cambria Math" w:eastAsia="Times New Roman" w:hAnsi="Cambria Math" w:cs="Times New Roman"/>
                    <w:szCs w:val="28"/>
                  </w:rPr>
                  <m:t>2</m:t>
                </m:r>
              </m:sup>
            </m:sSubSup>
          </m:e>
          <m:sub/>
        </m:sSub>
      </m:oMath>
      <w:r w:rsidR="00BF26CA">
        <w:rPr>
          <w:rFonts w:eastAsiaTheme="minorEastAsia" w:cs="Times New Roman"/>
          <w:szCs w:val="28"/>
        </w:rPr>
        <w:t xml:space="preserve">= </w:t>
      </w:r>
      <m:oMath>
        <m:f>
          <m:fPr>
            <m:ctrlPr>
              <w:rPr>
                <w:rFonts w:ascii="Cambria Math" w:eastAsiaTheme="minorEastAsia" w:hAnsi="Cambria Math" w:cs="Times New Roman"/>
                <w:i/>
                <w:szCs w:val="28"/>
              </w:rPr>
            </m:ctrlPr>
          </m:fPr>
          <m:num>
            <m:r>
              <w:rPr>
                <w:rFonts w:ascii="Cambria Math" w:eastAsiaTheme="minorEastAsia" w:hAnsi="Cambria Math" w:cs="Times New Roman"/>
                <w:szCs w:val="28"/>
              </w:rPr>
              <m:t>1</m:t>
            </m:r>
          </m:num>
          <m:den>
            <m:r>
              <w:rPr>
                <w:rFonts w:ascii="Cambria Math" w:eastAsiaTheme="minorEastAsia" w:hAnsi="Cambria Math" w:cs="Times New Roman"/>
                <w:szCs w:val="28"/>
                <w:lang w:val="en-US"/>
              </w:rPr>
              <m:t>n</m:t>
            </m:r>
            <m:r>
              <w:rPr>
                <w:rFonts w:ascii="Cambria Math" w:eastAsiaTheme="minorEastAsia" w:hAnsi="Cambria Math" w:cs="Times New Roman"/>
                <w:szCs w:val="28"/>
              </w:rPr>
              <m:t>(</m:t>
            </m:r>
            <m:r>
              <w:rPr>
                <w:rFonts w:ascii="Cambria Math" w:eastAsiaTheme="minorEastAsia" w:hAnsi="Cambria Math" w:cs="Times New Roman"/>
                <w:szCs w:val="28"/>
                <w:lang w:val="en-US"/>
              </w:rPr>
              <m:t>m</m:t>
            </m:r>
            <m:r>
              <w:rPr>
                <w:rFonts w:ascii="Cambria Math" w:eastAsiaTheme="minorEastAsia" w:hAnsi="Cambria Math" w:cs="Times New Roman"/>
                <w:szCs w:val="28"/>
              </w:rPr>
              <m:t>-1)</m:t>
            </m:r>
          </m:den>
        </m:f>
        <m:nary>
          <m:naryPr>
            <m:chr m:val="∑"/>
            <m:limLoc m:val="subSup"/>
            <m:ctrlPr>
              <w:rPr>
                <w:rFonts w:ascii="Cambria Math" w:eastAsiaTheme="minorEastAsia" w:hAnsi="Cambria Math" w:cs="Times New Roman"/>
                <w:i/>
                <w:szCs w:val="28"/>
              </w:rPr>
            </m:ctrlPr>
          </m:naryPr>
          <m:sub>
            <m:r>
              <w:rPr>
                <w:rFonts w:ascii="Cambria Math" w:eastAsiaTheme="minorEastAsia" w:hAnsi="Cambria Math" w:cs="Times New Roman"/>
                <w:szCs w:val="28"/>
              </w:rPr>
              <m:t>j=1</m:t>
            </m:r>
          </m:sub>
          <m:sup>
            <m:r>
              <w:rPr>
                <w:rFonts w:ascii="Cambria Math" w:eastAsiaTheme="minorEastAsia" w:hAnsi="Cambria Math" w:cs="Times New Roman"/>
                <w:szCs w:val="28"/>
              </w:rPr>
              <m:t>n</m:t>
            </m:r>
          </m:sup>
          <m:e>
            <m:nary>
              <m:naryPr>
                <m:chr m:val="∑"/>
                <m:limLoc m:val="subSup"/>
                <m:ctrlPr>
                  <w:rPr>
                    <w:rFonts w:ascii="Cambria Math" w:eastAsiaTheme="minorEastAsia" w:hAnsi="Cambria Math" w:cs="Times New Roman"/>
                    <w:i/>
                    <w:szCs w:val="28"/>
                  </w:rPr>
                </m:ctrlPr>
              </m:naryPr>
              <m:sub>
                <m:r>
                  <w:rPr>
                    <w:rFonts w:ascii="Cambria Math" w:eastAsiaTheme="minorEastAsia" w:hAnsi="Cambria Math" w:cs="Times New Roman"/>
                    <w:szCs w:val="28"/>
                  </w:rPr>
                  <m:t>j=1</m:t>
                </m:r>
              </m:sub>
              <m:sup>
                <m:r>
                  <w:rPr>
                    <w:rFonts w:ascii="Cambria Math" w:eastAsiaTheme="minorEastAsia" w:hAnsi="Cambria Math" w:cs="Times New Roman"/>
                    <w:szCs w:val="28"/>
                  </w:rPr>
                  <m:t>m</m:t>
                </m:r>
              </m:sup>
              <m:e>
                <m:sSup>
                  <m:sSupPr>
                    <m:ctrlPr>
                      <w:rPr>
                        <w:rFonts w:ascii="Cambria Math" w:eastAsiaTheme="minorEastAsia" w:hAnsi="Cambria Math" w:cs="Times New Roman"/>
                        <w:i/>
                        <w:szCs w:val="28"/>
                      </w:rPr>
                    </m:ctrlPr>
                  </m:sSupPr>
                  <m:e>
                    <m:r>
                      <w:rPr>
                        <w:rFonts w:ascii="Cambria Math" w:eastAsiaTheme="minorEastAsia" w:hAnsi="Cambria Math" w:cs="Times New Roman"/>
                        <w:szCs w:val="28"/>
                      </w:rPr>
                      <m:t>(</m:t>
                    </m:r>
                    <m:sSub>
                      <m:sSubPr>
                        <m:ctrlPr>
                          <w:rPr>
                            <w:rFonts w:ascii="Cambria Math" w:eastAsiaTheme="minorEastAsia" w:hAnsi="Cambria Math" w:cs="Times New Roman"/>
                            <w:i/>
                            <w:szCs w:val="28"/>
                          </w:rPr>
                        </m:ctrlPr>
                      </m:sSubPr>
                      <m:e>
                        <m:r>
                          <w:rPr>
                            <w:rFonts w:ascii="Cambria Math" w:eastAsiaTheme="minorEastAsia" w:hAnsi="Cambria Math" w:cs="Times New Roman"/>
                            <w:szCs w:val="28"/>
                          </w:rPr>
                          <m:t>y</m:t>
                        </m:r>
                      </m:e>
                      <m:sub>
                        <m:r>
                          <w:rPr>
                            <w:rFonts w:ascii="Cambria Math" w:eastAsiaTheme="minorEastAsia" w:hAnsi="Cambria Math" w:cs="Times New Roman"/>
                            <w:szCs w:val="28"/>
                          </w:rPr>
                          <m:t>ji</m:t>
                        </m:r>
                      </m:sub>
                    </m:sSub>
                    <m:r>
                      <w:rPr>
                        <w:rFonts w:ascii="Cambria Math" w:eastAsiaTheme="minorEastAsia" w:hAnsi="Cambria Math" w:cs="Times New Roman"/>
                        <w:szCs w:val="28"/>
                      </w:rPr>
                      <m:t>-</m:t>
                    </m:r>
                    <m:sSub>
                      <m:sSubPr>
                        <m:ctrlPr>
                          <w:rPr>
                            <w:rFonts w:ascii="Cambria Math" w:eastAsiaTheme="minorEastAsia" w:hAnsi="Cambria Math" w:cs="Times New Roman"/>
                            <w:i/>
                            <w:szCs w:val="28"/>
                          </w:rPr>
                        </m:ctrlPr>
                      </m:sSubPr>
                      <m:e>
                        <m:acc>
                          <m:accPr>
                            <m:chr m:val="̅"/>
                            <m:ctrlPr>
                              <w:rPr>
                                <w:rFonts w:ascii="Cambria Math" w:eastAsiaTheme="minorEastAsia" w:hAnsi="Cambria Math" w:cs="Times New Roman"/>
                                <w:i/>
                                <w:szCs w:val="28"/>
                              </w:rPr>
                            </m:ctrlPr>
                          </m:accPr>
                          <m:e>
                            <m:r>
                              <w:rPr>
                                <w:rFonts w:ascii="Cambria Math" w:eastAsiaTheme="minorEastAsia" w:hAnsi="Cambria Math" w:cs="Times New Roman"/>
                                <w:szCs w:val="28"/>
                              </w:rPr>
                              <m:t>y</m:t>
                            </m:r>
                          </m:e>
                        </m:acc>
                      </m:e>
                      <m:sub>
                        <m:r>
                          <w:rPr>
                            <w:rFonts w:ascii="Cambria Math" w:eastAsiaTheme="minorEastAsia" w:hAnsi="Cambria Math" w:cs="Times New Roman"/>
                            <w:szCs w:val="28"/>
                          </w:rPr>
                          <m:t>J</m:t>
                        </m:r>
                      </m:sub>
                    </m:sSub>
                    <m:r>
                      <w:rPr>
                        <w:rFonts w:ascii="Cambria Math" w:eastAsiaTheme="minorEastAsia" w:hAnsi="Cambria Math" w:cs="Times New Roman"/>
                        <w:szCs w:val="28"/>
                      </w:rPr>
                      <m:t>)</m:t>
                    </m:r>
                  </m:e>
                  <m:sup>
                    <m:r>
                      <w:rPr>
                        <w:rFonts w:ascii="Cambria Math" w:eastAsiaTheme="minorEastAsia" w:hAnsi="Cambria Math" w:cs="Times New Roman"/>
                        <w:szCs w:val="28"/>
                      </w:rPr>
                      <m:t>2</m:t>
                    </m:r>
                  </m:sup>
                </m:sSup>
              </m:e>
            </m:nary>
          </m:e>
        </m:nary>
      </m:oMath>
      <w:r w:rsidR="00AB1A63">
        <w:rPr>
          <w:rFonts w:eastAsiaTheme="minorEastAsia" w:cs="Times New Roman"/>
          <w:szCs w:val="28"/>
        </w:rPr>
        <w:t xml:space="preserve">                                            (2.4)</w:t>
      </w:r>
    </w:p>
    <w:p w14:paraId="5C19BFEA" w14:textId="77777777" w:rsidR="00BF26CA" w:rsidRDefault="00BF26CA" w:rsidP="00BF26CA">
      <w:pPr>
        <w:spacing w:after="0"/>
        <w:ind w:firstLine="0"/>
        <w:rPr>
          <w:rFonts w:eastAsiaTheme="minorEastAsia" w:cs="Times New Roman"/>
          <w:szCs w:val="28"/>
        </w:rPr>
      </w:pPr>
    </w:p>
    <w:p w14:paraId="62E45EA1" w14:textId="77777777" w:rsidR="00BF26CA" w:rsidRDefault="00BF26CA" w:rsidP="00BF26CA">
      <w:pPr>
        <w:spacing w:after="0"/>
        <w:ind w:firstLine="0"/>
        <w:rPr>
          <w:rFonts w:eastAsiaTheme="minorEastAsia" w:cs="Times New Roman"/>
          <w:szCs w:val="28"/>
        </w:rPr>
      </w:pPr>
      <w:r>
        <w:rPr>
          <w:rFonts w:eastAsiaTheme="minorEastAsia" w:cs="Times New Roman"/>
          <w:szCs w:val="28"/>
        </w:rPr>
        <w:t xml:space="preserve">где </w:t>
      </w:r>
      <w:r>
        <w:rPr>
          <w:rFonts w:eastAsiaTheme="minorEastAsia" w:cs="Times New Roman"/>
          <w:szCs w:val="28"/>
          <w:lang w:val="en-US"/>
        </w:rPr>
        <w:t>n</w:t>
      </w:r>
      <w:r>
        <w:rPr>
          <w:rFonts w:eastAsiaTheme="minorEastAsia" w:cs="Times New Roman"/>
          <w:szCs w:val="28"/>
        </w:rPr>
        <w:t xml:space="preserve"> </w:t>
      </w:r>
      <w:r w:rsidRPr="00772CDB">
        <w:rPr>
          <w:rFonts w:eastAsiaTheme="minorEastAsia" w:cs="Times New Roman"/>
          <w:szCs w:val="28"/>
        </w:rPr>
        <w:t>-</w:t>
      </w:r>
      <w:r>
        <w:rPr>
          <w:rFonts w:eastAsiaTheme="minorEastAsia" w:cs="Times New Roman"/>
          <w:szCs w:val="28"/>
        </w:rPr>
        <w:t xml:space="preserve"> число экспериментов;</w:t>
      </w:r>
    </w:p>
    <w:p w14:paraId="6E0F3DFF" w14:textId="77777777" w:rsidR="00BF26CA" w:rsidRDefault="00BF26CA" w:rsidP="00BF26CA">
      <w:pPr>
        <w:spacing w:after="0"/>
        <w:ind w:firstLine="708"/>
        <w:rPr>
          <w:rFonts w:eastAsiaTheme="minorEastAsia" w:cs="Times New Roman"/>
          <w:szCs w:val="28"/>
        </w:rPr>
      </w:pPr>
      <w:r>
        <w:rPr>
          <w:rFonts w:eastAsiaTheme="minorEastAsia" w:cs="Times New Roman"/>
          <w:szCs w:val="28"/>
          <w:lang w:val="en-US"/>
        </w:rPr>
        <w:t>m</w:t>
      </w:r>
      <w:r w:rsidRPr="0083632A">
        <w:rPr>
          <w:rFonts w:eastAsiaTheme="minorEastAsia" w:cs="Times New Roman"/>
          <w:szCs w:val="28"/>
        </w:rPr>
        <w:t xml:space="preserve"> – </w:t>
      </w:r>
      <w:r>
        <w:rPr>
          <w:rFonts w:eastAsiaTheme="minorEastAsia" w:cs="Times New Roman"/>
          <w:szCs w:val="28"/>
          <w:lang w:val="kk-KZ"/>
        </w:rPr>
        <w:t xml:space="preserve">число опытов </w:t>
      </w:r>
      <w:r>
        <w:rPr>
          <w:rFonts w:eastAsiaTheme="minorEastAsia" w:cs="Times New Roman"/>
          <w:szCs w:val="28"/>
        </w:rPr>
        <w:t>(наблюдений) в каждом эксперименте;</w:t>
      </w:r>
    </w:p>
    <w:p w14:paraId="59CA54F9" w14:textId="77777777" w:rsidR="00BF26CA" w:rsidRDefault="00843643" w:rsidP="00BF26CA">
      <w:pPr>
        <w:spacing w:after="0"/>
        <w:ind w:firstLine="708"/>
        <w:rPr>
          <w:rFonts w:eastAsiaTheme="minorEastAsia" w:cs="Times New Roman"/>
          <w:szCs w:val="28"/>
        </w:rPr>
      </w:pPr>
      <m:oMath>
        <m:sSub>
          <m:sSubPr>
            <m:ctrlPr>
              <w:rPr>
                <w:rFonts w:ascii="Cambria Math" w:eastAsiaTheme="minorEastAsia" w:hAnsi="Cambria Math" w:cs="Times New Roman"/>
                <w:i/>
                <w:szCs w:val="28"/>
              </w:rPr>
            </m:ctrlPr>
          </m:sSubPr>
          <m:e>
            <m:r>
              <w:rPr>
                <w:rFonts w:ascii="Cambria Math" w:eastAsiaTheme="minorEastAsia" w:hAnsi="Cambria Math" w:cs="Times New Roman"/>
                <w:szCs w:val="28"/>
              </w:rPr>
              <m:t>y</m:t>
            </m:r>
          </m:e>
          <m:sub>
            <m:r>
              <w:rPr>
                <w:rFonts w:ascii="Cambria Math" w:eastAsiaTheme="minorEastAsia" w:hAnsi="Cambria Math" w:cs="Times New Roman"/>
                <w:szCs w:val="28"/>
              </w:rPr>
              <m:t>ji</m:t>
            </m:r>
          </m:sub>
        </m:sSub>
      </m:oMath>
      <w:r w:rsidR="00BF26CA">
        <w:rPr>
          <w:rFonts w:eastAsiaTheme="minorEastAsia" w:cs="Times New Roman"/>
          <w:szCs w:val="28"/>
        </w:rPr>
        <w:t xml:space="preserve"> = результат отдельного </w:t>
      </w:r>
      <w:r w:rsidR="00BF26CA">
        <w:rPr>
          <w:rFonts w:eastAsiaTheme="minorEastAsia" w:cs="Times New Roman"/>
          <w:szCs w:val="28"/>
          <w:lang w:val="en-US"/>
        </w:rPr>
        <w:t>i</w:t>
      </w:r>
      <w:r w:rsidR="00BF26CA">
        <w:rPr>
          <w:rFonts w:eastAsiaTheme="minorEastAsia" w:cs="Times New Roman"/>
          <w:szCs w:val="28"/>
        </w:rPr>
        <w:t xml:space="preserve">-го наблюдения в </w:t>
      </w:r>
      <w:r w:rsidR="00BF26CA">
        <w:rPr>
          <w:rFonts w:eastAsiaTheme="minorEastAsia" w:cs="Times New Roman"/>
          <w:szCs w:val="28"/>
          <w:lang w:val="en-US"/>
        </w:rPr>
        <w:t>j</w:t>
      </w:r>
      <w:r w:rsidR="00BF26CA" w:rsidRPr="0083632A">
        <w:rPr>
          <w:rFonts w:eastAsiaTheme="minorEastAsia" w:cs="Times New Roman"/>
          <w:szCs w:val="28"/>
        </w:rPr>
        <w:t>-</w:t>
      </w:r>
      <w:r w:rsidR="00BF26CA">
        <w:rPr>
          <w:rFonts w:eastAsiaTheme="minorEastAsia" w:cs="Times New Roman"/>
          <w:szCs w:val="28"/>
        </w:rPr>
        <w:t>м эксперименте;</w:t>
      </w:r>
    </w:p>
    <w:p w14:paraId="422ABFAE" w14:textId="77777777" w:rsidR="00BF26CA" w:rsidRDefault="00843643" w:rsidP="00BF26CA">
      <w:pPr>
        <w:spacing w:after="0"/>
        <w:ind w:firstLine="708"/>
        <w:rPr>
          <w:rFonts w:eastAsiaTheme="minorEastAsia" w:cs="Times New Roman"/>
          <w:szCs w:val="28"/>
          <w:lang w:val="kk-KZ"/>
        </w:rPr>
      </w:pPr>
      <m:oMath>
        <m:sSub>
          <m:sSubPr>
            <m:ctrlPr>
              <w:rPr>
                <w:rFonts w:ascii="Cambria Math" w:eastAsiaTheme="minorEastAsia" w:hAnsi="Cambria Math" w:cs="Times New Roman"/>
                <w:i/>
                <w:szCs w:val="28"/>
              </w:rPr>
            </m:ctrlPr>
          </m:sSubPr>
          <m:e>
            <m:acc>
              <m:accPr>
                <m:chr m:val="̅"/>
                <m:ctrlPr>
                  <w:rPr>
                    <w:rFonts w:ascii="Cambria Math" w:eastAsiaTheme="minorEastAsia" w:hAnsi="Cambria Math" w:cs="Times New Roman"/>
                    <w:i/>
                    <w:szCs w:val="28"/>
                  </w:rPr>
                </m:ctrlPr>
              </m:accPr>
              <m:e>
                <m:r>
                  <w:rPr>
                    <w:rFonts w:ascii="Cambria Math" w:eastAsiaTheme="minorEastAsia" w:hAnsi="Cambria Math" w:cs="Times New Roman"/>
                    <w:szCs w:val="28"/>
                  </w:rPr>
                  <m:t>y</m:t>
                </m:r>
              </m:e>
            </m:acc>
          </m:e>
          <m:sub>
            <m:r>
              <w:rPr>
                <w:rFonts w:ascii="Cambria Math" w:eastAsiaTheme="minorEastAsia" w:hAnsi="Cambria Math" w:cs="Times New Roman"/>
                <w:szCs w:val="28"/>
              </w:rPr>
              <m:t>J</m:t>
            </m:r>
          </m:sub>
        </m:sSub>
      </m:oMath>
      <w:r w:rsidR="00BF26CA">
        <w:rPr>
          <w:rFonts w:eastAsiaTheme="minorEastAsia" w:cs="Times New Roman"/>
          <w:szCs w:val="28"/>
        </w:rPr>
        <w:t xml:space="preserve">= среднее выборочное значение наблюдений для </w:t>
      </w:r>
      <w:r w:rsidR="00BF26CA">
        <w:rPr>
          <w:rFonts w:eastAsiaTheme="minorEastAsia" w:cs="Times New Roman"/>
          <w:szCs w:val="28"/>
          <w:lang w:val="en-US"/>
        </w:rPr>
        <w:t>j</w:t>
      </w:r>
      <w:r w:rsidR="00BF26CA">
        <w:rPr>
          <w:rFonts w:eastAsiaTheme="minorEastAsia" w:cs="Times New Roman"/>
          <w:szCs w:val="28"/>
          <w:lang w:val="kk-KZ"/>
        </w:rPr>
        <w:t>-го эксперимента</w:t>
      </w:r>
    </w:p>
    <w:p w14:paraId="7D084D46" w14:textId="1CD3158D" w:rsidR="00BF26CA" w:rsidRDefault="00BF26CA" w:rsidP="00BF26CA">
      <w:pPr>
        <w:spacing w:after="0"/>
        <w:ind w:firstLine="708"/>
        <w:rPr>
          <w:rFonts w:eastAsiaTheme="minorEastAsia" w:cs="Times New Roman"/>
          <w:szCs w:val="28"/>
          <w:lang w:val="kk-KZ"/>
        </w:rPr>
      </w:pPr>
      <w:r>
        <w:rPr>
          <w:rFonts w:eastAsiaTheme="minorEastAsia" w:cs="Times New Roman"/>
          <w:szCs w:val="28"/>
          <w:lang w:val="kk-KZ"/>
        </w:rPr>
        <w:tab/>
        <w:t>Проверка на адекватность полученного уравнения регрессии со знаимыми коэффициентами будет сделана с помощью критерия Фишера по формуле</w:t>
      </w:r>
      <w:r w:rsidR="00AB1A63">
        <w:rPr>
          <w:rFonts w:eastAsiaTheme="minorEastAsia" w:cs="Times New Roman"/>
          <w:szCs w:val="28"/>
          <w:lang w:val="kk-KZ"/>
        </w:rPr>
        <w:t>:</w:t>
      </w:r>
    </w:p>
    <w:p w14:paraId="4289792E" w14:textId="77777777" w:rsidR="00BF26CA" w:rsidRDefault="00BF26CA" w:rsidP="00BF26CA">
      <w:pPr>
        <w:spacing w:after="0"/>
        <w:ind w:firstLine="708"/>
        <w:rPr>
          <w:rFonts w:eastAsiaTheme="minorEastAsia" w:cs="Times New Roman"/>
          <w:szCs w:val="28"/>
          <w:lang w:val="kk-KZ"/>
        </w:rPr>
      </w:pPr>
    </w:p>
    <w:p w14:paraId="2EFAB234" w14:textId="69BF5BA7" w:rsidR="00BF26CA" w:rsidRPr="00AB1A63" w:rsidRDefault="00843643" w:rsidP="00AB1A63">
      <w:pPr>
        <w:spacing w:after="0"/>
        <w:ind w:firstLine="708"/>
        <w:jc w:val="right"/>
        <w:rPr>
          <w:rFonts w:eastAsiaTheme="minorEastAsia" w:cs="Times New Roman"/>
          <w:szCs w:val="28"/>
          <w:lang w:val="kk-KZ"/>
        </w:rPr>
      </w:pPr>
      <m:oMath>
        <m:sSub>
          <m:sSubPr>
            <m:ctrlPr>
              <w:rPr>
                <w:rFonts w:ascii="Cambria Math" w:eastAsia="Times New Roman" w:hAnsi="Cambria Math" w:cs="Times New Roman"/>
                <w:i/>
                <w:szCs w:val="28"/>
                <w:lang w:val="en-US"/>
              </w:rPr>
            </m:ctrlPr>
          </m:sSubPr>
          <m:e>
            <m:r>
              <w:rPr>
                <w:rFonts w:ascii="Cambria Math" w:eastAsia="Times New Roman" w:hAnsi="Cambria Math" w:cs="Times New Roman"/>
                <w:szCs w:val="28"/>
                <w:lang w:val="kk-KZ"/>
              </w:rPr>
              <m:t>F</m:t>
            </m:r>
          </m:e>
          <m:sub>
            <m:r>
              <w:rPr>
                <w:rFonts w:ascii="Cambria Math" w:eastAsia="Times New Roman" w:hAnsi="Cambria Math" w:cs="Times New Roman"/>
                <w:szCs w:val="28"/>
                <w:lang w:val="kk-KZ"/>
              </w:rPr>
              <m:t>расч</m:t>
            </m:r>
          </m:sub>
        </m:sSub>
        <m:r>
          <w:rPr>
            <w:rFonts w:ascii="Cambria Math" w:eastAsia="Times New Roman" w:hAnsi="Cambria Math" w:cs="Times New Roman"/>
            <w:szCs w:val="28"/>
            <w:lang w:val="kk-KZ"/>
          </w:rPr>
          <m:t>=</m:t>
        </m:r>
        <m:rad>
          <m:radPr>
            <m:degHide m:val="1"/>
            <m:ctrlPr>
              <w:rPr>
                <w:rFonts w:ascii="Cambria Math" w:eastAsiaTheme="minorEastAsia" w:hAnsi="Cambria Math" w:cs="Times New Roman"/>
                <w:i/>
                <w:szCs w:val="28"/>
                <w:lang w:val="en-US"/>
              </w:rPr>
            </m:ctrlPr>
          </m:radPr>
          <m:deg/>
          <m:e>
            <m:f>
              <m:fPr>
                <m:ctrlPr>
                  <w:rPr>
                    <w:rFonts w:ascii="Cambria Math" w:eastAsiaTheme="minorEastAsia" w:hAnsi="Cambria Math" w:cs="Times New Roman"/>
                    <w:i/>
                    <w:szCs w:val="28"/>
                    <w:lang w:val="en-US"/>
                  </w:rPr>
                </m:ctrlPr>
              </m:fPr>
              <m:num>
                <m:sSubSup>
                  <m:sSubSupPr>
                    <m:ctrlPr>
                      <w:rPr>
                        <w:rFonts w:ascii="Cambria Math" w:eastAsia="Times New Roman" w:hAnsi="Cambria Math" w:cs="Times New Roman"/>
                        <w:i/>
                        <w:szCs w:val="28"/>
                        <w:lang w:val="en-US"/>
                      </w:rPr>
                    </m:ctrlPr>
                  </m:sSubSupPr>
                  <m:e>
                    <m:r>
                      <w:rPr>
                        <w:rFonts w:ascii="Cambria Math" w:eastAsia="Times New Roman" w:hAnsi="Cambria Math" w:cs="Times New Roman"/>
                        <w:szCs w:val="28"/>
                        <w:lang w:val="kk-KZ"/>
                      </w:rPr>
                      <m:t>S</m:t>
                    </m:r>
                  </m:e>
                  <m:sub>
                    <m:r>
                      <w:rPr>
                        <w:rFonts w:ascii="Cambria Math" w:eastAsia="Times New Roman" w:hAnsi="Cambria Math" w:cs="Times New Roman"/>
                        <w:szCs w:val="28"/>
                        <w:lang w:val="kk-KZ"/>
                      </w:rPr>
                      <m:t>ост</m:t>
                    </m:r>
                  </m:sub>
                  <m:sup>
                    <m:r>
                      <w:rPr>
                        <w:rFonts w:ascii="Cambria Math" w:eastAsia="Times New Roman" w:hAnsi="Cambria Math" w:cs="Times New Roman"/>
                        <w:szCs w:val="28"/>
                        <w:lang w:val="kk-KZ"/>
                      </w:rPr>
                      <m:t>2</m:t>
                    </m:r>
                  </m:sup>
                </m:sSubSup>
              </m:num>
              <m:den>
                <m:sSubSup>
                  <m:sSubSupPr>
                    <m:ctrlPr>
                      <w:rPr>
                        <w:rFonts w:ascii="Cambria Math" w:eastAsia="Times New Roman" w:hAnsi="Cambria Math" w:cs="Times New Roman"/>
                        <w:i/>
                        <w:szCs w:val="28"/>
                        <w:lang w:val="en-US"/>
                      </w:rPr>
                    </m:ctrlPr>
                  </m:sSubSupPr>
                  <m:e>
                    <m:r>
                      <w:rPr>
                        <w:rFonts w:ascii="Cambria Math" w:eastAsia="Times New Roman" w:hAnsi="Cambria Math" w:cs="Times New Roman"/>
                        <w:szCs w:val="28"/>
                        <w:lang w:val="kk-KZ"/>
                      </w:rPr>
                      <m:t>S</m:t>
                    </m:r>
                  </m:e>
                  <m:sub>
                    <m:r>
                      <w:rPr>
                        <w:rFonts w:ascii="Cambria Math" w:eastAsia="Times New Roman" w:hAnsi="Cambria Math" w:cs="Times New Roman"/>
                        <w:szCs w:val="28"/>
                        <w:lang w:val="kk-KZ"/>
                      </w:rPr>
                      <m:t>{y}</m:t>
                    </m:r>
                  </m:sub>
                  <m:sup>
                    <m:r>
                      <w:rPr>
                        <w:rFonts w:ascii="Cambria Math" w:eastAsia="Times New Roman" w:hAnsi="Cambria Math" w:cs="Times New Roman"/>
                        <w:szCs w:val="28"/>
                        <w:lang w:val="kk-KZ"/>
                      </w:rPr>
                      <m:t>2</m:t>
                    </m:r>
                  </m:sup>
                </m:sSubSup>
              </m:den>
            </m:f>
          </m:e>
        </m:rad>
      </m:oMath>
      <w:r w:rsidR="00AB1A63" w:rsidRPr="00AB1A63">
        <w:rPr>
          <w:rFonts w:eastAsiaTheme="minorEastAsia" w:cs="Times New Roman"/>
          <w:szCs w:val="28"/>
          <w:lang w:val="kk-KZ"/>
        </w:rPr>
        <w:t xml:space="preserve"> </w:t>
      </w:r>
      <w:r w:rsidR="00AB1A63">
        <w:rPr>
          <w:rFonts w:eastAsiaTheme="minorEastAsia" w:cs="Times New Roman"/>
          <w:szCs w:val="28"/>
          <w:lang w:val="kk-KZ"/>
        </w:rPr>
        <w:t xml:space="preserve">                                                (2.5)</w:t>
      </w:r>
    </w:p>
    <w:p w14:paraId="62933C38" w14:textId="77777777" w:rsidR="00BF26CA" w:rsidRDefault="00BF26CA" w:rsidP="00BF26CA">
      <w:pPr>
        <w:spacing w:after="0"/>
        <w:ind w:firstLine="0"/>
        <w:rPr>
          <w:rFonts w:cs="Times New Roman"/>
          <w:bCs/>
          <w:szCs w:val="28"/>
          <w:lang w:val="kk-KZ"/>
        </w:rPr>
      </w:pPr>
    </w:p>
    <w:p w14:paraId="457A2D8D" w14:textId="77777777" w:rsidR="00BF26CA" w:rsidRDefault="00BF26CA" w:rsidP="00BF26CA">
      <w:pPr>
        <w:spacing w:after="0"/>
        <w:ind w:firstLine="0"/>
        <w:rPr>
          <w:rFonts w:eastAsiaTheme="minorEastAsia" w:cs="Times New Roman"/>
          <w:szCs w:val="28"/>
        </w:rPr>
      </w:pPr>
      <w:r w:rsidRPr="00C955B4">
        <w:rPr>
          <w:rFonts w:cs="Times New Roman"/>
          <w:bCs/>
          <w:szCs w:val="28"/>
          <w:lang w:val="kk-KZ"/>
        </w:rPr>
        <w:t>где</w:t>
      </w:r>
      <w:r>
        <w:rPr>
          <w:rFonts w:cs="Times New Roman"/>
          <w:b/>
          <w:szCs w:val="28"/>
          <w:lang w:val="kk-KZ"/>
        </w:rPr>
        <w:t xml:space="preserve"> </w:t>
      </w:r>
      <m:oMath>
        <m:sSubSup>
          <m:sSubSupPr>
            <m:ctrlPr>
              <w:rPr>
                <w:rFonts w:ascii="Cambria Math" w:eastAsia="Times New Roman" w:hAnsi="Cambria Math" w:cs="Times New Roman"/>
                <w:i/>
                <w:szCs w:val="28"/>
                <w:lang w:val="en-US"/>
              </w:rPr>
            </m:ctrlPr>
          </m:sSubSupPr>
          <m:e>
            <m:r>
              <w:rPr>
                <w:rFonts w:ascii="Cambria Math" w:eastAsia="Times New Roman" w:hAnsi="Cambria Math" w:cs="Times New Roman"/>
                <w:szCs w:val="28"/>
                <w:lang w:val="en-US"/>
              </w:rPr>
              <m:t>S</m:t>
            </m:r>
          </m:e>
          <m:sub>
            <m:r>
              <w:rPr>
                <w:rFonts w:ascii="Cambria Math" w:eastAsia="Times New Roman" w:hAnsi="Cambria Math" w:cs="Times New Roman"/>
                <w:szCs w:val="28"/>
              </w:rPr>
              <m:t>{</m:t>
            </m:r>
            <m:r>
              <w:rPr>
                <w:rFonts w:ascii="Cambria Math" w:eastAsia="Times New Roman" w:hAnsi="Cambria Math" w:cs="Times New Roman"/>
                <w:szCs w:val="28"/>
                <w:lang w:val="en-US"/>
              </w:rPr>
              <m:t>y</m:t>
            </m:r>
            <m:r>
              <w:rPr>
                <w:rFonts w:ascii="Cambria Math" w:eastAsia="Times New Roman" w:hAnsi="Cambria Math" w:cs="Times New Roman"/>
                <w:szCs w:val="28"/>
              </w:rPr>
              <m:t>}</m:t>
            </m:r>
          </m:sub>
          <m:sup>
            <m:r>
              <w:rPr>
                <w:rFonts w:ascii="Cambria Math" w:eastAsia="Times New Roman" w:hAnsi="Cambria Math" w:cs="Times New Roman"/>
                <w:szCs w:val="28"/>
              </w:rPr>
              <m:t>2</m:t>
            </m:r>
          </m:sup>
        </m:sSubSup>
      </m:oMath>
      <w:r>
        <w:rPr>
          <w:rFonts w:eastAsiaTheme="minorEastAsia" w:cs="Times New Roman"/>
          <w:szCs w:val="28"/>
          <w:lang w:val="kk-KZ"/>
        </w:rPr>
        <w:t xml:space="preserve"> </w:t>
      </w:r>
      <w:r>
        <w:rPr>
          <w:rFonts w:eastAsiaTheme="minorEastAsia" w:cs="Times New Roman"/>
          <w:szCs w:val="28"/>
        </w:rPr>
        <w:t>– дисперсия воспроизводимости;</w:t>
      </w:r>
    </w:p>
    <w:p w14:paraId="7B3241B3" w14:textId="77777777" w:rsidR="00BF26CA" w:rsidRDefault="00843643" w:rsidP="00BF26CA">
      <w:pPr>
        <w:spacing w:after="0"/>
        <w:ind w:firstLine="708"/>
        <w:rPr>
          <w:rFonts w:eastAsiaTheme="minorEastAsia" w:cs="Times New Roman"/>
          <w:szCs w:val="28"/>
        </w:rPr>
      </w:pPr>
      <m:oMath>
        <m:sSubSup>
          <m:sSubSupPr>
            <m:ctrlPr>
              <w:rPr>
                <w:rFonts w:ascii="Cambria Math" w:eastAsia="Times New Roman" w:hAnsi="Cambria Math" w:cs="Times New Roman"/>
                <w:i/>
                <w:szCs w:val="28"/>
                <w:lang w:val="en-US"/>
              </w:rPr>
            </m:ctrlPr>
          </m:sSubSupPr>
          <m:e>
            <m:r>
              <w:rPr>
                <w:rFonts w:ascii="Cambria Math" w:eastAsia="Times New Roman" w:hAnsi="Cambria Math" w:cs="Times New Roman"/>
                <w:szCs w:val="28"/>
                <w:lang w:val="en-US"/>
              </w:rPr>
              <m:t>S</m:t>
            </m:r>
          </m:e>
          <m:sub>
            <m:r>
              <w:rPr>
                <w:rFonts w:ascii="Cambria Math" w:eastAsia="Times New Roman" w:hAnsi="Cambria Math" w:cs="Times New Roman"/>
                <w:szCs w:val="28"/>
                <w:lang w:val="kk-KZ"/>
              </w:rPr>
              <m:t>ост</m:t>
            </m:r>
          </m:sub>
          <m:sup>
            <m:r>
              <w:rPr>
                <w:rFonts w:ascii="Cambria Math" w:eastAsia="Times New Roman" w:hAnsi="Cambria Math" w:cs="Times New Roman"/>
                <w:szCs w:val="28"/>
              </w:rPr>
              <m:t>2</m:t>
            </m:r>
          </m:sup>
        </m:sSubSup>
      </m:oMath>
      <w:r w:rsidR="00BF26CA">
        <w:rPr>
          <w:rFonts w:eastAsiaTheme="minorEastAsia" w:cs="Times New Roman"/>
          <w:szCs w:val="28"/>
        </w:rPr>
        <w:t>- остаточная дисперсия (или дисперсия адекватности).</w:t>
      </w:r>
    </w:p>
    <w:p w14:paraId="520F7B2B" w14:textId="6D2C04EF" w:rsidR="00BF26CA" w:rsidRDefault="00BF26CA" w:rsidP="00BF26CA">
      <w:pPr>
        <w:spacing w:after="0"/>
        <w:ind w:firstLine="708"/>
        <w:rPr>
          <w:rFonts w:eastAsiaTheme="minorEastAsia" w:cs="Times New Roman"/>
          <w:szCs w:val="28"/>
        </w:rPr>
      </w:pPr>
      <w:r>
        <w:rPr>
          <w:rFonts w:eastAsiaTheme="minorEastAsia" w:cs="Times New Roman"/>
          <w:szCs w:val="28"/>
        </w:rPr>
        <w:t xml:space="preserve">Остаточная дисперсия </w:t>
      </w:r>
      <m:oMath>
        <m:sSubSup>
          <m:sSubSupPr>
            <m:ctrlPr>
              <w:rPr>
                <w:rFonts w:ascii="Cambria Math" w:eastAsia="Times New Roman" w:hAnsi="Cambria Math" w:cs="Times New Roman"/>
                <w:i/>
                <w:szCs w:val="28"/>
                <w:lang w:val="en-US"/>
              </w:rPr>
            </m:ctrlPr>
          </m:sSubSupPr>
          <m:e>
            <m:r>
              <w:rPr>
                <w:rFonts w:ascii="Cambria Math" w:eastAsia="Times New Roman" w:hAnsi="Cambria Math" w:cs="Times New Roman"/>
                <w:szCs w:val="28"/>
                <w:lang w:val="en-US"/>
              </w:rPr>
              <m:t>S</m:t>
            </m:r>
          </m:e>
          <m:sub>
            <m:r>
              <w:rPr>
                <w:rFonts w:ascii="Cambria Math" w:eastAsia="Times New Roman" w:hAnsi="Cambria Math" w:cs="Times New Roman"/>
                <w:szCs w:val="28"/>
                <w:lang w:val="kk-KZ"/>
              </w:rPr>
              <m:t>ост</m:t>
            </m:r>
          </m:sub>
          <m:sup>
            <m:r>
              <w:rPr>
                <w:rFonts w:ascii="Cambria Math" w:eastAsia="Times New Roman" w:hAnsi="Cambria Math" w:cs="Times New Roman"/>
                <w:szCs w:val="28"/>
              </w:rPr>
              <m:t>2</m:t>
            </m:r>
          </m:sup>
        </m:sSubSup>
      </m:oMath>
      <w:r>
        <w:rPr>
          <w:rFonts w:eastAsiaTheme="minorEastAsia" w:cs="Times New Roman"/>
          <w:szCs w:val="28"/>
        </w:rPr>
        <w:t xml:space="preserve"> рассчитывается по формуле</w:t>
      </w:r>
      <w:r w:rsidR="00AB1A63">
        <w:rPr>
          <w:rFonts w:eastAsiaTheme="minorEastAsia" w:cs="Times New Roman"/>
          <w:szCs w:val="28"/>
        </w:rPr>
        <w:t>:</w:t>
      </w:r>
    </w:p>
    <w:p w14:paraId="36F5064D" w14:textId="77777777" w:rsidR="00BF26CA" w:rsidRDefault="00BF26CA" w:rsidP="00AB1A63">
      <w:pPr>
        <w:spacing w:after="0"/>
        <w:ind w:firstLine="708"/>
        <w:jc w:val="right"/>
        <w:rPr>
          <w:rFonts w:eastAsiaTheme="minorEastAsia" w:cs="Times New Roman"/>
          <w:szCs w:val="28"/>
        </w:rPr>
      </w:pPr>
    </w:p>
    <w:p w14:paraId="70FF7E1A" w14:textId="128ACB08" w:rsidR="00BF26CA" w:rsidRPr="001D5F79" w:rsidRDefault="00843643" w:rsidP="00AB1A63">
      <w:pPr>
        <w:spacing w:after="0"/>
        <w:ind w:firstLine="708"/>
        <w:jc w:val="right"/>
        <w:rPr>
          <w:rFonts w:eastAsiaTheme="minorEastAsia" w:cs="Times New Roman"/>
          <w:szCs w:val="28"/>
        </w:rPr>
      </w:pPr>
      <m:oMath>
        <m:sSubSup>
          <m:sSubSupPr>
            <m:ctrlPr>
              <w:rPr>
                <w:rFonts w:ascii="Cambria Math" w:eastAsia="Times New Roman" w:hAnsi="Cambria Math" w:cs="Times New Roman"/>
                <w:i/>
                <w:szCs w:val="28"/>
                <w:lang w:val="en-US"/>
              </w:rPr>
            </m:ctrlPr>
          </m:sSubSupPr>
          <m:e>
            <m:r>
              <w:rPr>
                <w:rFonts w:ascii="Cambria Math" w:eastAsia="Times New Roman" w:hAnsi="Cambria Math" w:cs="Times New Roman"/>
                <w:szCs w:val="28"/>
                <w:lang w:val="en-US"/>
              </w:rPr>
              <m:t>S</m:t>
            </m:r>
          </m:e>
          <m:sub>
            <m:r>
              <w:rPr>
                <w:rFonts w:ascii="Cambria Math" w:eastAsia="Times New Roman" w:hAnsi="Cambria Math" w:cs="Times New Roman"/>
                <w:szCs w:val="28"/>
                <w:lang w:val="kk-KZ"/>
              </w:rPr>
              <m:t>ост</m:t>
            </m:r>
          </m:sub>
          <m:sup>
            <m:r>
              <w:rPr>
                <w:rFonts w:ascii="Cambria Math" w:eastAsia="Times New Roman" w:hAnsi="Cambria Math" w:cs="Times New Roman"/>
                <w:szCs w:val="28"/>
              </w:rPr>
              <m:t>2</m:t>
            </m:r>
          </m:sup>
        </m:sSubSup>
      </m:oMath>
      <w:r w:rsidR="00BF26CA">
        <w:rPr>
          <w:rFonts w:eastAsiaTheme="minorEastAsia" w:cs="Times New Roman"/>
          <w:szCs w:val="28"/>
        </w:rPr>
        <w:t xml:space="preserve"> = </w:t>
      </w:r>
      <m:oMath>
        <m:f>
          <m:fPr>
            <m:ctrlPr>
              <w:rPr>
                <w:rFonts w:ascii="Cambria Math" w:eastAsiaTheme="minorEastAsia" w:hAnsi="Cambria Math" w:cs="Times New Roman"/>
                <w:i/>
                <w:szCs w:val="28"/>
              </w:rPr>
            </m:ctrlPr>
          </m:fPr>
          <m:num>
            <m:r>
              <w:rPr>
                <w:rFonts w:ascii="Cambria Math" w:eastAsiaTheme="minorEastAsia" w:hAnsi="Cambria Math" w:cs="Times New Roman"/>
                <w:szCs w:val="28"/>
              </w:rPr>
              <m:t>m</m:t>
            </m:r>
          </m:num>
          <m:den>
            <m:r>
              <w:rPr>
                <w:rFonts w:ascii="Cambria Math" w:eastAsiaTheme="minorEastAsia" w:hAnsi="Cambria Math" w:cs="Times New Roman"/>
                <w:szCs w:val="28"/>
                <w:lang w:val="en-US"/>
              </w:rPr>
              <m:t>n</m:t>
            </m:r>
            <m:r>
              <w:rPr>
                <w:rFonts w:ascii="Cambria Math" w:eastAsiaTheme="minorEastAsia" w:hAnsi="Cambria Math" w:cs="Times New Roman"/>
                <w:szCs w:val="28"/>
              </w:rPr>
              <m:t>-</m:t>
            </m:r>
            <m:r>
              <w:rPr>
                <w:rFonts w:ascii="Cambria Math" w:eastAsiaTheme="minorEastAsia" w:hAnsi="Cambria Math" w:cs="Times New Roman"/>
                <w:szCs w:val="28"/>
                <w:lang w:val="en-US"/>
              </w:rPr>
              <m:t>r</m:t>
            </m:r>
          </m:den>
        </m:f>
        <m:nary>
          <m:naryPr>
            <m:chr m:val="∑"/>
            <m:limLoc m:val="subSup"/>
            <m:ctrlPr>
              <w:rPr>
                <w:rFonts w:ascii="Cambria Math" w:eastAsiaTheme="minorEastAsia" w:hAnsi="Cambria Math" w:cs="Times New Roman"/>
                <w:i/>
                <w:szCs w:val="28"/>
              </w:rPr>
            </m:ctrlPr>
          </m:naryPr>
          <m:sub>
            <m:r>
              <w:rPr>
                <w:rFonts w:ascii="Cambria Math" w:eastAsiaTheme="minorEastAsia" w:hAnsi="Cambria Math" w:cs="Times New Roman"/>
                <w:szCs w:val="28"/>
              </w:rPr>
              <m:t>j=1</m:t>
            </m:r>
          </m:sub>
          <m:sup>
            <m:r>
              <w:rPr>
                <w:rFonts w:ascii="Cambria Math" w:eastAsiaTheme="minorEastAsia" w:hAnsi="Cambria Math" w:cs="Times New Roman"/>
                <w:szCs w:val="28"/>
              </w:rPr>
              <m:t>n</m:t>
            </m:r>
          </m:sup>
          <m:e>
            <m:sSup>
              <m:sSupPr>
                <m:ctrlPr>
                  <w:rPr>
                    <w:rFonts w:ascii="Cambria Math" w:eastAsiaTheme="minorEastAsia" w:hAnsi="Cambria Math" w:cs="Times New Roman"/>
                    <w:i/>
                    <w:szCs w:val="28"/>
                  </w:rPr>
                </m:ctrlPr>
              </m:sSupPr>
              <m:e>
                <m:r>
                  <w:rPr>
                    <w:rFonts w:ascii="Cambria Math" w:eastAsiaTheme="minorEastAsia" w:hAnsi="Cambria Math" w:cs="Times New Roman"/>
                    <w:szCs w:val="28"/>
                  </w:rPr>
                  <m:t>(</m:t>
                </m:r>
                <m:sSub>
                  <m:sSubPr>
                    <m:ctrlPr>
                      <w:rPr>
                        <w:rFonts w:ascii="Cambria Math" w:eastAsiaTheme="minorEastAsia" w:hAnsi="Cambria Math" w:cs="Times New Roman"/>
                        <w:i/>
                        <w:szCs w:val="28"/>
                        <w:lang w:val="en-US"/>
                      </w:rPr>
                    </m:ctrlPr>
                  </m:sSubPr>
                  <m:e>
                    <m:acc>
                      <m:accPr>
                        <m:chr m:val="̌"/>
                        <m:ctrlPr>
                          <w:rPr>
                            <w:rFonts w:ascii="Cambria Math" w:eastAsiaTheme="minorEastAsia" w:hAnsi="Cambria Math" w:cs="Times New Roman"/>
                            <w:i/>
                            <w:szCs w:val="28"/>
                            <w:lang w:val="en-US"/>
                          </w:rPr>
                        </m:ctrlPr>
                      </m:accPr>
                      <m:e>
                        <m:r>
                          <w:rPr>
                            <w:rFonts w:ascii="Cambria Math" w:eastAsiaTheme="minorEastAsia" w:hAnsi="Cambria Math" w:cs="Times New Roman"/>
                            <w:szCs w:val="28"/>
                            <w:lang w:val="en-US"/>
                          </w:rPr>
                          <m:t>y</m:t>
                        </m:r>
                      </m:e>
                    </m:acc>
                  </m:e>
                  <m:sub>
                    <m:r>
                      <w:rPr>
                        <w:rFonts w:ascii="Cambria Math" w:eastAsiaTheme="minorEastAsia" w:hAnsi="Cambria Math" w:cs="Times New Roman"/>
                        <w:szCs w:val="28"/>
                        <w:lang w:val="en-US"/>
                      </w:rPr>
                      <m:t>J</m:t>
                    </m:r>
                  </m:sub>
                </m:sSub>
                <m:r>
                  <w:rPr>
                    <w:rFonts w:ascii="Cambria Math" w:eastAsiaTheme="minorEastAsia" w:hAnsi="Cambria Math" w:cs="Times New Roman"/>
                    <w:szCs w:val="28"/>
                  </w:rPr>
                  <m:t>-</m:t>
                </m:r>
                <m:acc>
                  <m:accPr>
                    <m:chr m:val="̅"/>
                    <m:ctrlPr>
                      <w:rPr>
                        <w:rFonts w:ascii="Cambria Math" w:eastAsiaTheme="minorEastAsia" w:hAnsi="Cambria Math" w:cs="Times New Roman"/>
                        <w:i/>
                        <w:szCs w:val="28"/>
                      </w:rPr>
                    </m:ctrlPr>
                  </m:accPr>
                  <m:e>
                    <m:sSub>
                      <m:sSubPr>
                        <m:ctrlPr>
                          <w:rPr>
                            <w:rFonts w:ascii="Cambria Math" w:eastAsiaTheme="minorEastAsia" w:hAnsi="Cambria Math" w:cs="Times New Roman"/>
                            <w:i/>
                            <w:szCs w:val="28"/>
                          </w:rPr>
                        </m:ctrlPr>
                      </m:sSubPr>
                      <m:e>
                        <m:r>
                          <w:rPr>
                            <w:rFonts w:ascii="Cambria Math" w:eastAsiaTheme="minorEastAsia" w:hAnsi="Cambria Math" w:cs="Times New Roman"/>
                            <w:szCs w:val="28"/>
                          </w:rPr>
                          <m:t>y</m:t>
                        </m:r>
                      </m:e>
                      <m:sub>
                        <m:r>
                          <w:rPr>
                            <w:rFonts w:ascii="Cambria Math" w:eastAsiaTheme="minorEastAsia" w:hAnsi="Cambria Math" w:cs="Times New Roman"/>
                            <w:szCs w:val="28"/>
                          </w:rPr>
                          <m:t>J</m:t>
                        </m:r>
                      </m:sub>
                    </m:sSub>
                  </m:e>
                </m:acc>
                <m:r>
                  <w:rPr>
                    <w:rFonts w:ascii="Cambria Math" w:eastAsiaTheme="minorEastAsia" w:hAnsi="Cambria Math" w:cs="Times New Roman"/>
                    <w:szCs w:val="28"/>
                  </w:rPr>
                  <m:t>)</m:t>
                </m:r>
              </m:e>
              <m:sup>
                <m:r>
                  <w:rPr>
                    <w:rFonts w:ascii="Cambria Math" w:eastAsiaTheme="minorEastAsia" w:hAnsi="Cambria Math" w:cs="Times New Roman"/>
                    <w:szCs w:val="28"/>
                  </w:rPr>
                  <m:t>2</m:t>
                </m:r>
              </m:sup>
            </m:sSup>
          </m:e>
        </m:nary>
      </m:oMath>
      <w:r w:rsidR="00AB1A63">
        <w:rPr>
          <w:rFonts w:eastAsiaTheme="minorEastAsia" w:cs="Times New Roman"/>
          <w:szCs w:val="28"/>
        </w:rPr>
        <w:t xml:space="preserve">                                                  (2.6)</w:t>
      </w:r>
    </w:p>
    <w:p w14:paraId="1495AC40" w14:textId="77777777" w:rsidR="00BF26CA" w:rsidRPr="001D5F79" w:rsidRDefault="00BF26CA" w:rsidP="00BF26CA">
      <w:pPr>
        <w:spacing w:after="0"/>
        <w:ind w:firstLine="708"/>
        <w:jc w:val="center"/>
        <w:rPr>
          <w:rFonts w:cs="Times New Roman"/>
          <w:b/>
          <w:szCs w:val="28"/>
        </w:rPr>
      </w:pPr>
    </w:p>
    <w:p w14:paraId="4CFDD004" w14:textId="77777777" w:rsidR="00BF26CA" w:rsidRDefault="00BF26CA" w:rsidP="00BF26CA">
      <w:pPr>
        <w:spacing w:after="0"/>
        <w:ind w:firstLine="0"/>
        <w:rPr>
          <w:rFonts w:eastAsiaTheme="minorEastAsia" w:cs="Times New Roman"/>
          <w:szCs w:val="28"/>
        </w:rPr>
      </w:pPr>
      <w:r>
        <w:rPr>
          <w:rFonts w:eastAsiaTheme="minorEastAsia" w:cs="Times New Roman"/>
          <w:szCs w:val="28"/>
        </w:rPr>
        <w:t xml:space="preserve">где </w:t>
      </w:r>
      <w:r>
        <w:rPr>
          <w:rFonts w:eastAsiaTheme="minorEastAsia" w:cs="Times New Roman"/>
          <w:szCs w:val="28"/>
          <w:lang w:val="en-US"/>
        </w:rPr>
        <w:t>n</w:t>
      </w:r>
      <w:r>
        <w:rPr>
          <w:rFonts w:eastAsiaTheme="minorEastAsia" w:cs="Times New Roman"/>
          <w:szCs w:val="28"/>
        </w:rPr>
        <w:t xml:space="preserve"> </w:t>
      </w:r>
      <w:r w:rsidRPr="00FB38C8">
        <w:rPr>
          <w:rFonts w:eastAsiaTheme="minorEastAsia" w:cs="Times New Roman"/>
          <w:szCs w:val="28"/>
        </w:rPr>
        <w:t>-</w:t>
      </w:r>
      <w:r>
        <w:rPr>
          <w:rFonts w:eastAsiaTheme="minorEastAsia" w:cs="Times New Roman"/>
          <w:szCs w:val="28"/>
        </w:rPr>
        <w:t xml:space="preserve"> число экспериментов;</w:t>
      </w:r>
    </w:p>
    <w:p w14:paraId="40220F35" w14:textId="77777777" w:rsidR="00BF26CA" w:rsidRDefault="00BF26CA" w:rsidP="00BF26CA">
      <w:pPr>
        <w:spacing w:after="0"/>
        <w:ind w:firstLine="708"/>
        <w:rPr>
          <w:rFonts w:eastAsiaTheme="minorEastAsia" w:cs="Times New Roman"/>
          <w:szCs w:val="28"/>
        </w:rPr>
      </w:pPr>
      <w:r>
        <w:rPr>
          <w:rFonts w:eastAsiaTheme="minorEastAsia" w:cs="Times New Roman"/>
          <w:szCs w:val="28"/>
          <w:lang w:val="en-US"/>
        </w:rPr>
        <w:t>m</w:t>
      </w:r>
      <w:r w:rsidRPr="0083632A">
        <w:rPr>
          <w:rFonts w:eastAsiaTheme="minorEastAsia" w:cs="Times New Roman"/>
          <w:szCs w:val="28"/>
        </w:rPr>
        <w:t xml:space="preserve"> – </w:t>
      </w:r>
      <w:r>
        <w:rPr>
          <w:rFonts w:eastAsiaTheme="minorEastAsia" w:cs="Times New Roman"/>
          <w:szCs w:val="28"/>
          <w:lang w:val="kk-KZ"/>
        </w:rPr>
        <w:t xml:space="preserve">число опытов </w:t>
      </w:r>
      <w:r>
        <w:rPr>
          <w:rFonts w:eastAsiaTheme="minorEastAsia" w:cs="Times New Roman"/>
          <w:szCs w:val="28"/>
        </w:rPr>
        <w:t>(наблюдений) в каждом эксперименте;</w:t>
      </w:r>
    </w:p>
    <w:p w14:paraId="75AE315A" w14:textId="77777777" w:rsidR="00BF26CA" w:rsidRPr="00FB38C8" w:rsidRDefault="00843643" w:rsidP="00BF26CA">
      <w:pPr>
        <w:spacing w:after="0"/>
        <w:ind w:firstLine="708"/>
      </w:pPr>
      <m:oMath>
        <m:sSub>
          <m:sSubPr>
            <m:ctrlPr>
              <w:rPr>
                <w:rFonts w:ascii="Cambria Math" w:eastAsiaTheme="minorEastAsia" w:hAnsi="Cambria Math" w:cs="Times New Roman"/>
                <w:i/>
                <w:szCs w:val="28"/>
                <w:lang w:val="en-US"/>
              </w:rPr>
            </m:ctrlPr>
          </m:sSubPr>
          <m:e>
            <m:acc>
              <m:accPr>
                <m:chr m:val="̌"/>
                <m:ctrlPr>
                  <w:rPr>
                    <w:rFonts w:ascii="Cambria Math" w:eastAsiaTheme="minorEastAsia" w:hAnsi="Cambria Math" w:cs="Times New Roman"/>
                    <w:i/>
                    <w:szCs w:val="28"/>
                    <w:lang w:val="en-US"/>
                  </w:rPr>
                </m:ctrlPr>
              </m:accPr>
              <m:e>
                <m:r>
                  <w:rPr>
                    <w:rFonts w:ascii="Cambria Math" w:eastAsiaTheme="minorEastAsia" w:hAnsi="Cambria Math" w:cs="Times New Roman"/>
                    <w:szCs w:val="28"/>
                    <w:lang w:val="en-US"/>
                  </w:rPr>
                  <m:t>y</m:t>
                </m:r>
              </m:e>
            </m:acc>
          </m:e>
          <m:sub>
            <m:r>
              <w:rPr>
                <w:rFonts w:ascii="Cambria Math" w:eastAsiaTheme="minorEastAsia" w:hAnsi="Cambria Math" w:cs="Times New Roman"/>
                <w:szCs w:val="28"/>
                <w:lang w:val="en-US"/>
              </w:rPr>
              <m:t>J</m:t>
            </m:r>
          </m:sub>
        </m:sSub>
      </m:oMath>
      <w:r w:rsidR="00BF26CA" w:rsidRPr="00FB38C8">
        <w:rPr>
          <w:rFonts w:eastAsiaTheme="minorEastAsia" w:cs="Times New Roman"/>
          <w:szCs w:val="28"/>
        </w:rPr>
        <w:t xml:space="preserve"> = </w:t>
      </w:r>
      <w:r w:rsidR="00BF26CA">
        <w:t>значение изучаемого параметра, вычисленное по уравнению регрессии со значимыми коэффициентами для j-го эксперимента;</w:t>
      </w:r>
    </w:p>
    <w:p w14:paraId="36A84660" w14:textId="77777777" w:rsidR="00BF26CA" w:rsidRDefault="00843643" w:rsidP="00BF26CA">
      <w:pPr>
        <w:spacing w:after="0"/>
        <w:ind w:firstLine="708"/>
      </w:pPr>
      <m:oMath>
        <m:acc>
          <m:accPr>
            <m:chr m:val="̅"/>
            <m:ctrlPr>
              <w:rPr>
                <w:rFonts w:ascii="Cambria Math" w:eastAsiaTheme="minorEastAsia" w:hAnsi="Cambria Math" w:cs="Times New Roman"/>
                <w:i/>
                <w:szCs w:val="28"/>
              </w:rPr>
            </m:ctrlPr>
          </m:accPr>
          <m:e>
            <m:sSub>
              <m:sSubPr>
                <m:ctrlPr>
                  <w:rPr>
                    <w:rFonts w:ascii="Cambria Math" w:eastAsiaTheme="minorEastAsia" w:hAnsi="Cambria Math" w:cs="Times New Roman"/>
                    <w:i/>
                    <w:szCs w:val="28"/>
                  </w:rPr>
                </m:ctrlPr>
              </m:sSubPr>
              <m:e>
                <m:r>
                  <w:rPr>
                    <w:rFonts w:ascii="Cambria Math" w:eastAsiaTheme="minorEastAsia" w:hAnsi="Cambria Math" w:cs="Times New Roman"/>
                    <w:szCs w:val="28"/>
                  </w:rPr>
                  <m:t>y</m:t>
                </m:r>
              </m:e>
              <m:sub>
                <m:r>
                  <w:rPr>
                    <w:rFonts w:ascii="Cambria Math" w:eastAsiaTheme="minorEastAsia" w:hAnsi="Cambria Math" w:cs="Times New Roman"/>
                    <w:szCs w:val="28"/>
                  </w:rPr>
                  <m:t>J</m:t>
                </m:r>
              </m:sub>
            </m:sSub>
          </m:e>
        </m:acc>
      </m:oMath>
      <w:r w:rsidR="00BF26CA">
        <w:rPr>
          <w:rFonts w:eastAsiaTheme="minorEastAsia" w:cs="Times New Roman"/>
          <w:szCs w:val="28"/>
        </w:rPr>
        <w:t xml:space="preserve">= </w:t>
      </w:r>
      <w:r w:rsidR="00BF26CA">
        <w:t>среднее выборочное значение наблюдений для j-го эксперимента.</w:t>
      </w:r>
    </w:p>
    <w:p w14:paraId="70A0B44D" w14:textId="77777777" w:rsidR="00BF26CA" w:rsidRDefault="00BF26CA" w:rsidP="00BF26CA">
      <w:pPr>
        <w:spacing w:after="0"/>
        <w:ind w:firstLine="708"/>
        <w:rPr>
          <w:rFonts w:eastAsiaTheme="minorEastAsia"/>
        </w:rPr>
      </w:pPr>
      <w:r w:rsidRPr="003E71A8">
        <w:t xml:space="preserve">Табличное значение критерия </w:t>
      </w:r>
      <m:oMath>
        <m:sSub>
          <m:sSubPr>
            <m:ctrlPr>
              <w:rPr>
                <w:rFonts w:ascii="Cambria Math" w:hAnsi="Cambria Math"/>
                <w:i/>
              </w:rPr>
            </m:ctrlPr>
          </m:sSubPr>
          <m:e>
            <m:r>
              <w:rPr>
                <w:rFonts w:ascii="Cambria Math" w:hAnsi="Cambria Math"/>
                <w:lang w:val="en-US"/>
              </w:rPr>
              <m:t>F</m:t>
            </m:r>
          </m:e>
          <m:sub>
            <m:r>
              <w:rPr>
                <w:rFonts w:ascii="Cambria Math" w:hAnsi="Cambria Math"/>
              </w:rPr>
              <m:t>табл</m:t>
            </m:r>
          </m:sub>
        </m:sSub>
      </m:oMath>
      <w:r w:rsidRPr="003E71A8">
        <w:rPr>
          <w:rFonts w:eastAsiaTheme="minorEastAsia"/>
        </w:rPr>
        <w:t xml:space="preserve"> находят из таблиц критических точек распределения Фишера по соответсвующим степеням свободы </w:t>
      </w:r>
      <m:oMath>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1</m:t>
            </m:r>
          </m:sub>
        </m:sSub>
        <m:r>
          <w:rPr>
            <w:rFonts w:ascii="Cambria Math" w:eastAsiaTheme="minorEastAsia" w:hAnsi="Cambria Math"/>
          </w:rPr>
          <m:t>=</m:t>
        </m:r>
      </m:oMath>
      <w:r w:rsidRPr="003E71A8">
        <w:rPr>
          <w:rFonts w:eastAsiaTheme="minorEastAsia"/>
        </w:rPr>
        <w:t xml:space="preserve"> </w:t>
      </w:r>
      <w:r w:rsidRPr="003E71A8">
        <w:rPr>
          <w:rFonts w:ascii="Cambria Math" w:eastAsiaTheme="minorEastAsia" w:hAnsi="Cambria Math" w:cs="Cambria Math"/>
        </w:rPr>
        <w:t>𝑛</w:t>
      </w:r>
      <w:r w:rsidRPr="003E71A8">
        <w:rPr>
          <w:rFonts w:eastAsiaTheme="minorEastAsia"/>
        </w:rPr>
        <w:t xml:space="preserve"> − </w:t>
      </w:r>
      <w:r w:rsidRPr="003E71A8">
        <w:rPr>
          <w:rFonts w:ascii="Cambria Math" w:eastAsiaTheme="minorEastAsia" w:hAnsi="Cambria Math" w:cs="Cambria Math"/>
        </w:rPr>
        <w:t>𝑟</w:t>
      </w:r>
      <w:r w:rsidRPr="003E71A8">
        <w:rPr>
          <w:rFonts w:eastAsiaTheme="minorEastAsia"/>
        </w:rPr>
        <w:t>,</w:t>
      </w:r>
      <w:r>
        <w:rPr>
          <w:rFonts w:eastAsiaTheme="minorEastAsia"/>
        </w:rPr>
        <w:t xml:space="preserve"> </w:t>
      </w:r>
      <w:r w:rsidRPr="003E71A8">
        <w:rPr>
          <w:rFonts w:ascii="Cambria Math" w:eastAsiaTheme="minorEastAsia" w:hAnsi="Cambria Math" w:cs="Cambria Math"/>
        </w:rPr>
        <w:t>𝑘</w:t>
      </w:r>
      <w:r w:rsidRPr="003E71A8">
        <w:rPr>
          <w:rFonts w:eastAsiaTheme="minorEastAsia"/>
        </w:rPr>
        <w:t>2=</w:t>
      </w:r>
      <w:r w:rsidRPr="003E71A8">
        <w:rPr>
          <w:rFonts w:ascii="Cambria Math" w:eastAsiaTheme="minorEastAsia" w:hAnsi="Cambria Math" w:cs="Cambria Math"/>
        </w:rPr>
        <w:t>𝑛</w:t>
      </w:r>
      <w:r w:rsidRPr="003E71A8">
        <w:rPr>
          <w:rFonts w:eastAsiaTheme="minorEastAsia"/>
        </w:rPr>
        <w:t>∙(</w:t>
      </w:r>
      <w:r w:rsidRPr="003E71A8">
        <w:rPr>
          <w:rFonts w:ascii="Cambria Math" w:eastAsiaTheme="minorEastAsia" w:hAnsi="Cambria Math" w:cs="Cambria Math"/>
        </w:rPr>
        <w:t>𝑚</w:t>
      </w:r>
      <w:r w:rsidRPr="003E71A8">
        <w:rPr>
          <w:rFonts w:eastAsiaTheme="minorEastAsia"/>
        </w:rPr>
        <w:t xml:space="preserve"> − 1) и заданному уровню значимости α.</w:t>
      </w:r>
    </w:p>
    <w:p w14:paraId="5D8E4841" w14:textId="529CBB77" w:rsidR="009727FE" w:rsidRPr="00AB1A63" w:rsidRDefault="00AB1A63" w:rsidP="009727FE">
      <w:pPr>
        <w:spacing w:after="0"/>
        <w:ind w:firstLine="720"/>
        <w:rPr>
          <w:rFonts w:cs="Times New Roman"/>
          <w:szCs w:val="28"/>
          <w:lang w:val="kk-KZ"/>
        </w:rPr>
      </w:pPr>
      <w:r>
        <w:rPr>
          <w:rFonts w:cs="Times New Roman"/>
          <w:b/>
          <w:szCs w:val="28"/>
          <w:lang w:val="kk-KZ"/>
        </w:rPr>
        <w:t>Режимы наплавки и полученные образцы</w:t>
      </w:r>
    </w:p>
    <w:p w14:paraId="3676C32A" w14:textId="047D78AE" w:rsidR="009727FE" w:rsidRDefault="009727FE" w:rsidP="009727FE">
      <w:pPr>
        <w:spacing w:after="0"/>
        <w:ind w:firstLine="720"/>
        <w:rPr>
          <w:rFonts w:cs="Times New Roman"/>
          <w:szCs w:val="28"/>
        </w:rPr>
      </w:pPr>
      <w:r>
        <w:rPr>
          <w:rFonts w:cs="Times New Roman"/>
          <w:szCs w:val="28"/>
        </w:rPr>
        <w:t>С целью оптимизации процесса наплавки и достижения наилучших результатов из числа ранее рассмотренных методов был выбран метод подбора скорости подачи проволоки</w:t>
      </w:r>
      <w:r w:rsidR="00AB1A63">
        <w:rPr>
          <w:rFonts w:cs="Times New Roman"/>
          <w:szCs w:val="28"/>
        </w:rPr>
        <w:t xml:space="preserve"> </w:t>
      </w:r>
      <w:r w:rsidR="00AB1A63" w:rsidRPr="007815D5">
        <w:rPr>
          <w:rFonts w:cs="Times New Roman"/>
          <w:szCs w:val="28"/>
        </w:rPr>
        <w:t>[</w:t>
      </w:r>
      <w:r w:rsidR="00F97651" w:rsidRPr="00F97651">
        <w:rPr>
          <w:rFonts w:cs="Times New Roman"/>
          <w:szCs w:val="28"/>
        </w:rPr>
        <w:t>37</w:t>
      </w:r>
      <w:r w:rsidR="00AB1A63" w:rsidRPr="007815D5">
        <w:rPr>
          <w:rFonts w:cs="Times New Roman"/>
          <w:szCs w:val="28"/>
        </w:rPr>
        <w:t>]</w:t>
      </w:r>
      <w:r>
        <w:rPr>
          <w:rFonts w:cs="Times New Roman"/>
          <w:szCs w:val="28"/>
        </w:rPr>
        <w:t>. Ключевым критерием при выборе режимов являлось обеспечение максимальной высоты наплавленного слоя при условии качественного и надежного соединения наплавленного металла с материалом испытуемого образца. В ходе экспериментов были протестированы следующие значения скорости подачи проволоки: 2,0, 2,25, 2,5, 2,75, 3,0, 3,25, 3,5 и 3,75 м/с.</w:t>
      </w:r>
    </w:p>
    <w:p w14:paraId="0529E074" w14:textId="2B3C7CEF" w:rsidR="009727FE" w:rsidRDefault="009727FE" w:rsidP="009727FE">
      <w:pPr>
        <w:spacing w:after="0"/>
        <w:ind w:firstLine="720"/>
        <w:rPr>
          <w:rFonts w:cs="Times New Roman"/>
          <w:szCs w:val="28"/>
        </w:rPr>
      </w:pPr>
      <w:r w:rsidRPr="007815D5">
        <w:rPr>
          <w:rFonts w:cs="Times New Roman"/>
          <w:szCs w:val="28"/>
        </w:rPr>
        <w:t>Значение силы тока и напряжения выставлялись сварочным полуавтоматом автоматически. Режимы автоматической наплавки представлены в таблице 2.</w:t>
      </w:r>
      <w:r w:rsidR="00BF26CA">
        <w:rPr>
          <w:rFonts w:cs="Times New Roman"/>
          <w:szCs w:val="28"/>
        </w:rPr>
        <w:t>3.</w:t>
      </w:r>
    </w:p>
    <w:p w14:paraId="4EB344F8" w14:textId="77777777" w:rsidR="00AB1A63" w:rsidRDefault="00AB1A63" w:rsidP="009727FE">
      <w:pPr>
        <w:spacing w:after="0"/>
        <w:ind w:firstLine="0"/>
        <w:rPr>
          <w:rFonts w:eastAsia="Calibri" w:cs="Times New Roman"/>
          <w:szCs w:val="28"/>
        </w:rPr>
      </w:pPr>
    </w:p>
    <w:p w14:paraId="32946C7A" w14:textId="77A34C4E" w:rsidR="009727FE" w:rsidRPr="00FF0E92" w:rsidRDefault="009727FE" w:rsidP="009727FE">
      <w:pPr>
        <w:spacing w:after="0"/>
        <w:ind w:firstLine="0"/>
        <w:rPr>
          <w:rFonts w:eastAsia="Calibri" w:cs="Times New Roman"/>
          <w:szCs w:val="28"/>
        </w:rPr>
      </w:pPr>
      <w:r w:rsidRPr="00FF0E92">
        <w:rPr>
          <w:rFonts w:eastAsia="Calibri" w:cs="Times New Roman"/>
          <w:szCs w:val="28"/>
        </w:rPr>
        <w:t>Таблица 2</w:t>
      </w:r>
      <w:r>
        <w:rPr>
          <w:rFonts w:eastAsia="Calibri" w:cs="Times New Roman"/>
          <w:szCs w:val="28"/>
        </w:rPr>
        <w:t>.</w:t>
      </w:r>
      <w:r w:rsidR="00BF26CA">
        <w:rPr>
          <w:rFonts w:eastAsia="Calibri" w:cs="Times New Roman"/>
          <w:szCs w:val="28"/>
        </w:rPr>
        <w:t>3</w:t>
      </w:r>
      <w:r w:rsidRPr="00FF0E92">
        <w:rPr>
          <w:rFonts w:eastAsia="Calibri" w:cs="Times New Roman"/>
          <w:szCs w:val="28"/>
        </w:rPr>
        <w:t xml:space="preserve"> – Режимы </w:t>
      </w:r>
      <w:r w:rsidR="00BF26CA">
        <w:rPr>
          <w:rFonts w:eastAsia="Calibri" w:cs="Times New Roman"/>
          <w:szCs w:val="28"/>
          <w:lang w:val="kk-KZ"/>
        </w:rPr>
        <w:t>полу</w:t>
      </w:r>
      <w:r w:rsidRPr="00FF0E92">
        <w:rPr>
          <w:rFonts w:eastAsia="Calibri" w:cs="Times New Roman"/>
          <w:szCs w:val="28"/>
        </w:rPr>
        <w:t>автоматической наплавки</w:t>
      </w:r>
    </w:p>
    <w:tbl>
      <w:tblPr>
        <w:tblStyle w:val="71"/>
        <w:tblpPr w:leftFromText="180" w:rightFromText="180" w:vertAnchor="text" w:horzAnchor="margin" w:tblpY="256"/>
        <w:tblW w:w="9345" w:type="dxa"/>
        <w:tblInd w:w="0" w:type="dxa"/>
        <w:tblLook w:val="04A0" w:firstRow="1" w:lastRow="0" w:firstColumn="1" w:lastColumn="0" w:noHBand="0" w:noVBand="1"/>
      </w:tblPr>
      <w:tblGrid>
        <w:gridCol w:w="1001"/>
        <w:gridCol w:w="1027"/>
        <w:gridCol w:w="765"/>
        <w:gridCol w:w="960"/>
        <w:gridCol w:w="956"/>
        <w:gridCol w:w="908"/>
        <w:gridCol w:w="932"/>
        <w:gridCol w:w="956"/>
        <w:gridCol w:w="908"/>
        <w:gridCol w:w="932"/>
      </w:tblGrid>
      <w:tr w:rsidR="009727FE" w:rsidRPr="00FF0E92" w14:paraId="494A55DC" w14:textId="77777777" w:rsidTr="00967808">
        <w:trPr>
          <w:trHeight w:val="85"/>
        </w:trPr>
        <w:tc>
          <w:tcPr>
            <w:tcW w:w="1001" w:type="dxa"/>
            <w:vMerge w:val="restart"/>
            <w:tcBorders>
              <w:top w:val="single" w:sz="4" w:space="0" w:color="auto"/>
              <w:left w:val="single" w:sz="4" w:space="0" w:color="auto"/>
              <w:right w:val="single" w:sz="4" w:space="0" w:color="auto"/>
            </w:tcBorders>
          </w:tcPr>
          <w:p w14:paraId="03124FDA" w14:textId="027BF38B" w:rsidR="009727FE" w:rsidRPr="00AB1A63" w:rsidRDefault="00BF26CA" w:rsidP="00967808">
            <w:pPr>
              <w:spacing w:after="160"/>
              <w:ind w:firstLine="0"/>
              <w:jc w:val="left"/>
              <w:rPr>
                <w:rFonts w:eastAsia="Calibri" w:cs="Times New Roman"/>
                <w:sz w:val="24"/>
                <w:szCs w:val="24"/>
              </w:rPr>
            </w:pPr>
            <w:r w:rsidRPr="00AB1A63">
              <w:rPr>
                <w:rFonts w:eastAsia="Calibri" w:cs="Times New Roman"/>
                <w:sz w:val="24"/>
                <w:szCs w:val="24"/>
              </w:rPr>
              <w:t>Р</w:t>
            </w:r>
            <w:r w:rsidR="009727FE" w:rsidRPr="00AB1A63">
              <w:rPr>
                <w:rFonts w:eastAsia="Calibri" w:cs="Times New Roman"/>
                <w:sz w:val="24"/>
                <w:szCs w:val="24"/>
              </w:rPr>
              <w:t>ежим</w:t>
            </w:r>
          </w:p>
        </w:tc>
        <w:tc>
          <w:tcPr>
            <w:tcW w:w="2752" w:type="dxa"/>
            <w:gridSpan w:val="3"/>
            <w:tcBorders>
              <w:top w:val="single" w:sz="4" w:space="0" w:color="auto"/>
              <w:left w:val="single" w:sz="4" w:space="0" w:color="auto"/>
              <w:bottom w:val="single" w:sz="4" w:space="0" w:color="auto"/>
              <w:right w:val="single" w:sz="4" w:space="0" w:color="auto"/>
            </w:tcBorders>
            <w:hideMark/>
          </w:tcPr>
          <w:p w14:paraId="708E1544" w14:textId="77777777" w:rsidR="009727FE" w:rsidRPr="00AB1A63" w:rsidRDefault="009727FE" w:rsidP="00967808">
            <w:pPr>
              <w:spacing w:after="160"/>
              <w:ind w:firstLine="0"/>
              <w:jc w:val="center"/>
              <w:rPr>
                <w:rFonts w:eastAsia="Calibri" w:cs="Times New Roman"/>
                <w:sz w:val="24"/>
                <w:szCs w:val="24"/>
              </w:rPr>
            </w:pPr>
            <w:r w:rsidRPr="00AB1A63">
              <w:rPr>
                <w:rFonts w:eastAsia="Calibri" w:cs="Times New Roman"/>
                <w:sz w:val="24"/>
                <w:szCs w:val="24"/>
              </w:rPr>
              <w:t>СВ08Г2С</w:t>
            </w:r>
          </w:p>
        </w:tc>
        <w:tc>
          <w:tcPr>
            <w:tcW w:w="2796" w:type="dxa"/>
            <w:gridSpan w:val="3"/>
            <w:tcBorders>
              <w:top w:val="single" w:sz="4" w:space="0" w:color="auto"/>
              <w:left w:val="single" w:sz="4" w:space="0" w:color="auto"/>
              <w:bottom w:val="single" w:sz="4" w:space="0" w:color="auto"/>
              <w:right w:val="single" w:sz="4" w:space="0" w:color="auto"/>
            </w:tcBorders>
          </w:tcPr>
          <w:p w14:paraId="15D2BEF4" w14:textId="77777777" w:rsidR="009727FE" w:rsidRPr="00AB1A63" w:rsidRDefault="009727FE" w:rsidP="00967808">
            <w:pPr>
              <w:spacing w:after="160"/>
              <w:ind w:firstLine="0"/>
              <w:jc w:val="center"/>
              <w:rPr>
                <w:rFonts w:eastAsia="Calibri" w:cs="Times New Roman"/>
                <w:sz w:val="24"/>
                <w:szCs w:val="24"/>
              </w:rPr>
            </w:pPr>
            <w:r w:rsidRPr="00AB1A63">
              <w:rPr>
                <w:rFonts w:eastAsia="Calibri" w:cs="Times New Roman"/>
                <w:sz w:val="24"/>
                <w:szCs w:val="24"/>
              </w:rPr>
              <w:t>Tubrodur 35 G M</w:t>
            </w:r>
          </w:p>
        </w:tc>
        <w:tc>
          <w:tcPr>
            <w:tcW w:w="2796" w:type="dxa"/>
            <w:gridSpan w:val="3"/>
            <w:tcBorders>
              <w:top w:val="single" w:sz="4" w:space="0" w:color="auto"/>
              <w:left w:val="single" w:sz="4" w:space="0" w:color="auto"/>
              <w:bottom w:val="single" w:sz="4" w:space="0" w:color="auto"/>
              <w:right w:val="single" w:sz="4" w:space="0" w:color="auto"/>
            </w:tcBorders>
          </w:tcPr>
          <w:p w14:paraId="50F45AC0" w14:textId="77777777" w:rsidR="009727FE" w:rsidRPr="00AB1A63" w:rsidRDefault="009727FE" w:rsidP="00967808">
            <w:pPr>
              <w:spacing w:after="160"/>
              <w:ind w:firstLine="0"/>
              <w:jc w:val="center"/>
              <w:rPr>
                <w:rFonts w:eastAsia="Calibri" w:cs="Times New Roman"/>
                <w:sz w:val="24"/>
                <w:szCs w:val="24"/>
              </w:rPr>
            </w:pPr>
            <w:r w:rsidRPr="00AB1A63">
              <w:rPr>
                <w:rFonts w:eastAsia="Calibri" w:cs="Times New Roman"/>
                <w:sz w:val="24"/>
                <w:szCs w:val="24"/>
              </w:rPr>
              <w:t>Сталь 30ХГСА</w:t>
            </w:r>
          </w:p>
        </w:tc>
      </w:tr>
      <w:tr w:rsidR="009727FE" w:rsidRPr="00FF0E92" w14:paraId="3F2D6B0F" w14:textId="77777777" w:rsidTr="00967808">
        <w:trPr>
          <w:trHeight w:val="468"/>
        </w:trPr>
        <w:tc>
          <w:tcPr>
            <w:tcW w:w="1001" w:type="dxa"/>
            <w:vMerge/>
            <w:tcBorders>
              <w:left w:val="single" w:sz="4" w:space="0" w:color="auto"/>
              <w:bottom w:val="single" w:sz="4" w:space="0" w:color="auto"/>
              <w:right w:val="single" w:sz="4" w:space="0" w:color="auto"/>
            </w:tcBorders>
          </w:tcPr>
          <w:p w14:paraId="43CCB828" w14:textId="77777777" w:rsidR="009727FE" w:rsidRPr="00AB1A63" w:rsidRDefault="009727FE" w:rsidP="00967808">
            <w:pPr>
              <w:spacing w:after="160"/>
              <w:ind w:firstLine="0"/>
              <w:jc w:val="center"/>
              <w:rPr>
                <w:rFonts w:eastAsia="Calibri" w:cs="Times New Roman"/>
                <w:sz w:val="24"/>
                <w:szCs w:val="24"/>
              </w:rPr>
            </w:pPr>
          </w:p>
        </w:tc>
        <w:tc>
          <w:tcPr>
            <w:tcW w:w="1027" w:type="dxa"/>
            <w:tcBorders>
              <w:top w:val="single" w:sz="4" w:space="0" w:color="auto"/>
              <w:left w:val="single" w:sz="4" w:space="0" w:color="auto"/>
              <w:bottom w:val="single" w:sz="4" w:space="0" w:color="auto"/>
              <w:right w:val="single" w:sz="4" w:space="0" w:color="auto"/>
            </w:tcBorders>
          </w:tcPr>
          <w:p w14:paraId="1FC1AB34" w14:textId="77777777" w:rsidR="009727FE" w:rsidRPr="00AB1A63" w:rsidRDefault="009727FE" w:rsidP="00967808">
            <w:pPr>
              <w:spacing w:after="160"/>
              <w:ind w:firstLine="0"/>
              <w:jc w:val="center"/>
              <w:rPr>
                <w:rFonts w:eastAsia="Calibri" w:cs="Times New Roman"/>
                <w:sz w:val="24"/>
                <w:szCs w:val="24"/>
              </w:rPr>
            </w:pPr>
            <w:r w:rsidRPr="00AB1A63">
              <w:rPr>
                <w:rFonts w:eastAsia="Calibri" w:cs="Times New Roman"/>
                <w:sz w:val="24"/>
                <w:szCs w:val="24"/>
                <w:lang w:val="en-US"/>
              </w:rPr>
              <w:t>V</w:t>
            </w:r>
            <w:r w:rsidRPr="00AB1A63">
              <w:rPr>
                <w:rFonts w:eastAsia="Calibri" w:cs="Times New Roman"/>
                <w:sz w:val="24"/>
                <w:szCs w:val="24"/>
              </w:rPr>
              <w:t xml:space="preserve"> мм/</w:t>
            </w:r>
            <w:r w:rsidRPr="00AB1A63">
              <w:rPr>
                <w:rFonts w:eastAsia="Calibri" w:cs="Times New Roman"/>
                <w:sz w:val="24"/>
                <w:szCs w:val="24"/>
                <w:lang w:val="en-US"/>
              </w:rPr>
              <w:t>c</w:t>
            </w:r>
          </w:p>
        </w:tc>
        <w:tc>
          <w:tcPr>
            <w:tcW w:w="765" w:type="dxa"/>
            <w:tcBorders>
              <w:top w:val="single" w:sz="4" w:space="0" w:color="auto"/>
              <w:left w:val="single" w:sz="4" w:space="0" w:color="auto"/>
              <w:bottom w:val="single" w:sz="4" w:space="0" w:color="auto"/>
              <w:right w:val="single" w:sz="4" w:space="0" w:color="auto"/>
            </w:tcBorders>
          </w:tcPr>
          <w:p w14:paraId="63D1A71B" w14:textId="77777777" w:rsidR="009727FE" w:rsidRPr="00AB1A63" w:rsidRDefault="009727FE" w:rsidP="00967808">
            <w:pPr>
              <w:spacing w:after="160"/>
              <w:ind w:firstLine="0"/>
              <w:jc w:val="center"/>
              <w:rPr>
                <w:rFonts w:eastAsia="Calibri" w:cs="Times New Roman"/>
                <w:sz w:val="24"/>
                <w:szCs w:val="24"/>
              </w:rPr>
            </w:pPr>
            <w:r w:rsidRPr="00AB1A63">
              <w:rPr>
                <w:rFonts w:eastAsia="Calibri" w:cs="Times New Roman"/>
                <w:sz w:val="24"/>
                <w:szCs w:val="24"/>
                <w:lang w:val="en-US"/>
              </w:rPr>
              <w:t>I</w:t>
            </w:r>
            <w:r w:rsidRPr="00AB1A63">
              <w:rPr>
                <w:rFonts w:eastAsia="Calibri" w:cs="Times New Roman"/>
                <w:sz w:val="24"/>
                <w:szCs w:val="24"/>
              </w:rPr>
              <w:t xml:space="preserve">, </w:t>
            </w:r>
            <w:r w:rsidRPr="00AB1A63">
              <w:rPr>
                <w:rFonts w:eastAsia="Calibri" w:cs="Times New Roman"/>
                <w:sz w:val="24"/>
                <w:szCs w:val="24"/>
                <w:lang w:val="en-US"/>
              </w:rPr>
              <w:t>A</w:t>
            </w:r>
          </w:p>
        </w:tc>
        <w:tc>
          <w:tcPr>
            <w:tcW w:w="960" w:type="dxa"/>
            <w:tcBorders>
              <w:top w:val="single" w:sz="4" w:space="0" w:color="auto"/>
              <w:left w:val="single" w:sz="4" w:space="0" w:color="auto"/>
              <w:bottom w:val="single" w:sz="4" w:space="0" w:color="auto"/>
              <w:right w:val="single" w:sz="4" w:space="0" w:color="auto"/>
            </w:tcBorders>
          </w:tcPr>
          <w:p w14:paraId="7D04A001" w14:textId="77777777" w:rsidR="009727FE" w:rsidRPr="00AB1A63" w:rsidRDefault="009727FE" w:rsidP="00967808">
            <w:pPr>
              <w:spacing w:after="160"/>
              <w:ind w:firstLine="0"/>
              <w:jc w:val="center"/>
              <w:rPr>
                <w:rFonts w:eastAsia="Calibri" w:cs="Times New Roman"/>
                <w:sz w:val="24"/>
                <w:szCs w:val="24"/>
              </w:rPr>
            </w:pPr>
            <w:r w:rsidRPr="00AB1A63">
              <w:rPr>
                <w:rFonts w:eastAsia="Calibri" w:cs="Times New Roman"/>
                <w:sz w:val="24"/>
                <w:szCs w:val="24"/>
                <w:lang w:val="en-US"/>
              </w:rPr>
              <w:t>U</w:t>
            </w:r>
            <w:r w:rsidRPr="00AB1A63">
              <w:rPr>
                <w:rFonts w:eastAsia="Calibri" w:cs="Times New Roman"/>
                <w:sz w:val="24"/>
                <w:szCs w:val="24"/>
              </w:rPr>
              <w:t xml:space="preserve">, </w:t>
            </w:r>
            <w:r w:rsidRPr="00AB1A63">
              <w:rPr>
                <w:rFonts w:eastAsia="Calibri" w:cs="Times New Roman"/>
                <w:sz w:val="24"/>
                <w:szCs w:val="24"/>
                <w:lang w:val="en-US"/>
              </w:rPr>
              <w:t>B</w:t>
            </w:r>
          </w:p>
        </w:tc>
        <w:tc>
          <w:tcPr>
            <w:tcW w:w="956" w:type="dxa"/>
            <w:tcBorders>
              <w:top w:val="single" w:sz="4" w:space="0" w:color="auto"/>
              <w:left w:val="single" w:sz="4" w:space="0" w:color="auto"/>
              <w:bottom w:val="single" w:sz="4" w:space="0" w:color="auto"/>
              <w:right w:val="single" w:sz="4" w:space="0" w:color="auto"/>
            </w:tcBorders>
          </w:tcPr>
          <w:p w14:paraId="357B4777" w14:textId="77777777" w:rsidR="009727FE" w:rsidRPr="00AB1A63" w:rsidRDefault="009727FE" w:rsidP="00967808">
            <w:pPr>
              <w:spacing w:after="160"/>
              <w:ind w:firstLine="0"/>
              <w:jc w:val="center"/>
              <w:rPr>
                <w:rFonts w:eastAsia="Calibri" w:cs="Times New Roman"/>
                <w:sz w:val="24"/>
                <w:szCs w:val="24"/>
              </w:rPr>
            </w:pPr>
            <w:r w:rsidRPr="00AB1A63">
              <w:rPr>
                <w:rFonts w:eastAsia="Calibri" w:cs="Times New Roman"/>
                <w:sz w:val="24"/>
                <w:szCs w:val="24"/>
                <w:lang w:val="en-US"/>
              </w:rPr>
              <w:t>V</w:t>
            </w:r>
            <w:r w:rsidRPr="00AB1A63">
              <w:rPr>
                <w:rFonts w:eastAsia="Calibri" w:cs="Times New Roman"/>
                <w:sz w:val="24"/>
                <w:szCs w:val="24"/>
              </w:rPr>
              <w:t xml:space="preserve"> мм/</w:t>
            </w:r>
            <w:r w:rsidRPr="00AB1A63">
              <w:rPr>
                <w:rFonts w:eastAsia="Calibri" w:cs="Times New Roman"/>
                <w:sz w:val="24"/>
                <w:szCs w:val="24"/>
                <w:lang w:val="en-US"/>
              </w:rPr>
              <w:t>c</w:t>
            </w:r>
          </w:p>
        </w:tc>
        <w:tc>
          <w:tcPr>
            <w:tcW w:w="908" w:type="dxa"/>
            <w:tcBorders>
              <w:top w:val="single" w:sz="4" w:space="0" w:color="auto"/>
              <w:left w:val="single" w:sz="4" w:space="0" w:color="auto"/>
              <w:bottom w:val="single" w:sz="4" w:space="0" w:color="auto"/>
              <w:right w:val="single" w:sz="4" w:space="0" w:color="auto"/>
            </w:tcBorders>
          </w:tcPr>
          <w:p w14:paraId="557178DF" w14:textId="77777777" w:rsidR="009727FE" w:rsidRPr="00AB1A63" w:rsidRDefault="009727FE" w:rsidP="00967808">
            <w:pPr>
              <w:spacing w:after="160"/>
              <w:ind w:firstLine="0"/>
              <w:jc w:val="center"/>
              <w:rPr>
                <w:rFonts w:eastAsia="Calibri" w:cs="Times New Roman"/>
                <w:sz w:val="24"/>
                <w:szCs w:val="24"/>
              </w:rPr>
            </w:pPr>
            <w:r w:rsidRPr="00AB1A63">
              <w:rPr>
                <w:rFonts w:eastAsia="Calibri" w:cs="Times New Roman"/>
                <w:sz w:val="24"/>
                <w:szCs w:val="24"/>
                <w:lang w:val="en-US"/>
              </w:rPr>
              <w:t>I</w:t>
            </w:r>
            <w:r w:rsidRPr="00AB1A63">
              <w:rPr>
                <w:rFonts w:eastAsia="Calibri" w:cs="Times New Roman"/>
                <w:sz w:val="24"/>
                <w:szCs w:val="24"/>
              </w:rPr>
              <w:t xml:space="preserve">, </w:t>
            </w:r>
            <w:r w:rsidRPr="00AB1A63">
              <w:rPr>
                <w:rFonts w:eastAsia="Calibri" w:cs="Times New Roman"/>
                <w:sz w:val="24"/>
                <w:szCs w:val="24"/>
                <w:lang w:val="en-US"/>
              </w:rPr>
              <w:t>A</w:t>
            </w:r>
          </w:p>
        </w:tc>
        <w:tc>
          <w:tcPr>
            <w:tcW w:w="932" w:type="dxa"/>
            <w:tcBorders>
              <w:top w:val="single" w:sz="4" w:space="0" w:color="auto"/>
              <w:left w:val="single" w:sz="4" w:space="0" w:color="auto"/>
              <w:bottom w:val="single" w:sz="4" w:space="0" w:color="auto"/>
              <w:right w:val="single" w:sz="4" w:space="0" w:color="auto"/>
            </w:tcBorders>
          </w:tcPr>
          <w:p w14:paraId="7D36D847" w14:textId="77777777" w:rsidR="009727FE" w:rsidRPr="00AB1A63" w:rsidRDefault="009727FE" w:rsidP="00967808">
            <w:pPr>
              <w:spacing w:after="160"/>
              <w:ind w:firstLine="0"/>
              <w:jc w:val="center"/>
              <w:rPr>
                <w:rFonts w:eastAsia="Calibri" w:cs="Times New Roman"/>
                <w:sz w:val="24"/>
                <w:szCs w:val="24"/>
              </w:rPr>
            </w:pPr>
            <w:r w:rsidRPr="00AB1A63">
              <w:rPr>
                <w:rFonts w:eastAsia="Calibri" w:cs="Times New Roman"/>
                <w:sz w:val="24"/>
                <w:szCs w:val="24"/>
                <w:lang w:val="en-US"/>
              </w:rPr>
              <w:t>U</w:t>
            </w:r>
            <w:r w:rsidRPr="00AB1A63">
              <w:rPr>
                <w:rFonts w:eastAsia="Calibri" w:cs="Times New Roman"/>
                <w:sz w:val="24"/>
                <w:szCs w:val="24"/>
              </w:rPr>
              <w:t xml:space="preserve">, </w:t>
            </w:r>
            <w:r w:rsidRPr="00AB1A63">
              <w:rPr>
                <w:rFonts w:eastAsia="Calibri" w:cs="Times New Roman"/>
                <w:sz w:val="24"/>
                <w:szCs w:val="24"/>
                <w:lang w:val="en-US"/>
              </w:rPr>
              <w:t>B</w:t>
            </w:r>
          </w:p>
        </w:tc>
        <w:tc>
          <w:tcPr>
            <w:tcW w:w="956" w:type="dxa"/>
            <w:tcBorders>
              <w:top w:val="single" w:sz="4" w:space="0" w:color="auto"/>
              <w:left w:val="single" w:sz="4" w:space="0" w:color="auto"/>
              <w:bottom w:val="single" w:sz="4" w:space="0" w:color="auto"/>
              <w:right w:val="single" w:sz="4" w:space="0" w:color="auto"/>
            </w:tcBorders>
          </w:tcPr>
          <w:p w14:paraId="3C1410C2" w14:textId="77777777" w:rsidR="009727FE" w:rsidRPr="00AB1A63" w:rsidRDefault="009727FE" w:rsidP="00967808">
            <w:pPr>
              <w:spacing w:after="160"/>
              <w:ind w:firstLine="0"/>
              <w:jc w:val="center"/>
              <w:rPr>
                <w:rFonts w:eastAsia="Calibri" w:cs="Times New Roman"/>
                <w:sz w:val="24"/>
                <w:szCs w:val="24"/>
              </w:rPr>
            </w:pPr>
            <w:r w:rsidRPr="00AB1A63">
              <w:rPr>
                <w:rFonts w:eastAsia="Calibri" w:cs="Times New Roman"/>
                <w:sz w:val="24"/>
                <w:szCs w:val="24"/>
                <w:lang w:val="en-US"/>
              </w:rPr>
              <w:t>V</w:t>
            </w:r>
            <w:r w:rsidRPr="00AB1A63">
              <w:rPr>
                <w:rFonts w:eastAsia="Calibri" w:cs="Times New Roman"/>
                <w:sz w:val="24"/>
                <w:szCs w:val="24"/>
              </w:rPr>
              <w:t xml:space="preserve"> мм/</w:t>
            </w:r>
            <w:r w:rsidRPr="00AB1A63">
              <w:rPr>
                <w:rFonts w:eastAsia="Calibri" w:cs="Times New Roman"/>
                <w:sz w:val="24"/>
                <w:szCs w:val="24"/>
                <w:lang w:val="en-US"/>
              </w:rPr>
              <w:t>c</w:t>
            </w:r>
          </w:p>
        </w:tc>
        <w:tc>
          <w:tcPr>
            <w:tcW w:w="908" w:type="dxa"/>
            <w:tcBorders>
              <w:top w:val="single" w:sz="4" w:space="0" w:color="auto"/>
              <w:left w:val="single" w:sz="4" w:space="0" w:color="auto"/>
              <w:bottom w:val="single" w:sz="4" w:space="0" w:color="auto"/>
              <w:right w:val="single" w:sz="4" w:space="0" w:color="auto"/>
            </w:tcBorders>
          </w:tcPr>
          <w:p w14:paraId="68D3AAC8" w14:textId="77777777" w:rsidR="009727FE" w:rsidRPr="00AB1A63" w:rsidRDefault="009727FE" w:rsidP="00967808">
            <w:pPr>
              <w:spacing w:after="160"/>
              <w:ind w:firstLine="0"/>
              <w:jc w:val="center"/>
              <w:rPr>
                <w:rFonts w:eastAsia="Calibri" w:cs="Times New Roman"/>
                <w:sz w:val="24"/>
                <w:szCs w:val="24"/>
              </w:rPr>
            </w:pPr>
            <w:r w:rsidRPr="00AB1A63">
              <w:rPr>
                <w:rFonts w:eastAsia="Calibri" w:cs="Times New Roman"/>
                <w:sz w:val="24"/>
                <w:szCs w:val="24"/>
                <w:lang w:val="en-US"/>
              </w:rPr>
              <w:t>I</w:t>
            </w:r>
            <w:r w:rsidRPr="00AB1A63">
              <w:rPr>
                <w:rFonts w:eastAsia="Calibri" w:cs="Times New Roman"/>
                <w:sz w:val="24"/>
                <w:szCs w:val="24"/>
              </w:rPr>
              <w:t xml:space="preserve">, </w:t>
            </w:r>
            <w:r w:rsidRPr="00AB1A63">
              <w:rPr>
                <w:rFonts w:eastAsia="Calibri" w:cs="Times New Roman"/>
                <w:sz w:val="24"/>
                <w:szCs w:val="24"/>
                <w:lang w:val="en-US"/>
              </w:rPr>
              <w:t>A</w:t>
            </w:r>
          </w:p>
        </w:tc>
        <w:tc>
          <w:tcPr>
            <w:tcW w:w="932" w:type="dxa"/>
            <w:tcBorders>
              <w:top w:val="single" w:sz="4" w:space="0" w:color="auto"/>
              <w:left w:val="single" w:sz="4" w:space="0" w:color="auto"/>
              <w:bottom w:val="single" w:sz="4" w:space="0" w:color="auto"/>
              <w:right w:val="single" w:sz="4" w:space="0" w:color="auto"/>
            </w:tcBorders>
          </w:tcPr>
          <w:p w14:paraId="1B4B9F5D" w14:textId="77777777" w:rsidR="009727FE" w:rsidRPr="00AB1A63" w:rsidRDefault="009727FE" w:rsidP="00967808">
            <w:pPr>
              <w:spacing w:after="160"/>
              <w:ind w:firstLine="0"/>
              <w:jc w:val="center"/>
              <w:rPr>
                <w:rFonts w:eastAsia="Calibri" w:cs="Times New Roman"/>
                <w:sz w:val="24"/>
                <w:szCs w:val="24"/>
              </w:rPr>
            </w:pPr>
            <w:r w:rsidRPr="00AB1A63">
              <w:rPr>
                <w:rFonts w:eastAsia="Calibri" w:cs="Times New Roman"/>
                <w:sz w:val="24"/>
                <w:szCs w:val="24"/>
                <w:lang w:val="en-US"/>
              </w:rPr>
              <w:t>U</w:t>
            </w:r>
            <w:r w:rsidRPr="00AB1A63">
              <w:rPr>
                <w:rFonts w:eastAsia="Calibri" w:cs="Times New Roman"/>
                <w:sz w:val="24"/>
                <w:szCs w:val="24"/>
              </w:rPr>
              <w:t xml:space="preserve">, </w:t>
            </w:r>
            <w:r w:rsidRPr="00AB1A63">
              <w:rPr>
                <w:rFonts w:eastAsia="Calibri" w:cs="Times New Roman"/>
                <w:sz w:val="24"/>
                <w:szCs w:val="24"/>
                <w:lang w:val="en-US"/>
              </w:rPr>
              <w:t>B</w:t>
            </w:r>
          </w:p>
        </w:tc>
      </w:tr>
      <w:tr w:rsidR="009727FE" w:rsidRPr="00FF0E92" w14:paraId="2D37B86A" w14:textId="77777777" w:rsidTr="00967808">
        <w:trPr>
          <w:trHeight w:val="468"/>
        </w:trPr>
        <w:tc>
          <w:tcPr>
            <w:tcW w:w="1001" w:type="dxa"/>
            <w:tcBorders>
              <w:top w:val="single" w:sz="4" w:space="0" w:color="auto"/>
              <w:left w:val="single" w:sz="4" w:space="0" w:color="auto"/>
              <w:bottom w:val="single" w:sz="4" w:space="0" w:color="auto"/>
              <w:right w:val="single" w:sz="4" w:space="0" w:color="auto"/>
            </w:tcBorders>
          </w:tcPr>
          <w:p w14:paraId="4C70E1BC" w14:textId="77777777" w:rsidR="009727FE" w:rsidRPr="00AB1A63" w:rsidRDefault="009727FE" w:rsidP="00967808">
            <w:pPr>
              <w:spacing w:after="160"/>
              <w:ind w:firstLine="0"/>
              <w:jc w:val="center"/>
              <w:rPr>
                <w:rFonts w:eastAsia="Calibri" w:cs="Times New Roman"/>
                <w:sz w:val="24"/>
                <w:szCs w:val="24"/>
              </w:rPr>
            </w:pPr>
            <w:r w:rsidRPr="00AB1A63">
              <w:rPr>
                <w:rFonts w:eastAsia="Calibri" w:cs="Times New Roman"/>
                <w:sz w:val="24"/>
                <w:szCs w:val="24"/>
              </w:rPr>
              <w:t>1</w:t>
            </w:r>
          </w:p>
        </w:tc>
        <w:tc>
          <w:tcPr>
            <w:tcW w:w="1027" w:type="dxa"/>
            <w:tcBorders>
              <w:top w:val="single" w:sz="4" w:space="0" w:color="auto"/>
              <w:left w:val="single" w:sz="4" w:space="0" w:color="auto"/>
              <w:bottom w:val="single" w:sz="4" w:space="0" w:color="auto"/>
              <w:right w:val="single" w:sz="4" w:space="0" w:color="auto"/>
            </w:tcBorders>
          </w:tcPr>
          <w:p w14:paraId="2190C77C" w14:textId="77777777" w:rsidR="009727FE" w:rsidRPr="00AB1A63" w:rsidRDefault="009727FE" w:rsidP="00967808">
            <w:pPr>
              <w:spacing w:after="160"/>
              <w:ind w:firstLine="0"/>
              <w:jc w:val="center"/>
              <w:rPr>
                <w:rFonts w:eastAsia="Calibri" w:cs="Times New Roman"/>
                <w:sz w:val="24"/>
                <w:szCs w:val="24"/>
              </w:rPr>
            </w:pPr>
            <w:r w:rsidRPr="00AB1A63">
              <w:rPr>
                <w:rFonts w:eastAsia="Calibri" w:cs="Times New Roman"/>
                <w:sz w:val="24"/>
                <w:szCs w:val="24"/>
              </w:rPr>
              <w:t>2.0</w:t>
            </w:r>
          </w:p>
        </w:tc>
        <w:tc>
          <w:tcPr>
            <w:tcW w:w="765" w:type="dxa"/>
            <w:tcBorders>
              <w:top w:val="single" w:sz="4" w:space="0" w:color="auto"/>
              <w:left w:val="single" w:sz="4" w:space="0" w:color="auto"/>
              <w:bottom w:val="single" w:sz="4" w:space="0" w:color="auto"/>
              <w:right w:val="single" w:sz="4" w:space="0" w:color="auto"/>
            </w:tcBorders>
          </w:tcPr>
          <w:p w14:paraId="4A419FE3" w14:textId="77777777" w:rsidR="009727FE" w:rsidRPr="00AB1A63" w:rsidRDefault="009727FE" w:rsidP="00967808">
            <w:pPr>
              <w:spacing w:after="160"/>
              <w:ind w:firstLine="0"/>
              <w:jc w:val="center"/>
              <w:rPr>
                <w:rFonts w:eastAsia="Calibri" w:cs="Times New Roman"/>
                <w:sz w:val="24"/>
                <w:szCs w:val="24"/>
              </w:rPr>
            </w:pPr>
            <w:r w:rsidRPr="00AB1A63">
              <w:rPr>
                <w:rFonts w:eastAsia="Calibri" w:cs="Times New Roman"/>
                <w:sz w:val="24"/>
                <w:szCs w:val="24"/>
              </w:rPr>
              <w:t>100</w:t>
            </w:r>
          </w:p>
        </w:tc>
        <w:tc>
          <w:tcPr>
            <w:tcW w:w="960" w:type="dxa"/>
            <w:tcBorders>
              <w:top w:val="single" w:sz="4" w:space="0" w:color="auto"/>
              <w:left w:val="single" w:sz="4" w:space="0" w:color="auto"/>
              <w:bottom w:val="single" w:sz="4" w:space="0" w:color="auto"/>
              <w:right w:val="single" w:sz="4" w:space="0" w:color="auto"/>
            </w:tcBorders>
          </w:tcPr>
          <w:p w14:paraId="529F9803" w14:textId="77777777" w:rsidR="009727FE" w:rsidRPr="00AB1A63" w:rsidRDefault="009727FE" w:rsidP="00967808">
            <w:pPr>
              <w:spacing w:after="160"/>
              <w:ind w:firstLine="0"/>
              <w:jc w:val="center"/>
              <w:rPr>
                <w:rFonts w:eastAsia="Calibri" w:cs="Times New Roman"/>
                <w:sz w:val="24"/>
                <w:szCs w:val="24"/>
              </w:rPr>
            </w:pPr>
            <w:r w:rsidRPr="00AB1A63">
              <w:rPr>
                <w:rFonts w:eastAsia="Calibri" w:cs="Times New Roman"/>
                <w:sz w:val="24"/>
                <w:szCs w:val="24"/>
              </w:rPr>
              <w:t>18,8</w:t>
            </w:r>
          </w:p>
        </w:tc>
        <w:tc>
          <w:tcPr>
            <w:tcW w:w="956" w:type="dxa"/>
            <w:tcBorders>
              <w:top w:val="single" w:sz="4" w:space="0" w:color="auto"/>
              <w:left w:val="single" w:sz="4" w:space="0" w:color="auto"/>
              <w:bottom w:val="single" w:sz="4" w:space="0" w:color="auto"/>
              <w:right w:val="single" w:sz="4" w:space="0" w:color="auto"/>
            </w:tcBorders>
          </w:tcPr>
          <w:p w14:paraId="4F978F0B" w14:textId="77777777" w:rsidR="009727FE" w:rsidRPr="00AB1A63" w:rsidRDefault="009727FE" w:rsidP="00967808">
            <w:pPr>
              <w:spacing w:after="160"/>
              <w:ind w:firstLine="0"/>
              <w:jc w:val="center"/>
              <w:rPr>
                <w:rFonts w:eastAsia="Calibri" w:cs="Times New Roman"/>
                <w:sz w:val="24"/>
                <w:szCs w:val="24"/>
              </w:rPr>
            </w:pPr>
            <w:r w:rsidRPr="00AB1A63">
              <w:rPr>
                <w:rFonts w:eastAsia="Calibri" w:cs="Times New Roman"/>
                <w:sz w:val="24"/>
                <w:szCs w:val="24"/>
              </w:rPr>
              <w:t>2.0</w:t>
            </w:r>
          </w:p>
        </w:tc>
        <w:tc>
          <w:tcPr>
            <w:tcW w:w="908" w:type="dxa"/>
            <w:tcBorders>
              <w:top w:val="single" w:sz="4" w:space="0" w:color="auto"/>
              <w:left w:val="single" w:sz="4" w:space="0" w:color="auto"/>
              <w:bottom w:val="single" w:sz="4" w:space="0" w:color="auto"/>
              <w:right w:val="single" w:sz="4" w:space="0" w:color="auto"/>
            </w:tcBorders>
          </w:tcPr>
          <w:p w14:paraId="04577EAE" w14:textId="77777777" w:rsidR="009727FE" w:rsidRPr="00AB1A63" w:rsidRDefault="009727FE" w:rsidP="00967808">
            <w:pPr>
              <w:spacing w:after="160"/>
              <w:ind w:firstLine="0"/>
              <w:jc w:val="center"/>
              <w:rPr>
                <w:rFonts w:eastAsia="Calibri" w:cs="Times New Roman"/>
                <w:sz w:val="24"/>
                <w:szCs w:val="24"/>
              </w:rPr>
            </w:pPr>
            <w:r w:rsidRPr="00AB1A63">
              <w:rPr>
                <w:rFonts w:eastAsia="Calibri" w:cs="Times New Roman"/>
                <w:sz w:val="24"/>
                <w:szCs w:val="24"/>
              </w:rPr>
              <w:t xml:space="preserve">100 </w:t>
            </w:r>
          </w:p>
        </w:tc>
        <w:tc>
          <w:tcPr>
            <w:tcW w:w="932" w:type="dxa"/>
            <w:tcBorders>
              <w:top w:val="single" w:sz="4" w:space="0" w:color="auto"/>
              <w:left w:val="single" w:sz="4" w:space="0" w:color="auto"/>
              <w:bottom w:val="single" w:sz="4" w:space="0" w:color="auto"/>
              <w:right w:val="single" w:sz="4" w:space="0" w:color="auto"/>
            </w:tcBorders>
          </w:tcPr>
          <w:p w14:paraId="2BA378FB" w14:textId="77777777" w:rsidR="009727FE" w:rsidRPr="00AB1A63" w:rsidRDefault="009727FE" w:rsidP="00967808">
            <w:pPr>
              <w:spacing w:after="160"/>
              <w:ind w:firstLine="0"/>
              <w:jc w:val="center"/>
              <w:rPr>
                <w:rFonts w:eastAsia="Calibri" w:cs="Times New Roman"/>
                <w:sz w:val="24"/>
                <w:szCs w:val="24"/>
              </w:rPr>
            </w:pPr>
            <w:r w:rsidRPr="00AB1A63">
              <w:rPr>
                <w:rFonts w:eastAsia="Calibri" w:cs="Times New Roman"/>
                <w:sz w:val="24"/>
                <w:szCs w:val="24"/>
              </w:rPr>
              <w:t>20,0</w:t>
            </w:r>
          </w:p>
        </w:tc>
        <w:tc>
          <w:tcPr>
            <w:tcW w:w="956" w:type="dxa"/>
            <w:tcBorders>
              <w:top w:val="single" w:sz="4" w:space="0" w:color="auto"/>
              <w:left w:val="single" w:sz="4" w:space="0" w:color="auto"/>
              <w:bottom w:val="single" w:sz="4" w:space="0" w:color="auto"/>
              <w:right w:val="single" w:sz="4" w:space="0" w:color="auto"/>
            </w:tcBorders>
          </w:tcPr>
          <w:p w14:paraId="39650F9F" w14:textId="77777777" w:rsidR="009727FE" w:rsidRPr="00AB1A63" w:rsidRDefault="009727FE" w:rsidP="00967808">
            <w:pPr>
              <w:spacing w:after="160"/>
              <w:ind w:firstLine="0"/>
              <w:jc w:val="center"/>
              <w:rPr>
                <w:rFonts w:eastAsia="Calibri" w:cs="Times New Roman"/>
                <w:sz w:val="24"/>
                <w:szCs w:val="24"/>
              </w:rPr>
            </w:pPr>
            <w:r w:rsidRPr="00AB1A63">
              <w:rPr>
                <w:rFonts w:eastAsia="Calibri" w:cs="Times New Roman"/>
                <w:sz w:val="24"/>
                <w:szCs w:val="24"/>
              </w:rPr>
              <w:t>2</w:t>
            </w:r>
            <w:r w:rsidRPr="00AB1A63">
              <w:rPr>
                <w:rFonts w:eastAsia="Calibri" w:cs="Times New Roman"/>
                <w:sz w:val="24"/>
                <w:szCs w:val="24"/>
                <w:lang w:val="en-US"/>
              </w:rPr>
              <w:t>.0</w:t>
            </w:r>
          </w:p>
        </w:tc>
        <w:tc>
          <w:tcPr>
            <w:tcW w:w="908" w:type="dxa"/>
            <w:tcBorders>
              <w:top w:val="single" w:sz="4" w:space="0" w:color="auto"/>
              <w:left w:val="single" w:sz="4" w:space="0" w:color="auto"/>
              <w:bottom w:val="single" w:sz="4" w:space="0" w:color="auto"/>
              <w:right w:val="single" w:sz="4" w:space="0" w:color="auto"/>
            </w:tcBorders>
          </w:tcPr>
          <w:p w14:paraId="751529D0" w14:textId="77777777" w:rsidR="009727FE" w:rsidRPr="00AB1A63" w:rsidRDefault="009727FE" w:rsidP="00967808">
            <w:pPr>
              <w:spacing w:after="160"/>
              <w:ind w:firstLine="0"/>
              <w:jc w:val="center"/>
              <w:rPr>
                <w:rFonts w:eastAsia="Calibri" w:cs="Times New Roman"/>
                <w:sz w:val="24"/>
                <w:szCs w:val="24"/>
              </w:rPr>
            </w:pPr>
            <w:r w:rsidRPr="00AB1A63">
              <w:rPr>
                <w:rFonts w:eastAsia="Calibri" w:cs="Times New Roman"/>
                <w:sz w:val="24"/>
                <w:szCs w:val="24"/>
              </w:rPr>
              <w:t xml:space="preserve">100 </w:t>
            </w:r>
          </w:p>
        </w:tc>
        <w:tc>
          <w:tcPr>
            <w:tcW w:w="932" w:type="dxa"/>
            <w:tcBorders>
              <w:top w:val="single" w:sz="4" w:space="0" w:color="auto"/>
              <w:left w:val="single" w:sz="4" w:space="0" w:color="auto"/>
              <w:bottom w:val="single" w:sz="4" w:space="0" w:color="auto"/>
              <w:right w:val="single" w:sz="4" w:space="0" w:color="auto"/>
            </w:tcBorders>
          </w:tcPr>
          <w:p w14:paraId="47F215B6" w14:textId="77777777" w:rsidR="009727FE" w:rsidRPr="00AB1A63" w:rsidRDefault="009727FE" w:rsidP="00967808">
            <w:pPr>
              <w:spacing w:after="160"/>
              <w:ind w:firstLine="0"/>
              <w:jc w:val="center"/>
              <w:rPr>
                <w:rFonts w:eastAsia="Calibri" w:cs="Times New Roman"/>
                <w:sz w:val="24"/>
                <w:szCs w:val="24"/>
              </w:rPr>
            </w:pPr>
            <w:r w:rsidRPr="00AB1A63">
              <w:rPr>
                <w:rFonts w:eastAsia="Calibri" w:cs="Times New Roman"/>
                <w:sz w:val="24"/>
                <w:szCs w:val="24"/>
              </w:rPr>
              <w:t>20,0</w:t>
            </w:r>
          </w:p>
        </w:tc>
      </w:tr>
      <w:tr w:rsidR="009727FE" w:rsidRPr="00FF0E92" w14:paraId="1D7BDFAB" w14:textId="77777777" w:rsidTr="00967808">
        <w:trPr>
          <w:trHeight w:val="468"/>
        </w:trPr>
        <w:tc>
          <w:tcPr>
            <w:tcW w:w="1001" w:type="dxa"/>
            <w:tcBorders>
              <w:top w:val="single" w:sz="4" w:space="0" w:color="auto"/>
              <w:left w:val="single" w:sz="4" w:space="0" w:color="auto"/>
              <w:bottom w:val="single" w:sz="4" w:space="0" w:color="auto"/>
              <w:right w:val="single" w:sz="4" w:space="0" w:color="auto"/>
            </w:tcBorders>
          </w:tcPr>
          <w:p w14:paraId="4DAA976B" w14:textId="77777777" w:rsidR="009727FE" w:rsidRPr="00AB1A63" w:rsidRDefault="009727FE" w:rsidP="00967808">
            <w:pPr>
              <w:spacing w:after="160"/>
              <w:ind w:firstLine="0"/>
              <w:jc w:val="center"/>
              <w:rPr>
                <w:rFonts w:eastAsia="Calibri" w:cs="Times New Roman"/>
                <w:sz w:val="24"/>
                <w:szCs w:val="24"/>
              </w:rPr>
            </w:pPr>
            <w:r w:rsidRPr="00AB1A63">
              <w:rPr>
                <w:rFonts w:eastAsia="Calibri" w:cs="Times New Roman"/>
                <w:sz w:val="24"/>
                <w:szCs w:val="24"/>
              </w:rPr>
              <w:t>2</w:t>
            </w:r>
          </w:p>
        </w:tc>
        <w:tc>
          <w:tcPr>
            <w:tcW w:w="1027" w:type="dxa"/>
            <w:tcBorders>
              <w:top w:val="single" w:sz="4" w:space="0" w:color="auto"/>
              <w:left w:val="single" w:sz="4" w:space="0" w:color="auto"/>
              <w:bottom w:val="single" w:sz="4" w:space="0" w:color="auto"/>
              <w:right w:val="single" w:sz="4" w:space="0" w:color="auto"/>
            </w:tcBorders>
          </w:tcPr>
          <w:p w14:paraId="247FC6B4" w14:textId="77777777" w:rsidR="009727FE" w:rsidRPr="00AB1A63" w:rsidRDefault="009727FE" w:rsidP="00967808">
            <w:pPr>
              <w:spacing w:after="160"/>
              <w:ind w:firstLine="0"/>
              <w:jc w:val="center"/>
              <w:rPr>
                <w:rFonts w:eastAsia="Calibri" w:cs="Times New Roman"/>
                <w:sz w:val="24"/>
                <w:szCs w:val="24"/>
              </w:rPr>
            </w:pPr>
            <w:r w:rsidRPr="00AB1A63">
              <w:rPr>
                <w:rFonts w:eastAsia="Calibri" w:cs="Times New Roman"/>
                <w:sz w:val="24"/>
                <w:szCs w:val="24"/>
                <w:lang w:val="en-US"/>
              </w:rPr>
              <w:t>2.25</w:t>
            </w:r>
          </w:p>
        </w:tc>
        <w:tc>
          <w:tcPr>
            <w:tcW w:w="765" w:type="dxa"/>
            <w:tcBorders>
              <w:top w:val="single" w:sz="4" w:space="0" w:color="auto"/>
              <w:left w:val="single" w:sz="4" w:space="0" w:color="auto"/>
              <w:bottom w:val="single" w:sz="4" w:space="0" w:color="auto"/>
              <w:right w:val="single" w:sz="4" w:space="0" w:color="auto"/>
            </w:tcBorders>
            <w:hideMark/>
          </w:tcPr>
          <w:p w14:paraId="54F6B145" w14:textId="77777777" w:rsidR="009727FE" w:rsidRPr="00AB1A63" w:rsidRDefault="009727FE" w:rsidP="00967808">
            <w:pPr>
              <w:spacing w:after="160"/>
              <w:ind w:firstLine="0"/>
              <w:jc w:val="center"/>
              <w:rPr>
                <w:rFonts w:eastAsia="Calibri" w:cs="Times New Roman"/>
                <w:sz w:val="24"/>
                <w:szCs w:val="24"/>
              </w:rPr>
            </w:pPr>
            <w:r w:rsidRPr="00AB1A63">
              <w:rPr>
                <w:rFonts w:eastAsia="Calibri" w:cs="Times New Roman"/>
                <w:sz w:val="24"/>
                <w:szCs w:val="24"/>
              </w:rPr>
              <w:t>109</w:t>
            </w:r>
          </w:p>
        </w:tc>
        <w:tc>
          <w:tcPr>
            <w:tcW w:w="960" w:type="dxa"/>
            <w:tcBorders>
              <w:top w:val="single" w:sz="4" w:space="0" w:color="auto"/>
              <w:left w:val="single" w:sz="4" w:space="0" w:color="auto"/>
              <w:bottom w:val="single" w:sz="4" w:space="0" w:color="auto"/>
              <w:right w:val="single" w:sz="4" w:space="0" w:color="auto"/>
            </w:tcBorders>
            <w:hideMark/>
          </w:tcPr>
          <w:p w14:paraId="16FB81A8" w14:textId="77777777" w:rsidR="009727FE" w:rsidRPr="00AB1A63" w:rsidRDefault="009727FE" w:rsidP="00967808">
            <w:pPr>
              <w:spacing w:after="160"/>
              <w:ind w:firstLine="0"/>
              <w:jc w:val="center"/>
              <w:rPr>
                <w:rFonts w:eastAsia="Calibri" w:cs="Times New Roman"/>
                <w:sz w:val="24"/>
                <w:szCs w:val="24"/>
              </w:rPr>
            </w:pPr>
            <w:r w:rsidRPr="00AB1A63">
              <w:rPr>
                <w:rFonts w:eastAsia="Calibri" w:cs="Times New Roman"/>
                <w:sz w:val="24"/>
                <w:szCs w:val="24"/>
              </w:rPr>
              <w:t>19,1</w:t>
            </w:r>
          </w:p>
        </w:tc>
        <w:tc>
          <w:tcPr>
            <w:tcW w:w="956" w:type="dxa"/>
            <w:tcBorders>
              <w:top w:val="single" w:sz="4" w:space="0" w:color="auto"/>
              <w:left w:val="single" w:sz="4" w:space="0" w:color="auto"/>
              <w:bottom w:val="single" w:sz="4" w:space="0" w:color="auto"/>
              <w:right w:val="single" w:sz="4" w:space="0" w:color="auto"/>
            </w:tcBorders>
          </w:tcPr>
          <w:p w14:paraId="49A9B87D" w14:textId="77777777" w:rsidR="009727FE" w:rsidRPr="00AB1A63" w:rsidRDefault="009727FE" w:rsidP="00967808">
            <w:pPr>
              <w:spacing w:after="160"/>
              <w:ind w:firstLine="0"/>
              <w:jc w:val="center"/>
              <w:rPr>
                <w:rFonts w:eastAsia="Calibri" w:cs="Times New Roman"/>
                <w:sz w:val="24"/>
                <w:szCs w:val="24"/>
              </w:rPr>
            </w:pPr>
            <w:r w:rsidRPr="00AB1A63">
              <w:rPr>
                <w:rFonts w:eastAsia="Calibri" w:cs="Times New Roman"/>
                <w:sz w:val="24"/>
                <w:szCs w:val="24"/>
                <w:lang w:val="en-US"/>
              </w:rPr>
              <w:t>2.25</w:t>
            </w:r>
          </w:p>
        </w:tc>
        <w:tc>
          <w:tcPr>
            <w:tcW w:w="908" w:type="dxa"/>
            <w:tcBorders>
              <w:top w:val="single" w:sz="4" w:space="0" w:color="auto"/>
              <w:left w:val="single" w:sz="4" w:space="0" w:color="auto"/>
              <w:bottom w:val="single" w:sz="4" w:space="0" w:color="auto"/>
              <w:right w:val="single" w:sz="4" w:space="0" w:color="auto"/>
            </w:tcBorders>
          </w:tcPr>
          <w:p w14:paraId="0F175E91" w14:textId="77777777" w:rsidR="009727FE" w:rsidRPr="00AB1A63" w:rsidRDefault="009727FE" w:rsidP="00967808">
            <w:pPr>
              <w:spacing w:after="160"/>
              <w:ind w:firstLine="0"/>
              <w:jc w:val="center"/>
              <w:rPr>
                <w:rFonts w:eastAsia="Calibri" w:cs="Times New Roman"/>
                <w:sz w:val="24"/>
                <w:szCs w:val="24"/>
              </w:rPr>
            </w:pPr>
            <w:r w:rsidRPr="00AB1A63">
              <w:rPr>
                <w:rFonts w:eastAsia="Calibri" w:cs="Times New Roman"/>
                <w:sz w:val="24"/>
                <w:szCs w:val="24"/>
              </w:rPr>
              <w:t xml:space="preserve">105 </w:t>
            </w:r>
          </w:p>
        </w:tc>
        <w:tc>
          <w:tcPr>
            <w:tcW w:w="932" w:type="dxa"/>
            <w:tcBorders>
              <w:top w:val="single" w:sz="4" w:space="0" w:color="auto"/>
              <w:left w:val="single" w:sz="4" w:space="0" w:color="auto"/>
              <w:bottom w:val="single" w:sz="4" w:space="0" w:color="auto"/>
              <w:right w:val="single" w:sz="4" w:space="0" w:color="auto"/>
            </w:tcBorders>
          </w:tcPr>
          <w:p w14:paraId="0E939B46" w14:textId="77777777" w:rsidR="009727FE" w:rsidRPr="00AB1A63" w:rsidRDefault="009727FE" w:rsidP="00967808">
            <w:pPr>
              <w:spacing w:after="160"/>
              <w:ind w:firstLine="0"/>
              <w:jc w:val="center"/>
              <w:rPr>
                <w:rFonts w:eastAsia="Calibri" w:cs="Times New Roman"/>
                <w:sz w:val="24"/>
                <w:szCs w:val="24"/>
              </w:rPr>
            </w:pPr>
            <w:r w:rsidRPr="00AB1A63">
              <w:rPr>
                <w:rFonts w:eastAsia="Calibri" w:cs="Times New Roman"/>
                <w:sz w:val="24"/>
                <w:szCs w:val="24"/>
              </w:rPr>
              <w:t xml:space="preserve">20,0 </w:t>
            </w:r>
          </w:p>
        </w:tc>
        <w:tc>
          <w:tcPr>
            <w:tcW w:w="956" w:type="dxa"/>
            <w:tcBorders>
              <w:top w:val="single" w:sz="4" w:space="0" w:color="auto"/>
              <w:left w:val="single" w:sz="4" w:space="0" w:color="auto"/>
              <w:bottom w:val="single" w:sz="4" w:space="0" w:color="auto"/>
              <w:right w:val="single" w:sz="4" w:space="0" w:color="auto"/>
            </w:tcBorders>
          </w:tcPr>
          <w:p w14:paraId="4FB8818E" w14:textId="77777777" w:rsidR="009727FE" w:rsidRPr="00AB1A63" w:rsidRDefault="009727FE" w:rsidP="00967808">
            <w:pPr>
              <w:spacing w:after="160"/>
              <w:ind w:firstLine="0"/>
              <w:jc w:val="center"/>
              <w:rPr>
                <w:rFonts w:eastAsia="Calibri" w:cs="Times New Roman"/>
                <w:sz w:val="24"/>
                <w:szCs w:val="24"/>
              </w:rPr>
            </w:pPr>
            <w:r w:rsidRPr="00AB1A63">
              <w:rPr>
                <w:rFonts w:eastAsia="Calibri" w:cs="Times New Roman"/>
                <w:sz w:val="24"/>
                <w:szCs w:val="24"/>
                <w:lang w:val="en-US"/>
              </w:rPr>
              <w:t>2.25</w:t>
            </w:r>
          </w:p>
        </w:tc>
        <w:tc>
          <w:tcPr>
            <w:tcW w:w="908" w:type="dxa"/>
            <w:tcBorders>
              <w:top w:val="single" w:sz="4" w:space="0" w:color="auto"/>
              <w:left w:val="single" w:sz="4" w:space="0" w:color="auto"/>
              <w:bottom w:val="single" w:sz="4" w:space="0" w:color="auto"/>
              <w:right w:val="single" w:sz="4" w:space="0" w:color="auto"/>
            </w:tcBorders>
          </w:tcPr>
          <w:p w14:paraId="744EF61B" w14:textId="77777777" w:rsidR="009727FE" w:rsidRPr="00AB1A63" w:rsidRDefault="009727FE" w:rsidP="00967808">
            <w:pPr>
              <w:spacing w:after="160"/>
              <w:ind w:firstLine="0"/>
              <w:jc w:val="center"/>
              <w:rPr>
                <w:rFonts w:eastAsia="Calibri" w:cs="Times New Roman"/>
                <w:sz w:val="24"/>
                <w:szCs w:val="24"/>
              </w:rPr>
            </w:pPr>
            <w:r w:rsidRPr="00AB1A63">
              <w:rPr>
                <w:rFonts w:eastAsia="Calibri" w:cs="Times New Roman"/>
                <w:sz w:val="24"/>
                <w:szCs w:val="24"/>
              </w:rPr>
              <w:t xml:space="preserve">105 </w:t>
            </w:r>
          </w:p>
        </w:tc>
        <w:tc>
          <w:tcPr>
            <w:tcW w:w="932" w:type="dxa"/>
            <w:tcBorders>
              <w:top w:val="single" w:sz="4" w:space="0" w:color="auto"/>
              <w:left w:val="single" w:sz="4" w:space="0" w:color="auto"/>
              <w:bottom w:val="single" w:sz="4" w:space="0" w:color="auto"/>
              <w:right w:val="single" w:sz="4" w:space="0" w:color="auto"/>
            </w:tcBorders>
          </w:tcPr>
          <w:p w14:paraId="14445BA1" w14:textId="77777777" w:rsidR="009727FE" w:rsidRPr="00AB1A63" w:rsidRDefault="009727FE" w:rsidP="00967808">
            <w:pPr>
              <w:spacing w:after="160"/>
              <w:ind w:firstLine="0"/>
              <w:jc w:val="center"/>
              <w:rPr>
                <w:rFonts w:eastAsia="Calibri" w:cs="Times New Roman"/>
                <w:sz w:val="24"/>
                <w:szCs w:val="24"/>
              </w:rPr>
            </w:pPr>
            <w:r w:rsidRPr="00AB1A63">
              <w:rPr>
                <w:rFonts w:eastAsia="Calibri" w:cs="Times New Roman"/>
                <w:sz w:val="24"/>
                <w:szCs w:val="24"/>
              </w:rPr>
              <w:t xml:space="preserve">20,0 </w:t>
            </w:r>
          </w:p>
        </w:tc>
      </w:tr>
      <w:tr w:rsidR="009727FE" w:rsidRPr="00FF0E92" w14:paraId="79B48C29" w14:textId="77777777" w:rsidTr="00967808">
        <w:trPr>
          <w:trHeight w:val="449"/>
        </w:trPr>
        <w:tc>
          <w:tcPr>
            <w:tcW w:w="1001" w:type="dxa"/>
            <w:tcBorders>
              <w:top w:val="single" w:sz="4" w:space="0" w:color="auto"/>
              <w:left w:val="single" w:sz="4" w:space="0" w:color="auto"/>
              <w:bottom w:val="single" w:sz="4" w:space="0" w:color="auto"/>
              <w:right w:val="single" w:sz="4" w:space="0" w:color="auto"/>
            </w:tcBorders>
          </w:tcPr>
          <w:p w14:paraId="34407518" w14:textId="77777777" w:rsidR="009727FE" w:rsidRPr="00AB1A63" w:rsidRDefault="009727FE" w:rsidP="00967808">
            <w:pPr>
              <w:spacing w:after="160"/>
              <w:ind w:firstLine="0"/>
              <w:jc w:val="center"/>
              <w:rPr>
                <w:rFonts w:eastAsia="Calibri" w:cs="Times New Roman"/>
                <w:sz w:val="24"/>
                <w:szCs w:val="24"/>
              </w:rPr>
            </w:pPr>
            <w:r w:rsidRPr="00AB1A63">
              <w:rPr>
                <w:rFonts w:eastAsia="Calibri" w:cs="Times New Roman"/>
                <w:sz w:val="24"/>
                <w:szCs w:val="24"/>
              </w:rPr>
              <w:t>3</w:t>
            </w:r>
          </w:p>
        </w:tc>
        <w:tc>
          <w:tcPr>
            <w:tcW w:w="1027" w:type="dxa"/>
            <w:tcBorders>
              <w:top w:val="single" w:sz="4" w:space="0" w:color="auto"/>
              <w:left w:val="single" w:sz="4" w:space="0" w:color="auto"/>
              <w:bottom w:val="single" w:sz="4" w:space="0" w:color="auto"/>
              <w:right w:val="single" w:sz="4" w:space="0" w:color="auto"/>
            </w:tcBorders>
          </w:tcPr>
          <w:p w14:paraId="27D8E89F" w14:textId="77777777" w:rsidR="009727FE" w:rsidRPr="00AB1A63" w:rsidRDefault="009727FE" w:rsidP="00967808">
            <w:pPr>
              <w:spacing w:after="160"/>
              <w:ind w:firstLine="0"/>
              <w:jc w:val="center"/>
              <w:rPr>
                <w:rFonts w:eastAsia="Calibri" w:cs="Times New Roman"/>
                <w:sz w:val="24"/>
                <w:szCs w:val="24"/>
              </w:rPr>
            </w:pPr>
            <w:r w:rsidRPr="00AB1A63">
              <w:rPr>
                <w:rFonts w:eastAsia="Calibri" w:cs="Times New Roman"/>
                <w:sz w:val="24"/>
                <w:szCs w:val="24"/>
                <w:lang w:val="en-US"/>
              </w:rPr>
              <w:t>2.50</w:t>
            </w:r>
          </w:p>
        </w:tc>
        <w:tc>
          <w:tcPr>
            <w:tcW w:w="765" w:type="dxa"/>
            <w:tcBorders>
              <w:top w:val="single" w:sz="4" w:space="0" w:color="auto"/>
              <w:left w:val="single" w:sz="4" w:space="0" w:color="auto"/>
              <w:bottom w:val="single" w:sz="4" w:space="0" w:color="auto"/>
              <w:right w:val="single" w:sz="4" w:space="0" w:color="auto"/>
            </w:tcBorders>
            <w:hideMark/>
          </w:tcPr>
          <w:p w14:paraId="4760D981" w14:textId="77777777" w:rsidR="009727FE" w:rsidRPr="00AB1A63" w:rsidRDefault="009727FE" w:rsidP="00967808">
            <w:pPr>
              <w:spacing w:after="160"/>
              <w:ind w:firstLine="0"/>
              <w:jc w:val="center"/>
              <w:rPr>
                <w:rFonts w:eastAsia="Calibri" w:cs="Times New Roman"/>
                <w:sz w:val="24"/>
                <w:szCs w:val="24"/>
              </w:rPr>
            </w:pPr>
            <w:r w:rsidRPr="00AB1A63">
              <w:rPr>
                <w:rFonts w:eastAsia="Calibri" w:cs="Times New Roman"/>
                <w:sz w:val="24"/>
                <w:szCs w:val="24"/>
              </w:rPr>
              <w:t>119</w:t>
            </w:r>
          </w:p>
        </w:tc>
        <w:tc>
          <w:tcPr>
            <w:tcW w:w="960" w:type="dxa"/>
            <w:tcBorders>
              <w:top w:val="single" w:sz="4" w:space="0" w:color="auto"/>
              <w:left w:val="single" w:sz="4" w:space="0" w:color="auto"/>
              <w:bottom w:val="single" w:sz="4" w:space="0" w:color="auto"/>
              <w:right w:val="single" w:sz="4" w:space="0" w:color="auto"/>
            </w:tcBorders>
            <w:hideMark/>
          </w:tcPr>
          <w:p w14:paraId="6984F71D" w14:textId="77777777" w:rsidR="009727FE" w:rsidRPr="00AB1A63" w:rsidRDefault="009727FE" w:rsidP="00967808">
            <w:pPr>
              <w:spacing w:after="160"/>
              <w:ind w:firstLine="0"/>
              <w:jc w:val="center"/>
              <w:rPr>
                <w:rFonts w:eastAsia="Calibri" w:cs="Times New Roman"/>
                <w:sz w:val="24"/>
                <w:szCs w:val="24"/>
              </w:rPr>
            </w:pPr>
            <w:r w:rsidRPr="00AB1A63">
              <w:rPr>
                <w:rFonts w:eastAsia="Calibri" w:cs="Times New Roman"/>
                <w:sz w:val="24"/>
                <w:szCs w:val="24"/>
              </w:rPr>
              <w:t>19,5</w:t>
            </w:r>
          </w:p>
        </w:tc>
        <w:tc>
          <w:tcPr>
            <w:tcW w:w="956" w:type="dxa"/>
            <w:tcBorders>
              <w:top w:val="single" w:sz="4" w:space="0" w:color="auto"/>
              <w:left w:val="single" w:sz="4" w:space="0" w:color="auto"/>
              <w:bottom w:val="single" w:sz="4" w:space="0" w:color="auto"/>
              <w:right w:val="single" w:sz="4" w:space="0" w:color="auto"/>
            </w:tcBorders>
          </w:tcPr>
          <w:p w14:paraId="2D08F7CA" w14:textId="77777777" w:rsidR="009727FE" w:rsidRPr="00AB1A63" w:rsidRDefault="009727FE" w:rsidP="00967808">
            <w:pPr>
              <w:spacing w:after="160"/>
              <w:ind w:firstLine="0"/>
              <w:jc w:val="center"/>
              <w:rPr>
                <w:rFonts w:eastAsia="Calibri" w:cs="Times New Roman"/>
                <w:sz w:val="24"/>
                <w:szCs w:val="24"/>
              </w:rPr>
            </w:pPr>
            <w:r w:rsidRPr="00AB1A63">
              <w:rPr>
                <w:rFonts w:eastAsia="Calibri" w:cs="Times New Roman"/>
                <w:sz w:val="24"/>
                <w:szCs w:val="24"/>
                <w:lang w:val="en-US"/>
              </w:rPr>
              <w:t>2.50</w:t>
            </w:r>
          </w:p>
        </w:tc>
        <w:tc>
          <w:tcPr>
            <w:tcW w:w="908" w:type="dxa"/>
            <w:tcBorders>
              <w:top w:val="single" w:sz="4" w:space="0" w:color="auto"/>
              <w:left w:val="single" w:sz="4" w:space="0" w:color="auto"/>
              <w:bottom w:val="single" w:sz="4" w:space="0" w:color="auto"/>
              <w:right w:val="single" w:sz="4" w:space="0" w:color="auto"/>
            </w:tcBorders>
          </w:tcPr>
          <w:p w14:paraId="4C16DB92" w14:textId="77777777" w:rsidR="009727FE" w:rsidRPr="00AB1A63" w:rsidRDefault="009727FE" w:rsidP="00967808">
            <w:pPr>
              <w:spacing w:after="160"/>
              <w:ind w:firstLine="0"/>
              <w:jc w:val="center"/>
              <w:rPr>
                <w:rFonts w:eastAsia="Calibri" w:cs="Times New Roman"/>
                <w:sz w:val="24"/>
                <w:szCs w:val="24"/>
              </w:rPr>
            </w:pPr>
            <w:r w:rsidRPr="00AB1A63">
              <w:rPr>
                <w:rFonts w:eastAsia="Calibri" w:cs="Times New Roman"/>
                <w:sz w:val="24"/>
                <w:szCs w:val="24"/>
              </w:rPr>
              <w:t xml:space="preserve">98 </w:t>
            </w:r>
          </w:p>
        </w:tc>
        <w:tc>
          <w:tcPr>
            <w:tcW w:w="932" w:type="dxa"/>
            <w:tcBorders>
              <w:top w:val="single" w:sz="4" w:space="0" w:color="auto"/>
              <w:left w:val="single" w:sz="4" w:space="0" w:color="auto"/>
              <w:bottom w:val="single" w:sz="4" w:space="0" w:color="auto"/>
              <w:right w:val="single" w:sz="4" w:space="0" w:color="auto"/>
            </w:tcBorders>
          </w:tcPr>
          <w:p w14:paraId="23F24C0E" w14:textId="77777777" w:rsidR="009727FE" w:rsidRPr="00AB1A63" w:rsidRDefault="009727FE" w:rsidP="00967808">
            <w:pPr>
              <w:spacing w:after="160"/>
              <w:ind w:firstLine="0"/>
              <w:jc w:val="center"/>
              <w:rPr>
                <w:rFonts w:eastAsia="Calibri" w:cs="Times New Roman"/>
                <w:sz w:val="24"/>
                <w:szCs w:val="24"/>
              </w:rPr>
            </w:pPr>
            <w:r w:rsidRPr="00AB1A63">
              <w:rPr>
                <w:rFonts w:eastAsia="Calibri" w:cs="Times New Roman"/>
                <w:sz w:val="24"/>
                <w:szCs w:val="24"/>
              </w:rPr>
              <w:t xml:space="preserve">19,5 </w:t>
            </w:r>
          </w:p>
        </w:tc>
        <w:tc>
          <w:tcPr>
            <w:tcW w:w="956" w:type="dxa"/>
            <w:tcBorders>
              <w:top w:val="single" w:sz="4" w:space="0" w:color="auto"/>
              <w:left w:val="single" w:sz="4" w:space="0" w:color="auto"/>
              <w:bottom w:val="single" w:sz="4" w:space="0" w:color="auto"/>
              <w:right w:val="single" w:sz="4" w:space="0" w:color="auto"/>
            </w:tcBorders>
          </w:tcPr>
          <w:p w14:paraId="215C6AA9" w14:textId="77777777" w:rsidR="009727FE" w:rsidRPr="00AB1A63" w:rsidRDefault="009727FE" w:rsidP="00967808">
            <w:pPr>
              <w:spacing w:after="160"/>
              <w:ind w:firstLine="0"/>
              <w:jc w:val="center"/>
              <w:rPr>
                <w:rFonts w:eastAsia="Calibri" w:cs="Times New Roman"/>
                <w:sz w:val="24"/>
                <w:szCs w:val="24"/>
              </w:rPr>
            </w:pPr>
            <w:r w:rsidRPr="00AB1A63">
              <w:rPr>
                <w:rFonts w:eastAsia="Calibri" w:cs="Times New Roman"/>
                <w:sz w:val="24"/>
                <w:szCs w:val="24"/>
                <w:lang w:val="en-US"/>
              </w:rPr>
              <w:t>2.50</w:t>
            </w:r>
          </w:p>
        </w:tc>
        <w:tc>
          <w:tcPr>
            <w:tcW w:w="908" w:type="dxa"/>
            <w:tcBorders>
              <w:top w:val="single" w:sz="4" w:space="0" w:color="auto"/>
              <w:left w:val="single" w:sz="4" w:space="0" w:color="auto"/>
              <w:bottom w:val="single" w:sz="4" w:space="0" w:color="auto"/>
              <w:right w:val="single" w:sz="4" w:space="0" w:color="auto"/>
            </w:tcBorders>
          </w:tcPr>
          <w:p w14:paraId="7174AA5C" w14:textId="77777777" w:rsidR="009727FE" w:rsidRPr="00AB1A63" w:rsidRDefault="009727FE" w:rsidP="00967808">
            <w:pPr>
              <w:spacing w:after="160"/>
              <w:ind w:firstLine="0"/>
              <w:jc w:val="center"/>
              <w:rPr>
                <w:rFonts w:eastAsia="Calibri" w:cs="Times New Roman"/>
                <w:sz w:val="24"/>
                <w:szCs w:val="24"/>
              </w:rPr>
            </w:pPr>
            <w:r w:rsidRPr="00AB1A63">
              <w:rPr>
                <w:rFonts w:eastAsia="Calibri" w:cs="Times New Roman"/>
                <w:sz w:val="24"/>
                <w:szCs w:val="24"/>
              </w:rPr>
              <w:t xml:space="preserve">121 </w:t>
            </w:r>
          </w:p>
        </w:tc>
        <w:tc>
          <w:tcPr>
            <w:tcW w:w="932" w:type="dxa"/>
            <w:tcBorders>
              <w:top w:val="single" w:sz="4" w:space="0" w:color="auto"/>
              <w:left w:val="single" w:sz="4" w:space="0" w:color="auto"/>
              <w:bottom w:val="single" w:sz="4" w:space="0" w:color="auto"/>
              <w:right w:val="single" w:sz="4" w:space="0" w:color="auto"/>
            </w:tcBorders>
          </w:tcPr>
          <w:p w14:paraId="23B88AE1" w14:textId="77777777" w:rsidR="009727FE" w:rsidRPr="00AB1A63" w:rsidRDefault="009727FE" w:rsidP="00967808">
            <w:pPr>
              <w:spacing w:after="160"/>
              <w:ind w:firstLine="0"/>
              <w:jc w:val="center"/>
              <w:rPr>
                <w:rFonts w:eastAsia="Calibri" w:cs="Times New Roman"/>
                <w:sz w:val="24"/>
                <w:szCs w:val="24"/>
              </w:rPr>
            </w:pPr>
            <w:r w:rsidRPr="00AB1A63">
              <w:rPr>
                <w:rFonts w:eastAsia="Calibri" w:cs="Times New Roman"/>
                <w:sz w:val="24"/>
                <w:szCs w:val="24"/>
              </w:rPr>
              <w:t xml:space="preserve">19,5 </w:t>
            </w:r>
          </w:p>
        </w:tc>
      </w:tr>
      <w:tr w:rsidR="009727FE" w:rsidRPr="00FF0E92" w14:paraId="3A5AEEDC" w14:textId="77777777" w:rsidTr="00967808">
        <w:trPr>
          <w:trHeight w:val="468"/>
        </w:trPr>
        <w:tc>
          <w:tcPr>
            <w:tcW w:w="1001" w:type="dxa"/>
            <w:tcBorders>
              <w:top w:val="single" w:sz="4" w:space="0" w:color="auto"/>
              <w:left w:val="single" w:sz="4" w:space="0" w:color="auto"/>
              <w:bottom w:val="single" w:sz="4" w:space="0" w:color="auto"/>
              <w:right w:val="single" w:sz="4" w:space="0" w:color="auto"/>
            </w:tcBorders>
          </w:tcPr>
          <w:p w14:paraId="1E720A77" w14:textId="77777777" w:rsidR="009727FE" w:rsidRPr="00AB1A63" w:rsidRDefault="009727FE" w:rsidP="00967808">
            <w:pPr>
              <w:spacing w:after="160"/>
              <w:ind w:firstLine="0"/>
              <w:jc w:val="center"/>
              <w:rPr>
                <w:rFonts w:eastAsia="Calibri" w:cs="Times New Roman"/>
                <w:sz w:val="24"/>
                <w:szCs w:val="24"/>
              </w:rPr>
            </w:pPr>
            <w:r w:rsidRPr="00AB1A63">
              <w:rPr>
                <w:rFonts w:eastAsia="Calibri" w:cs="Times New Roman"/>
                <w:sz w:val="24"/>
                <w:szCs w:val="24"/>
              </w:rPr>
              <w:t>4</w:t>
            </w:r>
          </w:p>
        </w:tc>
        <w:tc>
          <w:tcPr>
            <w:tcW w:w="1027" w:type="dxa"/>
            <w:tcBorders>
              <w:top w:val="single" w:sz="4" w:space="0" w:color="auto"/>
              <w:left w:val="single" w:sz="4" w:space="0" w:color="auto"/>
              <w:bottom w:val="single" w:sz="4" w:space="0" w:color="auto"/>
              <w:right w:val="single" w:sz="4" w:space="0" w:color="auto"/>
            </w:tcBorders>
          </w:tcPr>
          <w:p w14:paraId="18083D97" w14:textId="77777777" w:rsidR="009727FE" w:rsidRPr="00AB1A63" w:rsidRDefault="009727FE" w:rsidP="00967808">
            <w:pPr>
              <w:spacing w:after="160"/>
              <w:ind w:firstLine="0"/>
              <w:jc w:val="center"/>
              <w:rPr>
                <w:rFonts w:eastAsia="Calibri" w:cs="Times New Roman"/>
                <w:sz w:val="24"/>
                <w:szCs w:val="24"/>
              </w:rPr>
            </w:pPr>
            <w:r w:rsidRPr="00AB1A63">
              <w:rPr>
                <w:rFonts w:eastAsia="Calibri" w:cs="Times New Roman"/>
                <w:sz w:val="24"/>
                <w:szCs w:val="24"/>
                <w:lang w:val="en-US"/>
              </w:rPr>
              <w:t>2.75</w:t>
            </w:r>
          </w:p>
        </w:tc>
        <w:tc>
          <w:tcPr>
            <w:tcW w:w="765" w:type="dxa"/>
            <w:tcBorders>
              <w:top w:val="single" w:sz="4" w:space="0" w:color="auto"/>
              <w:left w:val="single" w:sz="4" w:space="0" w:color="auto"/>
              <w:bottom w:val="single" w:sz="4" w:space="0" w:color="auto"/>
              <w:right w:val="single" w:sz="4" w:space="0" w:color="auto"/>
            </w:tcBorders>
            <w:hideMark/>
          </w:tcPr>
          <w:p w14:paraId="0F2F92D7" w14:textId="77777777" w:rsidR="009727FE" w:rsidRPr="00AB1A63" w:rsidRDefault="009727FE" w:rsidP="00967808">
            <w:pPr>
              <w:spacing w:after="160"/>
              <w:ind w:firstLine="0"/>
              <w:jc w:val="center"/>
              <w:rPr>
                <w:rFonts w:eastAsia="Calibri" w:cs="Times New Roman"/>
                <w:sz w:val="24"/>
                <w:szCs w:val="24"/>
              </w:rPr>
            </w:pPr>
            <w:r w:rsidRPr="00AB1A63">
              <w:rPr>
                <w:rFonts w:eastAsia="Calibri" w:cs="Times New Roman"/>
                <w:sz w:val="24"/>
                <w:szCs w:val="24"/>
              </w:rPr>
              <w:t>128</w:t>
            </w:r>
          </w:p>
        </w:tc>
        <w:tc>
          <w:tcPr>
            <w:tcW w:w="960" w:type="dxa"/>
            <w:tcBorders>
              <w:top w:val="single" w:sz="4" w:space="0" w:color="auto"/>
              <w:left w:val="single" w:sz="4" w:space="0" w:color="auto"/>
              <w:bottom w:val="single" w:sz="4" w:space="0" w:color="auto"/>
              <w:right w:val="single" w:sz="4" w:space="0" w:color="auto"/>
            </w:tcBorders>
            <w:hideMark/>
          </w:tcPr>
          <w:p w14:paraId="2F20F270" w14:textId="77777777" w:rsidR="009727FE" w:rsidRPr="00AB1A63" w:rsidRDefault="009727FE" w:rsidP="00967808">
            <w:pPr>
              <w:spacing w:after="160"/>
              <w:ind w:firstLine="0"/>
              <w:jc w:val="center"/>
              <w:rPr>
                <w:rFonts w:eastAsia="Calibri" w:cs="Times New Roman"/>
                <w:sz w:val="24"/>
                <w:szCs w:val="24"/>
              </w:rPr>
            </w:pPr>
            <w:r w:rsidRPr="00AB1A63">
              <w:rPr>
                <w:rFonts w:eastAsia="Calibri" w:cs="Times New Roman"/>
                <w:sz w:val="24"/>
                <w:szCs w:val="24"/>
              </w:rPr>
              <w:t>19,8</w:t>
            </w:r>
          </w:p>
        </w:tc>
        <w:tc>
          <w:tcPr>
            <w:tcW w:w="956" w:type="dxa"/>
            <w:tcBorders>
              <w:top w:val="single" w:sz="4" w:space="0" w:color="auto"/>
              <w:left w:val="single" w:sz="4" w:space="0" w:color="auto"/>
              <w:bottom w:val="single" w:sz="4" w:space="0" w:color="auto"/>
              <w:right w:val="single" w:sz="4" w:space="0" w:color="auto"/>
            </w:tcBorders>
          </w:tcPr>
          <w:p w14:paraId="1E016C3C" w14:textId="77777777" w:rsidR="009727FE" w:rsidRPr="00AB1A63" w:rsidRDefault="009727FE" w:rsidP="00967808">
            <w:pPr>
              <w:spacing w:after="160"/>
              <w:ind w:firstLine="0"/>
              <w:jc w:val="center"/>
              <w:rPr>
                <w:rFonts w:eastAsia="Calibri" w:cs="Times New Roman"/>
                <w:sz w:val="24"/>
                <w:szCs w:val="24"/>
              </w:rPr>
            </w:pPr>
            <w:r w:rsidRPr="00AB1A63">
              <w:rPr>
                <w:rFonts w:eastAsia="Calibri" w:cs="Times New Roman"/>
                <w:sz w:val="24"/>
                <w:szCs w:val="24"/>
                <w:lang w:val="en-US"/>
              </w:rPr>
              <w:t>2.75</w:t>
            </w:r>
          </w:p>
        </w:tc>
        <w:tc>
          <w:tcPr>
            <w:tcW w:w="908" w:type="dxa"/>
            <w:tcBorders>
              <w:top w:val="single" w:sz="4" w:space="0" w:color="auto"/>
              <w:left w:val="single" w:sz="4" w:space="0" w:color="auto"/>
              <w:bottom w:val="single" w:sz="4" w:space="0" w:color="auto"/>
              <w:right w:val="single" w:sz="4" w:space="0" w:color="auto"/>
            </w:tcBorders>
          </w:tcPr>
          <w:p w14:paraId="37A20075" w14:textId="77777777" w:rsidR="009727FE" w:rsidRPr="00AB1A63" w:rsidRDefault="009727FE" w:rsidP="00967808">
            <w:pPr>
              <w:spacing w:after="160"/>
              <w:ind w:firstLine="0"/>
              <w:jc w:val="center"/>
              <w:rPr>
                <w:rFonts w:eastAsia="Calibri" w:cs="Times New Roman"/>
                <w:sz w:val="24"/>
                <w:szCs w:val="24"/>
              </w:rPr>
            </w:pPr>
            <w:r w:rsidRPr="00AB1A63">
              <w:rPr>
                <w:rFonts w:eastAsia="Calibri" w:cs="Times New Roman"/>
                <w:sz w:val="24"/>
                <w:szCs w:val="24"/>
              </w:rPr>
              <w:t xml:space="preserve">96 </w:t>
            </w:r>
          </w:p>
        </w:tc>
        <w:tc>
          <w:tcPr>
            <w:tcW w:w="932" w:type="dxa"/>
            <w:tcBorders>
              <w:top w:val="single" w:sz="4" w:space="0" w:color="auto"/>
              <w:left w:val="single" w:sz="4" w:space="0" w:color="auto"/>
              <w:bottom w:val="single" w:sz="4" w:space="0" w:color="auto"/>
              <w:right w:val="single" w:sz="4" w:space="0" w:color="auto"/>
            </w:tcBorders>
          </w:tcPr>
          <w:p w14:paraId="5CF846FE" w14:textId="77777777" w:rsidR="009727FE" w:rsidRPr="00AB1A63" w:rsidRDefault="009727FE" w:rsidP="00967808">
            <w:pPr>
              <w:spacing w:after="160"/>
              <w:ind w:firstLine="0"/>
              <w:jc w:val="center"/>
              <w:rPr>
                <w:rFonts w:eastAsia="Calibri" w:cs="Times New Roman"/>
                <w:sz w:val="24"/>
                <w:szCs w:val="24"/>
              </w:rPr>
            </w:pPr>
            <w:r w:rsidRPr="00AB1A63">
              <w:rPr>
                <w:rFonts w:eastAsia="Calibri" w:cs="Times New Roman"/>
                <w:sz w:val="24"/>
                <w:szCs w:val="24"/>
              </w:rPr>
              <w:t xml:space="preserve">19,3 </w:t>
            </w:r>
          </w:p>
        </w:tc>
        <w:tc>
          <w:tcPr>
            <w:tcW w:w="956" w:type="dxa"/>
            <w:tcBorders>
              <w:top w:val="single" w:sz="4" w:space="0" w:color="auto"/>
              <w:left w:val="single" w:sz="4" w:space="0" w:color="auto"/>
              <w:bottom w:val="single" w:sz="4" w:space="0" w:color="auto"/>
              <w:right w:val="single" w:sz="4" w:space="0" w:color="auto"/>
            </w:tcBorders>
          </w:tcPr>
          <w:p w14:paraId="3BC86AD8" w14:textId="77777777" w:rsidR="009727FE" w:rsidRPr="00AB1A63" w:rsidRDefault="009727FE" w:rsidP="00967808">
            <w:pPr>
              <w:spacing w:after="160"/>
              <w:ind w:firstLine="0"/>
              <w:jc w:val="center"/>
              <w:rPr>
                <w:rFonts w:eastAsia="Calibri" w:cs="Times New Roman"/>
                <w:sz w:val="24"/>
                <w:szCs w:val="24"/>
              </w:rPr>
            </w:pPr>
            <w:r w:rsidRPr="00AB1A63">
              <w:rPr>
                <w:rFonts w:eastAsia="Calibri" w:cs="Times New Roman"/>
                <w:sz w:val="24"/>
                <w:szCs w:val="24"/>
                <w:lang w:val="en-US"/>
              </w:rPr>
              <w:t>2.75</w:t>
            </w:r>
          </w:p>
        </w:tc>
        <w:tc>
          <w:tcPr>
            <w:tcW w:w="908" w:type="dxa"/>
            <w:tcBorders>
              <w:top w:val="single" w:sz="4" w:space="0" w:color="auto"/>
              <w:left w:val="single" w:sz="4" w:space="0" w:color="auto"/>
              <w:bottom w:val="single" w:sz="4" w:space="0" w:color="auto"/>
              <w:right w:val="single" w:sz="4" w:space="0" w:color="auto"/>
            </w:tcBorders>
          </w:tcPr>
          <w:p w14:paraId="12B7C1E1" w14:textId="77777777" w:rsidR="009727FE" w:rsidRPr="00AB1A63" w:rsidRDefault="009727FE" w:rsidP="00967808">
            <w:pPr>
              <w:spacing w:after="160"/>
              <w:ind w:firstLine="0"/>
              <w:jc w:val="center"/>
              <w:rPr>
                <w:rFonts w:eastAsia="Calibri" w:cs="Times New Roman"/>
                <w:sz w:val="24"/>
                <w:szCs w:val="24"/>
              </w:rPr>
            </w:pPr>
            <w:r w:rsidRPr="00AB1A63">
              <w:rPr>
                <w:rFonts w:eastAsia="Calibri" w:cs="Times New Roman"/>
                <w:sz w:val="24"/>
                <w:szCs w:val="24"/>
              </w:rPr>
              <w:t xml:space="preserve">115 </w:t>
            </w:r>
          </w:p>
        </w:tc>
        <w:tc>
          <w:tcPr>
            <w:tcW w:w="932" w:type="dxa"/>
            <w:tcBorders>
              <w:top w:val="single" w:sz="4" w:space="0" w:color="auto"/>
              <w:left w:val="single" w:sz="4" w:space="0" w:color="auto"/>
              <w:bottom w:val="single" w:sz="4" w:space="0" w:color="auto"/>
              <w:right w:val="single" w:sz="4" w:space="0" w:color="auto"/>
            </w:tcBorders>
          </w:tcPr>
          <w:p w14:paraId="2E958D4F" w14:textId="77777777" w:rsidR="009727FE" w:rsidRPr="00AB1A63" w:rsidRDefault="009727FE" w:rsidP="00967808">
            <w:pPr>
              <w:spacing w:after="160"/>
              <w:ind w:firstLine="0"/>
              <w:jc w:val="center"/>
              <w:rPr>
                <w:rFonts w:eastAsia="Calibri" w:cs="Times New Roman"/>
                <w:sz w:val="24"/>
                <w:szCs w:val="24"/>
              </w:rPr>
            </w:pPr>
            <w:r w:rsidRPr="00AB1A63">
              <w:rPr>
                <w:rFonts w:eastAsia="Calibri" w:cs="Times New Roman"/>
                <w:sz w:val="24"/>
                <w:szCs w:val="24"/>
              </w:rPr>
              <w:t xml:space="preserve">19,3 </w:t>
            </w:r>
          </w:p>
        </w:tc>
      </w:tr>
      <w:tr w:rsidR="009727FE" w:rsidRPr="00FF0E92" w14:paraId="21E16201" w14:textId="77777777" w:rsidTr="00967808">
        <w:trPr>
          <w:trHeight w:val="468"/>
        </w:trPr>
        <w:tc>
          <w:tcPr>
            <w:tcW w:w="1001" w:type="dxa"/>
            <w:tcBorders>
              <w:top w:val="single" w:sz="4" w:space="0" w:color="auto"/>
              <w:left w:val="single" w:sz="4" w:space="0" w:color="auto"/>
              <w:bottom w:val="single" w:sz="4" w:space="0" w:color="auto"/>
              <w:right w:val="single" w:sz="4" w:space="0" w:color="auto"/>
            </w:tcBorders>
          </w:tcPr>
          <w:p w14:paraId="4D8A3B9F" w14:textId="77777777" w:rsidR="009727FE" w:rsidRPr="00AB1A63" w:rsidRDefault="009727FE" w:rsidP="00967808">
            <w:pPr>
              <w:spacing w:after="160"/>
              <w:ind w:firstLine="0"/>
              <w:jc w:val="center"/>
              <w:rPr>
                <w:rFonts w:eastAsia="Calibri" w:cs="Times New Roman"/>
                <w:sz w:val="24"/>
                <w:szCs w:val="24"/>
              </w:rPr>
            </w:pPr>
            <w:r w:rsidRPr="00AB1A63">
              <w:rPr>
                <w:rFonts w:eastAsia="Calibri" w:cs="Times New Roman"/>
                <w:sz w:val="24"/>
                <w:szCs w:val="24"/>
              </w:rPr>
              <w:t>5</w:t>
            </w:r>
          </w:p>
        </w:tc>
        <w:tc>
          <w:tcPr>
            <w:tcW w:w="1027" w:type="dxa"/>
            <w:tcBorders>
              <w:top w:val="single" w:sz="4" w:space="0" w:color="auto"/>
              <w:left w:val="single" w:sz="4" w:space="0" w:color="auto"/>
              <w:bottom w:val="single" w:sz="4" w:space="0" w:color="auto"/>
              <w:right w:val="single" w:sz="4" w:space="0" w:color="auto"/>
            </w:tcBorders>
          </w:tcPr>
          <w:p w14:paraId="4B1E2A76" w14:textId="77777777" w:rsidR="009727FE" w:rsidRPr="00AB1A63" w:rsidRDefault="009727FE" w:rsidP="00967808">
            <w:pPr>
              <w:spacing w:after="160"/>
              <w:ind w:firstLine="0"/>
              <w:jc w:val="center"/>
              <w:rPr>
                <w:rFonts w:eastAsia="Calibri" w:cs="Times New Roman"/>
                <w:sz w:val="24"/>
                <w:szCs w:val="24"/>
              </w:rPr>
            </w:pPr>
            <w:r w:rsidRPr="00AB1A63">
              <w:rPr>
                <w:rFonts w:eastAsia="Calibri" w:cs="Times New Roman"/>
                <w:sz w:val="24"/>
                <w:szCs w:val="24"/>
                <w:lang w:val="en-US"/>
              </w:rPr>
              <w:t>3.0</w:t>
            </w:r>
          </w:p>
        </w:tc>
        <w:tc>
          <w:tcPr>
            <w:tcW w:w="765" w:type="dxa"/>
            <w:tcBorders>
              <w:top w:val="single" w:sz="4" w:space="0" w:color="auto"/>
              <w:left w:val="single" w:sz="4" w:space="0" w:color="auto"/>
              <w:bottom w:val="single" w:sz="4" w:space="0" w:color="auto"/>
              <w:right w:val="single" w:sz="4" w:space="0" w:color="auto"/>
            </w:tcBorders>
            <w:hideMark/>
          </w:tcPr>
          <w:p w14:paraId="5F4FD9B1" w14:textId="77777777" w:rsidR="009727FE" w:rsidRPr="00AB1A63" w:rsidRDefault="009727FE" w:rsidP="00967808">
            <w:pPr>
              <w:spacing w:after="160"/>
              <w:ind w:firstLine="0"/>
              <w:jc w:val="center"/>
              <w:rPr>
                <w:rFonts w:eastAsia="Calibri" w:cs="Times New Roman"/>
                <w:sz w:val="24"/>
                <w:szCs w:val="24"/>
              </w:rPr>
            </w:pPr>
            <w:r w:rsidRPr="00AB1A63">
              <w:rPr>
                <w:rFonts w:eastAsia="Calibri" w:cs="Times New Roman"/>
                <w:sz w:val="24"/>
                <w:szCs w:val="24"/>
              </w:rPr>
              <w:t>136</w:t>
            </w:r>
          </w:p>
        </w:tc>
        <w:tc>
          <w:tcPr>
            <w:tcW w:w="960" w:type="dxa"/>
            <w:tcBorders>
              <w:top w:val="single" w:sz="4" w:space="0" w:color="auto"/>
              <w:left w:val="single" w:sz="4" w:space="0" w:color="auto"/>
              <w:bottom w:val="single" w:sz="4" w:space="0" w:color="auto"/>
              <w:right w:val="single" w:sz="4" w:space="0" w:color="auto"/>
            </w:tcBorders>
            <w:hideMark/>
          </w:tcPr>
          <w:p w14:paraId="155F3990" w14:textId="77777777" w:rsidR="009727FE" w:rsidRPr="00AB1A63" w:rsidRDefault="009727FE" w:rsidP="00967808">
            <w:pPr>
              <w:spacing w:after="160"/>
              <w:ind w:firstLine="0"/>
              <w:jc w:val="center"/>
              <w:rPr>
                <w:rFonts w:eastAsia="Calibri" w:cs="Times New Roman"/>
                <w:sz w:val="24"/>
                <w:szCs w:val="24"/>
              </w:rPr>
            </w:pPr>
            <w:r w:rsidRPr="00AB1A63">
              <w:rPr>
                <w:rFonts w:eastAsia="Calibri" w:cs="Times New Roman"/>
                <w:sz w:val="24"/>
                <w:szCs w:val="24"/>
              </w:rPr>
              <w:t>20,1</w:t>
            </w:r>
          </w:p>
        </w:tc>
        <w:tc>
          <w:tcPr>
            <w:tcW w:w="956" w:type="dxa"/>
            <w:tcBorders>
              <w:top w:val="single" w:sz="4" w:space="0" w:color="auto"/>
              <w:left w:val="single" w:sz="4" w:space="0" w:color="auto"/>
              <w:bottom w:val="single" w:sz="4" w:space="0" w:color="auto"/>
              <w:right w:val="single" w:sz="4" w:space="0" w:color="auto"/>
            </w:tcBorders>
          </w:tcPr>
          <w:p w14:paraId="01301020" w14:textId="77777777" w:rsidR="009727FE" w:rsidRPr="00AB1A63" w:rsidRDefault="009727FE" w:rsidP="00967808">
            <w:pPr>
              <w:spacing w:after="160"/>
              <w:ind w:firstLine="0"/>
              <w:jc w:val="center"/>
              <w:rPr>
                <w:rFonts w:eastAsia="Calibri" w:cs="Times New Roman"/>
                <w:sz w:val="24"/>
                <w:szCs w:val="24"/>
              </w:rPr>
            </w:pPr>
            <w:r w:rsidRPr="00AB1A63">
              <w:rPr>
                <w:rFonts w:eastAsia="Calibri" w:cs="Times New Roman"/>
                <w:sz w:val="24"/>
                <w:szCs w:val="24"/>
                <w:lang w:val="en-US"/>
              </w:rPr>
              <w:t>3.0</w:t>
            </w:r>
          </w:p>
        </w:tc>
        <w:tc>
          <w:tcPr>
            <w:tcW w:w="908" w:type="dxa"/>
            <w:tcBorders>
              <w:top w:val="single" w:sz="4" w:space="0" w:color="auto"/>
              <w:left w:val="single" w:sz="4" w:space="0" w:color="auto"/>
              <w:bottom w:val="single" w:sz="4" w:space="0" w:color="auto"/>
              <w:right w:val="single" w:sz="4" w:space="0" w:color="auto"/>
            </w:tcBorders>
          </w:tcPr>
          <w:p w14:paraId="2BE741B1" w14:textId="77777777" w:rsidR="009727FE" w:rsidRPr="00AB1A63" w:rsidRDefault="009727FE" w:rsidP="00967808">
            <w:pPr>
              <w:spacing w:after="160"/>
              <w:ind w:firstLine="0"/>
              <w:jc w:val="center"/>
              <w:rPr>
                <w:rFonts w:eastAsia="Calibri" w:cs="Times New Roman"/>
                <w:sz w:val="24"/>
                <w:szCs w:val="24"/>
              </w:rPr>
            </w:pPr>
            <w:r w:rsidRPr="00AB1A63">
              <w:rPr>
                <w:rFonts w:eastAsia="Calibri" w:cs="Times New Roman"/>
                <w:sz w:val="24"/>
                <w:szCs w:val="24"/>
              </w:rPr>
              <w:t xml:space="preserve">93 </w:t>
            </w:r>
          </w:p>
        </w:tc>
        <w:tc>
          <w:tcPr>
            <w:tcW w:w="932" w:type="dxa"/>
            <w:tcBorders>
              <w:top w:val="single" w:sz="4" w:space="0" w:color="auto"/>
              <w:left w:val="single" w:sz="4" w:space="0" w:color="auto"/>
              <w:bottom w:val="single" w:sz="4" w:space="0" w:color="auto"/>
              <w:right w:val="single" w:sz="4" w:space="0" w:color="auto"/>
            </w:tcBorders>
          </w:tcPr>
          <w:p w14:paraId="61CFE144" w14:textId="77777777" w:rsidR="009727FE" w:rsidRPr="00AB1A63" w:rsidRDefault="009727FE" w:rsidP="00967808">
            <w:pPr>
              <w:spacing w:after="160"/>
              <w:ind w:firstLine="0"/>
              <w:jc w:val="center"/>
              <w:rPr>
                <w:rFonts w:eastAsia="Calibri" w:cs="Times New Roman"/>
                <w:sz w:val="24"/>
                <w:szCs w:val="24"/>
              </w:rPr>
            </w:pPr>
            <w:r w:rsidRPr="00AB1A63">
              <w:rPr>
                <w:rFonts w:eastAsia="Calibri" w:cs="Times New Roman"/>
                <w:sz w:val="24"/>
                <w:szCs w:val="24"/>
              </w:rPr>
              <w:t xml:space="preserve">19 </w:t>
            </w:r>
          </w:p>
        </w:tc>
        <w:tc>
          <w:tcPr>
            <w:tcW w:w="956" w:type="dxa"/>
            <w:tcBorders>
              <w:top w:val="single" w:sz="4" w:space="0" w:color="auto"/>
              <w:left w:val="single" w:sz="4" w:space="0" w:color="auto"/>
              <w:bottom w:val="single" w:sz="4" w:space="0" w:color="auto"/>
              <w:right w:val="single" w:sz="4" w:space="0" w:color="auto"/>
            </w:tcBorders>
          </w:tcPr>
          <w:p w14:paraId="7F01DB5B" w14:textId="77777777" w:rsidR="009727FE" w:rsidRPr="00AB1A63" w:rsidRDefault="009727FE" w:rsidP="00967808">
            <w:pPr>
              <w:spacing w:after="160"/>
              <w:ind w:firstLine="0"/>
              <w:jc w:val="center"/>
              <w:rPr>
                <w:rFonts w:eastAsia="Calibri" w:cs="Times New Roman"/>
                <w:sz w:val="24"/>
                <w:szCs w:val="24"/>
              </w:rPr>
            </w:pPr>
            <w:r w:rsidRPr="00AB1A63">
              <w:rPr>
                <w:rFonts w:eastAsia="Calibri" w:cs="Times New Roman"/>
                <w:sz w:val="24"/>
                <w:szCs w:val="24"/>
                <w:lang w:val="en-US"/>
              </w:rPr>
              <w:t>3.0</w:t>
            </w:r>
          </w:p>
        </w:tc>
        <w:tc>
          <w:tcPr>
            <w:tcW w:w="908" w:type="dxa"/>
            <w:tcBorders>
              <w:top w:val="single" w:sz="4" w:space="0" w:color="auto"/>
              <w:left w:val="single" w:sz="4" w:space="0" w:color="auto"/>
              <w:bottom w:val="single" w:sz="4" w:space="0" w:color="auto"/>
              <w:right w:val="single" w:sz="4" w:space="0" w:color="auto"/>
            </w:tcBorders>
          </w:tcPr>
          <w:p w14:paraId="05493EED" w14:textId="77777777" w:rsidR="009727FE" w:rsidRPr="00AB1A63" w:rsidRDefault="009727FE" w:rsidP="00967808">
            <w:pPr>
              <w:spacing w:after="160"/>
              <w:ind w:firstLine="0"/>
              <w:jc w:val="center"/>
              <w:rPr>
                <w:rFonts w:eastAsia="Calibri" w:cs="Times New Roman"/>
                <w:sz w:val="24"/>
                <w:szCs w:val="24"/>
              </w:rPr>
            </w:pPr>
            <w:r w:rsidRPr="00AB1A63">
              <w:rPr>
                <w:rFonts w:eastAsia="Calibri" w:cs="Times New Roman"/>
                <w:sz w:val="24"/>
                <w:szCs w:val="24"/>
              </w:rPr>
              <w:t xml:space="preserve">136 </w:t>
            </w:r>
          </w:p>
        </w:tc>
        <w:tc>
          <w:tcPr>
            <w:tcW w:w="932" w:type="dxa"/>
            <w:tcBorders>
              <w:top w:val="single" w:sz="4" w:space="0" w:color="auto"/>
              <w:left w:val="single" w:sz="4" w:space="0" w:color="auto"/>
              <w:bottom w:val="single" w:sz="4" w:space="0" w:color="auto"/>
              <w:right w:val="single" w:sz="4" w:space="0" w:color="auto"/>
            </w:tcBorders>
          </w:tcPr>
          <w:p w14:paraId="65FFD027" w14:textId="77777777" w:rsidR="009727FE" w:rsidRPr="00AB1A63" w:rsidRDefault="009727FE" w:rsidP="00967808">
            <w:pPr>
              <w:spacing w:after="160"/>
              <w:ind w:firstLine="0"/>
              <w:jc w:val="center"/>
              <w:rPr>
                <w:rFonts w:eastAsia="Calibri" w:cs="Times New Roman"/>
                <w:sz w:val="24"/>
                <w:szCs w:val="24"/>
              </w:rPr>
            </w:pPr>
            <w:r w:rsidRPr="00AB1A63">
              <w:rPr>
                <w:rFonts w:eastAsia="Calibri" w:cs="Times New Roman"/>
                <w:sz w:val="24"/>
                <w:szCs w:val="24"/>
              </w:rPr>
              <w:t xml:space="preserve">19 </w:t>
            </w:r>
          </w:p>
        </w:tc>
      </w:tr>
      <w:tr w:rsidR="009727FE" w:rsidRPr="00FF0E92" w14:paraId="65E93330" w14:textId="77777777" w:rsidTr="00967808">
        <w:trPr>
          <w:trHeight w:val="449"/>
        </w:trPr>
        <w:tc>
          <w:tcPr>
            <w:tcW w:w="1001" w:type="dxa"/>
            <w:tcBorders>
              <w:top w:val="single" w:sz="4" w:space="0" w:color="auto"/>
              <w:left w:val="single" w:sz="4" w:space="0" w:color="auto"/>
              <w:bottom w:val="single" w:sz="4" w:space="0" w:color="auto"/>
              <w:right w:val="single" w:sz="4" w:space="0" w:color="auto"/>
            </w:tcBorders>
          </w:tcPr>
          <w:p w14:paraId="5E79812D" w14:textId="77777777" w:rsidR="009727FE" w:rsidRPr="00AB1A63" w:rsidRDefault="009727FE" w:rsidP="00967808">
            <w:pPr>
              <w:spacing w:after="160"/>
              <w:ind w:firstLine="0"/>
              <w:jc w:val="center"/>
              <w:rPr>
                <w:rFonts w:eastAsia="Calibri" w:cs="Times New Roman"/>
                <w:sz w:val="24"/>
                <w:szCs w:val="24"/>
              </w:rPr>
            </w:pPr>
            <w:r w:rsidRPr="00AB1A63">
              <w:rPr>
                <w:rFonts w:eastAsia="Calibri" w:cs="Times New Roman"/>
                <w:sz w:val="24"/>
                <w:szCs w:val="24"/>
              </w:rPr>
              <w:t>6</w:t>
            </w:r>
          </w:p>
        </w:tc>
        <w:tc>
          <w:tcPr>
            <w:tcW w:w="1027" w:type="dxa"/>
            <w:tcBorders>
              <w:top w:val="single" w:sz="4" w:space="0" w:color="auto"/>
              <w:left w:val="single" w:sz="4" w:space="0" w:color="auto"/>
              <w:bottom w:val="single" w:sz="4" w:space="0" w:color="auto"/>
              <w:right w:val="single" w:sz="4" w:space="0" w:color="auto"/>
            </w:tcBorders>
          </w:tcPr>
          <w:p w14:paraId="765D79C1" w14:textId="77777777" w:rsidR="009727FE" w:rsidRPr="00AB1A63" w:rsidRDefault="009727FE" w:rsidP="00967808">
            <w:pPr>
              <w:spacing w:after="160"/>
              <w:ind w:firstLine="0"/>
              <w:jc w:val="center"/>
              <w:rPr>
                <w:rFonts w:eastAsia="Calibri" w:cs="Times New Roman"/>
                <w:sz w:val="24"/>
                <w:szCs w:val="24"/>
              </w:rPr>
            </w:pPr>
            <w:r w:rsidRPr="00AB1A63">
              <w:rPr>
                <w:rFonts w:eastAsia="Calibri" w:cs="Times New Roman"/>
                <w:sz w:val="24"/>
                <w:szCs w:val="24"/>
                <w:lang w:val="en-US"/>
              </w:rPr>
              <w:t>3.25</w:t>
            </w:r>
          </w:p>
        </w:tc>
        <w:tc>
          <w:tcPr>
            <w:tcW w:w="765" w:type="dxa"/>
            <w:tcBorders>
              <w:top w:val="single" w:sz="4" w:space="0" w:color="auto"/>
              <w:left w:val="single" w:sz="4" w:space="0" w:color="auto"/>
              <w:bottom w:val="single" w:sz="4" w:space="0" w:color="auto"/>
              <w:right w:val="single" w:sz="4" w:space="0" w:color="auto"/>
            </w:tcBorders>
            <w:hideMark/>
          </w:tcPr>
          <w:p w14:paraId="7B14DC38" w14:textId="77777777" w:rsidR="009727FE" w:rsidRPr="00AB1A63" w:rsidRDefault="009727FE" w:rsidP="00967808">
            <w:pPr>
              <w:spacing w:after="160"/>
              <w:ind w:firstLine="0"/>
              <w:jc w:val="center"/>
              <w:rPr>
                <w:rFonts w:eastAsia="Calibri" w:cs="Times New Roman"/>
                <w:sz w:val="24"/>
                <w:szCs w:val="24"/>
              </w:rPr>
            </w:pPr>
            <w:r w:rsidRPr="00AB1A63">
              <w:rPr>
                <w:rFonts w:eastAsia="Calibri" w:cs="Times New Roman"/>
                <w:sz w:val="24"/>
                <w:szCs w:val="24"/>
              </w:rPr>
              <w:t>144</w:t>
            </w:r>
          </w:p>
        </w:tc>
        <w:tc>
          <w:tcPr>
            <w:tcW w:w="960" w:type="dxa"/>
            <w:tcBorders>
              <w:top w:val="single" w:sz="4" w:space="0" w:color="auto"/>
              <w:left w:val="single" w:sz="4" w:space="0" w:color="auto"/>
              <w:bottom w:val="single" w:sz="4" w:space="0" w:color="auto"/>
              <w:right w:val="single" w:sz="4" w:space="0" w:color="auto"/>
            </w:tcBorders>
            <w:hideMark/>
          </w:tcPr>
          <w:p w14:paraId="6A513AF7" w14:textId="77777777" w:rsidR="009727FE" w:rsidRPr="00AB1A63" w:rsidRDefault="009727FE" w:rsidP="00967808">
            <w:pPr>
              <w:spacing w:after="160"/>
              <w:ind w:firstLine="0"/>
              <w:jc w:val="center"/>
              <w:rPr>
                <w:rFonts w:eastAsia="Calibri" w:cs="Times New Roman"/>
                <w:sz w:val="24"/>
                <w:szCs w:val="24"/>
              </w:rPr>
            </w:pPr>
            <w:r w:rsidRPr="00AB1A63">
              <w:rPr>
                <w:rFonts w:eastAsia="Calibri" w:cs="Times New Roman"/>
                <w:sz w:val="24"/>
                <w:szCs w:val="24"/>
              </w:rPr>
              <w:t>20,4</w:t>
            </w:r>
          </w:p>
        </w:tc>
        <w:tc>
          <w:tcPr>
            <w:tcW w:w="956" w:type="dxa"/>
            <w:tcBorders>
              <w:top w:val="single" w:sz="4" w:space="0" w:color="auto"/>
              <w:left w:val="single" w:sz="4" w:space="0" w:color="auto"/>
              <w:bottom w:val="single" w:sz="4" w:space="0" w:color="auto"/>
              <w:right w:val="single" w:sz="4" w:space="0" w:color="auto"/>
            </w:tcBorders>
          </w:tcPr>
          <w:p w14:paraId="495001DA" w14:textId="77777777" w:rsidR="009727FE" w:rsidRPr="00AB1A63" w:rsidRDefault="009727FE" w:rsidP="00967808">
            <w:pPr>
              <w:spacing w:after="160"/>
              <w:ind w:firstLine="0"/>
              <w:jc w:val="center"/>
              <w:rPr>
                <w:rFonts w:eastAsia="Calibri" w:cs="Times New Roman"/>
                <w:sz w:val="24"/>
                <w:szCs w:val="24"/>
              </w:rPr>
            </w:pPr>
            <w:r w:rsidRPr="00AB1A63">
              <w:rPr>
                <w:rFonts w:eastAsia="Calibri" w:cs="Times New Roman"/>
                <w:sz w:val="24"/>
                <w:szCs w:val="24"/>
                <w:lang w:val="en-US"/>
              </w:rPr>
              <w:t>3.25</w:t>
            </w:r>
          </w:p>
        </w:tc>
        <w:tc>
          <w:tcPr>
            <w:tcW w:w="908" w:type="dxa"/>
            <w:tcBorders>
              <w:top w:val="single" w:sz="4" w:space="0" w:color="auto"/>
              <w:left w:val="single" w:sz="4" w:space="0" w:color="auto"/>
              <w:bottom w:val="single" w:sz="4" w:space="0" w:color="auto"/>
              <w:right w:val="single" w:sz="4" w:space="0" w:color="auto"/>
            </w:tcBorders>
          </w:tcPr>
          <w:p w14:paraId="1D63E628" w14:textId="77777777" w:rsidR="009727FE" w:rsidRPr="00AB1A63" w:rsidRDefault="009727FE" w:rsidP="00967808">
            <w:pPr>
              <w:spacing w:after="160"/>
              <w:ind w:firstLine="0"/>
              <w:jc w:val="center"/>
              <w:rPr>
                <w:rFonts w:eastAsia="Calibri" w:cs="Times New Roman"/>
                <w:sz w:val="24"/>
                <w:szCs w:val="24"/>
              </w:rPr>
            </w:pPr>
            <w:r w:rsidRPr="00AB1A63">
              <w:rPr>
                <w:rFonts w:eastAsia="Calibri" w:cs="Times New Roman"/>
                <w:sz w:val="24"/>
                <w:szCs w:val="24"/>
              </w:rPr>
              <w:t xml:space="preserve">150 </w:t>
            </w:r>
          </w:p>
        </w:tc>
        <w:tc>
          <w:tcPr>
            <w:tcW w:w="932" w:type="dxa"/>
            <w:tcBorders>
              <w:top w:val="single" w:sz="4" w:space="0" w:color="auto"/>
              <w:left w:val="single" w:sz="4" w:space="0" w:color="auto"/>
              <w:bottom w:val="single" w:sz="4" w:space="0" w:color="auto"/>
              <w:right w:val="single" w:sz="4" w:space="0" w:color="auto"/>
            </w:tcBorders>
          </w:tcPr>
          <w:p w14:paraId="1C815DD5" w14:textId="77777777" w:rsidR="009727FE" w:rsidRPr="00AB1A63" w:rsidRDefault="009727FE" w:rsidP="00967808">
            <w:pPr>
              <w:spacing w:after="160"/>
              <w:ind w:firstLine="0"/>
              <w:jc w:val="center"/>
              <w:rPr>
                <w:rFonts w:eastAsia="Calibri" w:cs="Times New Roman"/>
                <w:sz w:val="24"/>
                <w:szCs w:val="24"/>
              </w:rPr>
            </w:pPr>
            <w:r w:rsidRPr="00AB1A63">
              <w:rPr>
                <w:rFonts w:eastAsia="Calibri" w:cs="Times New Roman"/>
                <w:sz w:val="24"/>
                <w:szCs w:val="24"/>
              </w:rPr>
              <w:t xml:space="preserve">20,5 </w:t>
            </w:r>
          </w:p>
        </w:tc>
        <w:tc>
          <w:tcPr>
            <w:tcW w:w="956" w:type="dxa"/>
            <w:tcBorders>
              <w:top w:val="single" w:sz="4" w:space="0" w:color="auto"/>
              <w:left w:val="single" w:sz="4" w:space="0" w:color="auto"/>
              <w:bottom w:val="single" w:sz="4" w:space="0" w:color="auto"/>
              <w:right w:val="single" w:sz="4" w:space="0" w:color="auto"/>
            </w:tcBorders>
          </w:tcPr>
          <w:p w14:paraId="29F96AEE" w14:textId="77777777" w:rsidR="009727FE" w:rsidRPr="00AB1A63" w:rsidRDefault="009727FE" w:rsidP="00967808">
            <w:pPr>
              <w:spacing w:after="160"/>
              <w:ind w:firstLine="0"/>
              <w:jc w:val="center"/>
              <w:rPr>
                <w:rFonts w:eastAsia="Calibri" w:cs="Times New Roman"/>
                <w:sz w:val="24"/>
                <w:szCs w:val="24"/>
              </w:rPr>
            </w:pPr>
            <w:r w:rsidRPr="00AB1A63">
              <w:rPr>
                <w:rFonts w:eastAsia="Calibri" w:cs="Times New Roman"/>
                <w:sz w:val="24"/>
                <w:szCs w:val="24"/>
                <w:lang w:val="en-US"/>
              </w:rPr>
              <w:t>3.25</w:t>
            </w:r>
          </w:p>
        </w:tc>
        <w:tc>
          <w:tcPr>
            <w:tcW w:w="908" w:type="dxa"/>
            <w:tcBorders>
              <w:top w:val="single" w:sz="4" w:space="0" w:color="auto"/>
              <w:left w:val="single" w:sz="4" w:space="0" w:color="auto"/>
              <w:bottom w:val="single" w:sz="4" w:space="0" w:color="auto"/>
              <w:right w:val="single" w:sz="4" w:space="0" w:color="auto"/>
            </w:tcBorders>
          </w:tcPr>
          <w:p w14:paraId="6087E8ED" w14:textId="77777777" w:rsidR="009727FE" w:rsidRPr="00AB1A63" w:rsidRDefault="009727FE" w:rsidP="00967808">
            <w:pPr>
              <w:spacing w:after="160"/>
              <w:ind w:firstLine="0"/>
              <w:jc w:val="center"/>
              <w:rPr>
                <w:rFonts w:eastAsia="Calibri" w:cs="Times New Roman"/>
                <w:sz w:val="24"/>
                <w:szCs w:val="24"/>
              </w:rPr>
            </w:pPr>
            <w:r w:rsidRPr="00AB1A63">
              <w:rPr>
                <w:rFonts w:eastAsia="Calibri" w:cs="Times New Roman"/>
                <w:sz w:val="24"/>
                <w:szCs w:val="24"/>
              </w:rPr>
              <w:t xml:space="preserve">150 </w:t>
            </w:r>
          </w:p>
        </w:tc>
        <w:tc>
          <w:tcPr>
            <w:tcW w:w="932" w:type="dxa"/>
            <w:tcBorders>
              <w:top w:val="single" w:sz="4" w:space="0" w:color="auto"/>
              <w:left w:val="single" w:sz="4" w:space="0" w:color="auto"/>
              <w:bottom w:val="single" w:sz="4" w:space="0" w:color="auto"/>
              <w:right w:val="single" w:sz="4" w:space="0" w:color="auto"/>
            </w:tcBorders>
          </w:tcPr>
          <w:p w14:paraId="58FFBC57" w14:textId="77777777" w:rsidR="009727FE" w:rsidRPr="00AB1A63" w:rsidRDefault="009727FE" w:rsidP="00967808">
            <w:pPr>
              <w:spacing w:after="160"/>
              <w:ind w:firstLine="0"/>
              <w:jc w:val="center"/>
              <w:rPr>
                <w:rFonts w:eastAsia="Calibri" w:cs="Times New Roman"/>
                <w:sz w:val="24"/>
                <w:szCs w:val="24"/>
              </w:rPr>
            </w:pPr>
            <w:r w:rsidRPr="00AB1A63">
              <w:rPr>
                <w:rFonts w:eastAsia="Calibri" w:cs="Times New Roman"/>
                <w:sz w:val="24"/>
                <w:szCs w:val="24"/>
              </w:rPr>
              <w:t xml:space="preserve">20,5 </w:t>
            </w:r>
          </w:p>
        </w:tc>
      </w:tr>
      <w:tr w:rsidR="009727FE" w:rsidRPr="00FF0E92" w14:paraId="024766B2" w14:textId="77777777" w:rsidTr="00967808">
        <w:trPr>
          <w:trHeight w:val="468"/>
        </w:trPr>
        <w:tc>
          <w:tcPr>
            <w:tcW w:w="1001" w:type="dxa"/>
            <w:tcBorders>
              <w:top w:val="single" w:sz="4" w:space="0" w:color="auto"/>
              <w:left w:val="single" w:sz="4" w:space="0" w:color="auto"/>
              <w:bottom w:val="single" w:sz="4" w:space="0" w:color="auto"/>
              <w:right w:val="single" w:sz="4" w:space="0" w:color="auto"/>
            </w:tcBorders>
          </w:tcPr>
          <w:p w14:paraId="3E5DB39F" w14:textId="77777777" w:rsidR="009727FE" w:rsidRPr="00AB1A63" w:rsidRDefault="009727FE" w:rsidP="00967808">
            <w:pPr>
              <w:spacing w:after="160"/>
              <w:ind w:firstLine="0"/>
              <w:jc w:val="center"/>
              <w:rPr>
                <w:rFonts w:eastAsia="Calibri" w:cs="Times New Roman"/>
                <w:sz w:val="24"/>
                <w:szCs w:val="24"/>
              </w:rPr>
            </w:pPr>
            <w:r w:rsidRPr="00AB1A63">
              <w:rPr>
                <w:rFonts w:eastAsia="Calibri" w:cs="Times New Roman"/>
                <w:sz w:val="24"/>
                <w:szCs w:val="24"/>
              </w:rPr>
              <w:t>7</w:t>
            </w:r>
          </w:p>
        </w:tc>
        <w:tc>
          <w:tcPr>
            <w:tcW w:w="1027" w:type="dxa"/>
            <w:tcBorders>
              <w:top w:val="single" w:sz="4" w:space="0" w:color="auto"/>
              <w:left w:val="single" w:sz="4" w:space="0" w:color="auto"/>
              <w:bottom w:val="single" w:sz="4" w:space="0" w:color="auto"/>
              <w:right w:val="single" w:sz="4" w:space="0" w:color="auto"/>
            </w:tcBorders>
          </w:tcPr>
          <w:p w14:paraId="2BC0A5EB" w14:textId="77777777" w:rsidR="009727FE" w:rsidRPr="00AB1A63" w:rsidRDefault="009727FE" w:rsidP="00967808">
            <w:pPr>
              <w:spacing w:after="160"/>
              <w:ind w:firstLine="0"/>
              <w:jc w:val="center"/>
              <w:rPr>
                <w:rFonts w:eastAsia="Calibri" w:cs="Times New Roman"/>
                <w:sz w:val="24"/>
                <w:szCs w:val="24"/>
              </w:rPr>
            </w:pPr>
            <w:r w:rsidRPr="00AB1A63">
              <w:rPr>
                <w:rFonts w:eastAsia="Calibri" w:cs="Times New Roman"/>
                <w:sz w:val="24"/>
                <w:szCs w:val="24"/>
                <w:lang w:val="en-US"/>
              </w:rPr>
              <w:t>3.5</w:t>
            </w:r>
          </w:p>
        </w:tc>
        <w:tc>
          <w:tcPr>
            <w:tcW w:w="765" w:type="dxa"/>
            <w:tcBorders>
              <w:top w:val="single" w:sz="4" w:space="0" w:color="auto"/>
              <w:left w:val="single" w:sz="4" w:space="0" w:color="auto"/>
              <w:bottom w:val="single" w:sz="4" w:space="0" w:color="auto"/>
              <w:right w:val="single" w:sz="4" w:space="0" w:color="auto"/>
            </w:tcBorders>
            <w:hideMark/>
          </w:tcPr>
          <w:p w14:paraId="18A9E2F8" w14:textId="77777777" w:rsidR="009727FE" w:rsidRPr="00AB1A63" w:rsidRDefault="009727FE" w:rsidP="00967808">
            <w:pPr>
              <w:spacing w:after="160"/>
              <w:ind w:firstLine="0"/>
              <w:jc w:val="center"/>
              <w:rPr>
                <w:rFonts w:eastAsia="Calibri" w:cs="Times New Roman"/>
                <w:sz w:val="24"/>
                <w:szCs w:val="24"/>
              </w:rPr>
            </w:pPr>
            <w:r w:rsidRPr="00AB1A63">
              <w:rPr>
                <w:rFonts w:eastAsia="Calibri" w:cs="Times New Roman"/>
                <w:sz w:val="24"/>
                <w:szCs w:val="24"/>
              </w:rPr>
              <w:t>151</w:t>
            </w:r>
          </w:p>
        </w:tc>
        <w:tc>
          <w:tcPr>
            <w:tcW w:w="960" w:type="dxa"/>
            <w:tcBorders>
              <w:top w:val="single" w:sz="4" w:space="0" w:color="auto"/>
              <w:left w:val="single" w:sz="4" w:space="0" w:color="auto"/>
              <w:bottom w:val="single" w:sz="4" w:space="0" w:color="auto"/>
              <w:right w:val="single" w:sz="4" w:space="0" w:color="auto"/>
            </w:tcBorders>
            <w:hideMark/>
          </w:tcPr>
          <w:p w14:paraId="4874F938" w14:textId="77777777" w:rsidR="009727FE" w:rsidRPr="00AB1A63" w:rsidRDefault="009727FE" w:rsidP="00967808">
            <w:pPr>
              <w:spacing w:after="160"/>
              <w:ind w:firstLine="0"/>
              <w:jc w:val="center"/>
              <w:rPr>
                <w:rFonts w:eastAsia="Calibri" w:cs="Times New Roman"/>
                <w:sz w:val="24"/>
                <w:szCs w:val="24"/>
              </w:rPr>
            </w:pPr>
            <w:r w:rsidRPr="00AB1A63">
              <w:rPr>
                <w:rFonts w:eastAsia="Calibri" w:cs="Times New Roman"/>
                <w:sz w:val="24"/>
                <w:szCs w:val="24"/>
              </w:rPr>
              <w:t>20,6</w:t>
            </w:r>
          </w:p>
        </w:tc>
        <w:tc>
          <w:tcPr>
            <w:tcW w:w="956" w:type="dxa"/>
            <w:tcBorders>
              <w:top w:val="single" w:sz="4" w:space="0" w:color="auto"/>
              <w:left w:val="single" w:sz="4" w:space="0" w:color="auto"/>
              <w:bottom w:val="single" w:sz="4" w:space="0" w:color="auto"/>
              <w:right w:val="single" w:sz="4" w:space="0" w:color="auto"/>
            </w:tcBorders>
          </w:tcPr>
          <w:p w14:paraId="4A89AADE" w14:textId="77777777" w:rsidR="009727FE" w:rsidRPr="00AB1A63" w:rsidRDefault="009727FE" w:rsidP="00967808">
            <w:pPr>
              <w:spacing w:after="160"/>
              <w:ind w:firstLine="0"/>
              <w:jc w:val="center"/>
              <w:rPr>
                <w:rFonts w:eastAsia="Calibri" w:cs="Times New Roman"/>
                <w:sz w:val="24"/>
                <w:szCs w:val="24"/>
              </w:rPr>
            </w:pPr>
            <w:r w:rsidRPr="00AB1A63">
              <w:rPr>
                <w:rFonts w:eastAsia="Calibri" w:cs="Times New Roman"/>
                <w:sz w:val="24"/>
                <w:szCs w:val="24"/>
                <w:lang w:val="en-US"/>
              </w:rPr>
              <w:t>3.5</w:t>
            </w:r>
          </w:p>
        </w:tc>
        <w:tc>
          <w:tcPr>
            <w:tcW w:w="908" w:type="dxa"/>
            <w:tcBorders>
              <w:top w:val="single" w:sz="4" w:space="0" w:color="auto"/>
              <w:left w:val="single" w:sz="4" w:space="0" w:color="auto"/>
              <w:bottom w:val="single" w:sz="4" w:space="0" w:color="auto"/>
              <w:right w:val="single" w:sz="4" w:space="0" w:color="auto"/>
            </w:tcBorders>
          </w:tcPr>
          <w:p w14:paraId="1E6CD21B" w14:textId="77777777" w:rsidR="009727FE" w:rsidRPr="00AB1A63" w:rsidRDefault="009727FE" w:rsidP="00967808">
            <w:pPr>
              <w:spacing w:after="160"/>
              <w:ind w:firstLine="0"/>
              <w:jc w:val="center"/>
              <w:rPr>
                <w:rFonts w:eastAsia="Calibri" w:cs="Times New Roman"/>
                <w:sz w:val="24"/>
                <w:szCs w:val="24"/>
              </w:rPr>
            </w:pPr>
            <w:r w:rsidRPr="00AB1A63">
              <w:rPr>
                <w:rFonts w:eastAsia="Calibri" w:cs="Times New Roman"/>
                <w:sz w:val="24"/>
                <w:szCs w:val="24"/>
              </w:rPr>
              <w:t xml:space="preserve">149 </w:t>
            </w:r>
          </w:p>
        </w:tc>
        <w:tc>
          <w:tcPr>
            <w:tcW w:w="932" w:type="dxa"/>
            <w:tcBorders>
              <w:top w:val="single" w:sz="4" w:space="0" w:color="auto"/>
              <w:left w:val="single" w:sz="4" w:space="0" w:color="auto"/>
              <w:bottom w:val="single" w:sz="4" w:space="0" w:color="auto"/>
              <w:right w:val="single" w:sz="4" w:space="0" w:color="auto"/>
            </w:tcBorders>
          </w:tcPr>
          <w:p w14:paraId="4FC505E9" w14:textId="77777777" w:rsidR="009727FE" w:rsidRPr="00AB1A63" w:rsidRDefault="009727FE" w:rsidP="00967808">
            <w:pPr>
              <w:spacing w:after="160"/>
              <w:ind w:firstLine="0"/>
              <w:jc w:val="center"/>
              <w:rPr>
                <w:rFonts w:eastAsia="Calibri" w:cs="Times New Roman"/>
                <w:sz w:val="24"/>
                <w:szCs w:val="24"/>
              </w:rPr>
            </w:pPr>
            <w:r w:rsidRPr="00AB1A63">
              <w:rPr>
                <w:rFonts w:eastAsia="Calibri" w:cs="Times New Roman"/>
                <w:sz w:val="24"/>
                <w:szCs w:val="24"/>
              </w:rPr>
              <w:t xml:space="preserve">20,3 </w:t>
            </w:r>
          </w:p>
        </w:tc>
        <w:tc>
          <w:tcPr>
            <w:tcW w:w="956" w:type="dxa"/>
            <w:tcBorders>
              <w:top w:val="single" w:sz="4" w:space="0" w:color="auto"/>
              <w:left w:val="single" w:sz="4" w:space="0" w:color="auto"/>
              <w:bottom w:val="single" w:sz="4" w:space="0" w:color="auto"/>
              <w:right w:val="single" w:sz="4" w:space="0" w:color="auto"/>
            </w:tcBorders>
          </w:tcPr>
          <w:p w14:paraId="5480AD03" w14:textId="77777777" w:rsidR="009727FE" w:rsidRPr="00AB1A63" w:rsidRDefault="009727FE" w:rsidP="00967808">
            <w:pPr>
              <w:spacing w:after="160"/>
              <w:ind w:firstLine="0"/>
              <w:jc w:val="center"/>
              <w:rPr>
                <w:rFonts w:eastAsia="Calibri" w:cs="Times New Roman"/>
                <w:sz w:val="24"/>
                <w:szCs w:val="24"/>
              </w:rPr>
            </w:pPr>
            <w:r w:rsidRPr="00AB1A63">
              <w:rPr>
                <w:rFonts w:eastAsia="Calibri" w:cs="Times New Roman"/>
                <w:sz w:val="24"/>
                <w:szCs w:val="24"/>
                <w:lang w:val="en-US"/>
              </w:rPr>
              <w:t>3.5</w:t>
            </w:r>
          </w:p>
        </w:tc>
        <w:tc>
          <w:tcPr>
            <w:tcW w:w="908" w:type="dxa"/>
            <w:tcBorders>
              <w:top w:val="single" w:sz="4" w:space="0" w:color="auto"/>
              <w:left w:val="single" w:sz="4" w:space="0" w:color="auto"/>
              <w:bottom w:val="single" w:sz="4" w:space="0" w:color="auto"/>
              <w:right w:val="single" w:sz="4" w:space="0" w:color="auto"/>
            </w:tcBorders>
          </w:tcPr>
          <w:p w14:paraId="677A1F1C" w14:textId="77777777" w:rsidR="009727FE" w:rsidRPr="00AB1A63" w:rsidRDefault="009727FE" w:rsidP="00967808">
            <w:pPr>
              <w:spacing w:after="160"/>
              <w:ind w:firstLine="0"/>
              <w:jc w:val="center"/>
              <w:rPr>
                <w:rFonts w:eastAsia="Calibri" w:cs="Times New Roman"/>
                <w:sz w:val="24"/>
                <w:szCs w:val="24"/>
              </w:rPr>
            </w:pPr>
            <w:r w:rsidRPr="00AB1A63">
              <w:rPr>
                <w:rFonts w:eastAsia="Calibri" w:cs="Times New Roman"/>
                <w:sz w:val="24"/>
                <w:szCs w:val="24"/>
              </w:rPr>
              <w:t xml:space="preserve">158 </w:t>
            </w:r>
          </w:p>
        </w:tc>
        <w:tc>
          <w:tcPr>
            <w:tcW w:w="932" w:type="dxa"/>
            <w:tcBorders>
              <w:top w:val="single" w:sz="4" w:space="0" w:color="auto"/>
              <w:left w:val="single" w:sz="4" w:space="0" w:color="auto"/>
              <w:bottom w:val="single" w:sz="4" w:space="0" w:color="auto"/>
              <w:right w:val="single" w:sz="4" w:space="0" w:color="auto"/>
            </w:tcBorders>
          </w:tcPr>
          <w:p w14:paraId="530858E7" w14:textId="77777777" w:rsidR="009727FE" w:rsidRPr="00AB1A63" w:rsidRDefault="009727FE" w:rsidP="00967808">
            <w:pPr>
              <w:spacing w:after="160"/>
              <w:ind w:firstLine="0"/>
              <w:jc w:val="center"/>
              <w:rPr>
                <w:rFonts w:eastAsia="Calibri" w:cs="Times New Roman"/>
                <w:sz w:val="24"/>
                <w:szCs w:val="24"/>
              </w:rPr>
            </w:pPr>
            <w:r w:rsidRPr="00AB1A63">
              <w:rPr>
                <w:rFonts w:eastAsia="Calibri" w:cs="Times New Roman"/>
                <w:sz w:val="24"/>
                <w:szCs w:val="24"/>
              </w:rPr>
              <w:t xml:space="preserve">20,3 </w:t>
            </w:r>
          </w:p>
        </w:tc>
      </w:tr>
      <w:tr w:rsidR="009727FE" w:rsidRPr="00FF0E92" w14:paraId="6E7DA75C" w14:textId="77777777" w:rsidTr="00967808">
        <w:trPr>
          <w:trHeight w:val="449"/>
        </w:trPr>
        <w:tc>
          <w:tcPr>
            <w:tcW w:w="1001" w:type="dxa"/>
            <w:tcBorders>
              <w:top w:val="single" w:sz="4" w:space="0" w:color="auto"/>
              <w:left w:val="single" w:sz="4" w:space="0" w:color="auto"/>
              <w:bottom w:val="single" w:sz="4" w:space="0" w:color="auto"/>
              <w:right w:val="single" w:sz="4" w:space="0" w:color="auto"/>
            </w:tcBorders>
          </w:tcPr>
          <w:p w14:paraId="083B66CD" w14:textId="77777777" w:rsidR="009727FE" w:rsidRPr="00AB1A63" w:rsidRDefault="009727FE" w:rsidP="00967808">
            <w:pPr>
              <w:spacing w:after="160"/>
              <w:ind w:firstLine="0"/>
              <w:jc w:val="center"/>
              <w:rPr>
                <w:rFonts w:eastAsia="Calibri" w:cs="Times New Roman"/>
                <w:sz w:val="24"/>
                <w:szCs w:val="24"/>
              </w:rPr>
            </w:pPr>
            <w:r w:rsidRPr="00AB1A63">
              <w:rPr>
                <w:rFonts w:eastAsia="Calibri" w:cs="Times New Roman"/>
                <w:sz w:val="24"/>
                <w:szCs w:val="24"/>
              </w:rPr>
              <w:t>8</w:t>
            </w:r>
          </w:p>
        </w:tc>
        <w:tc>
          <w:tcPr>
            <w:tcW w:w="1027" w:type="dxa"/>
            <w:tcBorders>
              <w:top w:val="single" w:sz="4" w:space="0" w:color="auto"/>
              <w:left w:val="single" w:sz="4" w:space="0" w:color="auto"/>
              <w:bottom w:val="single" w:sz="4" w:space="0" w:color="auto"/>
              <w:right w:val="single" w:sz="4" w:space="0" w:color="auto"/>
            </w:tcBorders>
          </w:tcPr>
          <w:p w14:paraId="69E3796D" w14:textId="77777777" w:rsidR="009727FE" w:rsidRPr="00AB1A63" w:rsidRDefault="009727FE" w:rsidP="00967808">
            <w:pPr>
              <w:spacing w:after="160"/>
              <w:ind w:firstLine="0"/>
              <w:jc w:val="center"/>
              <w:rPr>
                <w:rFonts w:eastAsia="Calibri" w:cs="Times New Roman"/>
                <w:sz w:val="24"/>
                <w:szCs w:val="24"/>
              </w:rPr>
            </w:pPr>
            <w:r w:rsidRPr="00AB1A63">
              <w:rPr>
                <w:rFonts w:eastAsia="Calibri" w:cs="Times New Roman"/>
                <w:sz w:val="24"/>
                <w:szCs w:val="24"/>
                <w:lang w:val="en-US"/>
              </w:rPr>
              <w:t>3.75</w:t>
            </w:r>
          </w:p>
        </w:tc>
        <w:tc>
          <w:tcPr>
            <w:tcW w:w="765" w:type="dxa"/>
            <w:tcBorders>
              <w:top w:val="single" w:sz="4" w:space="0" w:color="auto"/>
              <w:left w:val="single" w:sz="4" w:space="0" w:color="auto"/>
              <w:bottom w:val="single" w:sz="4" w:space="0" w:color="auto"/>
              <w:right w:val="single" w:sz="4" w:space="0" w:color="auto"/>
            </w:tcBorders>
            <w:hideMark/>
          </w:tcPr>
          <w:p w14:paraId="56B628D9" w14:textId="77777777" w:rsidR="009727FE" w:rsidRPr="00AB1A63" w:rsidRDefault="009727FE" w:rsidP="00967808">
            <w:pPr>
              <w:spacing w:after="160"/>
              <w:ind w:firstLine="0"/>
              <w:jc w:val="center"/>
              <w:rPr>
                <w:rFonts w:eastAsia="Calibri" w:cs="Times New Roman"/>
                <w:sz w:val="24"/>
                <w:szCs w:val="24"/>
              </w:rPr>
            </w:pPr>
            <w:r w:rsidRPr="00AB1A63">
              <w:rPr>
                <w:rFonts w:eastAsia="Calibri" w:cs="Times New Roman"/>
                <w:sz w:val="24"/>
                <w:szCs w:val="24"/>
              </w:rPr>
              <w:t>159</w:t>
            </w:r>
          </w:p>
        </w:tc>
        <w:tc>
          <w:tcPr>
            <w:tcW w:w="960" w:type="dxa"/>
            <w:tcBorders>
              <w:top w:val="single" w:sz="4" w:space="0" w:color="auto"/>
              <w:left w:val="single" w:sz="4" w:space="0" w:color="auto"/>
              <w:bottom w:val="single" w:sz="4" w:space="0" w:color="auto"/>
              <w:right w:val="single" w:sz="4" w:space="0" w:color="auto"/>
            </w:tcBorders>
            <w:hideMark/>
          </w:tcPr>
          <w:p w14:paraId="2549EAB8" w14:textId="77777777" w:rsidR="009727FE" w:rsidRPr="00AB1A63" w:rsidRDefault="009727FE" w:rsidP="00967808">
            <w:pPr>
              <w:spacing w:after="160"/>
              <w:ind w:firstLine="0"/>
              <w:jc w:val="center"/>
              <w:rPr>
                <w:rFonts w:eastAsia="Calibri" w:cs="Times New Roman"/>
                <w:sz w:val="24"/>
                <w:szCs w:val="24"/>
              </w:rPr>
            </w:pPr>
            <w:r w:rsidRPr="00AB1A63">
              <w:rPr>
                <w:rFonts w:eastAsia="Calibri" w:cs="Times New Roman"/>
                <w:sz w:val="24"/>
                <w:szCs w:val="24"/>
              </w:rPr>
              <w:t>20,9</w:t>
            </w:r>
          </w:p>
        </w:tc>
        <w:tc>
          <w:tcPr>
            <w:tcW w:w="956" w:type="dxa"/>
            <w:tcBorders>
              <w:top w:val="single" w:sz="4" w:space="0" w:color="auto"/>
              <w:left w:val="single" w:sz="4" w:space="0" w:color="auto"/>
              <w:bottom w:val="single" w:sz="4" w:space="0" w:color="auto"/>
              <w:right w:val="single" w:sz="4" w:space="0" w:color="auto"/>
            </w:tcBorders>
          </w:tcPr>
          <w:p w14:paraId="1FBE5F2D" w14:textId="77777777" w:rsidR="009727FE" w:rsidRPr="00AB1A63" w:rsidRDefault="009727FE" w:rsidP="00967808">
            <w:pPr>
              <w:spacing w:after="160"/>
              <w:ind w:firstLine="0"/>
              <w:jc w:val="center"/>
              <w:rPr>
                <w:rFonts w:eastAsia="Calibri" w:cs="Times New Roman"/>
                <w:sz w:val="24"/>
                <w:szCs w:val="24"/>
              </w:rPr>
            </w:pPr>
            <w:r w:rsidRPr="00AB1A63">
              <w:rPr>
                <w:rFonts w:eastAsia="Calibri" w:cs="Times New Roman"/>
                <w:sz w:val="24"/>
                <w:szCs w:val="24"/>
                <w:lang w:val="en-US"/>
              </w:rPr>
              <w:t>3.75</w:t>
            </w:r>
          </w:p>
        </w:tc>
        <w:tc>
          <w:tcPr>
            <w:tcW w:w="908" w:type="dxa"/>
            <w:tcBorders>
              <w:top w:val="single" w:sz="4" w:space="0" w:color="auto"/>
              <w:left w:val="single" w:sz="4" w:space="0" w:color="auto"/>
              <w:bottom w:val="single" w:sz="4" w:space="0" w:color="auto"/>
              <w:right w:val="single" w:sz="4" w:space="0" w:color="auto"/>
            </w:tcBorders>
          </w:tcPr>
          <w:p w14:paraId="6555FC04" w14:textId="77777777" w:rsidR="009727FE" w:rsidRPr="00AB1A63" w:rsidRDefault="009727FE" w:rsidP="00967808">
            <w:pPr>
              <w:spacing w:after="160"/>
              <w:ind w:firstLine="0"/>
              <w:jc w:val="center"/>
              <w:rPr>
                <w:rFonts w:eastAsia="Calibri" w:cs="Times New Roman"/>
                <w:sz w:val="24"/>
                <w:szCs w:val="24"/>
              </w:rPr>
            </w:pPr>
            <w:r w:rsidRPr="00AB1A63">
              <w:rPr>
                <w:rFonts w:eastAsia="Calibri" w:cs="Times New Roman"/>
                <w:sz w:val="24"/>
                <w:szCs w:val="24"/>
              </w:rPr>
              <w:t xml:space="preserve">100 </w:t>
            </w:r>
          </w:p>
        </w:tc>
        <w:tc>
          <w:tcPr>
            <w:tcW w:w="932" w:type="dxa"/>
            <w:tcBorders>
              <w:top w:val="single" w:sz="4" w:space="0" w:color="auto"/>
              <w:left w:val="single" w:sz="4" w:space="0" w:color="auto"/>
              <w:bottom w:val="single" w:sz="4" w:space="0" w:color="auto"/>
              <w:right w:val="single" w:sz="4" w:space="0" w:color="auto"/>
            </w:tcBorders>
          </w:tcPr>
          <w:p w14:paraId="2EB207E9" w14:textId="77777777" w:rsidR="009727FE" w:rsidRPr="00AB1A63" w:rsidRDefault="009727FE" w:rsidP="00967808">
            <w:pPr>
              <w:spacing w:after="160"/>
              <w:ind w:firstLine="0"/>
              <w:jc w:val="center"/>
              <w:rPr>
                <w:rFonts w:eastAsia="Calibri" w:cs="Times New Roman"/>
                <w:sz w:val="24"/>
                <w:szCs w:val="24"/>
              </w:rPr>
            </w:pPr>
            <w:r w:rsidRPr="00AB1A63">
              <w:rPr>
                <w:rFonts w:eastAsia="Calibri" w:cs="Times New Roman"/>
                <w:sz w:val="24"/>
                <w:szCs w:val="24"/>
              </w:rPr>
              <w:t>20,0</w:t>
            </w:r>
          </w:p>
        </w:tc>
        <w:tc>
          <w:tcPr>
            <w:tcW w:w="956" w:type="dxa"/>
            <w:tcBorders>
              <w:top w:val="single" w:sz="4" w:space="0" w:color="auto"/>
              <w:left w:val="single" w:sz="4" w:space="0" w:color="auto"/>
              <w:bottom w:val="single" w:sz="4" w:space="0" w:color="auto"/>
              <w:right w:val="single" w:sz="4" w:space="0" w:color="auto"/>
            </w:tcBorders>
          </w:tcPr>
          <w:p w14:paraId="7EE6430B" w14:textId="77777777" w:rsidR="009727FE" w:rsidRPr="00AB1A63" w:rsidRDefault="009727FE" w:rsidP="00967808">
            <w:pPr>
              <w:spacing w:after="160"/>
              <w:ind w:firstLine="0"/>
              <w:jc w:val="center"/>
              <w:rPr>
                <w:rFonts w:eastAsia="Calibri" w:cs="Times New Roman"/>
                <w:sz w:val="24"/>
                <w:szCs w:val="24"/>
              </w:rPr>
            </w:pPr>
            <w:r w:rsidRPr="00AB1A63">
              <w:rPr>
                <w:rFonts w:eastAsia="Calibri" w:cs="Times New Roman"/>
                <w:sz w:val="24"/>
                <w:szCs w:val="24"/>
                <w:lang w:val="en-US"/>
              </w:rPr>
              <w:t>3.75</w:t>
            </w:r>
          </w:p>
        </w:tc>
        <w:tc>
          <w:tcPr>
            <w:tcW w:w="908" w:type="dxa"/>
            <w:tcBorders>
              <w:top w:val="single" w:sz="4" w:space="0" w:color="auto"/>
              <w:left w:val="single" w:sz="4" w:space="0" w:color="auto"/>
              <w:bottom w:val="single" w:sz="4" w:space="0" w:color="auto"/>
              <w:right w:val="single" w:sz="4" w:space="0" w:color="auto"/>
            </w:tcBorders>
          </w:tcPr>
          <w:p w14:paraId="62A6EF2F" w14:textId="77777777" w:rsidR="009727FE" w:rsidRPr="00AB1A63" w:rsidRDefault="009727FE" w:rsidP="00967808">
            <w:pPr>
              <w:spacing w:after="160"/>
              <w:ind w:firstLine="0"/>
              <w:jc w:val="center"/>
              <w:rPr>
                <w:rFonts w:eastAsia="Calibri" w:cs="Times New Roman"/>
                <w:sz w:val="24"/>
                <w:szCs w:val="24"/>
              </w:rPr>
            </w:pPr>
            <w:r w:rsidRPr="00AB1A63">
              <w:rPr>
                <w:rFonts w:eastAsia="Calibri" w:cs="Times New Roman"/>
                <w:sz w:val="24"/>
                <w:szCs w:val="24"/>
              </w:rPr>
              <w:t xml:space="preserve">159 </w:t>
            </w:r>
          </w:p>
        </w:tc>
        <w:tc>
          <w:tcPr>
            <w:tcW w:w="932" w:type="dxa"/>
            <w:tcBorders>
              <w:top w:val="single" w:sz="4" w:space="0" w:color="auto"/>
              <w:left w:val="single" w:sz="4" w:space="0" w:color="auto"/>
              <w:bottom w:val="single" w:sz="4" w:space="0" w:color="auto"/>
              <w:right w:val="single" w:sz="4" w:space="0" w:color="auto"/>
            </w:tcBorders>
          </w:tcPr>
          <w:p w14:paraId="3932D762" w14:textId="77777777" w:rsidR="009727FE" w:rsidRPr="00AB1A63" w:rsidRDefault="009727FE" w:rsidP="00967808">
            <w:pPr>
              <w:spacing w:after="160"/>
              <w:ind w:firstLine="0"/>
              <w:jc w:val="center"/>
              <w:rPr>
                <w:rFonts w:eastAsia="Calibri" w:cs="Times New Roman"/>
                <w:sz w:val="24"/>
                <w:szCs w:val="24"/>
              </w:rPr>
            </w:pPr>
            <w:r w:rsidRPr="00AB1A63">
              <w:rPr>
                <w:rFonts w:eastAsia="Calibri" w:cs="Times New Roman"/>
                <w:sz w:val="24"/>
                <w:szCs w:val="24"/>
              </w:rPr>
              <w:t xml:space="preserve">20.6 </w:t>
            </w:r>
          </w:p>
        </w:tc>
      </w:tr>
    </w:tbl>
    <w:p w14:paraId="0AEB3869" w14:textId="0760EE6A" w:rsidR="009727FE" w:rsidRDefault="009727FE" w:rsidP="009727FE">
      <w:pPr>
        <w:spacing w:after="0"/>
        <w:ind w:firstLine="720"/>
        <w:rPr>
          <w:rFonts w:cs="Times New Roman"/>
          <w:szCs w:val="28"/>
        </w:rPr>
      </w:pPr>
      <w:r>
        <w:rPr>
          <w:rFonts w:cs="Times New Roman"/>
          <w:szCs w:val="28"/>
        </w:rPr>
        <w:t>На рисунке 2.</w:t>
      </w:r>
      <w:r w:rsidR="00BF26CA">
        <w:rPr>
          <w:rFonts w:cs="Times New Roman"/>
          <w:szCs w:val="28"/>
        </w:rPr>
        <w:t>2</w:t>
      </w:r>
      <w:r>
        <w:rPr>
          <w:rFonts w:cs="Times New Roman"/>
          <w:szCs w:val="28"/>
        </w:rPr>
        <w:t xml:space="preserve"> показан наплавленный образец, полученные в результате полуавтоматической наплавки с использованием проволоки марки СВ08Г2С диаметром 1,2 мм. В процессе наплавки скорость подачи проволоки изменялась в диапазоне от 2,0 до 3,75 м/с с шагом 0,25 м/с.</w:t>
      </w:r>
    </w:p>
    <w:p w14:paraId="3EAF0C8B" w14:textId="77777777" w:rsidR="00EB748F" w:rsidRDefault="00EB748F" w:rsidP="009727FE">
      <w:pPr>
        <w:spacing w:after="0"/>
        <w:ind w:firstLine="720"/>
        <w:rPr>
          <w:rFonts w:cs="Times New Roman"/>
          <w:szCs w:val="28"/>
        </w:rPr>
      </w:pPr>
    </w:p>
    <w:p w14:paraId="4D35E48B" w14:textId="48D3A673" w:rsidR="009727FE" w:rsidRDefault="00EB748F" w:rsidP="00EB748F">
      <w:pPr>
        <w:spacing w:after="0"/>
        <w:ind w:firstLine="0"/>
        <w:rPr>
          <w:rFonts w:cs="Times New Roman"/>
          <w:szCs w:val="28"/>
        </w:rPr>
      </w:pPr>
      <w:r w:rsidRPr="00EB748F">
        <w:rPr>
          <w:rFonts w:cs="Times New Roman"/>
          <w:noProof/>
          <w:szCs w:val="28"/>
          <w:lang w:eastAsia="ru-RU"/>
        </w:rPr>
        <w:drawing>
          <wp:inline distT="0" distB="0" distL="0" distR="0" wp14:anchorId="6FE2CEED" wp14:editId="658727CB">
            <wp:extent cx="5940425" cy="2395855"/>
            <wp:effectExtent l="0" t="0" r="3175" b="4445"/>
            <wp:docPr id="196505612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5056124" name=""/>
                    <pic:cNvPicPr/>
                  </pic:nvPicPr>
                  <pic:blipFill>
                    <a:blip r:embed="rId29"/>
                    <a:stretch>
                      <a:fillRect/>
                    </a:stretch>
                  </pic:blipFill>
                  <pic:spPr>
                    <a:xfrm>
                      <a:off x="0" y="0"/>
                      <a:ext cx="5940425" cy="2395855"/>
                    </a:xfrm>
                    <a:prstGeom prst="rect">
                      <a:avLst/>
                    </a:prstGeom>
                  </pic:spPr>
                </pic:pic>
              </a:graphicData>
            </a:graphic>
          </wp:inline>
        </w:drawing>
      </w:r>
    </w:p>
    <w:p w14:paraId="278D8EA0" w14:textId="0EC40C93" w:rsidR="009727FE" w:rsidRDefault="009727FE" w:rsidP="009727FE">
      <w:pPr>
        <w:spacing w:after="0"/>
        <w:ind w:firstLine="720"/>
        <w:jc w:val="center"/>
        <w:rPr>
          <w:rFonts w:cs="Times New Roman"/>
          <w:szCs w:val="28"/>
        </w:rPr>
      </w:pPr>
      <w:r>
        <w:rPr>
          <w:rFonts w:cs="Times New Roman"/>
          <w:szCs w:val="28"/>
        </w:rPr>
        <w:t xml:space="preserve">Рисунок 2.2- </w:t>
      </w:r>
      <w:r w:rsidR="00EB748F">
        <w:rPr>
          <w:rFonts w:cs="Times New Roman"/>
          <w:szCs w:val="28"/>
        </w:rPr>
        <w:t>П</w:t>
      </w:r>
      <w:r>
        <w:rPr>
          <w:rFonts w:cs="Times New Roman"/>
          <w:szCs w:val="28"/>
        </w:rPr>
        <w:t>олуавтоматическая наплавка</w:t>
      </w:r>
      <w:r w:rsidR="00AB1A63">
        <w:rPr>
          <w:rFonts w:cs="Times New Roman"/>
          <w:szCs w:val="28"/>
        </w:rPr>
        <w:t xml:space="preserve"> </w:t>
      </w:r>
      <w:r>
        <w:rPr>
          <w:rFonts w:cs="Times New Roman"/>
          <w:szCs w:val="28"/>
        </w:rPr>
        <w:t xml:space="preserve">проволокой марки СВ08Г2С </w:t>
      </w:r>
    </w:p>
    <w:p w14:paraId="5C212C37" w14:textId="77777777" w:rsidR="00AB1A63" w:rsidRDefault="00AB1A63" w:rsidP="009727FE">
      <w:pPr>
        <w:spacing w:after="0"/>
        <w:ind w:firstLine="720"/>
        <w:rPr>
          <w:rFonts w:cs="Times New Roman"/>
          <w:szCs w:val="28"/>
        </w:rPr>
      </w:pPr>
    </w:p>
    <w:p w14:paraId="502FB287" w14:textId="0B1F4091" w:rsidR="00EB748F" w:rsidRDefault="009727FE" w:rsidP="002F79E4">
      <w:pPr>
        <w:spacing w:after="0"/>
        <w:rPr>
          <w:rFonts w:cs="Times New Roman"/>
          <w:szCs w:val="28"/>
        </w:rPr>
      </w:pPr>
      <w:r>
        <w:rPr>
          <w:rFonts w:cs="Times New Roman"/>
          <w:szCs w:val="28"/>
        </w:rPr>
        <w:t>На рисунке 2.3 демонстрируются образцы, полученные в результате полуавтоматической наплавки с использованием проволоки марки OK Tubrodur 35 G M диаметром 1,2 мм. В процессе наплавки скорость подачи проволоки изменялась в диапазоне от 2,0 до 3,75 м/с с шагом 0,25 м/с.</w:t>
      </w:r>
    </w:p>
    <w:p w14:paraId="2354ED0B" w14:textId="38657FAC" w:rsidR="009727FE" w:rsidRDefault="00AB1A63" w:rsidP="00A1567F">
      <w:pPr>
        <w:spacing w:after="0"/>
        <w:ind w:firstLine="284"/>
        <w:rPr>
          <w:rFonts w:cs="Times New Roman"/>
          <w:noProof/>
          <w:szCs w:val="28"/>
        </w:rPr>
      </w:pPr>
      <w:r w:rsidRPr="00EB748F">
        <w:rPr>
          <w:rFonts w:cs="Times New Roman"/>
          <w:noProof/>
          <w:szCs w:val="28"/>
          <w:lang w:eastAsia="ru-RU"/>
        </w:rPr>
        <w:drawing>
          <wp:inline distT="0" distB="0" distL="0" distR="0" wp14:anchorId="4148174E" wp14:editId="5B3BE7E2">
            <wp:extent cx="5631927" cy="2199190"/>
            <wp:effectExtent l="0" t="0" r="6985" b="0"/>
            <wp:docPr id="80342024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420244" name=""/>
                    <pic:cNvPicPr/>
                  </pic:nvPicPr>
                  <pic:blipFill>
                    <a:blip r:embed="rId30"/>
                    <a:stretch>
                      <a:fillRect/>
                    </a:stretch>
                  </pic:blipFill>
                  <pic:spPr>
                    <a:xfrm>
                      <a:off x="0" y="0"/>
                      <a:ext cx="5650365" cy="2206390"/>
                    </a:xfrm>
                    <a:prstGeom prst="rect">
                      <a:avLst/>
                    </a:prstGeom>
                  </pic:spPr>
                </pic:pic>
              </a:graphicData>
            </a:graphic>
          </wp:inline>
        </w:drawing>
      </w:r>
    </w:p>
    <w:p w14:paraId="0C167612" w14:textId="12230E31" w:rsidR="009727FE" w:rsidRDefault="009727FE" w:rsidP="009727FE">
      <w:pPr>
        <w:spacing w:after="0"/>
        <w:ind w:firstLine="720"/>
        <w:jc w:val="center"/>
        <w:rPr>
          <w:rFonts w:cs="Times New Roman"/>
          <w:szCs w:val="28"/>
        </w:rPr>
      </w:pPr>
      <w:r>
        <w:rPr>
          <w:rFonts w:cs="Times New Roman"/>
          <w:szCs w:val="28"/>
        </w:rPr>
        <w:t>Рисунок 2</w:t>
      </w:r>
      <w:r w:rsidR="00AB1A63">
        <w:rPr>
          <w:rFonts w:cs="Times New Roman"/>
          <w:szCs w:val="28"/>
        </w:rPr>
        <w:t>.</w:t>
      </w:r>
      <w:r>
        <w:rPr>
          <w:rFonts w:cs="Times New Roman"/>
          <w:szCs w:val="28"/>
        </w:rPr>
        <w:t xml:space="preserve">3  - </w:t>
      </w:r>
      <w:r w:rsidR="00AB1A63">
        <w:rPr>
          <w:rFonts w:cs="Times New Roman"/>
          <w:szCs w:val="28"/>
        </w:rPr>
        <w:t>П</w:t>
      </w:r>
      <w:r>
        <w:rPr>
          <w:rFonts w:cs="Times New Roman"/>
          <w:szCs w:val="28"/>
        </w:rPr>
        <w:t>олуавтоматическая наплавка</w:t>
      </w:r>
      <w:r w:rsidR="00AB1A63">
        <w:rPr>
          <w:rFonts w:cs="Times New Roman"/>
          <w:szCs w:val="28"/>
        </w:rPr>
        <w:t xml:space="preserve"> </w:t>
      </w:r>
      <w:r>
        <w:rPr>
          <w:rFonts w:cs="Times New Roman"/>
          <w:szCs w:val="28"/>
        </w:rPr>
        <w:t xml:space="preserve">проволокой марки </w:t>
      </w:r>
      <w:r>
        <w:rPr>
          <w:rFonts w:cs="Times New Roman"/>
          <w:szCs w:val="28"/>
          <w:lang w:val="en-US"/>
        </w:rPr>
        <w:t>OK</w:t>
      </w:r>
      <w:r w:rsidRPr="0015537C">
        <w:rPr>
          <w:rFonts w:cs="Times New Roman"/>
          <w:szCs w:val="28"/>
        </w:rPr>
        <w:t xml:space="preserve"> </w:t>
      </w:r>
      <w:r>
        <w:rPr>
          <w:rFonts w:cs="Times New Roman"/>
          <w:szCs w:val="28"/>
          <w:lang w:val="en-US"/>
        </w:rPr>
        <w:t>Tubrodur</w:t>
      </w:r>
      <w:r>
        <w:rPr>
          <w:rFonts w:cs="Times New Roman"/>
          <w:szCs w:val="28"/>
        </w:rPr>
        <w:t xml:space="preserve"> 35 </w:t>
      </w:r>
      <w:r>
        <w:rPr>
          <w:rFonts w:cs="Times New Roman"/>
          <w:szCs w:val="28"/>
          <w:lang w:val="en-US"/>
        </w:rPr>
        <w:t>G</w:t>
      </w:r>
      <w:r w:rsidRPr="0015537C">
        <w:rPr>
          <w:rFonts w:cs="Times New Roman"/>
          <w:szCs w:val="28"/>
        </w:rPr>
        <w:t xml:space="preserve"> </w:t>
      </w:r>
      <w:r>
        <w:rPr>
          <w:rFonts w:cs="Times New Roman"/>
          <w:szCs w:val="28"/>
          <w:lang w:val="en-US"/>
        </w:rPr>
        <w:t>M</w:t>
      </w:r>
      <w:r>
        <w:rPr>
          <w:rFonts w:cs="Times New Roman"/>
          <w:szCs w:val="28"/>
        </w:rPr>
        <w:t xml:space="preserve">  </w:t>
      </w:r>
    </w:p>
    <w:p w14:paraId="54BC576C" w14:textId="77777777" w:rsidR="009727FE" w:rsidRDefault="009727FE" w:rsidP="009727FE">
      <w:pPr>
        <w:spacing w:after="0"/>
        <w:ind w:firstLine="720"/>
        <w:jc w:val="center"/>
        <w:rPr>
          <w:rFonts w:cs="Times New Roman"/>
          <w:szCs w:val="28"/>
        </w:rPr>
      </w:pPr>
    </w:p>
    <w:p w14:paraId="64241DDF" w14:textId="0718789D" w:rsidR="00EB748F" w:rsidRDefault="009727FE" w:rsidP="00AB1A63">
      <w:pPr>
        <w:spacing w:after="0"/>
        <w:ind w:firstLine="720"/>
        <w:rPr>
          <w:rFonts w:cs="Times New Roman"/>
          <w:szCs w:val="28"/>
        </w:rPr>
      </w:pPr>
      <w:r>
        <w:rPr>
          <w:rFonts w:cs="Times New Roman"/>
          <w:szCs w:val="28"/>
        </w:rPr>
        <w:t>Результаты полуавтоматической наплавки проволокой 30ХГСА диаметром 1,</w:t>
      </w:r>
      <w:r w:rsidR="00292654">
        <w:rPr>
          <w:rFonts w:cs="Times New Roman"/>
          <w:szCs w:val="28"/>
        </w:rPr>
        <w:t>2</w:t>
      </w:r>
      <w:r>
        <w:rPr>
          <w:rFonts w:cs="Times New Roman"/>
          <w:szCs w:val="28"/>
        </w:rPr>
        <w:t xml:space="preserve"> </w:t>
      </w:r>
      <w:r w:rsidR="00CD60E7">
        <w:rPr>
          <w:rFonts w:cs="Times New Roman"/>
          <w:szCs w:val="28"/>
        </w:rPr>
        <w:t>мм представлены на рисунке 2</w:t>
      </w:r>
      <w:r>
        <w:rPr>
          <w:rFonts w:cs="Times New Roman"/>
          <w:szCs w:val="28"/>
        </w:rPr>
        <w:t>.4. Эксперименты проводились при различных скоростях подачи проволоки: 2,0, 2,25, 2,5, 2,75, 3,0, 3,25, 3,5 и 3,75 м/с.</w:t>
      </w:r>
    </w:p>
    <w:p w14:paraId="401609B2" w14:textId="3BEFED0F" w:rsidR="009727FE" w:rsidRDefault="00EB748F" w:rsidP="00A1567F">
      <w:pPr>
        <w:spacing w:after="0"/>
        <w:ind w:firstLine="0"/>
        <w:rPr>
          <w:rFonts w:cs="Times New Roman"/>
          <w:noProof/>
          <w:szCs w:val="28"/>
        </w:rPr>
      </w:pPr>
      <w:r w:rsidRPr="00EB748F">
        <w:rPr>
          <w:rFonts w:cs="Times New Roman"/>
          <w:noProof/>
          <w:szCs w:val="28"/>
          <w:lang w:eastAsia="ru-RU"/>
        </w:rPr>
        <w:drawing>
          <wp:inline distT="0" distB="0" distL="0" distR="0" wp14:anchorId="7E6632A9" wp14:editId="619AAF1B">
            <wp:extent cx="5706319" cy="2333155"/>
            <wp:effectExtent l="0" t="0" r="8890" b="0"/>
            <wp:docPr id="136142300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423001" name=""/>
                    <pic:cNvPicPr/>
                  </pic:nvPicPr>
                  <pic:blipFill>
                    <a:blip r:embed="rId31"/>
                    <a:stretch>
                      <a:fillRect/>
                    </a:stretch>
                  </pic:blipFill>
                  <pic:spPr>
                    <a:xfrm>
                      <a:off x="0" y="0"/>
                      <a:ext cx="5720926" cy="2339127"/>
                    </a:xfrm>
                    <a:prstGeom prst="rect">
                      <a:avLst/>
                    </a:prstGeom>
                  </pic:spPr>
                </pic:pic>
              </a:graphicData>
            </a:graphic>
          </wp:inline>
        </w:drawing>
      </w:r>
    </w:p>
    <w:p w14:paraId="593568A7" w14:textId="634111CC" w:rsidR="009727FE" w:rsidRDefault="009727FE" w:rsidP="009727FE">
      <w:pPr>
        <w:spacing w:after="0"/>
        <w:ind w:firstLine="720"/>
        <w:jc w:val="center"/>
        <w:rPr>
          <w:rFonts w:cs="Times New Roman"/>
          <w:szCs w:val="28"/>
        </w:rPr>
      </w:pPr>
      <w:r>
        <w:rPr>
          <w:rFonts w:cs="Times New Roman"/>
          <w:szCs w:val="28"/>
        </w:rPr>
        <w:t xml:space="preserve">Рисунок 2.4  - </w:t>
      </w:r>
      <w:r w:rsidR="00EB748F">
        <w:rPr>
          <w:rFonts w:cs="Times New Roman"/>
          <w:szCs w:val="28"/>
        </w:rPr>
        <w:t>П</w:t>
      </w:r>
      <w:r>
        <w:rPr>
          <w:rFonts w:cs="Times New Roman"/>
          <w:szCs w:val="28"/>
        </w:rPr>
        <w:t xml:space="preserve">олуавтоматическая наплавка проволокой марки 30ХГСА  </w:t>
      </w:r>
    </w:p>
    <w:p w14:paraId="70FCA9B4" w14:textId="77777777" w:rsidR="009727FE" w:rsidRDefault="009727FE" w:rsidP="009727FE">
      <w:pPr>
        <w:spacing w:after="0"/>
        <w:ind w:firstLine="720"/>
        <w:jc w:val="center"/>
        <w:rPr>
          <w:rFonts w:cs="Times New Roman"/>
          <w:szCs w:val="28"/>
        </w:rPr>
      </w:pPr>
    </w:p>
    <w:p w14:paraId="280752D5" w14:textId="6F6DEFCD" w:rsidR="009727FE" w:rsidRDefault="009727FE" w:rsidP="009727FE">
      <w:pPr>
        <w:spacing w:after="0"/>
        <w:ind w:firstLine="720"/>
        <w:rPr>
          <w:rFonts w:cs="Times New Roman"/>
          <w:b/>
          <w:szCs w:val="28"/>
        </w:rPr>
      </w:pPr>
      <w:r w:rsidRPr="007815D5">
        <w:rPr>
          <w:rFonts w:cs="Times New Roman"/>
          <w:b/>
          <w:szCs w:val="28"/>
        </w:rPr>
        <w:t>2.</w:t>
      </w:r>
      <w:r w:rsidR="00AB1A63">
        <w:rPr>
          <w:rFonts w:cs="Times New Roman"/>
          <w:b/>
          <w:szCs w:val="28"/>
        </w:rPr>
        <w:t>4</w:t>
      </w:r>
      <w:r w:rsidRPr="007815D5">
        <w:rPr>
          <w:rFonts w:cs="Times New Roman"/>
          <w:b/>
          <w:szCs w:val="28"/>
        </w:rPr>
        <w:t xml:space="preserve"> Подготовка образцов для испытаний</w:t>
      </w:r>
    </w:p>
    <w:p w14:paraId="59ADE14F" w14:textId="77777777" w:rsidR="00A1567F" w:rsidRPr="007815D5" w:rsidRDefault="00A1567F" w:rsidP="009727FE">
      <w:pPr>
        <w:spacing w:after="0"/>
        <w:ind w:firstLine="720"/>
        <w:rPr>
          <w:rFonts w:cs="Times New Roman"/>
          <w:b/>
          <w:szCs w:val="28"/>
        </w:rPr>
      </w:pPr>
    </w:p>
    <w:p w14:paraId="3C017358" w14:textId="22B9F591" w:rsidR="009727FE" w:rsidRPr="007815D5" w:rsidRDefault="009727FE" w:rsidP="009727FE">
      <w:pPr>
        <w:spacing w:after="0"/>
        <w:ind w:firstLine="720"/>
        <w:rPr>
          <w:rFonts w:cs="Times New Roman"/>
          <w:szCs w:val="28"/>
        </w:rPr>
      </w:pPr>
      <w:r>
        <w:rPr>
          <w:rFonts w:cs="Times New Roman"/>
          <w:szCs w:val="28"/>
        </w:rPr>
        <w:t>Подготовка наплавленных</w:t>
      </w:r>
      <w:r w:rsidRPr="007815D5">
        <w:rPr>
          <w:rFonts w:cs="Times New Roman"/>
          <w:szCs w:val="28"/>
        </w:rPr>
        <w:t xml:space="preserve"> образцов осуществлялась в исследовательской испытательной лабораторией инженерного профиля "Комплексное освоение минеральных ресурсов" (</w:t>
      </w:r>
      <w:r w:rsidR="007624A9">
        <w:rPr>
          <w:rFonts w:cs="Times New Roman"/>
          <w:szCs w:val="28"/>
        </w:rPr>
        <w:t>ИЛ</w:t>
      </w:r>
      <w:r w:rsidRPr="007815D5">
        <w:rPr>
          <w:rFonts w:cs="Times New Roman"/>
          <w:szCs w:val="28"/>
        </w:rPr>
        <w:t xml:space="preserve">ИП </w:t>
      </w:r>
      <w:r w:rsidRPr="007A0897">
        <w:rPr>
          <w:rFonts w:cs="Times New Roman"/>
          <w:szCs w:val="28"/>
        </w:rPr>
        <w:t>"КОРМ</w:t>
      </w:r>
      <w:r w:rsidR="007A0897" w:rsidRPr="007A0897">
        <w:rPr>
          <w:rFonts w:cs="Times New Roman"/>
          <w:szCs w:val="28"/>
        </w:rPr>
        <w:t>С</w:t>
      </w:r>
      <w:r w:rsidRPr="007A0897">
        <w:rPr>
          <w:rFonts w:cs="Times New Roman"/>
          <w:szCs w:val="28"/>
        </w:rPr>
        <w:t>"),</w:t>
      </w:r>
      <w:r w:rsidRPr="007815D5">
        <w:rPr>
          <w:rFonts w:cs="Times New Roman"/>
          <w:szCs w:val="28"/>
        </w:rPr>
        <w:t xml:space="preserve"> функционирующей при Карагандинском техническом университете имени Абылкаса Сагинова.</w:t>
      </w:r>
    </w:p>
    <w:p w14:paraId="1EB2D921" w14:textId="77777777" w:rsidR="009727FE" w:rsidRPr="007815D5" w:rsidRDefault="009727FE" w:rsidP="009727FE">
      <w:pPr>
        <w:spacing w:after="0"/>
        <w:ind w:firstLine="720"/>
        <w:rPr>
          <w:rFonts w:cs="Times New Roman"/>
          <w:szCs w:val="28"/>
        </w:rPr>
      </w:pPr>
      <w:r w:rsidRPr="007815D5">
        <w:rPr>
          <w:rFonts w:cs="Times New Roman"/>
          <w:szCs w:val="28"/>
        </w:rPr>
        <w:t>С целью подготовки и последующего анализа исследуемых образцов был выполнен комплекс следующих операций:</w:t>
      </w:r>
    </w:p>
    <w:p w14:paraId="4E407884" w14:textId="2FFA55DF" w:rsidR="009727FE" w:rsidRPr="007815D5" w:rsidRDefault="009727FE" w:rsidP="009727FE">
      <w:pPr>
        <w:numPr>
          <w:ilvl w:val="0"/>
          <w:numId w:val="10"/>
        </w:numPr>
        <w:spacing w:after="0"/>
        <w:ind w:left="0" w:firstLine="426"/>
        <w:contextualSpacing/>
        <w:rPr>
          <w:rFonts w:cs="Times New Roman"/>
          <w:szCs w:val="28"/>
        </w:rPr>
      </w:pPr>
      <w:r w:rsidRPr="007815D5">
        <w:rPr>
          <w:rFonts w:cs="Times New Roman"/>
          <w:szCs w:val="28"/>
        </w:rPr>
        <w:t>Для проведения последующего анализа наплавленные образцы были подвергнуты поперечной резке (перпендикулярно направлению наплавки)</w:t>
      </w:r>
      <w:r w:rsidR="007624A9">
        <w:rPr>
          <w:rFonts w:cs="Times New Roman"/>
          <w:szCs w:val="28"/>
        </w:rPr>
        <w:t xml:space="preserve">. </w:t>
      </w:r>
      <w:r w:rsidRPr="007815D5">
        <w:rPr>
          <w:rFonts w:cs="Times New Roman"/>
          <w:szCs w:val="28"/>
        </w:rPr>
        <w:t xml:space="preserve">Резка осуществлялась на автоматическом станке UNIT OM-2 (рисунок </w:t>
      </w:r>
      <w:r w:rsidR="007624A9">
        <w:rPr>
          <w:rFonts w:cs="Times New Roman"/>
          <w:szCs w:val="28"/>
        </w:rPr>
        <w:t>2.5</w:t>
      </w:r>
      <w:r w:rsidRPr="007815D5">
        <w:rPr>
          <w:rFonts w:cs="Times New Roman"/>
          <w:szCs w:val="28"/>
        </w:rPr>
        <w:t xml:space="preserve">) с системой водяного охлаждения режущей зоны. </w:t>
      </w:r>
    </w:p>
    <w:p w14:paraId="1A5C3C44" w14:textId="77777777" w:rsidR="009727FE" w:rsidRPr="007815D5" w:rsidRDefault="009727FE" w:rsidP="007624A9">
      <w:pPr>
        <w:spacing w:after="0"/>
        <w:ind w:firstLine="0"/>
        <w:rPr>
          <w:rFonts w:cs="Times New Roman"/>
          <w:szCs w:val="28"/>
        </w:rPr>
      </w:pPr>
    </w:p>
    <w:p w14:paraId="5F80CE26" w14:textId="77777777" w:rsidR="009727FE" w:rsidRPr="007815D5" w:rsidRDefault="009727FE" w:rsidP="009727FE">
      <w:pPr>
        <w:spacing w:after="0"/>
        <w:ind w:left="142" w:firstLine="567"/>
        <w:contextualSpacing/>
        <w:jc w:val="center"/>
        <w:rPr>
          <w:rFonts w:cs="Times New Roman"/>
          <w:szCs w:val="28"/>
        </w:rPr>
      </w:pPr>
      <w:r w:rsidRPr="007815D5">
        <w:rPr>
          <w:rFonts w:cs="Times New Roman"/>
          <w:noProof/>
          <w:szCs w:val="28"/>
          <w:lang w:eastAsia="ru-RU"/>
        </w:rPr>
        <w:drawing>
          <wp:inline distT="0" distB="0" distL="0" distR="0" wp14:anchorId="2CF8ABAF" wp14:editId="6F6C23D0">
            <wp:extent cx="1510496" cy="2075345"/>
            <wp:effectExtent l="0" t="0" r="0" b="127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32">
                      <a:extLst>
                        <a:ext uri="{28A0092B-C50C-407E-A947-70E740481C1C}">
                          <a14:useLocalDpi xmlns:a14="http://schemas.microsoft.com/office/drawing/2010/main" val="0"/>
                        </a:ext>
                      </a:extLst>
                    </a:blip>
                    <a:srcRect r="64468"/>
                    <a:stretch>
                      <a:fillRect/>
                    </a:stretch>
                  </pic:blipFill>
                  <pic:spPr bwMode="auto">
                    <a:xfrm>
                      <a:off x="0" y="0"/>
                      <a:ext cx="1516307" cy="2083329"/>
                    </a:xfrm>
                    <a:prstGeom prst="rect">
                      <a:avLst/>
                    </a:prstGeom>
                    <a:noFill/>
                    <a:ln>
                      <a:noFill/>
                    </a:ln>
                  </pic:spPr>
                </pic:pic>
              </a:graphicData>
            </a:graphic>
          </wp:inline>
        </w:drawing>
      </w:r>
    </w:p>
    <w:p w14:paraId="6B7172A6" w14:textId="77777777" w:rsidR="009727FE" w:rsidRPr="007815D5" w:rsidRDefault="009727FE" w:rsidP="009727FE">
      <w:pPr>
        <w:spacing w:after="0"/>
        <w:rPr>
          <w:rFonts w:cs="Times New Roman"/>
          <w:szCs w:val="28"/>
        </w:rPr>
      </w:pPr>
    </w:p>
    <w:p w14:paraId="7A484B41" w14:textId="1A78D591" w:rsidR="009727FE" w:rsidRPr="007815D5" w:rsidRDefault="009727FE" w:rsidP="009727FE">
      <w:pPr>
        <w:spacing w:after="0"/>
        <w:jc w:val="center"/>
        <w:rPr>
          <w:rFonts w:cs="Times New Roman"/>
          <w:szCs w:val="28"/>
        </w:rPr>
      </w:pPr>
      <w:r w:rsidRPr="007815D5">
        <w:rPr>
          <w:rFonts w:cs="Times New Roman"/>
          <w:szCs w:val="28"/>
        </w:rPr>
        <w:t xml:space="preserve">Рисунок </w:t>
      </w:r>
      <w:r>
        <w:rPr>
          <w:rFonts w:cs="Times New Roman"/>
          <w:szCs w:val="28"/>
        </w:rPr>
        <w:t>2.</w:t>
      </w:r>
      <w:r w:rsidR="007624A9">
        <w:rPr>
          <w:rFonts w:cs="Times New Roman"/>
          <w:szCs w:val="28"/>
        </w:rPr>
        <w:t>5</w:t>
      </w:r>
      <w:r>
        <w:rPr>
          <w:rFonts w:cs="Times New Roman"/>
          <w:szCs w:val="28"/>
        </w:rPr>
        <w:t xml:space="preserve"> </w:t>
      </w:r>
      <w:r w:rsidRPr="007815D5">
        <w:rPr>
          <w:rFonts w:cs="Times New Roman"/>
          <w:szCs w:val="28"/>
        </w:rPr>
        <w:t>– Отрезной автоматический станок UNIT OM-2</w:t>
      </w:r>
    </w:p>
    <w:p w14:paraId="427BEDAE" w14:textId="77777777" w:rsidR="009727FE" w:rsidRPr="007815D5" w:rsidRDefault="009727FE" w:rsidP="009727FE">
      <w:pPr>
        <w:spacing w:after="0"/>
        <w:ind w:left="1080"/>
        <w:contextualSpacing/>
        <w:rPr>
          <w:rFonts w:cs="Times New Roman"/>
          <w:szCs w:val="28"/>
        </w:rPr>
      </w:pPr>
    </w:p>
    <w:p w14:paraId="275A09CC" w14:textId="77777777" w:rsidR="009727FE" w:rsidRPr="007815D5" w:rsidRDefault="009727FE" w:rsidP="009727FE">
      <w:pPr>
        <w:spacing w:after="0"/>
        <w:ind w:firstLine="720"/>
        <w:contextualSpacing/>
        <w:rPr>
          <w:rFonts w:cs="Times New Roman"/>
          <w:szCs w:val="28"/>
        </w:rPr>
      </w:pPr>
      <w:r w:rsidRPr="007815D5">
        <w:rPr>
          <w:rFonts w:cs="Times New Roman"/>
          <w:szCs w:val="28"/>
        </w:rPr>
        <w:t>Использование охлаждения позволило минимизировать термическое воздействие на структуру сварного соединения и исключить возможность получения некорректных результатов исследования. Процесс резки контролировался визуально благодаря наличию локальной подсветки в закрытой рабочей камере станка;</w:t>
      </w:r>
    </w:p>
    <w:p w14:paraId="4436ABEE" w14:textId="6165B842" w:rsidR="009727FE" w:rsidRPr="00D121BE" w:rsidRDefault="009727FE" w:rsidP="009727FE">
      <w:pPr>
        <w:numPr>
          <w:ilvl w:val="0"/>
          <w:numId w:val="10"/>
        </w:numPr>
        <w:spacing w:after="0"/>
        <w:ind w:left="0" w:firstLine="720"/>
        <w:contextualSpacing/>
        <w:rPr>
          <w:rFonts w:cs="Times New Roman"/>
          <w:szCs w:val="28"/>
        </w:rPr>
      </w:pPr>
      <w:r w:rsidRPr="007815D5">
        <w:rPr>
          <w:rFonts w:cs="Times New Roman"/>
          <w:szCs w:val="28"/>
        </w:rPr>
        <w:t xml:space="preserve">Подготовка микрошлифов исследуемых образцов осуществлялась на автоматическом шлифовально-полировальном станке LABOPOL-5 (рисунок 20) согласно стандартной методике </w:t>
      </w:r>
      <w:r w:rsidRPr="00D121BE">
        <w:rPr>
          <w:rFonts w:cs="Times New Roman"/>
          <w:szCs w:val="28"/>
        </w:rPr>
        <w:t>(</w:t>
      </w:r>
      <w:bookmarkStart w:id="5" w:name="_Hlk229514926"/>
      <w:r w:rsidRPr="00D121BE">
        <w:rPr>
          <w:rFonts w:cs="Times New Roman"/>
          <w:szCs w:val="28"/>
        </w:rPr>
        <w:t>ГОСТ</w:t>
      </w:r>
      <w:r w:rsidR="007A0897">
        <w:rPr>
          <w:rFonts w:cs="Times New Roman"/>
          <w:szCs w:val="28"/>
        </w:rPr>
        <w:t xml:space="preserve"> </w:t>
      </w:r>
      <w:r w:rsidRPr="00D121BE">
        <w:rPr>
          <w:rFonts w:cs="Times New Roman"/>
          <w:szCs w:val="28"/>
        </w:rPr>
        <w:t>Р 71988 — 2025 (методология подготовки микрошлифов</w:t>
      </w:r>
      <w:bookmarkEnd w:id="5"/>
      <w:r w:rsidRPr="00D121BE">
        <w:rPr>
          <w:rFonts w:cs="Times New Roman"/>
          <w:szCs w:val="28"/>
        </w:rPr>
        <w:t xml:space="preserve">)). </w:t>
      </w:r>
    </w:p>
    <w:p w14:paraId="006E949E" w14:textId="77777777" w:rsidR="009727FE" w:rsidRPr="007815D5" w:rsidRDefault="009727FE" w:rsidP="009727FE">
      <w:pPr>
        <w:spacing w:after="0"/>
        <w:ind w:firstLine="720"/>
        <w:rPr>
          <w:rFonts w:cs="Times New Roman"/>
          <w:szCs w:val="28"/>
        </w:rPr>
      </w:pPr>
    </w:p>
    <w:p w14:paraId="2D482BFE" w14:textId="77777777" w:rsidR="009727FE" w:rsidRPr="007815D5" w:rsidRDefault="009727FE" w:rsidP="009727FE">
      <w:pPr>
        <w:spacing w:after="0"/>
        <w:ind w:firstLine="720"/>
        <w:jc w:val="center"/>
        <w:rPr>
          <w:rFonts w:cs="Times New Roman"/>
          <w:szCs w:val="28"/>
        </w:rPr>
      </w:pPr>
      <w:r w:rsidRPr="007815D5">
        <w:rPr>
          <w:rFonts w:cs="Times New Roman"/>
          <w:noProof/>
          <w:szCs w:val="28"/>
          <w:lang w:eastAsia="ru-RU"/>
        </w:rPr>
        <w:drawing>
          <wp:inline distT="0" distB="0" distL="0" distR="0" wp14:anchorId="3C50C434" wp14:editId="372F444E">
            <wp:extent cx="1377388" cy="1847995"/>
            <wp:effectExtent l="0" t="0" r="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33" cstate="print">
                      <a:extLst>
                        <a:ext uri="{28A0092B-C50C-407E-A947-70E740481C1C}">
                          <a14:useLocalDpi xmlns:a14="http://schemas.microsoft.com/office/drawing/2010/main" val="0"/>
                        </a:ext>
                      </a:extLst>
                    </a:blip>
                    <a:srcRect l="26939" t="31172" r="19315" b="14758"/>
                    <a:stretch>
                      <a:fillRect/>
                    </a:stretch>
                  </pic:blipFill>
                  <pic:spPr bwMode="auto">
                    <a:xfrm>
                      <a:off x="0" y="0"/>
                      <a:ext cx="1380295" cy="1851895"/>
                    </a:xfrm>
                    <a:prstGeom prst="rect">
                      <a:avLst/>
                    </a:prstGeom>
                    <a:noFill/>
                    <a:ln>
                      <a:noFill/>
                    </a:ln>
                  </pic:spPr>
                </pic:pic>
              </a:graphicData>
            </a:graphic>
          </wp:inline>
        </w:drawing>
      </w:r>
    </w:p>
    <w:p w14:paraId="44CC8AC3" w14:textId="77777777" w:rsidR="009727FE" w:rsidRPr="007815D5" w:rsidRDefault="009727FE" w:rsidP="009727FE">
      <w:pPr>
        <w:spacing w:after="0"/>
        <w:ind w:firstLine="720"/>
        <w:rPr>
          <w:rFonts w:cs="Times New Roman"/>
          <w:szCs w:val="28"/>
        </w:rPr>
      </w:pPr>
    </w:p>
    <w:p w14:paraId="350FF35A" w14:textId="28A5D213" w:rsidR="009727FE" w:rsidRPr="007815D5" w:rsidRDefault="009727FE" w:rsidP="00EF4DF7">
      <w:pPr>
        <w:spacing w:after="0"/>
        <w:ind w:firstLine="720"/>
        <w:jc w:val="center"/>
        <w:rPr>
          <w:rFonts w:cs="Times New Roman"/>
          <w:szCs w:val="28"/>
        </w:rPr>
      </w:pPr>
      <w:r w:rsidRPr="007815D5">
        <w:rPr>
          <w:rFonts w:cs="Times New Roman"/>
          <w:szCs w:val="28"/>
        </w:rPr>
        <w:t xml:space="preserve">Рисунок </w:t>
      </w:r>
      <w:r>
        <w:rPr>
          <w:rFonts w:cs="Times New Roman"/>
          <w:szCs w:val="28"/>
        </w:rPr>
        <w:t>2.</w:t>
      </w:r>
      <w:r w:rsidR="007624A9">
        <w:rPr>
          <w:rFonts w:cs="Times New Roman"/>
          <w:szCs w:val="28"/>
        </w:rPr>
        <w:t>6</w:t>
      </w:r>
      <w:r w:rsidRPr="007815D5">
        <w:rPr>
          <w:rFonts w:cs="Times New Roman"/>
          <w:szCs w:val="28"/>
        </w:rPr>
        <w:t xml:space="preserve"> - Автоматический станок для шлифования и полировки образцов "LABOPOL-5"</w:t>
      </w:r>
    </w:p>
    <w:p w14:paraId="3FF7840F" w14:textId="4AA7B07D" w:rsidR="009727FE" w:rsidRDefault="009727FE" w:rsidP="009727FE">
      <w:pPr>
        <w:spacing w:after="0"/>
        <w:ind w:firstLine="720"/>
        <w:rPr>
          <w:rFonts w:cs="Times New Roman"/>
          <w:szCs w:val="28"/>
        </w:rPr>
      </w:pPr>
      <w:r>
        <w:rPr>
          <w:rFonts w:cs="Times New Roman"/>
          <w:szCs w:val="28"/>
        </w:rPr>
        <w:t>Процесс шлифования включал в себя</w:t>
      </w:r>
      <w:r w:rsidRPr="007815D5">
        <w:rPr>
          <w:rFonts w:cs="Times New Roman"/>
          <w:szCs w:val="28"/>
        </w:rPr>
        <w:t xml:space="preserve"> следующие этапы: предварительное выравнивание поверхности посредством грубого шлифования с непрерывным водяным охлаждением, последующее тонкое шлифование с использованием шлифовальных кругов с мелким зерном, полировку с применением алмазных суспензий с фракциями от 9 до 1 мкм на полировальных дисках и завершающее травление с использованием азотной кислоты</w:t>
      </w:r>
      <w:r w:rsidR="00CD60E7" w:rsidRPr="00CD60E7">
        <w:rPr>
          <w:rFonts w:cs="Times New Roman"/>
          <w:szCs w:val="28"/>
        </w:rPr>
        <w:t xml:space="preserve"> [</w:t>
      </w:r>
      <w:r w:rsidR="00811EF8" w:rsidRPr="00811EF8">
        <w:rPr>
          <w:rFonts w:cs="Times New Roman"/>
          <w:szCs w:val="28"/>
        </w:rPr>
        <w:t>41</w:t>
      </w:r>
      <w:r w:rsidR="00CD60E7" w:rsidRPr="00CD60E7">
        <w:rPr>
          <w:rFonts w:cs="Times New Roman"/>
          <w:szCs w:val="28"/>
        </w:rPr>
        <w:t>]</w:t>
      </w:r>
      <w:r w:rsidRPr="007815D5">
        <w:rPr>
          <w:rFonts w:cs="Times New Roman"/>
          <w:szCs w:val="28"/>
        </w:rPr>
        <w:t>. Отшлифованные образцы представлены на рисунке 2</w:t>
      </w:r>
      <w:r w:rsidR="007624A9">
        <w:rPr>
          <w:rFonts w:cs="Times New Roman"/>
          <w:szCs w:val="28"/>
        </w:rPr>
        <w:t>.7</w:t>
      </w:r>
      <w:r w:rsidRPr="007815D5">
        <w:rPr>
          <w:rFonts w:cs="Times New Roman"/>
          <w:szCs w:val="28"/>
        </w:rPr>
        <w:t>.</w:t>
      </w:r>
    </w:p>
    <w:p w14:paraId="15920E6A" w14:textId="77777777" w:rsidR="009727FE" w:rsidRPr="007815D5" w:rsidRDefault="009727FE" w:rsidP="009727FE">
      <w:pPr>
        <w:spacing w:after="0"/>
        <w:ind w:firstLine="720"/>
        <w:rPr>
          <w:rFonts w:cs="Times New Roman"/>
          <w:szCs w:val="28"/>
        </w:rPr>
      </w:pPr>
    </w:p>
    <w:p w14:paraId="1F3FBF9E" w14:textId="77777777" w:rsidR="009727FE" w:rsidRPr="007815D5" w:rsidRDefault="009727FE" w:rsidP="009727FE">
      <w:pPr>
        <w:spacing w:after="0"/>
        <w:ind w:firstLine="720"/>
        <w:jc w:val="center"/>
        <w:rPr>
          <w:rFonts w:cs="Times New Roman"/>
          <w:szCs w:val="28"/>
        </w:rPr>
      </w:pPr>
      <w:r w:rsidRPr="007815D5">
        <w:rPr>
          <w:rFonts w:cs="Times New Roman"/>
          <w:noProof/>
          <w:szCs w:val="28"/>
          <w:lang w:eastAsia="ru-RU"/>
        </w:rPr>
        <w:drawing>
          <wp:inline distT="0" distB="0" distL="0" distR="0" wp14:anchorId="37A5EC0F" wp14:editId="0DC77063">
            <wp:extent cx="1317612" cy="1061085"/>
            <wp:effectExtent l="0" t="0" r="0" b="5715"/>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324988" cy="1067025"/>
                    </a:xfrm>
                    <a:prstGeom prst="rect">
                      <a:avLst/>
                    </a:prstGeom>
                    <a:noFill/>
                    <a:ln>
                      <a:noFill/>
                    </a:ln>
                  </pic:spPr>
                </pic:pic>
              </a:graphicData>
            </a:graphic>
          </wp:inline>
        </w:drawing>
      </w:r>
      <w:r w:rsidRPr="007815D5">
        <w:rPr>
          <w:rFonts w:cs="Times New Roman"/>
          <w:noProof/>
          <w:szCs w:val="28"/>
          <w:lang w:eastAsia="ru-RU"/>
        </w:rPr>
        <w:drawing>
          <wp:inline distT="0" distB="0" distL="0" distR="0" wp14:anchorId="6F9EAE1B" wp14:editId="358A337A">
            <wp:extent cx="1676400" cy="1066800"/>
            <wp:effectExtent l="0" t="0" r="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676400" cy="1066800"/>
                    </a:xfrm>
                    <a:prstGeom prst="rect">
                      <a:avLst/>
                    </a:prstGeom>
                    <a:noFill/>
                    <a:ln>
                      <a:noFill/>
                    </a:ln>
                  </pic:spPr>
                </pic:pic>
              </a:graphicData>
            </a:graphic>
          </wp:inline>
        </w:drawing>
      </w:r>
      <w:r w:rsidRPr="007815D5">
        <w:rPr>
          <w:rFonts w:cs="Times New Roman"/>
          <w:noProof/>
          <w:szCs w:val="28"/>
          <w:lang w:eastAsia="ru-RU"/>
        </w:rPr>
        <w:drawing>
          <wp:inline distT="0" distB="0" distL="0" distR="0" wp14:anchorId="11E597EE" wp14:editId="25501F24">
            <wp:extent cx="1714500" cy="1066800"/>
            <wp:effectExtent l="0" t="0" r="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714500" cy="1066800"/>
                    </a:xfrm>
                    <a:prstGeom prst="rect">
                      <a:avLst/>
                    </a:prstGeom>
                    <a:noFill/>
                    <a:ln>
                      <a:noFill/>
                    </a:ln>
                  </pic:spPr>
                </pic:pic>
              </a:graphicData>
            </a:graphic>
          </wp:inline>
        </w:drawing>
      </w:r>
    </w:p>
    <w:p w14:paraId="6BA6D255" w14:textId="77777777" w:rsidR="009727FE" w:rsidRPr="007815D5" w:rsidRDefault="009727FE" w:rsidP="009727FE">
      <w:pPr>
        <w:spacing w:after="0"/>
        <w:ind w:firstLine="720"/>
        <w:rPr>
          <w:rFonts w:cs="Times New Roman"/>
          <w:szCs w:val="28"/>
        </w:rPr>
      </w:pPr>
      <w:r w:rsidRPr="007815D5">
        <w:rPr>
          <w:rFonts w:cs="Times New Roman"/>
          <w:szCs w:val="28"/>
        </w:rPr>
        <w:t xml:space="preserve">                  а)</w:t>
      </w:r>
      <w:r w:rsidRPr="007815D5">
        <w:rPr>
          <w:rFonts w:cs="Times New Roman"/>
          <w:szCs w:val="28"/>
        </w:rPr>
        <w:tab/>
      </w:r>
      <w:r w:rsidRPr="007815D5">
        <w:rPr>
          <w:rFonts w:cs="Times New Roman"/>
          <w:szCs w:val="28"/>
        </w:rPr>
        <w:tab/>
      </w:r>
      <w:r w:rsidRPr="007815D5">
        <w:rPr>
          <w:rFonts w:cs="Times New Roman"/>
          <w:szCs w:val="28"/>
        </w:rPr>
        <w:tab/>
        <w:t xml:space="preserve">       б)</w:t>
      </w:r>
      <w:r w:rsidRPr="007815D5">
        <w:rPr>
          <w:rFonts w:cs="Times New Roman"/>
          <w:szCs w:val="28"/>
        </w:rPr>
        <w:tab/>
      </w:r>
      <w:r w:rsidRPr="007815D5">
        <w:rPr>
          <w:rFonts w:cs="Times New Roman"/>
          <w:szCs w:val="28"/>
        </w:rPr>
        <w:tab/>
      </w:r>
      <w:r w:rsidRPr="007815D5">
        <w:rPr>
          <w:rFonts w:cs="Times New Roman"/>
          <w:szCs w:val="28"/>
        </w:rPr>
        <w:tab/>
      </w:r>
      <w:r w:rsidRPr="007815D5">
        <w:rPr>
          <w:rFonts w:cs="Times New Roman"/>
          <w:szCs w:val="28"/>
        </w:rPr>
        <w:tab/>
        <w:t>в)</w:t>
      </w:r>
    </w:p>
    <w:p w14:paraId="79E00115" w14:textId="77777777" w:rsidR="009727FE" w:rsidRDefault="009727FE" w:rsidP="009727FE">
      <w:pPr>
        <w:spacing w:after="0"/>
        <w:ind w:firstLine="0"/>
        <w:rPr>
          <w:rFonts w:cs="Times New Roman"/>
          <w:szCs w:val="28"/>
        </w:rPr>
      </w:pPr>
    </w:p>
    <w:p w14:paraId="21968CB9" w14:textId="77777777" w:rsidR="009727FE" w:rsidRPr="007815D5" w:rsidRDefault="009727FE" w:rsidP="009727FE">
      <w:pPr>
        <w:spacing w:after="0"/>
        <w:ind w:firstLine="0"/>
        <w:jc w:val="center"/>
        <w:rPr>
          <w:rFonts w:cs="Times New Roman"/>
          <w:szCs w:val="28"/>
        </w:rPr>
      </w:pPr>
      <w:r w:rsidRPr="007815D5">
        <w:rPr>
          <w:rFonts w:cs="Times New Roman"/>
          <w:szCs w:val="28"/>
        </w:rPr>
        <w:t xml:space="preserve">а) СВ08Г2С; б)  </w:t>
      </w:r>
      <w:r w:rsidRPr="007815D5">
        <w:rPr>
          <w:rFonts w:cs="Times New Roman"/>
          <w:szCs w:val="28"/>
          <w:lang w:val="en-US"/>
        </w:rPr>
        <w:t>OK</w:t>
      </w:r>
      <w:r w:rsidRPr="007815D5">
        <w:rPr>
          <w:rFonts w:cs="Times New Roman"/>
          <w:szCs w:val="28"/>
        </w:rPr>
        <w:t xml:space="preserve"> </w:t>
      </w:r>
      <w:r w:rsidRPr="007815D5">
        <w:rPr>
          <w:rFonts w:cs="Times New Roman"/>
          <w:szCs w:val="28"/>
          <w:lang w:val="en-US"/>
        </w:rPr>
        <w:t>Tubrodur</w:t>
      </w:r>
      <w:r w:rsidRPr="007815D5">
        <w:rPr>
          <w:rFonts w:cs="Times New Roman"/>
          <w:szCs w:val="28"/>
        </w:rPr>
        <w:t xml:space="preserve"> 35 </w:t>
      </w:r>
      <w:r w:rsidRPr="007815D5">
        <w:rPr>
          <w:rFonts w:cs="Times New Roman"/>
          <w:szCs w:val="28"/>
          <w:lang w:val="en-US"/>
        </w:rPr>
        <w:t>G</w:t>
      </w:r>
      <w:r w:rsidRPr="007815D5">
        <w:rPr>
          <w:rFonts w:cs="Times New Roman"/>
          <w:szCs w:val="28"/>
        </w:rPr>
        <w:t xml:space="preserve"> </w:t>
      </w:r>
      <w:r w:rsidRPr="007815D5">
        <w:rPr>
          <w:rFonts w:cs="Times New Roman"/>
          <w:szCs w:val="28"/>
          <w:lang w:val="en-US"/>
        </w:rPr>
        <w:t>M</w:t>
      </w:r>
      <w:r w:rsidRPr="007815D5">
        <w:rPr>
          <w:rFonts w:cs="Times New Roman"/>
          <w:szCs w:val="28"/>
        </w:rPr>
        <w:t>; в) 30ХГСА</w:t>
      </w:r>
    </w:p>
    <w:p w14:paraId="27A1660E" w14:textId="77777777" w:rsidR="009727FE" w:rsidRPr="007815D5" w:rsidRDefault="009727FE" w:rsidP="009727FE">
      <w:pPr>
        <w:spacing w:after="0"/>
        <w:ind w:firstLine="720"/>
        <w:jc w:val="center"/>
        <w:rPr>
          <w:rFonts w:cs="Times New Roman"/>
          <w:szCs w:val="28"/>
        </w:rPr>
      </w:pPr>
    </w:p>
    <w:p w14:paraId="75D5008C" w14:textId="179B0FE4" w:rsidR="009727FE" w:rsidRPr="007815D5" w:rsidRDefault="009727FE" w:rsidP="009727FE">
      <w:pPr>
        <w:spacing w:after="0"/>
        <w:ind w:firstLine="720"/>
        <w:jc w:val="center"/>
        <w:rPr>
          <w:rFonts w:cs="Times New Roman"/>
          <w:szCs w:val="28"/>
        </w:rPr>
      </w:pPr>
      <w:r w:rsidRPr="007815D5">
        <w:rPr>
          <w:rFonts w:cs="Times New Roman"/>
          <w:szCs w:val="28"/>
        </w:rPr>
        <w:t xml:space="preserve">Рисунок </w:t>
      </w:r>
      <w:r>
        <w:rPr>
          <w:rFonts w:cs="Times New Roman"/>
          <w:szCs w:val="28"/>
        </w:rPr>
        <w:t>2.</w:t>
      </w:r>
      <w:r w:rsidR="007624A9">
        <w:rPr>
          <w:rFonts w:cs="Times New Roman"/>
          <w:szCs w:val="28"/>
        </w:rPr>
        <w:t>7</w:t>
      </w:r>
      <w:r>
        <w:rPr>
          <w:rFonts w:cs="Times New Roman"/>
          <w:szCs w:val="28"/>
        </w:rPr>
        <w:t xml:space="preserve"> </w:t>
      </w:r>
      <w:r w:rsidRPr="007815D5">
        <w:rPr>
          <w:rFonts w:cs="Times New Roman"/>
          <w:szCs w:val="28"/>
        </w:rPr>
        <w:t xml:space="preserve">  – Отшлифованные образцы </w:t>
      </w:r>
    </w:p>
    <w:p w14:paraId="74006BEE" w14:textId="377EE736" w:rsidR="001D5F79" w:rsidRPr="001D5F79" w:rsidRDefault="001D5F79" w:rsidP="00EF4DF7">
      <w:pPr>
        <w:spacing w:after="0"/>
        <w:ind w:firstLine="0"/>
        <w:rPr>
          <w:rFonts w:cs="Times New Roman"/>
          <w:b/>
          <w:szCs w:val="28"/>
        </w:rPr>
      </w:pPr>
    </w:p>
    <w:p w14:paraId="1FE52425" w14:textId="77777777" w:rsidR="005C75E0" w:rsidRDefault="005C75E0" w:rsidP="0015537C">
      <w:pPr>
        <w:spacing w:after="0"/>
        <w:ind w:firstLine="720"/>
        <w:rPr>
          <w:rFonts w:cs="Times New Roman"/>
          <w:b/>
          <w:szCs w:val="28"/>
        </w:rPr>
      </w:pPr>
    </w:p>
    <w:p w14:paraId="59AD324B" w14:textId="4F2D821B" w:rsidR="0015537C" w:rsidRPr="00BB14E4" w:rsidRDefault="009F044F" w:rsidP="0015537C">
      <w:pPr>
        <w:spacing w:after="0"/>
        <w:ind w:firstLine="720"/>
        <w:rPr>
          <w:rFonts w:cs="Times New Roman"/>
          <w:b/>
          <w:szCs w:val="28"/>
        </w:rPr>
      </w:pPr>
      <w:r>
        <w:rPr>
          <w:rFonts w:cs="Times New Roman"/>
          <w:b/>
          <w:szCs w:val="28"/>
        </w:rPr>
        <w:t>2</w:t>
      </w:r>
      <w:r w:rsidR="00E72961">
        <w:rPr>
          <w:rFonts w:cs="Times New Roman"/>
          <w:b/>
          <w:szCs w:val="28"/>
        </w:rPr>
        <w:t>.</w:t>
      </w:r>
      <w:r w:rsidR="007624A9">
        <w:rPr>
          <w:rFonts w:cs="Times New Roman"/>
          <w:b/>
          <w:szCs w:val="28"/>
        </w:rPr>
        <w:t>5</w:t>
      </w:r>
      <w:r w:rsidR="0015537C" w:rsidRPr="00BB14E4">
        <w:rPr>
          <w:rFonts w:cs="Times New Roman"/>
          <w:b/>
          <w:szCs w:val="28"/>
        </w:rPr>
        <w:t xml:space="preserve"> </w:t>
      </w:r>
      <w:r>
        <w:rPr>
          <w:rFonts w:cs="Times New Roman"/>
          <w:b/>
          <w:szCs w:val="28"/>
        </w:rPr>
        <w:t>Исследование твердости наплавленных образцо</w:t>
      </w:r>
      <w:r w:rsidR="002B6861">
        <w:rPr>
          <w:rFonts w:cs="Times New Roman"/>
          <w:b/>
          <w:szCs w:val="28"/>
        </w:rPr>
        <w:t>в</w:t>
      </w:r>
    </w:p>
    <w:p w14:paraId="646F5C0F" w14:textId="77777777" w:rsidR="0015537C" w:rsidRDefault="0015537C" w:rsidP="0015537C">
      <w:pPr>
        <w:spacing w:after="0"/>
        <w:ind w:firstLine="720"/>
        <w:rPr>
          <w:rFonts w:cs="Times New Roman"/>
          <w:szCs w:val="28"/>
        </w:rPr>
      </w:pPr>
    </w:p>
    <w:p w14:paraId="2E815148" w14:textId="07F50988" w:rsidR="004F5FD8" w:rsidRDefault="0025544B" w:rsidP="007624A9">
      <w:pPr>
        <w:spacing w:after="0"/>
        <w:ind w:firstLine="720"/>
        <w:rPr>
          <w:rFonts w:cs="Times New Roman"/>
          <w:szCs w:val="28"/>
        </w:rPr>
      </w:pPr>
      <w:r w:rsidRPr="007624A9">
        <w:rPr>
          <w:bCs/>
        </w:rPr>
        <w:t>Целью измерения твёрдости</w:t>
      </w:r>
      <w:r w:rsidR="007624A9" w:rsidRPr="007624A9">
        <w:t xml:space="preserve"> </w:t>
      </w:r>
      <w:r w:rsidR="007624A9" w:rsidRPr="007624A9">
        <w:rPr>
          <w:bCs/>
        </w:rPr>
        <w:t>наплавленного слоя</w:t>
      </w:r>
      <w:r w:rsidRPr="003E71A8">
        <w:t xml:space="preserve"> образцов </w:t>
      </w:r>
      <w:r w:rsidR="00CD60E7">
        <w:rPr>
          <w:rFonts w:cs="Times New Roman"/>
          <w:szCs w:val="28"/>
        </w:rPr>
        <w:t>являю</w:t>
      </w:r>
      <w:r w:rsidR="007624A9">
        <w:rPr>
          <w:rFonts w:cs="Times New Roman"/>
          <w:szCs w:val="28"/>
        </w:rPr>
        <w:t xml:space="preserve">тся определение ее значения в </w:t>
      </w:r>
      <w:r w:rsidR="004F5FD8" w:rsidRPr="004F5FD8">
        <w:rPr>
          <w:rFonts w:cs="Times New Roman"/>
          <w:szCs w:val="28"/>
        </w:rPr>
        <w:t>зависи</w:t>
      </w:r>
      <w:r w:rsidR="007624A9">
        <w:rPr>
          <w:rFonts w:cs="Times New Roman"/>
          <w:szCs w:val="28"/>
        </w:rPr>
        <w:t>мости</w:t>
      </w:r>
      <w:r w:rsidR="004F5FD8" w:rsidRPr="004F5FD8">
        <w:rPr>
          <w:rFonts w:cs="Times New Roman"/>
          <w:szCs w:val="28"/>
        </w:rPr>
        <w:t xml:space="preserve"> от технологических режимов наплавки (силы тока, сварочного напряжения, скорости подачи проволоки).</w:t>
      </w:r>
    </w:p>
    <w:p w14:paraId="2FCCB936" w14:textId="3F3DCD83" w:rsidR="00A076DC" w:rsidRPr="007815D5" w:rsidRDefault="00A076DC" w:rsidP="00A076DC">
      <w:pPr>
        <w:spacing w:after="0"/>
        <w:ind w:firstLine="720"/>
        <w:rPr>
          <w:rFonts w:cs="Times New Roman"/>
          <w:szCs w:val="28"/>
        </w:rPr>
      </w:pPr>
      <w:r w:rsidRPr="007815D5">
        <w:rPr>
          <w:rFonts w:cs="Times New Roman"/>
          <w:szCs w:val="28"/>
        </w:rPr>
        <w:t xml:space="preserve">Для измерения твердости наплавленного слоя применялся твердомер модели </w:t>
      </w:r>
      <w:r w:rsidRPr="007815D5">
        <w:rPr>
          <w:rFonts w:cs="Times New Roman"/>
          <w:szCs w:val="28"/>
          <w:lang w:val="en-US"/>
        </w:rPr>
        <w:t>Mitutouo</w:t>
      </w:r>
      <w:r w:rsidRPr="007815D5">
        <w:rPr>
          <w:rFonts w:cs="Times New Roman"/>
          <w:szCs w:val="28"/>
        </w:rPr>
        <w:t xml:space="preserve"> H</w:t>
      </w:r>
      <w:r w:rsidRPr="007815D5">
        <w:rPr>
          <w:rFonts w:cs="Times New Roman"/>
          <w:szCs w:val="28"/>
          <w:lang w:val="en-US"/>
        </w:rPr>
        <w:t>V</w:t>
      </w:r>
      <w:r w:rsidRPr="007815D5">
        <w:rPr>
          <w:rFonts w:cs="Times New Roman"/>
          <w:szCs w:val="28"/>
        </w:rPr>
        <w:t>-</w:t>
      </w:r>
      <w:r w:rsidRPr="003E71A8">
        <w:rPr>
          <w:rFonts w:cs="Times New Roman"/>
          <w:szCs w:val="28"/>
        </w:rPr>
        <w:t>110MR</w:t>
      </w:r>
      <w:r w:rsidRPr="007815D5">
        <w:rPr>
          <w:rFonts w:cs="Times New Roman"/>
          <w:szCs w:val="28"/>
        </w:rPr>
        <w:t xml:space="preserve"> (</w:t>
      </w:r>
      <w:r w:rsidRPr="007815D5">
        <w:rPr>
          <w:rFonts w:cs="Times New Roman"/>
          <w:szCs w:val="28"/>
          <w:lang w:val="kk-KZ"/>
        </w:rPr>
        <w:t xml:space="preserve">рисунок </w:t>
      </w:r>
      <w:r w:rsidRPr="007815D5">
        <w:rPr>
          <w:rFonts w:cs="Times New Roman"/>
          <w:szCs w:val="28"/>
        </w:rPr>
        <w:t>2</w:t>
      </w:r>
      <w:r w:rsidR="007624A9">
        <w:rPr>
          <w:rFonts w:cs="Times New Roman"/>
          <w:szCs w:val="28"/>
        </w:rPr>
        <w:t>.8</w:t>
      </w:r>
      <w:r w:rsidRPr="007815D5">
        <w:rPr>
          <w:rFonts w:cs="Times New Roman"/>
          <w:szCs w:val="28"/>
        </w:rPr>
        <w:t>).</w:t>
      </w:r>
    </w:p>
    <w:p w14:paraId="5BEA1D3D" w14:textId="77777777" w:rsidR="00A076DC" w:rsidRPr="007815D5" w:rsidRDefault="00A076DC" w:rsidP="00A076DC">
      <w:pPr>
        <w:spacing w:after="0"/>
        <w:ind w:firstLine="720"/>
        <w:rPr>
          <w:rFonts w:cs="Times New Roman"/>
          <w:szCs w:val="28"/>
        </w:rPr>
      </w:pPr>
    </w:p>
    <w:p w14:paraId="3F709815" w14:textId="77777777" w:rsidR="00A076DC" w:rsidRPr="007815D5" w:rsidRDefault="00A076DC" w:rsidP="00A076DC">
      <w:pPr>
        <w:spacing w:after="0"/>
        <w:ind w:firstLine="720"/>
        <w:jc w:val="center"/>
        <w:rPr>
          <w:rFonts w:cs="Times New Roman"/>
          <w:szCs w:val="28"/>
        </w:rPr>
      </w:pPr>
      <w:r w:rsidRPr="007815D5">
        <w:rPr>
          <w:noProof/>
          <w:lang w:eastAsia="ru-RU"/>
        </w:rPr>
        <w:drawing>
          <wp:inline distT="0" distB="0" distL="0" distR="0" wp14:anchorId="21CA42F3" wp14:editId="67773533">
            <wp:extent cx="1400175" cy="1860605"/>
            <wp:effectExtent l="0" t="0" r="0" b="6350"/>
            <wp:docPr id="77" name="Рисунок 10">
              <a:extLst xmlns:a="http://schemas.openxmlformats.org/drawingml/2006/main">
                <a:ext uri="{FF2B5EF4-FFF2-40B4-BE49-F238E27FC236}">
                  <a16:creationId xmlns:a16="http://schemas.microsoft.com/office/drawing/2014/main" id="{010602DD-5F40-4DCC-B817-1C75015D06C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0">
                      <a:extLst>
                        <a:ext uri="{FF2B5EF4-FFF2-40B4-BE49-F238E27FC236}">
                          <a16:creationId xmlns:a16="http://schemas.microsoft.com/office/drawing/2014/main" id="{010602DD-5F40-4DCC-B817-1C75015D06CB}"/>
                        </a:ext>
                      </a:extLst>
                    </pic:cNvPr>
                    <pic:cNvPicPr>
                      <a:picLocks noChangeAspect="1"/>
                    </pic:cNvPicPr>
                  </pic:nvPicPr>
                  <pic:blipFill rotWithShape="1">
                    <a:blip r:embed="rId37" cstate="print">
                      <a:extLst>
                        <a:ext uri="{28A0092B-C50C-407E-A947-70E740481C1C}">
                          <a14:useLocalDpi xmlns:a14="http://schemas.microsoft.com/office/drawing/2010/main" val="0"/>
                        </a:ext>
                      </a:extLst>
                    </a:blip>
                    <a:srcRect t="7592"/>
                    <a:stretch/>
                  </pic:blipFill>
                  <pic:spPr>
                    <a:xfrm>
                      <a:off x="0" y="0"/>
                      <a:ext cx="1402687" cy="1863943"/>
                    </a:xfrm>
                    <a:prstGeom prst="rect">
                      <a:avLst/>
                    </a:prstGeom>
                  </pic:spPr>
                </pic:pic>
              </a:graphicData>
            </a:graphic>
          </wp:inline>
        </w:drawing>
      </w:r>
    </w:p>
    <w:p w14:paraId="5D873F2F" w14:textId="77777777" w:rsidR="00A076DC" w:rsidRPr="007815D5" w:rsidRDefault="00A076DC" w:rsidP="00A076DC">
      <w:pPr>
        <w:spacing w:after="0"/>
        <w:ind w:firstLine="720"/>
        <w:rPr>
          <w:rFonts w:cs="Times New Roman"/>
          <w:szCs w:val="28"/>
        </w:rPr>
      </w:pPr>
    </w:p>
    <w:p w14:paraId="288FDAF2" w14:textId="02CBB47B" w:rsidR="00A076DC" w:rsidRPr="007815D5" w:rsidRDefault="00A076DC" w:rsidP="00A076DC">
      <w:pPr>
        <w:spacing w:after="0"/>
        <w:ind w:firstLine="720"/>
        <w:jc w:val="center"/>
        <w:rPr>
          <w:rFonts w:cs="Times New Roman"/>
          <w:szCs w:val="28"/>
        </w:rPr>
      </w:pPr>
      <w:r w:rsidRPr="007815D5">
        <w:rPr>
          <w:rFonts w:cs="Times New Roman"/>
          <w:szCs w:val="28"/>
          <w:lang w:val="kk-KZ"/>
        </w:rPr>
        <w:t xml:space="preserve">Рисунок </w:t>
      </w:r>
      <w:r w:rsidR="00E72961">
        <w:rPr>
          <w:rFonts w:cs="Times New Roman"/>
          <w:szCs w:val="28"/>
        </w:rPr>
        <w:t>2.</w:t>
      </w:r>
      <w:r w:rsidR="007624A9">
        <w:rPr>
          <w:rFonts w:cs="Times New Roman"/>
          <w:szCs w:val="28"/>
        </w:rPr>
        <w:t>8</w:t>
      </w:r>
      <w:r w:rsidR="00B10532">
        <w:rPr>
          <w:rFonts w:cs="Times New Roman"/>
          <w:szCs w:val="28"/>
        </w:rPr>
        <w:t xml:space="preserve"> </w:t>
      </w:r>
      <w:r w:rsidR="00B10532" w:rsidRPr="007815D5">
        <w:rPr>
          <w:rFonts w:cs="Times New Roman"/>
          <w:szCs w:val="28"/>
        </w:rPr>
        <w:t xml:space="preserve"> </w:t>
      </w:r>
      <w:r w:rsidRPr="007815D5">
        <w:rPr>
          <w:rFonts w:cs="Times New Roman"/>
          <w:szCs w:val="28"/>
        </w:rPr>
        <w:t xml:space="preserve"> – Твердомер Mitutouo</w:t>
      </w:r>
      <w:r w:rsidRPr="007815D5">
        <w:t xml:space="preserve"> </w:t>
      </w:r>
      <w:r w:rsidRPr="007815D5">
        <w:rPr>
          <w:rFonts w:cs="Times New Roman"/>
          <w:szCs w:val="28"/>
        </w:rPr>
        <w:t>H</w:t>
      </w:r>
      <w:r w:rsidRPr="007815D5">
        <w:rPr>
          <w:rFonts w:cs="Times New Roman"/>
          <w:szCs w:val="28"/>
          <w:lang w:val="en-US"/>
        </w:rPr>
        <w:t>V</w:t>
      </w:r>
      <w:r w:rsidRPr="007815D5">
        <w:rPr>
          <w:rFonts w:cs="Times New Roman"/>
          <w:szCs w:val="28"/>
        </w:rPr>
        <w:t>-110MR</w:t>
      </w:r>
    </w:p>
    <w:p w14:paraId="31CF4CD5" w14:textId="77777777" w:rsidR="00A076DC" w:rsidRPr="007815D5" w:rsidRDefault="00A076DC" w:rsidP="00A076DC">
      <w:pPr>
        <w:spacing w:after="0"/>
        <w:ind w:firstLine="720"/>
        <w:rPr>
          <w:rFonts w:cs="Times New Roman"/>
          <w:szCs w:val="28"/>
        </w:rPr>
      </w:pPr>
    </w:p>
    <w:p w14:paraId="78C355D3" w14:textId="77777777" w:rsidR="00A076DC" w:rsidRPr="007815D5" w:rsidRDefault="00A076DC" w:rsidP="00A076DC">
      <w:pPr>
        <w:spacing w:after="0"/>
        <w:ind w:firstLine="720"/>
        <w:rPr>
          <w:rFonts w:cs="Times New Roman"/>
          <w:szCs w:val="28"/>
        </w:rPr>
      </w:pPr>
      <w:r w:rsidRPr="007815D5">
        <w:rPr>
          <w:rFonts w:cs="Times New Roman"/>
          <w:szCs w:val="28"/>
          <w:lang w:val="kk-KZ"/>
        </w:rPr>
        <w:t xml:space="preserve">Твердомер </w:t>
      </w:r>
      <w:r w:rsidRPr="007815D5">
        <w:rPr>
          <w:rFonts w:cs="Times New Roman"/>
          <w:szCs w:val="28"/>
        </w:rPr>
        <w:t>Mitutouo HV-110MR предназначен для макро-нагрузок (до 50 кг и более). Идеал</w:t>
      </w:r>
      <w:r w:rsidRPr="007815D5">
        <w:rPr>
          <w:rFonts w:cs="Times New Roman"/>
          <w:szCs w:val="28"/>
          <w:lang w:val="kk-KZ"/>
        </w:rPr>
        <w:t>ен</w:t>
      </w:r>
      <w:r w:rsidRPr="007815D5">
        <w:rPr>
          <w:rFonts w:cs="Times New Roman"/>
          <w:szCs w:val="28"/>
        </w:rPr>
        <w:t xml:space="preserve"> для оценки термообработки и сварных швов.</w:t>
      </w:r>
      <w:r w:rsidRPr="007815D5">
        <w:rPr>
          <w:rFonts w:cs="Times New Roman"/>
          <w:szCs w:val="28"/>
          <w:lang w:val="kk-KZ"/>
        </w:rPr>
        <w:t xml:space="preserve"> Также используется</w:t>
      </w:r>
      <w:r w:rsidRPr="007815D5">
        <w:rPr>
          <w:rFonts w:cs="Times New Roman"/>
          <w:szCs w:val="28"/>
        </w:rPr>
        <w:t xml:space="preserve"> для определения твердости небольших деталей, тонких покрытий, отдельных зерен в металлографических шлифах и других объектов, где требуется высокая точность и локальность измерений.</w:t>
      </w:r>
    </w:p>
    <w:p w14:paraId="78C086AC" w14:textId="62158519" w:rsidR="00A076DC" w:rsidRPr="007815D5" w:rsidRDefault="00CD60E7" w:rsidP="00A076DC">
      <w:pPr>
        <w:spacing w:after="0"/>
        <w:ind w:firstLine="720"/>
        <w:rPr>
          <w:rFonts w:cs="Times New Roman"/>
          <w:szCs w:val="28"/>
          <w:lang w:val="kk-KZ"/>
        </w:rPr>
      </w:pPr>
      <w:r>
        <w:rPr>
          <w:rFonts w:cs="Times New Roman"/>
          <w:szCs w:val="28"/>
          <w:lang w:val="kk-KZ"/>
        </w:rPr>
        <w:t>При определении тверд</w:t>
      </w:r>
      <w:r w:rsidR="00A076DC" w:rsidRPr="007815D5">
        <w:rPr>
          <w:rFonts w:cs="Times New Roman"/>
          <w:szCs w:val="28"/>
          <w:lang w:val="kk-KZ"/>
        </w:rPr>
        <w:t>ости применялся метод Викерса. В поверхность оразца вдавливалась алмазная пирамида с квадратным основанием. Угол между противоположными гранями этой пирамиды равен 136⁰. На пирамиду подается определенная нагрузка  (</w:t>
      </w:r>
      <w:r w:rsidR="00A076DC" w:rsidRPr="007815D5">
        <w:rPr>
          <w:rFonts w:cs="Times New Roman"/>
          <w:szCs w:val="28"/>
          <w:lang w:val="en-US"/>
        </w:rPr>
        <w:t>F</w:t>
      </w:r>
      <w:r w:rsidR="00A076DC" w:rsidRPr="007815D5">
        <w:rPr>
          <w:rFonts w:cs="Times New Roman"/>
          <w:szCs w:val="28"/>
        </w:rPr>
        <w:t xml:space="preserve"> = </w:t>
      </w:r>
      <w:r w:rsidR="00A076DC" w:rsidRPr="003E71A8">
        <w:rPr>
          <w:rFonts w:cs="Times New Roman"/>
          <w:szCs w:val="28"/>
        </w:rPr>
        <w:t>50Н</w:t>
      </w:r>
      <w:r w:rsidR="00A076DC" w:rsidRPr="007815D5">
        <w:rPr>
          <w:rFonts w:cs="Times New Roman"/>
          <w:szCs w:val="28"/>
          <w:lang w:val="kk-KZ"/>
        </w:rPr>
        <w:t>)</w:t>
      </w:r>
      <w:r w:rsidRPr="00CD60E7">
        <w:rPr>
          <w:rFonts w:cs="Times New Roman"/>
          <w:szCs w:val="28"/>
        </w:rPr>
        <w:t xml:space="preserve"> [</w:t>
      </w:r>
      <w:r w:rsidR="00811EF8" w:rsidRPr="00E3133D">
        <w:rPr>
          <w:rFonts w:cs="Times New Roman"/>
          <w:szCs w:val="28"/>
        </w:rPr>
        <w:t>4</w:t>
      </w:r>
      <w:r w:rsidRPr="00CD60E7">
        <w:rPr>
          <w:rFonts w:cs="Times New Roman"/>
          <w:szCs w:val="28"/>
        </w:rPr>
        <w:t>3]</w:t>
      </w:r>
      <w:r w:rsidR="00A076DC" w:rsidRPr="007815D5">
        <w:rPr>
          <w:rFonts w:cs="Times New Roman"/>
          <w:szCs w:val="28"/>
          <w:lang w:val="kk-KZ"/>
        </w:rPr>
        <w:t>.</w:t>
      </w:r>
      <w:r w:rsidRPr="00CD60E7">
        <w:rPr>
          <w:rFonts w:cs="Times New Roman"/>
          <w:szCs w:val="28"/>
        </w:rPr>
        <w:t xml:space="preserve"> </w:t>
      </w:r>
      <w:r w:rsidR="00A076DC" w:rsidRPr="007815D5">
        <w:rPr>
          <w:rFonts w:cs="Times New Roman"/>
          <w:szCs w:val="28"/>
          <w:lang w:val="kk-KZ"/>
        </w:rPr>
        <w:t>Острие вдавливалось в образец, оставляя на нем четкий отпечаток в форме квадрата. Нагрузка выдерживалась в течении 10 секунд, а затем снималась. Твердость вычислялась как отношение приложенной силы к площади поверхности полученного отпечатка. Чтобы узнать площадь, измерялись длины обеих диагоналей квадрата (d</w:t>
      </w:r>
      <w:r w:rsidR="00A076DC" w:rsidRPr="007815D5">
        <w:rPr>
          <w:rFonts w:cs="Times New Roman"/>
          <w:szCs w:val="28"/>
          <w:vertAlign w:val="subscript"/>
          <w:lang w:val="kk-KZ"/>
        </w:rPr>
        <w:t>1</w:t>
      </w:r>
      <w:r w:rsidR="00A076DC" w:rsidRPr="007815D5">
        <w:rPr>
          <w:rFonts w:cs="Times New Roman"/>
          <w:szCs w:val="28"/>
          <w:lang w:val="kk-KZ"/>
        </w:rPr>
        <w:t xml:space="preserve"> и d</w:t>
      </w:r>
      <w:r w:rsidR="00A076DC" w:rsidRPr="007815D5">
        <w:rPr>
          <w:rFonts w:cs="Times New Roman"/>
          <w:szCs w:val="28"/>
          <w:vertAlign w:val="subscript"/>
          <w:lang w:val="kk-KZ"/>
        </w:rPr>
        <w:t>2</w:t>
      </w:r>
      <w:r w:rsidR="00A076DC" w:rsidRPr="007815D5">
        <w:rPr>
          <w:rFonts w:cs="Times New Roman"/>
          <w:szCs w:val="28"/>
          <w:lang w:val="kk-KZ"/>
        </w:rPr>
        <w:t xml:space="preserve">) с помощью микроскопа. Твердость согласно схеме на </w:t>
      </w:r>
      <w:r w:rsidR="007A0897">
        <w:rPr>
          <w:rFonts w:cs="Times New Roman"/>
          <w:szCs w:val="28"/>
        </w:rPr>
        <w:t>р</w:t>
      </w:r>
      <w:r w:rsidR="00EC7D42">
        <w:rPr>
          <w:rFonts w:cs="Times New Roman"/>
          <w:szCs w:val="28"/>
        </w:rPr>
        <w:t>исун</w:t>
      </w:r>
      <w:r w:rsidR="007A0897">
        <w:rPr>
          <w:rFonts w:cs="Times New Roman"/>
          <w:szCs w:val="28"/>
        </w:rPr>
        <w:t>ке</w:t>
      </w:r>
      <w:r w:rsidR="00EC7D42">
        <w:rPr>
          <w:rFonts w:cs="Times New Roman"/>
          <w:szCs w:val="28"/>
        </w:rPr>
        <w:t xml:space="preserve"> 2.</w:t>
      </w:r>
      <w:r w:rsidR="007A0897">
        <w:rPr>
          <w:rFonts w:cs="Times New Roman"/>
          <w:szCs w:val="28"/>
        </w:rPr>
        <w:t>9</w:t>
      </w:r>
      <w:r w:rsidR="00A076DC" w:rsidRPr="007815D5">
        <w:rPr>
          <w:rFonts w:cs="Times New Roman"/>
          <w:szCs w:val="28"/>
          <w:lang w:val="kk-KZ"/>
        </w:rPr>
        <w:t>.</w:t>
      </w:r>
    </w:p>
    <w:p w14:paraId="2EE974B1" w14:textId="3111CF92" w:rsidR="0015537C" w:rsidRDefault="0015537C" w:rsidP="0015537C">
      <w:pPr>
        <w:spacing w:after="0"/>
        <w:ind w:firstLine="720"/>
      </w:pPr>
      <w:r>
        <w:t xml:space="preserve"> </w:t>
      </w:r>
      <w:r>
        <w:rPr>
          <w:rFonts w:cs="Times New Roman"/>
          <w:szCs w:val="28"/>
        </w:rPr>
        <w:t xml:space="preserve">В </w:t>
      </w:r>
      <w:r w:rsidR="0025544B">
        <w:rPr>
          <w:rFonts w:cs="Times New Roman"/>
          <w:szCs w:val="28"/>
        </w:rPr>
        <w:t xml:space="preserve">настоящей диссертации </w:t>
      </w:r>
      <w:r>
        <w:rPr>
          <w:rFonts w:cs="Times New Roman"/>
          <w:szCs w:val="28"/>
        </w:rPr>
        <w:t xml:space="preserve">был </w:t>
      </w:r>
      <w:r w:rsidR="0025544B">
        <w:rPr>
          <w:rFonts w:cs="Times New Roman"/>
          <w:szCs w:val="28"/>
        </w:rPr>
        <w:t>использован метод</w:t>
      </w:r>
      <w:r>
        <w:rPr>
          <w:rFonts w:cs="Times New Roman"/>
          <w:szCs w:val="28"/>
        </w:rPr>
        <w:t xml:space="preserve"> Виккерса, так как твердомер работает по данному методу. </w:t>
      </w:r>
      <w:r>
        <w:t>Метод основан на вдавливании в испытуемый материал алмазной пирамиды с определенной нагрузкой. Эта пирамида имеет правильную четырехугольную форму с углом между противоположными гранями, равным 136°. После снятия нагрузки остается четкий отпечаток в виде ромба</w:t>
      </w:r>
      <w:r w:rsidR="00246D77">
        <w:t xml:space="preserve"> (</w:t>
      </w:r>
      <w:r w:rsidR="007A0897">
        <w:rPr>
          <w:rFonts w:cs="Times New Roman"/>
          <w:szCs w:val="28"/>
        </w:rPr>
        <w:t>р</w:t>
      </w:r>
      <w:r w:rsidR="00EC7D42">
        <w:rPr>
          <w:rFonts w:cs="Times New Roman"/>
          <w:szCs w:val="28"/>
        </w:rPr>
        <w:t>исунок 2.</w:t>
      </w:r>
      <w:r w:rsidR="007A0897">
        <w:rPr>
          <w:rFonts w:cs="Times New Roman"/>
          <w:szCs w:val="28"/>
        </w:rPr>
        <w:t>9</w:t>
      </w:r>
      <w:r w:rsidR="00B10532">
        <w:rPr>
          <w:rFonts w:cs="Times New Roman"/>
          <w:szCs w:val="28"/>
        </w:rPr>
        <w:t xml:space="preserve"> </w:t>
      </w:r>
      <w:r w:rsidR="00B10532">
        <w:t xml:space="preserve"> </w:t>
      </w:r>
      <w:r w:rsidR="00246D77">
        <w:t>а)</w:t>
      </w:r>
      <w:r>
        <w:t>.</w:t>
      </w:r>
    </w:p>
    <w:p w14:paraId="0B373A46" w14:textId="7B8C756B" w:rsidR="0015537C" w:rsidRDefault="003E71A8" w:rsidP="0015537C">
      <w:pPr>
        <w:spacing w:after="0"/>
        <w:ind w:firstLine="720"/>
        <w:jc w:val="center"/>
        <w:rPr>
          <w:rFonts w:cs="Times New Roman"/>
          <w:szCs w:val="28"/>
        </w:rPr>
      </w:pPr>
      <w:r>
        <w:rPr>
          <w:rFonts w:cs="Times New Roman"/>
          <w:noProof/>
          <w:szCs w:val="28"/>
          <w:lang w:eastAsia="ru-RU"/>
        </w:rPr>
        <w:drawing>
          <wp:inline distT="0" distB="0" distL="0" distR="0" wp14:anchorId="56817564" wp14:editId="3BA50255">
            <wp:extent cx="1174653" cy="1762042"/>
            <wp:effectExtent l="0" t="0" r="6985"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91dc724-d517-4f3c-9d67-b3d3958f1249.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175621" cy="1763495"/>
                    </a:xfrm>
                    <a:prstGeom prst="rect">
                      <a:avLst/>
                    </a:prstGeom>
                  </pic:spPr>
                </pic:pic>
              </a:graphicData>
            </a:graphic>
          </wp:inline>
        </w:drawing>
      </w:r>
      <w:r w:rsidR="0015537C">
        <w:rPr>
          <w:rFonts w:cs="Times New Roman"/>
          <w:noProof/>
          <w:szCs w:val="28"/>
          <w:lang w:eastAsia="ru-RU"/>
        </w:rPr>
        <w:drawing>
          <wp:inline distT="0" distB="0" distL="0" distR="0" wp14:anchorId="2D4B3B72" wp14:editId="0AD76790">
            <wp:extent cx="2713447" cy="1624819"/>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pic:cNvPicPr>
                      <a:picLocks noChangeAspect="1" noChangeArrowheads="1"/>
                    </pic:cNvPicPr>
                  </pic:nvPicPr>
                  <pic:blipFill rotWithShape="1">
                    <a:blip r:embed="rId39">
                      <a:extLst>
                        <a:ext uri="{28A0092B-C50C-407E-A947-70E740481C1C}">
                          <a14:useLocalDpi xmlns:a14="http://schemas.microsoft.com/office/drawing/2010/main" val="0"/>
                        </a:ext>
                      </a:extLst>
                    </a:blip>
                    <a:srcRect l="6148" t="6732" r="7188" b="10642"/>
                    <a:stretch>
                      <a:fillRect/>
                    </a:stretch>
                  </pic:blipFill>
                  <pic:spPr bwMode="auto">
                    <a:xfrm>
                      <a:off x="0" y="0"/>
                      <a:ext cx="2721886" cy="1629873"/>
                    </a:xfrm>
                    <a:prstGeom prst="rect">
                      <a:avLst/>
                    </a:prstGeom>
                    <a:noFill/>
                    <a:ln>
                      <a:noFill/>
                    </a:ln>
                    <a:extLst>
                      <a:ext uri="{53640926-AAD7-44D8-BBD7-CCE9431645EC}">
                        <a14:shadowObscured xmlns:a14="http://schemas.microsoft.com/office/drawing/2010/main"/>
                      </a:ext>
                    </a:extLst>
                  </pic:spPr>
                </pic:pic>
              </a:graphicData>
            </a:graphic>
          </wp:inline>
        </w:drawing>
      </w:r>
    </w:p>
    <w:p w14:paraId="2FCA1921" w14:textId="69113A39" w:rsidR="00246D77" w:rsidRDefault="00246D77" w:rsidP="00246D77">
      <w:pPr>
        <w:spacing w:after="0"/>
        <w:ind w:firstLine="720"/>
        <w:rPr>
          <w:rFonts w:cs="Times New Roman"/>
          <w:szCs w:val="28"/>
        </w:rPr>
      </w:pPr>
      <w:r>
        <w:rPr>
          <w:rFonts w:cs="Times New Roman"/>
          <w:szCs w:val="28"/>
        </w:rPr>
        <w:tab/>
      </w:r>
      <w:r>
        <w:rPr>
          <w:rFonts w:cs="Times New Roman"/>
          <w:szCs w:val="28"/>
        </w:rPr>
        <w:tab/>
        <w:t xml:space="preserve">    а)</w:t>
      </w:r>
      <w:r>
        <w:rPr>
          <w:rFonts w:cs="Times New Roman"/>
          <w:szCs w:val="28"/>
        </w:rPr>
        <w:tab/>
      </w:r>
      <w:r>
        <w:rPr>
          <w:rFonts w:cs="Times New Roman"/>
          <w:szCs w:val="28"/>
        </w:rPr>
        <w:tab/>
      </w:r>
      <w:r>
        <w:rPr>
          <w:rFonts w:cs="Times New Roman"/>
          <w:szCs w:val="28"/>
        </w:rPr>
        <w:tab/>
      </w:r>
      <w:r>
        <w:rPr>
          <w:rFonts w:cs="Times New Roman"/>
          <w:szCs w:val="28"/>
        </w:rPr>
        <w:tab/>
      </w:r>
      <w:r>
        <w:rPr>
          <w:rFonts w:cs="Times New Roman"/>
          <w:szCs w:val="28"/>
        </w:rPr>
        <w:tab/>
        <w:t xml:space="preserve">     б)</w:t>
      </w:r>
    </w:p>
    <w:p w14:paraId="2D5572F6" w14:textId="77777777" w:rsidR="00BF26CA" w:rsidRDefault="00BF26CA" w:rsidP="00BF26CA">
      <w:pPr>
        <w:spacing w:after="0"/>
        <w:ind w:firstLine="720"/>
        <w:rPr>
          <w:rFonts w:cs="Times New Roman"/>
          <w:szCs w:val="28"/>
        </w:rPr>
      </w:pPr>
    </w:p>
    <w:p w14:paraId="60C33E42" w14:textId="27A52C6A" w:rsidR="0015537C" w:rsidRDefault="00246D77" w:rsidP="00BF26CA">
      <w:pPr>
        <w:spacing w:after="0"/>
        <w:ind w:firstLine="0"/>
        <w:rPr>
          <w:rFonts w:cs="Times New Roman"/>
          <w:szCs w:val="28"/>
          <w:lang w:val="kk-KZ"/>
        </w:rPr>
      </w:pPr>
      <w:r>
        <w:rPr>
          <w:rFonts w:cs="Times New Roman"/>
          <w:szCs w:val="28"/>
        </w:rPr>
        <w:t>а</w:t>
      </w:r>
      <w:r w:rsidR="00B10532">
        <w:rPr>
          <w:rFonts w:cs="Times New Roman"/>
          <w:szCs w:val="28"/>
        </w:rPr>
        <w:t>)</w:t>
      </w:r>
      <w:r>
        <w:rPr>
          <w:rFonts w:cs="Times New Roman"/>
          <w:szCs w:val="28"/>
        </w:rPr>
        <w:t xml:space="preserve">  способ измерения твердости по методу </w:t>
      </w:r>
      <w:r w:rsidR="00BF26CA">
        <w:rPr>
          <w:rFonts w:cs="Times New Roman"/>
          <w:szCs w:val="28"/>
          <w:lang w:val="kk-KZ"/>
        </w:rPr>
        <w:t>В</w:t>
      </w:r>
      <w:r>
        <w:rPr>
          <w:rFonts w:cs="Times New Roman"/>
          <w:szCs w:val="28"/>
        </w:rPr>
        <w:t>иккерса</w:t>
      </w:r>
      <w:r w:rsidR="00BF26CA">
        <w:rPr>
          <w:rFonts w:cs="Times New Roman"/>
          <w:szCs w:val="28"/>
          <w:lang w:val="kk-KZ"/>
        </w:rPr>
        <w:t>;</w:t>
      </w:r>
      <w:r w:rsidR="0015537C">
        <w:rPr>
          <w:rFonts w:cs="Times New Roman"/>
          <w:szCs w:val="28"/>
        </w:rPr>
        <w:t xml:space="preserve"> </w:t>
      </w:r>
      <w:r>
        <w:rPr>
          <w:rFonts w:cs="Times New Roman"/>
          <w:szCs w:val="28"/>
        </w:rPr>
        <w:t>б</w:t>
      </w:r>
      <w:r w:rsidR="00B10532">
        <w:rPr>
          <w:rFonts w:cs="Times New Roman"/>
          <w:szCs w:val="28"/>
        </w:rPr>
        <w:t>)</w:t>
      </w:r>
      <w:r w:rsidR="0015537C">
        <w:rPr>
          <w:rFonts w:cs="Times New Roman"/>
          <w:szCs w:val="28"/>
        </w:rPr>
        <w:t xml:space="preserve"> </w:t>
      </w:r>
      <w:r w:rsidR="00BF26CA">
        <w:rPr>
          <w:rFonts w:cs="Times New Roman"/>
          <w:szCs w:val="28"/>
        </w:rPr>
        <w:t>р</w:t>
      </w:r>
      <w:r w:rsidR="0015537C">
        <w:rPr>
          <w:rFonts w:cs="Times New Roman"/>
          <w:szCs w:val="28"/>
        </w:rPr>
        <w:t xml:space="preserve">асположение точек контроля твердости на участке </w:t>
      </w:r>
      <w:r w:rsidR="007A0897">
        <w:rPr>
          <w:rFonts w:cs="Times New Roman"/>
          <w:szCs w:val="28"/>
        </w:rPr>
        <w:t>наплавленного шва</w:t>
      </w:r>
    </w:p>
    <w:p w14:paraId="2C91FFF8" w14:textId="77777777" w:rsidR="00BF26CA" w:rsidRPr="00BF26CA" w:rsidRDefault="00BF26CA" w:rsidP="00BF26CA">
      <w:pPr>
        <w:spacing w:after="0"/>
        <w:ind w:firstLine="0"/>
        <w:rPr>
          <w:rFonts w:cs="Times New Roman"/>
          <w:szCs w:val="28"/>
          <w:lang w:val="kk-KZ"/>
        </w:rPr>
      </w:pPr>
    </w:p>
    <w:p w14:paraId="3D3857F9" w14:textId="1F84ADAA" w:rsidR="0015537C" w:rsidRPr="00BF26CA" w:rsidRDefault="00B10532" w:rsidP="0015537C">
      <w:pPr>
        <w:spacing w:after="0"/>
        <w:ind w:firstLine="720"/>
        <w:jc w:val="center"/>
        <w:rPr>
          <w:rFonts w:cs="Times New Roman"/>
          <w:szCs w:val="28"/>
          <w:lang w:val="kk-KZ"/>
        </w:rPr>
      </w:pPr>
      <w:r>
        <w:rPr>
          <w:rFonts w:cs="Times New Roman"/>
          <w:szCs w:val="28"/>
        </w:rPr>
        <w:t>Рисунок 2.</w:t>
      </w:r>
      <w:r w:rsidR="007A0897">
        <w:rPr>
          <w:rFonts w:cs="Times New Roman"/>
          <w:szCs w:val="28"/>
        </w:rPr>
        <w:t>9</w:t>
      </w:r>
      <w:r>
        <w:rPr>
          <w:rFonts w:cs="Times New Roman"/>
          <w:szCs w:val="28"/>
        </w:rPr>
        <w:t xml:space="preserve"> – </w:t>
      </w:r>
      <w:r w:rsidR="00BF26CA">
        <w:rPr>
          <w:rFonts w:cs="Times New Roman"/>
          <w:szCs w:val="28"/>
          <w:lang w:val="kk-KZ"/>
        </w:rPr>
        <w:t>С</w:t>
      </w:r>
      <w:r>
        <w:rPr>
          <w:rFonts w:cs="Times New Roman"/>
          <w:szCs w:val="28"/>
        </w:rPr>
        <w:t>хема замеров твердости</w:t>
      </w:r>
      <w:r w:rsidR="00BF26CA">
        <w:rPr>
          <w:rFonts w:cs="Times New Roman"/>
          <w:szCs w:val="28"/>
          <w:lang w:val="kk-KZ"/>
        </w:rPr>
        <w:t xml:space="preserve"> обьразцов</w:t>
      </w:r>
    </w:p>
    <w:p w14:paraId="2DB63298" w14:textId="77777777" w:rsidR="00B10532" w:rsidRDefault="00B10532" w:rsidP="0015537C">
      <w:pPr>
        <w:spacing w:after="0"/>
        <w:ind w:firstLine="720"/>
        <w:rPr>
          <w:rFonts w:cs="Times New Roman"/>
          <w:szCs w:val="28"/>
        </w:rPr>
      </w:pPr>
    </w:p>
    <w:p w14:paraId="7581B5FC" w14:textId="165AAE18" w:rsidR="00AA04A2" w:rsidRDefault="0015537C" w:rsidP="0015537C">
      <w:pPr>
        <w:spacing w:after="0"/>
        <w:ind w:firstLine="720"/>
        <w:rPr>
          <w:rFonts w:cs="Times New Roman"/>
          <w:szCs w:val="28"/>
        </w:rPr>
      </w:pPr>
      <w:r>
        <w:rPr>
          <w:rFonts w:cs="Times New Roman"/>
          <w:szCs w:val="28"/>
        </w:rPr>
        <w:t>В соответствии с вышеуказанной схемой</w:t>
      </w:r>
      <w:r w:rsidR="00246D77">
        <w:rPr>
          <w:rFonts w:cs="Times New Roman"/>
          <w:szCs w:val="28"/>
        </w:rPr>
        <w:t xml:space="preserve"> расположения точек контроля твердости на участке сварного шва (</w:t>
      </w:r>
      <w:r w:rsidR="007A0897">
        <w:rPr>
          <w:rFonts w:cs="Times New Roman"/>
          <w:szCs w:val="28"/>
        </w:rPr>
        <w:t>р</w:t>
      </w:r>
      <w:r w:rsidR="00EC7D42">
        <w:rPr>
          <w:rFonts w:cs="Times New Roman"/>
          <w:szCs w:val="28"/>
        </w:rPr>
        <w:t>исунок 2.</w:t>
      </w:r>
      <w:r w:rsidR="007A0897">
        <w:rPr>
          <w:rFonts w:cs="Times New Roman"/>
          <w:szCs w:val="28"/>
        </w:rPr>
        <w:t>9</w:t>
      </w:r>
      <w:r w:rsidR="00B10532">
        <w:rPr>
          <w:rFonts w:cs="Times New Roman"/>
          <w:szCs w:val="28"/>
        </w:rPr>
        <w:t xml:space="preserve"> </w:t>
      </w:r>
      <w:r w:rsidR="00246D77">
        <w:rPr>
          <w:rFonts w:cs="Times New Roman"/>
          <w:szCs w:val="28"/>
        </w:rPr>
        <w:t>б)</w:t>
      </w:r>
      <w:r>
        <w:rPr>
          <w:rFonts w:cs="Times New Roman"/>
          <w:szCs w:val="28"/>
        </w:rPr>
        <w:t>, контроль твердости наплавленного слоя на образцах проводился для каждого режима наплавки в пяти различных точках. Результаты измерений твердости, полученные в ходе экспери</w:t>
      </w:r>
      <w:r w:rsidR="00805ED2">
        <w:rPr>
          <w:rFonts w:cs="Times New Roman"/>
          <w:szCs w:val="28"/>
        </w:rPr>
        <w:t>ментов, п</w:t>
      </w:r>
      <w:r w:rsidR="00EC7D42">
        <w:rPr>
          <w:rFonts w:cs="Times New Roman"/>
          <w:szCs w:val="28"/>
        </w:rPr>
        <w:t xml:space="preserve">редставлены в таблице </w:t>
      </w:r>
      <w:r w:rsidR="00EC7D42" w:rsidRPr="00EC7D42">
        <w:rPr>
          <w:rFonts w:cs="Times New Roman"/>
          <w:szCs w:val="28"/>
        </w:rPr>
        <w:t>2.</w:t>
      </w:r>
      <w:r w:rsidR="007A0897">
        <w:rPr>
          <w:rFonts w:cs="Times New Roman"/>
          <w:szCs w:val="28"/>
        </w:rPr>
        <w:t>4</w:t>
      </w:r>
      <w:r>
        <w:rPr>
          <w:rFonts w:cs="Times New Roman"/>
          <w:szCs w:val="28"/>
        </w:rPr>
        <w:t xml:space="preserve">. </w:t>
      </w:r>
    </w:p>
    <w:p w14:paraId="1910E933" w14:textId="77777777" w:rsidR="007A0897" w:rsidRDefault="007A0897" w:rsidP="0015537C">
      <w:pPr>
        <w:spacing w:after="0"/>
        <w:ind w:firstLine="720"/>
        <w:rPr>
          <w:rFonts w:cs="Times New Roman"/>
          <w:szCs w:val="28"/>
        </w:rPr>
      </w:pPr>
    </w:p>
    <w:p w14:paraId="1D0D2A65" w14:textId="67090693" w:rsidR="0015537C" w:rsidRPr="0015537C" w:rsidRDefault="00B10532" w:rsidP="007A0897">
      <w:pPr>
        <w:ind w:firstLine="0"/>
      </w:pPr>
      <w:r>
        <w:rPr>
          <w:lang w:val="kk-KZ"/>
        </w:rPr>
        <w:t>Таблица 2</w:t>
      </w:r>
      <w:r w:rsidR="0015537C" w:rsidRPr="0015537C">
        <w:rPr>
          <w:lang w:val="kk-KZ"/>
        </w:rPr>
        <w:t>.</w:t>
      </w:r>
      <w:r w:rsidR="007A0897">
        <w:rPr>
          <w:lang w:val="kk-KZ"/>
        </w:rPr>
        <w:t>4 -</w:t>
      </w:r>
      <w:r w:rsidR="0015537C" w:rsidRPr="0015537C">
        <w:rPr>
          <w:lang w:val="kk-KZ"/>
        </w:rPr>
        <w:t xml:space="preserve"> Результаты измерения твердости </w:t>
      </w:r>
      <w:r w:rsidR="0015537C" w:rsidRPr="0015537C">
        <w:rPr>
          <w:lang w:val="en-US"/>
        </w:rPr>
        <w:t>HV</w:t>
      </w:r>
    </w:p>
    <w:tbl>
      <w:tblPr>
        <w:tblStyle w:val="aa"/>
        <w:tblW w:w="9218" w:type="dxa"/>
        <w:tblLook w:val="04A0" w:firstRow="1" w:lastRow="0" w:firstColumn="1" w:lastColumn="0" w:noHBand="0" w:noVBand="1"/>
      </w:tblPr>
      <w:tblGrid>
        <w:gridCol w:w="1717"/>
        <w:gridCol w:w="2502"/>
        <w:gridCol w:w="2977"/>
        <w:gridCol w:w="2022"/>
      </w:tblGrid>
      <w:tr w:rsidR="0015537C" w:rsidRPr="0015537C" w14:paraId="05ACC249" w14:textId="77777777" w:rsidTr="00A1567F">
        <w:trPr>
          <w:trHeight w:val="255"/>
        </w:trPr>
        <w:tc>
          <w:tcPr>
            <w:tcW w:w="1717" w:type="dxa"/>
          </w:tcPr>
          <w:p w14:paraId="1D202CA0" w14:textId="77777777" w:rsidR="0015537C" w:rsidRPr="0015537C" w:rsidRDefault="0015537C" w:rsidP="007A0897">
            <w:pPr>
              <w:spacing w:line="259" w:lineRule="auto"/>
              <w:ind w:firstLine="0"/>
              <w:jc w:val="center"/>
              <w:rPr>
                <w:lang w:val="kk-KZ"/>
              </w:rPr>
            </w:pPr>
            <w:r w:rsidRPr="0015537C">
              <w:t>№</w:t>
            </w:r>
            <w:r w:rsidRPr="00B10532">
              <w:t xml:space="preserve"> </w:t>
            </w:r>
            <w:r w:rsidRPr="0015537C">
              <w:rPr>
                <w:lang w:val="kk-KZ"/>
              </w:rPr>
              <w:t>опыта</w:t>
            </w:r>
          </w:p>
        </w:tc>
        <w:tc>
          <w:tcPr>
            <w:tcW w:w="2502" w:type="dxa"/>
          </w:tcPr>
          <w:p w14:paraId="765CB7FC" w14:textId="77777777" w:rsidR="0015537C" w:rsidRPr="00B10532" w:rsidRDefault="0015537C" w:rsidP="00EF4DF7">
            <w:pPr>
              <w:spacing w:line="259" w:lineRule="auto"/>
              <w:ind w:firstLine="0"/>
              <w:jc w:val="center"/>
            </w:pPr>
            <w:r w:rsidRPr="0015537C">
              <w:t>СВ08Г2С</w:t>
            </w:r>
          </w:p>
        </w:tc>
        <w:tc>
          <w:tcPr>
            <w:tcW w:w="2977" w:type="dxa"/>
          </w:tcPr>
          <w:p w14:paraId="5E0B31C9" w14:textId="77777777" w:rsidR="0015537C" w:rsidRPr="0015537C" w:rsidRDefault="0015537C" w:rsidP="00EF4DF7">
            <w:pPr>
              <w:spacing w:line="259" w:lineRule="auto"/>
              <w:ind w:firstLine="0"/>
              <w:jc w:val="center"/>
            </w:pPr>
            <w:r w:rsidRPr="0015537C">
              <w:rPr>
                <w:lang w:val="en-US"/>
              </w:rPr>
              <w:t>OK</w:t>
            </w:r>
            <w:r w:rsidRPr="0015537C">
              <w:t xml:space="preserve"> </w:t>
            </w:r>
            <w:r w:rsidRPr="0015537C">
              <w:rPr>
                <w:lang w:val="en-US"/>
              </w:rPr>
              <w:t>Tubrodur</w:t>
            </w:r>
            <w:r w:rsidRPr="0015537C">
              <w:t xml:space="preserve"> 35 </w:t>
            </w:r>
            <w:r w:rsidRPr="0015537C">
              <w:rPr>
                <w:lang w:val="en-US"/>
              </w:rPr>
              <w:t>GM</w:t>
            </w:r>
          </w:p>
        </w:tc>
        <w:tc>
          <w:tcPr>
            <w:tcW w:w="2022" w:type="dxa"/>
          </w:tcPr>
          <w:p w14:paraId="6E81D3F1" w14:textId="77777777" w:rsidR="0015537C" w:rsidRPr="0015537C" w:rsidRDefault="0015537C" w:rsidP="00A1567F">
            <w:pPr>
              <w:spacing w:line="259" w:lineRule="auto"/>
              <w:ind w:firstLine="0"/>
              <w:jc w:val="center"/>
            </w:pPr>
            <w:r w:rsidRPr="0015537C">
              <w:t>30ХГСА</w:t>
            </w:r>
          </w:p>
        </w:tc>
      </w:tr>
      <w:tr w:rsidR="00AA04A2" w:rsidRPr="0015537C" w14:paraId="730CE681" w14:textId="77777777" w:rsidTr="00A1567F">
        <w:trPr>
          <w:trHeight w:val="255"/>
        </w:trPr>
        <w:tc>
          <w:tcPr>
            <w:tcW w:w="1717" w:type="dxa"/>
          </w:tcPr>
          <w:p w14:paraId="4FA61634" w14:textId="77777777" w:rsidR="00AA04A2" w:rsidRPr="0015537C" w:rsidRDefault="00AA04A2" w:rsidP="00AA04A2">
            <w:pPr>
              <w:spacing w:line="259" w:lineRule="auto"/>
            </w:pPr>
            <w:r w:rsidRPr="0015537C">
              <w:t>1</w:t>
            </w:r>
          </w:p>
        </w:tc>
        <w:tc>
          <w:tcPr>
            <w:tcW w:w="2502" w:type="dxa"/>
          </w:tcPr>
          <w:p w14:paraId="31AE9EC2" w14:textId="07D8862C" w:rsidR="00AA04A2" w:rsidRPr="0015537C" w:rsidRDefault="00AA04A2" w:rsidP="00AA04A2">
            <w:pPr>
              <w:spacing w:line="259" w:lineRule="auto"/>
            </w:pPr>
            <w:r w:rsidRPr="0015537C">
              <w:t>188,0</w:t>
            </w:r>
          </w:p>
        </w:tc>
        <w:tc>
          <w:tcPr>
            <w:tcW w:w="2977" w:type="dxa"/>
          </w:tcPr>
          <w:p w14:paraId="130D5876" w14:textId="77777777" w:rsidR="00AA04A2" w:rsidRPr="0015537C" w:rsidRDefault="00AA04A2" w:rsidP="00A1567F">
            <w:pPr>
              <w:spacing w:line="259" w:lineRule="auto"/>
              <w:ind w:firstLine="0"/>
              <w:jc w:val="center"/>
            </w:pPr>
            <w:r w:rsidRPr="0015537C">
              <w:t>324,5</w:t>
            </w:r>
          </w:p>
        </w:tc>
        <w:tc>
          <w:tcPr>
            <w:tcW w:w="2022" w:type="dxa"/>
          </w:tcPr>
          <w:p w14:paraId="0207747F" w14:textId="4CD586FB" w:rsidR="00AA04A2" w:rsidRPr="0015537C" w:rsidRDefault="00AA04A2" w:rsidP="00AA04A2">
            <w:pPr>
              <w:spacing w:line="259" w:lineRule="auto"/>
            </w:pPr>
            <w:r w:rsidRPr="0015537C">
              <w:t>269,3</w:t>
            </w:r>
          </w:p>
        </w:tc>
      </w:tr>
      <w:tr w:rsidR="00AA04A2" w:rsidRPr="0015537C" w14:paraId="2AC4CF33" w14:textId="77777777" w:rsidTr="00A1567F">
        <w:trPr>
          <w:trHeight w:val="255"/>
        </w:trPr>
        <w:tc>
          <w:tcPr>
            <w:tcW w:w="1717" w:type="dxa"/>
          </w:tcPr>
          <w:p w14:paraId="50F3CFD0" w14:textId="77777777" w:rsidR="00AA04A2" w:rsidRPr="0015537C" w:rsidRDefault="00AA04A2" w:rsidP="00AA04A2">
            <w:pPr>
              <w:spacing w:line="259" w:lineRule="auto"/>
            </w:pPr>
            <w:r w:rsidRPr="0015537C">
              <w:t>2</w:t>
            </w:r>
          </w:p>
        </w:tc>
        <w:tc>
          <w:tcPr>
            <w:tcW w:w="2502" w:type="dxa"/>
          </w:tcPr>
          <w:p w14:paraId="34782D2A" w14:textId="4DF2615D" w:rsidR="00AA04A2" w:rsidRPr="0015537C" w:rsidRDefault="00AA04A2" w:rsidP="00AA04A2">
            <w:pPr>
              <w:spacing w:line="259" w:lineRule="auto"/>
            </w:pPr>
            <w:r w:rsidRPr="0015537C">
              <w:t>189,9</w:t>
            </w:r>
          </w:p>
        </w:tc>
        <w:tc>
          <w:tcPr>
            <w:tcW w:w="2977" w:type="dxa"/>
          </w:tcPr>
          <w:p w14:paraId="01696C7E" w14:textId="77777777" w:rsidR="00AA04A2" w:rsidRPr="008F7C7B" w:rsidRDefault="00AA04A2" w:rsidP="00A1567F">
            <w:pPr>
              <w:spacing w:line="259" w:lineRule="auto"/>
              <w:ind w:firstLine="0"/>
              <w:jc w:val="center"/>
            </w:pPr>
            <w:r w:rsidRPr="0015537C">
              <w:t>338,7</w:t>
            </w:r>
          </w:p>
        </w:tc>
        <w:tc>
          <w:tcPr>
            <w:tcW w:w="2022" w:type="dxa"/>
          </w:tcPr>
          <w:p w14:paraId="4473D525" w14:textId="6C75DF47" w:rsidR="00AA04A2" w:rsidRPr="0015537C" w:rsidRDefault="00AA04A2" w:rsidP="00AA04A2">
            <w:pPr>
              <w:spacing w:line="259" w:lineRule="auto"/>
            </w:pPr>
            <w:r w:rsidRPr="0015537C">
              <w:t>286,6</w:t>
            </w:r>
          </w:p>
        </w:tc>
      </w:tr>
      <w:tr w:rsidR="00AA04A2" w:rsidRPr="0015537C" w14:paraId="21BE36FC" w14:textId="77777777" w:rsidTr="00A1567F">
        <w:trPr>
          <w:trHeight w:val="255"/>
        </w:trPr>
        <w:tc>
          <w:tcPr>
            <w:tcW w:w="1717" w:type="dxa"/>
          </w:tcPr>
          <w:p w14:paraId="5B4DA5E7" w14:textId="77777777" w:rsidR="00AA04A2" w:rsidRPr="0015537C" w:rsidRDefault="00AA04A2" w:rsidP="00AA04A2">
            <w:pPr>
              <w:spacing w:line="259" w:lineRule="auto"/>
            </w:pPr>
            <w:r w:rsidRPr="0015537C">
              <w:t>3</w:t>
            </w:r>
          </w:p>
        </w:tc>
        <w:tc>
          <w:tcPr>
            <w:tcW w:w="2502" w:type="dxa"/>
          </w:tcPr>
          <w:p w14:paraId="4CE2689B" w14:textId="72F42A89" w:rsidR="00AA04A2" w:rsidRPr="0015537C" w:rsidRDefault="00AA04A2" w:rsidP="00AA04A2">
            <w:pPr>
              <w:spacing w:line="259" w:lineRule="auto"/>
            </w:pPr>
            <w:r w:rsidRPr="0015537C">
              <w:t>192,5</w:t>
            </w:r>
          </w:p>
        </w:tc>
        <w:tc>
          <w:tcPr>
            <w:tcW w:w="2977" w:type="dxa"/>
          </w:tcPr>
          <w:p w14:paraId="24D3EC69" w14:textId="77777777" w:rsidR="00AA04A2" w:rsidRPr="0015537C" w:rsidRDefault="00AA04A2" w:rsidP="00A1567F">
            <w:pPr>
              <w:spacing w:line="259" w:lineRule="auto"/>
              <w:ind w:firstLine="0"/>
              <w:jc w:val="center"/>
            </w:pPr>
            <w:r w:rsidRPr="0015537C">
              <w:t>396,0</w:t>
            </w:r>
          </w:p>
        </w:tc>
        <w:tc>
          <w:tcPr>
            <w:tcW w:w="2022" w:type="dxa"/>
          </w:tcPr>
          <w:p w14:paraId="71213369" w14:textId="0463D3CD" w:rsidR="00AA04A2" w:rsidRPr="0015537C" w:rsidRDefault="00AA04A2" w:rsidP="00AA04A2">
            <w:pPr>
              <w:spacing w:line="259" w:lineRule="auto"/>
            </w:pPr>
            <w:r w:rsidRPr="0015537C">
              <w:t>290,4</w:t>
            </w:r>
          </w:p>
        </w:tc>
      </w:tr>
      <w:tr w:rsidR="00AA04A2" w:rsidRPr="0015537C" w14:paraId="16CC3994" w14:textId="77777777" w:rsidTr="00A1567F">
        <w:trPr>
          <w:trHeight w:val="255"/>
        </w:trPr>
        <w:tc>
          <w:tcPr>
            <w:tcW w:w="1717" w:type="dxa"/>
          </w:tcPr>
          <w:p w14:paraId="1950347F" w14:textId="77777777" w:rsidR="00AA04A2" w:rsidRPr="0015537C" w:rsidRDefault="00AA04A2" w:rsidP="00AA04A2">
            <w:pPr>
              <w:spacing w:line="259" w:lineRule="auto"/>
            </w:pPr>
            <w:r w:rsidRPr="0015537C">
              <w:t>4</w:t>
            </w:r>
          </w:p>
        </w:tc>
        <w:tc>
          <w:tcPr>
            <w:tcW w:w="2502" w:type="dxa"/>
          </w:tcPr>
          <w:p w14:paraId="34FAA289" w14:textId="472D54BA" w:rsidR="00AA04A2" w:rsidRPr="0015537C" w:rsidRDefault="00AA04A2" w:rsidP="00AA04A2">
            <w:pPr>
              <w:spacing w:line="259" w:lineRule="auto"/>
            </w:pPr>
            <w:r w:rsidRPr="0015537C">
              <w:t>208,8</w:t>
            </w:r>
          </w:p>
        </w:tc>
        <w:tc>
          <w:tcPr>
            <w:tcW w:w="2977" w:type="dxa"/>
          </w:tcPr>
          <w:p w14:paraId="0E3A36AB" w14:textId="77777777" w:rsidR="00AA04A2" w:rsidRPr="0015537C" w:rsidRDefault="00AA04A2" w:rsidP="00A1567F">
            <w:pPr>
              <w:spacing w:line="259" w:lineRule="auto"/>
              <w:ind w:firstLine="0"/>
              <w:jc w:val="center"/>
            </w:pPr>
            <w:r w:rsidRPr="0015537C">
              <w:t>396,3</w:t>
            </w:r>
          </w:p>
        </w:tc>
        <w:tc>
          <w:tcPr>
            <w:tcW w:w="2022" w:type="dxa"/>
          </w:tcPr>
          <w:p w14:paraId="6A4FE9E1" w14:textId="7E207005" w:rsidR="00AA04A2" w:rsidRPr="0015537C" w:rsidRDefault="00AA04A2" w:rsidP="00AA04A2">
            <w:pPr>
              <w:spacing w:line="259" w:lineRule="auto"/>
            </w:pPr>
            <w:r w:rsidRPr="0015537C">
              <w:t>335,0</w:t>
            </w:r>
          </w:p>
        </w:tc>
      </w:tr>
      <w:tr w:rsidR="00AA04A2" w:rsidRPr="0015537C" w14:paraId="6D11A047" w14:textId="77777777" w:rsidTr="00A1567F">
        <w:trPr>
          <w:trHeight w:val="255"/>
        </w:trPr>
        <w:tc>
          <w:tcPr>
            <w:tcW w:w="1717" w:type="dxa"/>
          </w:tcPr>
          <w:p w14:paraId="33C99844" w14:textId="77777777" w:rsidR="00AA04A2" w:rsidRPr="0015537C" w:rsidRDefault="00AA04A2" w:rsidP="00AA04A2">
            <w:pPr>
              <w:spacing w:line="259" w:lineRule="auto"/>
            </w:pPr>
            <w:r w:rsidRPr="0015537C">
              <w:t>5</w:t>
            </w:r>
          </w:p>
        </w:tc>
        <w:tc>
          <w:tcPr>
            <w:tcW w:w="2502" w:type="dxa"/>
          </w:tcPr>
          <w:p w14:paraId="57E336B4" w14:textId="09DED7FC" w:rsidR="00AA04A2" w:rsidRPr="0015537C" w:rsidRDefault="00AA04A2" w:rsidP="00AA04A2">
            <w:pPr>
              <w:spacing w:line="259" w:lineRule="auto"/>
            </w:pPr>
            <w:r w:rsidRPr="0015537C">
              <w:t>243,3</w:t>
            </w:r>
          </w:p>
        </w:tc>
        <w:tc>
          <w:tcPr>
            <w:tcW w:w="2977" w:type="dxa"/>
          </w:tcPr>
          <w:p w14:paraId="42B6749A" w14:textId="77777777" w:rsidR="00AA04A2" w:rsidRPr="0015537C" w:rsidRDefault="00AA04A2" w:rsidP="00A1567F">
            <w:pPr>
              <w:spacing w:line="259" w:lineRule="auto"/>
              <w:ind w:firstLine="0"/>
              <w:jc w:val="center"/>
            </w:pPr>
            <w:r w:rsidRPr="0015537C">
              <w:t>398,0</w:t>
            </w:r>
          </w:p>
        </w:tc>
        <w:tc>
          <w:tcPr>
            <w:tcW w:w="2022" w:type="dxa"/>
          </w:tcPr>
          <w:p w14:paraId="6CA41049" w14:textId="03A4FC42" w:rsidR="00AA04A2" w:rsidRPr="0015537C" w:rsidRDefault="00AA04A2" w:rsidP="00AA04A2">
            <w:pPr>
              <w:spacing w:line="259" w:lineRule="auto"/>
            </w:pPr>
            <w:r w:rsidRPr="0015537C">
              <w:t>335,7</w:t>
            </w:r>
          </w:p>
        </w:tc>
      </w:tr>
      <w:tr w:rsidR="00AA04A2" w:rsidRPr="0015537C" w14:paraId="72ADD077" w14:textId="77777777" w:rsidTr="00A1567F">
        <w:trPr>
          <w:trHeight w:val="255"/>
        </w:trPr>
        <w:tc>
          <w:tcPr>
            <w:tcW w:w="1717" w:type="dxa"/>
          </w:tcPr>
          <w:p w14:paraId="583EA307" w14:textId="77777777" w:rsidR="00AA04A2" w:rsidRPr="0015537C" w:rsidRDefault="00AA04A2" w:rsidP="00AA04A2">
            <w:pPr>
              <w:spacing w:line="259" w:lineRule="auto"/>
            </w:pPr>
            <w:r w:rsidRPr="0015537C">
              <w:t>6</w:t>
            </w:r>
          </w:p>
        </w:tc>
        <w:tc>
          <w:tcPr>
            <w:tcW w:w="2502" w:type="dxa"/>
          </w:tcPr>
          <w:p w14:paraId="76011849" w14:textId="277CA4D4" w:rsidR="00AA04A2" w:rsidRPr="0015537C" w:rsidRDefault="00AA04A2" w:rsidP="00AA04A2">
            <w:pPr>
              <w:spacing w:line="259" w:lineRule="auto"/>
            </w:pPr>
            <w:r w:rsidRPr="0015537C">
              <w:t>246,6</w:t>
            </w:r>
          </w:p>
        </w:tc>
        <w:tc>
          <w:tcPr>
            <w:tcW w:w="2977" w:type="dxa"/>
          </w:tcPr>
          <w:p w14:paraId="230D9312" w14:textId="77777777" w:rsidR="00AA04A2" w:rsidRPr="0015537C" w:rsidRDefault="00AA04A2" w:rsidP="00A1567F">
            <w:pPr>
              <w:spacing w:line="259" w:lineRule="auto"/>
              <w:ind w:firstLine="0"/>
              <w:jc w:val="center"/>
            </w:pPr>
            <w:r w:rsidRPr="0015537C">
              <w:t>422,0</w:t>
            </w:r>
          </w:p>
        </w:tc>
        <w:tc>
          <w:tcPr>
            <w:tcW w:w="2022" w:type="dxa"/>
          </w:tcPr>
          <w:p w14:paraId="5ACFD867" w14:textId="7CC5BA20" w:rsidR="00AA04A2" w:rsidRPr="0015537C" w:rsidRDefault="00AA04A2" w:rsidP="00AA04A2">
            <w:pPr>
              <w:spacing w:line="259" w:lineRule="auto"/>
            </w:pPr>
            <w:r w:rsidRPr="0015537C">
              <w:t>344,3</w:t>
            </w:r>
          </w:p>
        </w:tc>
      </w:tr>
      <w:tr w:rsidR="00AA04A2" w:rsidRPr="0015537C" w14:paraId="2B63B551" w14:textId="77777777" w:rsidTr="00A1567F">
        <w:trPr>
          <w:trHeight w:val="270"/>
        </w:trPr>
        <w:tc>
          <w:tcPr>
            <w:tcW w:w="1717" w:type="dxa"/>
          </w:tcPr>
          <w:p w14:paraId="11235866" w14:textId="77777777" w:rsidR="00AA04A2" w:rsidRPr="0015537C" w:rsidRDefault="00AA04A2" w:rsidP="00AA04A2">
            <w:pPr>
              <w:spacing w:line="259" w:lineRule="auto"/>
            </w:pPr>
            <w:r w:rsidRPr="0015537C">
              <w:t>7</w:t>
            </w:r>
          </w:p>
        </w:tc>
        <w:tc>
          <w:tcPr>
            <w:tcW w:w="2502" w:type="dxa"/>
          </w:tcPr>
          <w:p w14:paraId="1402FB94" w14:textId="78AB910D" w:rsidR="00AA04A2" w:rsidRPr="0015537C" w:rsidRDefault="00AA04A2" w:rsidP="00AA04A2">
            <w:pPr>
              <w:spacing w:line="259" w:lineRule="auto"/>
            </w:pPr>
            <w:r w:rsidRPr="0015537C">
              <w:t>269,7</w:t>
            </w:r>
          </w:p>
        </w:tc>
        <w:tc>
          <w:tcPr>
            <w:tcW w:w="2977" w:type="dxa"/>
          </w:tcPr>
          <w:p w14:paraId="517A0AEC" w14:textId="77777777" w:rsidR="00AA04A2" w:rsidRPr="0015537C" w:rsidRDefault="00AA04A2" w:rsidP="00A1567F">
            <w:pPr>
              <w:spacing w:line="259" w:lineRule="auto"/>
              <w:ind w:firstLine="0"/>
              <w:jc w:val="center"/>
            </w:pPr>
            <w:r w:rsidRPr="0015537C">
              <w:t>440,0</w:t>
            </w:r>
          </w:p>
        </w:tc>
        <w:tc>
          <w:tcPr>
            <w:tcW w:w="2022" w:type="dxa"/>
          </w:tcPr>
          <w:p w14:paraId="5201D560" w14:textId="4D19D6F8" w:rsidR="00AA04A2" w:rsidRPr="0015537C" w:rsidRDefault="00AA04A2" w:rsidP="00AA04A2">
            <w:pPr>
              <w:spacing w:line="259" w:lineRule="auto"/>
            </w:pPr>
            <w:r w:rsidRPr="0015537C">
              <w:t>368,0</w:t>
            </w:r>
          </w:p>
        </w:tc>
      </w:tr>
      <w:tr w:rsidR="00AA04A2" w:rsidRPr="0015537C" w14:paraId="6F9DAEF3" w14:textId="77777777" w:rsidTr="00A1567F">
        <w:trPr>
          <w:trHeight w:val="241"/>
        </w:trPr>
        <w:tc>
          <w:tcPr>
            <w:tcW w:w="1717" w:type="dxa"/>
          </w:tcPr>
          <w:p w14:paraId="2B2FBE6B" w14:textId="77777777" w:rsidR="00AA04A2" w:rsidRPr="0015537C" w:rsidRDefault="00AA04A2" w:rsidP="00AA04A2">
            <w:pPr>
              <w:spacing w:line="259" w:lineRule="auto"/>
            </w:pPr>
            <w:r w:rsidRPr="0015537C">
              <w:t>8</w:t>
            </w:r>
          </w:p>
        </w:tc>
        <w:tc>
          <w:tcPr>
            <w:tcW w:w="2502" w:type="dxa"/>
          </w:tcPr>
          <w:p w14:paraId="61A8C81D" w14:textId="3DD669A8" w:rsidR="00AA04A2" w:rsidRPr="0015537C" w:rsidRDefault="00AA04A2" w:rsidP="00AA04A2">
            <w:pPr>
              <w:spacing w:line="259" w:lineRule="auto"/>
            </w:pPr>
            <w:r w:rsidRPr="0015537C">
              <w:t>274,0</w:t>
            </w:r>
          </w:p>
        </w:tc>
        <w:tc>
          <w:tcPr>
            <w:tcW w:w="2977" w:type="dxa"/>
          </w:tcPr>
          <w:p w14:paraId="2311F80C" w14:textId="77777777" w:rsidR="00AA04A2" w:rsidRPr="0015537C" w:rsidRDefault="00AA04A2" w:rsidP="00A1567F">
            <w:pPr>
              <w:spacing w:line="259" w:lineRule="auto"/>
              <w:ind w:firstLine="0"/>
              <w:jc w:val="center"/>
            </w:pPr>
            <w:r w:rsidRPr="0015537C">
              <w:t>453,5</w:t>
            </w:r>
          </w:p>
        </w:tc>
        <w:tc>
          <w:tcPr>
            <w:tcW w:w="2022" w:type="dxa"/>
          </w:tcPr>
          <w:p w14:paraId="0365B356" w14:textId="2E4E686C" w:rsidR="00AA04A2" w:rsidRPr="0015537C" w:rsidRDefault="00AA04A2" w:rsidP="00AA04A2">
            <w:pPr>
              <w:spacing w:line="259" w:lineRule="auto"/>
            </w:pPr>
            <w:r w:rsidRPr="0015537C">
              <w:t>371,5</w:t>
            </w:r>
          </w:p>
        </w:tc>
      </w:tr>
    </w:tbl>
    <w:p w14:paraId="0F4D8FC6" w14:textId="77777777" w:rsidR="0015537C" w:rsidRPr="0015537C" w:rsidRDefault="0015537C" w:rsidP="0015537C">
      <w:pPr>
        <w:rPr>
          <w:lang w:val="kk-KZ"/>
        </w:rPr>
      </w:pPr>
    </w:p>
    <w:p w14:paraId="19DA37BD" w14:textId="0E12990E" w:rsidR="001E4EFB" w:rsidRPr="007815D5" w:rsidRDefault="001E4EFB" w:rsidP="001E4EFB">
      <w:pPr>
        <w:rPr>
          <w:lang w:val="kk-KZ"/>
        </w:rPr>
      </w:pPr>
      <w:r w:rsidRPr="00FC78AB">
        <w:rPr>
          <w:lang w:val="kk-KZ"/>
        </w:rPr>
        <w:t xml:space="preserve">Значения полученных твердостей удовлетворяют нормативным требованиям </w:t>
      </w:r>
      <w:r w:rsidR="003F0A05" w:rsidRPr="003F0A05">
        <w:rPr>
          <w:lang w:val="kk-KZ"/>
        </w:rPr>
        <w:t>ТИ 345-2015</w:t>
      </w:r>
      <w:r w:rsidR="003F0A05">
        <w:t xml:space="preserve">, </w:t>
      </w:r>
      <w:r w:rsidR="003F0A05" w:rsidRPr="003F0A05">
        <w:rPr>
          <w:lang w:val="kk-KZ"/>
        </w:rPr>
        <w:t>ТИ 116-2021</w:t>
      </w:r>
      <w:r w:rsidR="003F0A05">
        <w:rPr>
          <w:lang w:val="kk-KZ"/>
        </w:rPr>
        <w:t>,</w:t>
      </w:r>
      <w:r w:rsidR="003F0A05" w:rsidRPr="003F0A05">
        <w:rPr>
          <w:lang w:val="kk-KZ"/>
        </w:rPr>
        <w:t xml:space="preserve"> </w:t>
      </w:r>
      <w:r w:rsidR="00D03A2D" w:rsidRPr="00D03A2D">
        <w:rPr>
          <w:lang w:val="kk-KZ"/>
        </w:rPr>
        <w:t>Чертеж 2SG3-400(103)</w:t>
      </w:r>
      <w:r w:rsidRPr="00D03A2D">
        <w:t>.</w:t>
      </w:r>
      <w:r w:rsidRPr="007815D5">
        <w:t xml:space="preserve"> </w:t>
      </w:r>
      <w:r w:rsidRPr="007815D5">
        <w:rPr>
          <w:lang w:val="kk-KZ"/>
        </w:rPr>
        <w:t xml:space="preserve">С учетом требований к твердости валов электродвигателей, а также наибольшей глубины проплавления слоя (2,54 мм) при обеспечении сплавления наплавленного металла с основанием </w:t>
      </w:r>
      <w:r w:rsidRPr="007815D5">
        <w:t xml:space="preserve">оптимальными режимами с являются: </w:t>
      </w:r>
    </w:p>
    <w:p w14:paraId="6399040E" w14:textId="77777777" w:rsidR="001E4EFB" w:rsidRPr="007815D5" w:rsidRDefault="001E4EFB" w:rsidP="001E4EFB">
      <w:r w:rsidRPr="007815D5">
        <w:t xml:space="preserve">- 4 режим </w:t>
      </w:r>
      <w:r w:rsidRPr="007815D5">
        <w:rPr>
          <w:lang w:val="kk-KZ"/>
        </w:rPr>
        <w:t xml:space="preserve">(V = 2,75 м/мин; I = 128 А; U = 20,4 В) </w:t>
      </w:r>
      <w:r w:rsidRPr="007815D5">
        <w:t xml:space="preserve">- для СВ08Г2С; </w:t>
      </w:r>
    </w:p>
    <w:p w14:paraId="003D8859" w14:textId="77777777" w:rsidR="001E4EFB" w:rsidRPr="007815D5" w:rsidRDefault="001E4EFB" w:rsidP="001E4EFB">
      <w:r w:rsidRPr="007815D5">
        <w:t xml:space="preserve">- 5 режим </w:t>
      </w:r>
      <w:r w:rsidRPr="007815D5">
        <w:rPr>
          <w:lang w:val="kk-KZ"/>
        </w:rPr>
        <w:t>(V = 3,0 м/мин; I = 93 А; U = 19,5 В)</w:t>
      </w:r>
      <w:r w:rsidRPr="007815D5">
        <w:t xml:space="preserve"> - для OK Tubrodur 35 GM; </w:t>
      </w:r>
    </w:p>
    <w:p w14:paraId="53A46A17" w14:textId="77777777" w:rsidR="001E4EFB" w:rsidRPr="007815D5" w:rsidRDefault="001E4EFB" w:rsidP="001E4EFB">
      <w:r w:rsidRPr="007815D5">
        <w:t xml:space="preserve">- 8 режим </w:t>
      </w:r>
      <w:r w:rsidRPr="007815D5">
        <w:rPr>
          <w:lang w:val="kk-KZ"/>
        </w:rPr>
        <w:t xml:space="preserve">(V = 3,75 м/мин; I = 100 А; U = 20,9 В) </w:t>
      </w:r>
      <w:r w:rsidRPr="007815D5">
        <w:t>- 30ХГСА.</w:t>
      </w:r>
    </w:p>
    <w:p w14:paraId="6586D131" w14:textId="77777777" w:rsidR="001E4EFB" w:rsidRPr="007815D5" w:rsidRDefault="001E4EFB" w:rsidP="001E4EFB">
      <w:r w:rsidRPr="007815D5">
        <w:t>Полученные данные позволяют сделать вывод, что твердость наплавленного слоя не является одинаковой для различных проволок, т.к. они имеют разный химический состав.</w:t>
      </w:r>
    </w:p>
    <w:p w14:paraId="7BEF684D" w14:textId="77777777" w:rsidR="00394614" w:rsidRPr="00EF4DF7" w:rsidRDefault="00394614" w:rsidP="0015537C"/>
    <w:p w14:paraId="64FBAFE4" w14:textId="2FAAC276" w:rsidR="004A0779" w:rsidRDefault="00E72961" w:rsidP="00B10532">
      <w:pPr>
        <w:pStyle w:val="a4"/>
        <w:ind w:left="0"/>
        <w:rPr>
          <w:b/>
        </w:rPr>
      </w:pPr>
      <w:r>
        <w:rPr>
          <w:b/>
        </w:rPr>
        <w:t>2.</w:t>
      </w:r>
      <w:r w:rsidR="00A1567F" w:rsidRPr="00A1567F">
        <w:rPr>
          <w:b/>
        </w:rPr>
        <w:t>6</w:t>
      </w:r>
      <w:r>
        <w:rPr>
          <w:b/>
        </w:rPr>
        <w:t xml:space="preserve"> </w:t>
      </w:r>
      <w:r w:rsidR="00B10532">
        <w:rPr>
          <w:b/>
        </w:rPr>
        <w:t xml:space="preserve"> </w:t>
      </w:r>
      <w:r w:rsidR="00394614" w:rsidRPr="004A0779">
        <w:rPr>
          <w:b/>
        </w:rPr>
        <w:t>Математическая модель зависимости твердости наплавленного слоя от технологических параметров наплавки</w:t>
      </w:r>
    </w:p>
    <w:p w14:paraId="71F395A2" w14:textId="01B588D9" w:rsidR="004A0779" w:rsidRPr="001D5F79" w:rsidRDefault="004A0779" w:rsidP="001D5F79">
      <w:pPr>
        <w:pStyle w:val="a4"/>
        <w:ind w:left="0"/>
        <w:rPr>
          <w:lang w:val="kk-KZ"/>
        </w:rPr>
      </w:pPr>
      <w:r w:rsidRPr="001D5F79">
        <w:rPr>
          <w:lang w:val="kk-KZ"/>
        </w:rPr>
        <w:t>Регрессионный анализ применяется для установления количественной зависимости между независим</w:t>
      </w:r>
      <w:r w:rsidR="001D5F79" w:rsidRPr="001D5F79">
        <w:rPr>
          <w:lang w:val="kk-KZ"/>
        </w:rPr>
        <w:t>ых</w:t>
      </w:r>
      <w:r w:rsidRPr="001D5F79">
        <w:rPr>
          <w:lang w:val="kk-KZ"/>
        </w:rPr>
        <w:t xml:space="preserve"> переменн</w:t>
      </w:r>
      <w:r w:rsidR="001D5F79" w:rsidRPr="001D5F79">
        <w:rPr>
          <w:lang w:val="kk-KZ"/>
        </w:rPr>
        <w:t>ых</w:t>
      </w:r>
      <w:r w:rsidRPr="001D5F79">
        <w:rPr>
          <w:lang w:val="kk-KZ"/>
        </w:rPr>
        <w:t xml:space="preserve"> </w:t>
      </w:r>
      <w:r w:rsidRPr="001D5F79">
        <w:rPr>
          <w:rFonts w:ascii="Cambria Math" w:hAnsi="Cambria Math" w:cs="Cambria Math"/>
          <w:lang w:val="kk-KZ"/>
        </w:rPr>
        <w:t>𝑥</w:t>
      </w:r>
      <w:r w:rsidRPr="001D5F79">
        <w:rPr>
          <w:lang w:val="kk-KZ"/>
        </w:rPr>
        <w:t>, характеризующ</w:t>
      </w:r>
      <w:r w:rsidR="001D5F79" w:rsidRPr="001D5F79">
        <w:rPr>
          <w:lang w:val="kk-KZ"/>
        </w:rPr>
        <w:t>ие</w:t>
      </w:r>
      <w:r w:rsidRPr="001D5F79">
        <w:rPr>
          <w:lang w:val="kk-KZ"/>
        </w:rPr>
        <w:t xml:space="preserve"> технологическ</w:t>
      </w:r>
      <w:r w:rsidR="001D5F79" w:rsidRPr="001D5F79">
        <w:rPr>
          <w:lang w:val="kk-KZ"/>
        </w:rPr>
        <w:t>ие</w:t>
      </w:r>
      <w:r w:rsidRPr="001D5F79">
        <w:rPr>
          <w:lang w:val="kk-KZ"/>
        </w:rPr>
        <w:t xml:space="preserve"> параметр</w:t>
      </w:r>
      <w:r w:rsidR="001D5F79" w:rsidRPr="001D5F79">
        <w:rPr>
          <w:lang w:val="kk-KZ"/>
        </w:rPr>
        <w:t>ы</w:t>
      </w:r>
      <w:r w:rsidRPr="001D5F79">
        <w:rPr>
          <w:lang w:val="kk-KZ"/>
        </w:rPr>
        <w:t xml:space="preserve"> процесса наплавки (скорость подачи проволоки</w:t>
      </w:r>
      <w:r w:rsidR="001D5F79" w:rsidRPr="001D5F79">
        <w:rPr>
          <w:lang w:val="kk-KZ"/>
        </w:rPr>
        <w:t>,  сила тока и напряжение</w:t>
      </w:r>
      <w:r w:rsidRPr="001D5F79">
        <w:rPr>
          <w:lang w:val="kk-KZ"/>
        </w:rPr>
        <w:t xml:space="preserve">), и зависимой переменной </w:t>
      </w:r>
      <w:r w:rsidRPr="001D5F79">
        <w:rPr>
          <w:rFonts w:ascii="Cambria Math" w:hAnsi="Cambria Math" w:cs="Cambria Math"/>
          <w:lang w:val="kk-KZ"/>
        </w:rPr>
        <w:t>𝑦</w:t>
      </w:r>
      <w:r w:rsidRPr="001D5F79">
        <w:rPr>
          <w:lang w:val="kk-KZ"/>
        </w:rPr>
        <w:t>, соответствующей измеренному значению твёрдости наплавленного металла по Виккерсу (HV).</w:t>
      </w:r>
    </w:p>
    <w:p w14:paraId="3CB11ED5" w14:textId="1C5A8C9C" w:rsidR="0015537C" w:rsidRPr="0015537C" w:rsidRDefault="0015537C" w:rsidP="0015537C">
      <w:r w:rsidRPr="0015537C">
        <w:rPr>
          <w:lang w:val="kk-KZ"/>
        </w:rPr>
        <w:t>Для установления регрессионн</w:t>
      </w:r>
      <w:r w:rsidR="001D5F79">
        <w:rPr>
          <w:lang w:val="kk-KZ"/>
        </w:rPr>
        <w:t>ой</w:t>
      </w:r>
      <w:r w:rsidRPr="0015537C">
        <w:rPr>
          <w:lang w:val="kk-KZ"/>
        </w:rPr>
        <w:t xml:space="preserve"> зависимост</w:t>
      </w:r>
      <w:r w:rsidR="001D5F79">
        <w:rPr>
          <w:lang w:val="kk-KZ"/>
        </w:rPr>
        <w:t>и</w:t>
      </w:r>
      <w:r w:rsidRPr="0015537C">
        <w:rPr>
          <w:lang w:val="kk-KZ"/>
        </w:rPr>
        <w:t xml:space="preserve"> между влиянием технологически</w:t>
      </w:r>
      <w:r w:rsidR="001D5F79">
        <w:rPr>
          <w:lang w:val="kk-KZ"/>
        </w:rPr>
        <w:t>х</w:t>
      </w:r>
      <w:r w:rsidRPr="0015537C">
        <w:rPr>
          <w:lang w:val="kk-KZ"/>
        </w:rPr>
        <w:t xml:space="preserve"> параметр</w:t>
      </w:r>
      <w:r w:rsidR="001D5F79">
        <w:rPr>
          <w:lang w:val="kk-KZ"/>
        </w:rPr>
        <w:t>ов</w:t>
      </w:r>
      <w:r w:rsidRPr="0015537C">
        <w:rPr>
          <w:lang w:val="kk-KZ"/>
        </w:rPr>
        <w:t xml:space="preserve"> наплавки на твердость наплавленного была использована программа </w:t>
      </w:r>
      <w:r w:rsidRPr="0015537C">
        <w:rPr>
          <w:lang w:val="en-US"/>
        </w:rPr>
        <w:t>Minitab</w:t>
      </w:r>
      <w:r w:rsidRPr="0015537C">
        <w:t xml:space="preserve"> (</w:t>
      </w:r>
      <w:r w:rsidR="00EF4DF7">
        <w:t>р</w:t>
      </w:r>
      <w:r w:rsidR="00E72961">
        <w:t>исунок 2.</w:t>
      </w:r>
      <w:r w:rsidR="00EF4DF7">
        <w:t>10</w:t>
      </w:r>
      <w:r w:rsidRPr="0015537C">
        <w:t>).</w:t>
      </w:r>
    </w:p>
    <w:p w14:paraId="71F898C8" w14:textId="77777777" w:rsidR="0015537C" w:rsidRPr="0015537C" w:rsidRDefault="0015537C" w:rsidP="0015537C"/>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9"/>
        <w:gridCol w:w="4516"/>
      </w:tblGrid>
      <w:tr w:rsidR="0015537C" w:rsidRPr="0015537C" w14:paraId="1DACAAA5" w14:textId="77777777" w:rsidTr="003E4FE3">
        <w:trPr>
          <w:trHeight w:val="2901"/>
        </w:trPr>
        <w:tc>
          <w:tcPr>
            <w:tcW w:w="4815" w:type="dxa"/>
          </w:tcPr>
          <w:p w14:paraId="690A34D4" w14:textId="77777777" w:rsidR="0015537C" w:rsidRPr="0015537C" w:rsidRDefault="0015537C" w:rsidP="003E4FE3">
            <w:pPr>
              <w:spacing w:line="259" w:lineRule="auto"/>
              <w:jc w:val="center"/>
            </w:pPr>
            <w:r w:rsidRPr="0015537C">
              <w:rPr>
                <w:noProof/>
                <w:lang w:eastAsia="ru-RU"/>
              </w:rPr>
              <w:drawing>
                <wp:inline distT="0" distB="0" distL="0" distR="0" wp14:anchorId="64BEC538" wp14:editId="0F2807D5">
                  <wp:extent cx="2544597" cy="1730326"/>
                  <wp:effectExtent l="0" t="0" r="8255" b="3810"/>
                  <wp:docPr id="51" name="Рисунок 51" descr="Effects Pareto for H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fects Pareto for HV"/>
                          <pic:cNvPicPr>
                            <a:picLocks noChangeAspect="1" noChangeArrowheads="1"/>
                          </pic:cNvPicPr>
                        </pic:nvPicPr>
                        <pic:blipFill rotWithShape="1">
                          <a:blip r:embed="rId40">
                            <a:extLst>
                              <a:ext uri="{28A0092B-C50C-407E-A947-70E740481C1C}">
                                <a14:useLocalDpi xmlns:a14="http://schemas.microsoft.com/office/drawing/2010/main" val="0"/>
                              </a:ext>
                            </a:extLst>
                          </a:blip>
                          <a:srcRect/>
                          <a:stretch/>
                        </pic:blipFill>
                        <pic:spPr bwMode="auto">
                          <a:xfrm>
                            <a:off x="0" y="0"/>
                            <a:ext cx="2553515" cy="1736390"/>
                          </a:xfrm>
                          <a:prstGeom prst="rect">
                            <a:avLst/>
                          </a:prstGeom>
                          <a:noFill/>
                          <a:ln>
                            <a:noFill/>
                          </a:ln>
                          <a:extLst>
                            <a:ext uri="{53640926-AAD7-44D8-BBD7-CCE9431645EC}">
                              <a14:shadowObscured xmlns:a14="http://schemas.microsoft.com/office/drawing/2010/main"/>
                            </a:ext>
                          </a:extLst>
                        </pic:spPr>
                      </pic:pic>
                    </a:graphicData>
                  </a:graphic>
                </wp:inline>
              </w:drawing>
            </w:r>
          </w:p>
          <w:p w14:paraId="479992BD" w14:textId="77777777" w:rsidR="0015537C" w:rsidRPr="0015537C" w:rsidRDefault="0015537C" w:rsidP="0015537C">
            <w:pPr>
              <w:spacing w:line="259" w:lineRule="auto"/>
            </w:pPr>
          </w:p>
        </w:tc>
        <w:tc>
          <w:tcPr>
            <w:tcW w:w="4530" w:type="dxa"/>
          </w:tcPr>
          <w:p w14:paraId="699F41D0" w14:textId="77777777" w:rsidR="0015537C" w:rsidRPr="0015537C" w:rsidRDefault="0015537C" w:rsidP="003E4FE3">
            <w:pPr>
              <w:spacing w:line="259" w:lineRule="auto"/>
              <w:jc w:val="center"/>
            </w:pPr>
            <w:r w:rsidRPr="0015537C">
              <w:rPr>
                <w:noProof/>
                <w:lang w:eastAsia="ru-RU"/>
              </w:rPr>
              <w:drawing>
                <wp:inline distT="0" distB="0" distL="0" distR="0" wp14:anchorId="0952408C" wp14:editId="5F405138">
                  <wp:extent cx="2342271" cy="1637184"/>
                  <wp:effectExtent l="0" t="0" r="1270" b="1270"/>
                  <wp:docPr id="52" name="Рисунок 52" descr="Effects Pareto for H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fects Pareto for HV"/>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365825" cy="1653648"/>
                          </a:xfrm>
                          <a:prstGeom prst="rect">
                            <a:avLst/>
                          </a:prstGeom>
                          <a:noFill/>
                          <a:ln>
                            <a:noFill/>
                          </a:ln>
                        </pic:spPr>
                      </pic:pic>
                    </a:graphicData>
                  </a:graphic>
                </wp:inline>
              </w:drawing>
            </w:r>
          </w:p>
        </w:tc>
      </w:tr>
      <w:tr w:rsidR="0015537C" w:rsidRPr="0015537C" w14:paraId="631C55EA" w14:textId="77777777" w:rsidTr="003E4FE3">
        <w:tc>
          <w:tcPr>
            <w:tcW w:w="4815" w:type="dxa"/>
          </w:tcPr>
          <w:p w14:paraId="041B4CDE" w14:textId="77777777" w:rsidR="0015537C" w:rsidRPr="0015537C" w:rsidRDefault="0015537C" w:rsidP="003E4FE3">
            <w:pPr>
              <w:spacing w:line="259" w:lineRule="auto"/>
              <w:jc w:val="center"/>
            </w:pPr>
            <w:r w:rsidRPr="0015537C">
              <w:t>а)</w:t>
            </w:r>
          </w:p>
        </w:tc>
        <w:tc>
          <w:tcPr>
            <w:tcW w:w="4530" w:type="dxa"/>
          </w:tcPr>
          <w:p w14:paraId="26609AB8" w14:textId="77777777" w:rsidR="0015537C" w:rsidRPr="0015537C" w:rsidRDefault="0015537C" w:rsidP="003E4FE3">
            <w:pPr>
              <w:spacing w:line="259" w:lineRule="auto"/>
              <w:jc w:val="center"/>
            </w:pPr>
            <w:r w:rsidRPr="0015537C">
              <w:t>б)</w:t>
            </w:r>
          </w:p>
        </w:tc>
      </w:tr>
      <w:tr w:rsidR="0015537C" w:rsidRPr="0015537C" w14:paraId="2C10254C" w14:textId="77777777" w:rsidTr="003E4FE3">
        <w:tc>
          <w:tcPr>
            <w:tcW w:w="9345" w:type="dxa"/>
            <w:gridSpan w:val="2"/>
          </w:tcPr>
          <w:p w14:paraId="4264B212" w14:textId="77777777" w:rsidR="0015537C" w:rsidRPr="0015537C" w:rsidRDefault="0015537C" w:rsidP="003E4FE3">
            <w:pPr>
              <w:spacing w:line="259" w:lineRule="auto"/>
              <w:jc w:val="center"/>
            </w:pPr>
            <w:r w:rsidRPr="0015537C">
              <w:rPr>
                <w:noProof/>
                <w:lang w:eastAsia="ru-RU"/>
              </w:rPr>
              <w:drawing>
                <wp:inline distT="0" distB="0" distL="0" distR="0" wp14:anchorId="3FB95987" wp14:editId="763D3611">
                  <wp:extent cx="2321169" cy="1547446"/>
                  <wp:effectExtent l="0" t="0" r="3175" b="0"/>
                  <wp:docPr id="53" name="Рисунок 53" descr="Effects Pareto for H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fects Pareto for HV"/>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327762" cy="1551842"/>
                          </a:xfrm>
                          <a:prstGeom prst="rect">
                            <a:avLst/>
                          </a:prstGeom>
                          <a:noFill/>
                          <a:ln>
                            <a:noFill/>
                          </a:ln>
                        </pic:spPr>
                      </pic:pic>
                    </a:graphicData>
                  </a:graphic>
                </wp:inline>
              </w:drawing>
            </w:r>
          </w:p>
        </w:tc>
      </w:tr>
      <w:tr w:rsidR="0015537C" w:rsidRPr="0015537C" w14:paraId="275D8CF7" w14:textId="77777777" w:rsidTr="003E4FE3">
        <w:tc>
          <w:tcPr>
            <w:tcW w:w="9345" w:type="dxa"/>
            <w:gridSpan w:val="2"/>
          </w:tcPr>
          <w:p w14:paraId="02739667" w14:textId="77777777" w:rsidR="0015537C" w:rsidRPr="0015537C" w:rsidRDefault="0015537C" w:rsidP="003E4FE3">
            <w:pPr>
              <w:spacing w:line="259" w:lineRule="auto"/>
              <w:jc w:val="center"/>
            </w:pPr>
            <w:r w:rsidRPr="0015537C">
              <w:t>с)</w:t>
            </w:r>
          </w:p>
        </w:tc>
      </w:tr>
    </w:tbl>
    <w:p w14:paraId="4AF5A544" w14:textId="77777777" w:rsidR="0015537C" w:rsidRPr="0015537C" w:rsidRDefault="0015537C" w:rsidP="0015537C"/>
    <w:p w14:paraId="4CD201C3" w14:textId="77777777" w:rsidR="0015537C" w:rsidRPr="0015537C" w:rsidRDefault="0015537C" w:rsidP="003E4FE3">
      <w:pPr>
        <w:jc w:val="center"/>
      </w:pPr>
      <w:r w:rsidRPr="0015537C">
        <w:t xml:space="preserve">а) СВ08Г2С; б) </w:t>
      </w:r>
      <w:r w:rsidRPr="0015537C">
        <w:rPr>
          <w:lang w:val="en-US"/>
        </w:rPr>
        <w:t>OK</w:t>
      </w:r>
      <w:r w:rsidRPr="0015537C">
        <w:t xml:space="preserve"> </w:t>
      </w:r>
      <w:r w:rsidRPr="0015537C">
        <w:rPr>
          <w:lang w:val="en-US"/>
        </w:rPr>
        <w:t>Tubrodur</w:t>
      </w:r>
      <w:r w:rsidRPr="0015537C">
        <w:t xml:space="preserve"> 35 </w:t>
      </w:r>
      <w:r w:rsidRPr="0015537C">
        <w:rPr>
          <w:lang w:val="en-US"/>
        </w:rPr>
        <w:t>G</w:t>
      </w:r>
      <w:r w:rsidRPr="0015537C">
        <w:t xml:space="preserve"> </w:t>
      </w:r>
      <w:r w:rsidRPr="0015537C">
        <w:rPr>
          <w:lang w:val="en-US"/>
        </w:rPr>
        <w:t>M</w:t>
      </w:r>
      <w:r w:rsidRPr="0015537C">
        <w:t>; с) 30ХГСА</w:t>
      </w:r>
    </w:p>
    <w:p w14:paraId="51F200EF" w14:textId="4541D612" w:rsidR="0015537C" w:rsidRPr="0015537C" w:rsidRDefault="00E72961" w:rsidP="0015537C">
      <w:r>
        <w:t>Рисунок 2.</w:t>
      </w:r>
      <w:r w:rsidR="00EF4DF7">
        <w:t>10</w:t>
      </w:r>
      <w:r w:rsidR="0015537C" w:rsidRPr="0015537C">
        <w:t xml:space="preserve"> - Диаграмма Парето стандартизированного эффекта</w:t>
      </w:r>
    </w:p>
    <w:p w14:paraId="38FD6BCE" w14:textId="30562C6C" w:rsidR="0015537C" w:rsidRPr="0015537C" w:rsidRDefault="0015537C" w:rsidP="0015537C">
      <w:pPr>
        <w:rPr>
          <w:lang w:val="kk-KZ"/>
        </w:rPr>
      </w:pPr>
      <w:r w:rsidRPr="0015537C">
        <w:rPr>
          <w:lang w:val="kk-KZ"/>
        </w:rPr>
        <w:t xml:space="preserve">По диаграмме Парето можно сделать вывод, что значительными факторами влияющими на твердость являются скорость подачи проволоки и напряжение. </w:t>
      </w:r>
    </w:p>
    <w:p w14:paraId="6D1D99EC" w14:textId="7005F772" w:rsidR="0015537C" w:rsidRPr="0015537C" w:rsidRDefault="0015537C" w:rsidP="0015537C">
      <w:pPr>
        <w:rPr>
          <w:lang w:val="kk-KZ"/>
        </w:rPr>
      </w:pPr>
      <w:r w:rsidRPr="0015537C">
        <w:rPr>
          <w:lang w:val="kk-KZ"/>
        </w:rPr>
        <w:t>Для более полного анализа экпериментальных данных построены остаточные диаграммы (</w:t>
      </w:r>
      <w:r w:rsidR="00EF4DF7">
        <w:t>р</w:t>
      </w:r>
      <w:r w:rsidR="00E72961">
        <w:t>исунок 2.</w:t>
      </w:r>
      <w:r w:rsidR="00EF4DF7">
        <w:t>11</w:t>
      </w:r>
      <w:r w:rsidRPr="0015537C">
        <w:rPr>
          <w:lang w:val="kk-KZ"/>
        </w:rPr>
        <w:t>).</w:t>
      </w:r>
    </w:p>
    <w:p w14:paraId="3790EBF4" w14:textId="23885005" w:rsidR="00EF4DF7" w:rsidRPr="004E5E6A" w:rsidRDefault="004E5E6A" w:rsidP="00EF4DF7">
      <w:pPr>
        <w:ind w:firstLine="708"/>
      </w:pPr>
      <w:r w:rsidRPr="0045191B">
        <w:t xml:space="preserve">Остаточные значения СВ08Г2С </w:t>
      </w:r>
      <w:r w:rsidR="00E72961">
        <w:t>(рисунок 2.</w:t>
      </w:r>
      <w:r w:rsidR="00EF4DF7">
        <w:t>11</w:t>
      </w:r>
      <w:r w:rsidR="00E72961">
        <w:t xml:space="preserve"> а</w:t>
      </w:r>
      <w:r w:rsidR="00E72961" w:rsidRPr="003E71A8">
        <w:t xml:space="preserve">) </w:t>
      </w:r>
      <w:r w:rsidRPr="0045191B">
        <w:t xml:space="preserve">распределены относительно нулевой линии равномерно и не демонстрируют выраженной систематической направленности. Наблюдается случайный характер колебаний остатков без формирования выраженного тренда, параболической или волнообразной структуры. На основе вышеизложенного можно утверждать, что линейная и </w:t>
      </w:r>
      <w:r w:rsidRPr="003E71A8">
        <w:t xml:space="preserve">полиномиальные модели </w:t>
      </w:r>
      <w:r w:rsidRPr="0045191B">
        <w:t>корректно описывают характер изменения твёрдости.</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46"/>
      </w:tblGrid>
      <w:tr w:rsidR="00EF4DF7" w:rsidRPr="0015537C" w14:paraId="452A6473" w14:textId="77777777" w:rsidTr="00967808">
        <w:tc>
          <w:tcPr>
            <w:tcW w:w="7746" w:type="dxa"/>
          </w:tcPr>
          <w:p w14:paraId="4DB8CA01" w14:textId="77777777" w:rsidR="00EF4DF7" w:rsidRPr="0015537C" w:rsidRDefault="00EF4DF7" w:rsidP="00967808">
            <w:pPr>
              <w:spacing w:line="259" w:lineRule="auto"/>
              <w:jc w:val="center"/>
            </w:pPr>
            <w:r w:rsidRPr="0015537C">
              <w:rPr>
                <w:noProof/>
                <w:lang w:eastAsia="ru-RU"/>
              </w:rPr>
              <w:drawing>
                <wp:inline distT="0" distB="0" distL="0" distR="0" wp14:anchorId="1A3B8C37" wp14:editId="797ED3E6">
                  <wp:extent cx="3371850" cy="2216150"/>
                  <wp:effectExtent l="0" t="0" r="0" b="0"/>
                  <wp:docPr id="54" name="Рисунок 54" descr="Residual Plots for H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idual Plots for HV"/>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372261" cy="2216420"/>
                          </a:xfrm>
                          <a:prstGeom prst="rect">
                            <a:avLst/>
                          </a:prstGeom>
                          <a:noFill/>
                          <a:ln>
                            <a:noFill/>
                          </a:ln>
                        </pic:spPr>
                      </pic:pic>
                    </a:graphicData>
                  </a:graphic>
                </wp:inline>
              </w:drawing>
            </w:r>
          </w:p>
        </w:tc>
      </w:tr>
      <w:tr w:rsidR="00EF4DF7" w:rsidRPr="0015537C" w14:paraId="23A8746D" w14:textId="77777777" w:rsidTr="00967808">
        <w:tc>
          <w:tcPr>
            <w:tcW w:w="7746" w:type="dxa"/>
          </w:tcPr>
          <w:p w14:paraId="065C72B0" w14:textId="77777777" w:rsidR="00EF4DF7" w:rsidRPr="0015537C" w:rsidRDefault="00EF4DF7" w:rsidP="00967808">
            <w:pPr>
              <w:spacing w:line="259" w:lineRule="auto"/>
              <w:jc w:val="center"/>
            </w:pPr>
            <w:r w:rsidRPr="0015537C">
              <w:t>а)</w:t>
            </w:r>
          </w:p>
        </w:tc>
      </w:tr>
      <w:tr w:rsidR="00EF4DF7" w:rsidRPr="0015537C" w14:paraId="2CCAA439" w14:textId="77777777" w:rsidTr="00967808">
        <w:tc>
          <w:tcPr>
            <w:tcW w:w="7746" w:type="dxa"/>
          </w:tcPr>
          <w:p w14:paraId="10872CB4" w14:textId="77777777" w:rsidR="00EF4DF7" w:rsidRPr="0015537C" w:rsidRDefault="00EF4DF7" w:rsidP="00967808">
            <w:pPr>
              <w:spacing w:line="259" w:lineRule="auto"/>
              <w:jc w:val="center"/>
            </w:pPr>
            <w:r w:rsidRPr="0015537C">
              <w:rPr>
                <w:noProof/>
                <w:lang w:eastAsia="ru-RU"/>
              </w:rPr>
              <w:drawing>
                <wp:inline distT="0" distB="0" distL="0" distR="0" wp14:anchorId="1194080F" wp14:editId="7705D155">
                  <wp:extent cx="3400425" cy="2216150"/>
                  <wp:effectExtent l="0" t="0" r="9525" b="0"/>
                  <wp:docPr id="55" name="Рисунок 55" descr="Residual Plots for H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idual Plots for HV"/>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400425" cy="2216150"/>
                          </a:xfrm>
                          <a:prstGeom prst="rect">
                            <a:avLst/>
                          </a:prstGeom>
                          <a:noFill/>
                          <a:ln>
                            <a:noFill/>
                          </a:ln>
                        </pic:spPr>
                      </pic:pic>
                    </a:graphicData>
                  </a:graphic>
                </wp:inline>
              </w:drawing>
            </w:r>
          </w:p>
        </w:tc>
      </w:tr>
      <w:tr w:rsidR="00EF4DF7" w:rsidRPr="0015537C" w14:paraId="3E3363F5" w14:textId="77777777" w:rsidTr="00967808">
        <w:tc>
          <w:tcPr>
            <w:tcW w:w="7746" w:type="dxa"/>
          </w:tcPr>
          <w:p w14:paraId="750AE656" w14:textId="77777777" w:rsidR="00EF4DF7" w:rsidRPr="0015537C" w:rsidRDefault="00EF4DF7" w:rsidP="00967808">
            <w:pPr>
              <w:spacing w:line="259" w:lineRule="auto"/>
              <w:jc w:val="center"/>
            </w:pPr>
            <w:r w:rsidRPr="0015537C">
              <w:t>в)</w:t>
            </w:r>
          </w:p>
        </w:tc>
      </w:tr>
      <w:tr w:rsidR="00EF4DF7" w:rsidRPr="0015537C" w14:paraId="7B8834EE" w14:textId="77777777" w:rsidTr="00967808">
        <w:tc>
          <w:tcPr>
            <w:tcW w:w="7746" w:type="dxa"/>
          </w:tcPr>
          <w:p w14:paraId="548E8B70" w14:textId="77777777" w:rsidR="00EF4DF7" w:rsidRPr="0015537C" w:rsidRDefault="00EF4DF7" w:rsidP="00967808">
            <w:pPr>
              <w:spacing w:line="259" w:lineRule="auto"/>
              <w:jc w:val="center"/>
            </w:pPr>
            <w:r w:rsidRPr="0015537C">
              <w:rPr>
                <w:noProof/>
                <w:lang w:eastAsia="ru-RU"/>
              </w:rPr>
              <w:drawing>
                <wp:inline distT="0" distB="0" distL="0" distR="0" wp14:anchorId="353C9853" wp14:editId="70AC7819">
                  <wp:extent cx="3457575" cy="2305050"/>
                  <wp:effectExtent l="0" t="0" r="9525" b="0"/>
                  <wp:docPr id="56" name="Рисунок 56" descr="Residual Plots for H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idual Plots for HV"/>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457575" cy="2305050"/>
                          </a:xfrm>
                          <a:prstGeom prst="rect">
                            <a:avLst/>
                          </a:prstGeom>
                          <a:noFill/>
                          <a:ln>
                            <a:noFill/>
                          </a:ln>
                        </pic:spPr>
                      </pic:pic>
                    </a:graphicData>
                  </a:graphic>
                </wp:inline>
              </w:drawing>
            </w:r>
          </w:p>
        </w:tc>
      </w:tr>
      <w:tr w:rsidR="00EF4DF7" w:rsidRPr="0015537C" w14:paraId="0C6DACA1" w14:textId="77777777" w:rsidTr="00967808">
        <w:tc>
          <w:tcPr>
            <w:tcW w:w="7746" w:type="dxa"/>
          </w:tcPr>
          <w:p w14:paraId="33638838" w14:textId="77777777" w:rsidR="00EF4DF7" w:rsidRPr="0015537C" w:rsidRDefault="00EF4DF7" w:rsidP="00967808">
            <w:pPr>
              <w:spacing w:line="259" w:lineRule="auto"/>
              <w:jc w:val="center"/>
            </w:pPr>
            <w:r w:rsidRPr="0015537C">
              <w:t>с)</w:t>
            </w:r>
          </w:p>
        </w:tc>
      </w:tr>
    </w:tbl>
    <w:p w14:paraId="66845F9F" w14:textId="77777777" w:rsidR="00EF4DF7" w:rsidRPr="0015537C" w:rsidRDefault="00EF4DF7" w:rsidP="00EF4DF7"/>
    <w:p w14:paraId="7F554D5F" w14:textId="77777777" w:rsidR="00EF4DF7" w:rsidRPr="0015537C" w:rsidRDefault="00EF4DF7" w:rsidP="00EF4DF7">
      <w:r w:rsidRPr="0015537C">
        <w:t xml:space="preserve">а) СВ08Г2С; б) </w:t>
      </w:r>
      <w:r w:rsidRPr="0015537C">
        <w:rPr>
          <w:lang w:val="en-US"/>
        </w:rPr>
        <w:t>OK</w:t>
      </w:r>
      <w:r w:rsidRPr="0015537C">
        <w:t xml:space="preserve"> </w:t>
      </w:r>
      <w:r w:rsidRPr="0015537C">
        <w:rPr>
          <w:lang w:val="en-US"/>
        </w:rPr>
        <w:t>Tubrodur</w:t>
      </w:r>
      <w:r w:rsidRPr="0015537C">
        <w:t xml:space="preserve"> 35 </w:t>
      </w:r>
      <w:r w:rsidRPr="0015537C">
        <w:rPr>
          <w:lang w:val="en-US"/>
        </w:rPr>
        <w:t>G</w:t>
      </w:r>
      <w:r w:rsidRPr="0015537C">
        <w:t xml:space="preserve"> </w:t>
      </w:r>
      <w:r w:rsidRPr="0015537C">
        <w:rPr>
          <w:lang w:val="en-US"/>
        </w:rPr>
        <w:t>M</w:t>
      </w:r>
      <w:r w:rsidRPr="0015537C">
        <w:t>; с) 30ХГСА</w:t>
      </w:r>
    </w:p>
    <w:p w14:paraId="068623F6" w14:textId="77777777" w:rsidR="00EF4DF7" w:rsidRPr="0015537C" w:rsidRDefault="00EF4DF7" w:rsidP="00EF4DF7"/>
    <w:p w14:paraId="631E3DF3" w14:textId="2EE9997D" w:rsidR="00EF4DF7" w:rsidRPr="0015537C" w:rsidRDefault="00EF4DF7" w:rsidP="00EF4DF7">
      <w:r>
        <w:t>Рисунок 2.11</w:t>
      </w:r>
      <w:r w:rsidRPr="0015537C">
        <w:t xml:space="preserve"> – Остаточные диаграммы регрессионного анализа</w:t>
      </w:r>
    </w:p>
    <w:p w14:paraId="2C9E004F" w14:textId="77777777" w:rsidR="00CC674B" w:rsidRDefault="00CC674B" w:rsidP="004E5E6A"/>
    <w:p w14:paraId="7D73614F" w14:textId="66AD979B" w:rsidR="004E5E6A" w:rsidRPr="003E71A8" w:rsidRDefault="004E5E6A" w:rsidP="004E5E6A">
      <w:r w:rsidRPr="003E71A8">
        <w:t>Остаточная диаграм</w:t>
      </w:r>
      <w:r w:rsidR="00E72961">
        <w:t>ма OK Tubrodur 35 G M (рисунок 2.</w:t>
      </w:r>
      <w:r w:rsidR="00EF4DF7">
        <w:t>11</w:t>
      </w:r>
      <w:r w:rsidR="00E72961">
        <w:t xml:space="preserve"> </w:t>
      </w:r>
      <w:r w:rsidRPr="003E71A8">
        <w:t>б) показывает равномерное распределение точек вокруг нулевой линии. При этом амплитуда отклонений несколько меньше, чем для СВ08Г2С, что согласуется с меньшими значениями средней ошибки аппроксимации. Отсутствие группирования остатков и их хаотичный характер распределения указывают на  адекватность выбранной регрессионной зависимости. Небольшая величина остатков подтверждает высокую точность прогнозирования твёрдости для данной проволоки.</w:t>
      </w:r>
    </w:p>
    <w:p w14:paraId="477DF1CA" w14:textId="6708F5E8" w:rsidR="009F044F" w:rsidRPr="00EF4DF7" w:rsidRDefault="004E5E6A" w:rsidP="00EF4DF7">
      <w:r w:rsidRPr="003E71A8">
        <w:t>Для 30ХГСА (</w:t>
      </w:r>
      <w:r w:rsidR="00E72961">
        <w:t>рисунок 2.</w:t>
      </w:r>
      <w:r w:rsidR="00EF4DF7">
        <w:t>11</w:t>
      </w:r>
      <w:r w:rsidR="00E72961">
        <w:t xml:space="preserve"> в</w:t>
      </w:r>
      <w:r w:rsidRPr="003E71A8">
        <w:t>) остатки также располагаются симметрично относительно нуля. Однако в отдельных точках наблюдаются более выраженные отклонения, что может быть связано с повышенной чувствительностью легированной стали к режимам охлаждения и структурной неоднородностью наплавленного слоя.</w:t>
      </w:r>
    </w:p>
    <w:p w14:paraId="23500AC7" w14:textId="0070B8B4" w:rsidR="004E5E6A" w:rsidRPr="004E5E6A" w:rsidRDefault="004E5E6A" w:rsidP="004E5E6A">
      <w:r>
        <w:t xml:space="preserve">На </w:t>
      </w:r>
      <w:r w:rsidR="00B10532">
        <w:t>рисунк</w:t>
      </w:r>
      <w:r w:rsidR="00E72961">
        <w:t>е 2.</w:t>
      </w:r>
      <w:r w:rsidR="00EF4DF7">
        <w:t>12</w:t>
      </w:r>
      <w:r w:rsidR="00B10532" w:rsidRPr="0015537C">
        <w:t xml:space="preserve">  </w:t>
      </w:r>
      <w:r w:rsidRPr="004E5E6A">
        <w:t xml:space="preserve"> представлены трёхмерные поверхности отклика, характеризующие зависимость твёрдости наплавленного слоя от скорости подачи проволоки </w:t>
      </w:r>
      <w:r>
        <w:t>V</w:t>
      </w:r>
      <w:r w:rsidRPr="004E5E6A">
        <w:t xml:space="preserve"> и сварочного напряжения </w:t>
      </w:r>
      <w:r>
        <w:t>U</w:t>
      </w:r>
      <w:r w:rsidRPr="004E5E6A">
        <w:t xml:space="preserve"> для трёх исследуемых наплавочных материалов. Поверхности построены на основе результатов множественного линейного регрессионного анализа с исключением фактора сварочного тока </w:t>
      </w:r>
      <w:r>
        <w:t>I</w:t>
      </w:r>
      <w:r w:rsidRPr="004E5E6A">
        <w:t xml:space="preserve">, статистическая незначимость которого подтверждена высокими значениями уровня значимости </w:t>
      </w:r>
      <w:r>
        <w:t>p</w:t>
      </w:r>
      <w:r w:rsidRPr="004E5E6A">
        <w:t xml:space="preserve"> (p&gt;0,27 для всех материалов).</w:t>
      </w:r>
    </w:p>
    <w:p w14:paraId="50BA4A63" w14:textId="4F9BD6FE" w:rsidR="004E5E6A" w:rsidRDefault="004E5E6A" w:rsidP="004E5E6A">
      <w:r w:rsidRPr="004E5E6A">
        <w:t>Анализ коэффициентов регрессии показал, что вклад тока в вариацию твёрдости является пренебрежимо малым по сравнению с влиянием скорости подачи проволоки и напряжения. Это позволило сократить модель и перейти к двумерному факторному пространству V–U, что обеспечивает более наглядную интерпретацию результатов и позволяет визуализировать поверхность отклик</w:t>
      </w:r>
      <w:r>
        <w:t>а.</w:t>
      </w:r>
    </w:p>
    <w:p w14:paraId="2893B381" w14:textId="5D14ED81" w:rsidR="004E5E6A" w:rsidRDefault="00E72961" w:rsidP="004E5E6A">
      <w:r>
        <w:t>Для проволоки СВ08Г2С (</w:t>
      </w:r>
      <w:r w:rsidR="00EF4DF7">
        <w:t>р</w:t>
      </w:r>
      <w:r>
        <w:t>исунок 2.</w:t>
      </w:r>
      <w:r w:rsidR="00EF4DF7">
        <w:t>12</w:t>
      </w:r>
      <w:r>
        <w:t xml:space="preserve"> </w:t>
      </w:r>
      <w:r w:rsidR="004E5E6A">
        <w:t>а) поверхность отклика имеет монотонно возрастающий характер в направлении увеличения скорости подачи проволоки. Влияние напряжения выражено слабее и носит сглаженный характер. Поверхность не содержит выраженного внутреннего экстремума в исследуемом диапазоне параметров, максимум располагается в области верхних границ варьирования скорости подачи.</w:t>
      </w:r>
    </w:p>
    <w:p w14:paraId="03BC972D" w14:textId="439B3C80" w:rsidR="004E5E6A" w:rsidRPr="004E5E6A" w:rsidRDefault="004E5E6A" w:rsidP="004E5E6A">
      <w:r>
        <w:t>Для проволоки OK Tubrodur 35 G M (</w:t>
      </w:r>
      <w:r w:rsidR="00EF4DF7">
        <w:t>р</w:t>
      </w:r>
      <w:r w:rsidR="00E72961">
        <w:t>исунок 2.</w:t>
      </w:r>
      <w:r w:rsidR="00EF4DF7">
        <w:t>12</w:t>
      </w:r>
      <w:r w:rsidR="00E72961">
        <w:t xml:space="preserve"> </w:t>
      </w:r>
      <w:r>
        <w:t>б) поверхность отклика имеет более выраженный градиент в направлении увеличения скорости подачи проволоки. Влияние напряжения также статистически значимо, однако его вклад уступает влиянию скорости подачи. Поверхность характеризуется устойчивым возрастанием твёрдости в области высоких скоростей подачи и умеренных значений напряжения. Отсутствие локального экстремума внутри исследуемого диапазона свидетельствует о том, что максимальные значения твёрдости достигаются на границе области эксперимента.</w:t>
      </w:r>
    </w:p>
    <w:p w14:paraId="0F76AC2C" w14:textId="77777777" w:rsidR="00EF4DF7" w:rsidRDefault="00EF4DF7" w:rsidP="00EF4DF7">
      <w:pPr>
        <w:ind w:firstLine="0"/>
        <w:rPr>
          <w:highlight w:val="green"/>
          <w:lang w:val="kk-KZ"/>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758"/>
        <w:gridCol w:w="4597"/>
      </w:tblGrid>
      <w:tr w:rsidR="00EF4DF7" w14:paraId="52A24FC8" w14:textId="77777777" w:rsidTr="003F0A05">
        <w:tc>
          <w:tcPr>
            <w:tcW w:w="4785" w:type="dxa"/>
          </w:tcPr>
          <w:p w14:paraId="56B7D70B" w14:textId="77777777" w:rsidR="00EF4DF7" w:rsidRDefault="00EF4DF7" w:rsidP="00967808">
            <w:pPr>
              <w:spacing w:after="0"/>
              <w:rPr>
                <w:sz w:val="24"/>
                <w:szCs w:val="24"/>
              </w:rPr>
            </w:pPr>
            <w:r>
              <w:rPr>
                <w:noProof/>
                <w:lang w:eastAsia="ru-RU"/>
              </w:rPr>
              <w:drawing>
                <wp:inline distT="0" distB="0" distL="0" distR="0" wp14:anchorId="347EA8D2" wp14:editId="7A1F5F38">
                  <wp:extent cx="2343150" cy="2552700"/>
                  <wp:effectExtent l="0" t="0" r="0" b="0"/>
                  <wp:docPr id="25" name="Рисунок 25" descr="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1"/>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343150" cy="2552700"/>
                          </a:xfrm>
                          <a:prstGeom prst="rect">
                            <a:avLst/>
                          </a:prstGeom>
                          <a:noFill/>
                          <a:ln>
                            <a:noFill/>
                          </a:ln>
                        </pic:spPr>
                      </pic:pic>
                    </a:graphicData>
                  </a:graphic>
                </wp:inline>
              </w:drawing>
            </w:r>
          </w:p>
        </w:tc>
        <w:tc>
          <w:tcPr>
            <w:tcW w:w="4786" w:type="dxa"/>
          </w:tcPr>
          <w:p w14:paraId="65C1B0A3" w14:textId="77777777" w:rsidR="00EF4DF7" w:rsidRDefault="00EF4DF7" w:rsidP="00967808">
            <w:pPr>
              <w:spacing w:after="0"/>
              <w:rPr>
                <w:sz w:val="24"/>
                <w:szCs w:val="24"/>
              </w:rPr>
            </w:pPr>
            <w:r>
              <w:rPr>
                <w:sz w:val="24"/>
                <w:szCs w:val="24"/>
              </w:rPr>
              <w:t>а)</w:t>
            </w:r>
            <w:r>
              <w:rPr>
                <w:noProof/>
                <w:lang w:eastAsia="ru-RU"/>
              </w:rPr>
              <w:drawing>
                <wp:inline distT="0" distB="0" distL="0" distR="0" wp14:anchorId="2094ECDE" wp14:editId="0C4FCE81">
                  <wp:extent cx="2019300" cy="2305050"/>
                  <wp:effectExtent l="0" t="0" r="0" b="0"/>
                  <wp:docPr id="30" name="Рисунок 30" descr="g1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1s"/>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019300" cy="2305050"/>
                          </a:xfrm>
                          <a:prstGeom prst="rect">
                            <a:avLst/>
                          </a:prstGeom>
                          <a:noFill/>
                          <a:ln>
                            <a:noFill/>
                          </a:ln>
                        </pic:spPr>
                      </pic:pic>
                    </a:graphicData>
                  </a:graphic>
                </wp:inline>
              </w:drawing>
            </w:r>
          </w:p>
        </w:tc>
      </w:tr>
      <w:tr w:rsidR="00EF4DF7" w14:paraId="7744A1C9" w14:textId="77777777" w:rsidTr="003F0A05">
        <w:tc>
          <w:tcPr>
            <w:tcW w:w="4785" w:type="dxa"/>
          </w:tcPr>
          <w:p w14:paraId="37DB7B15" w14:textId="77777777" w:rsidR="00EF4DF7" w:rsidRDefault="00EF4DF7" w:rsidP="00967808">
            <w:pPr>
              <w:spacing w:after="0"/>
              <w:rPr>
                <w:sz w:val="24"/>
                <w:szCs w:val="24"/>
              </w:rPr>
            </w:pPr>
            <w:r>
              <w:rPr>
                <w:noProof/>
                <w:lang w:eastAsia="ru-RU"/>
              </w:rPr>
              <w:drawing>
                <wp:inline distT="0" distB="0" distL="0" distR="0" wp14:anchorId="6CB1D3C6" wp14:editId="7D163382">
                  <wp:extent cx="2305050" cy="2495550"/>
                  <wp:effectExtent l="0" t="0" r="0" b="0"/>
                  <wp:docPr id="31" name="Рисунок 31" descr="g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2"/>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305050" cy="2495550"/>
                          </a:xfrm>
                          <a:prstGeom prst="rect">
                            <a:avLst/>
                          </a:prstGeom>
                          <a:noFill/>
                          <a:ln>
                            <a:noFill/>
                          </a:ln>
                        </pic:spPr>
                      </pic:pic>
                    </a:graphicData>
                  </a:graphic>
                </wp:inline>
              </w:drawing>
            </w:r>
          </w:p>
        </w:tc>
        <w:tc>
          <w:tcPr>
            <w:tcW w:w="4786" w:type="dxa"/>
          </w:tcPr>
          <w:p w14:paraId="7A0D9CC8" w14:textId="77777777" w:rsidR="00EF4DF7" w:rsidRDefault="00EF4DF7" w:rsidP="00967808">
            <w:pPr>
              <w:spacing w:after="0"/>
              <w:rPr>
                <w:sz w:val="24"/>
                <w:szCs w:val="24"/>
              </w:rPr>
            </w:pPr>
            <w:r>
              <w:rPr>
                <w:sz w:val="24"/>
                <w:szCs w:val="24"/>
              </w:rPr>
              <w:t>б)</w:t>
            </w:r>
            <w:r>
              <w:rPr>
                <w:noProof/>
                <w:lang w:eastAsia="ru-RU"/>
              </w:rPr>
              <w:drawing>
                <wp:inline distT="0" distB="0" distL="0" distR="0" wp14:anchorId="57C307AC" wp14:editId="700A3EA7">
                  <wp:extent cx="1914525" cy="2171700"/>
                  <wp:effectExtent l="0" t="0" r="9525" b="0"/>
                  <wp:docPr id="45" name="Рисунок 45" descr="g2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2s"/>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914525" cy="2171700"/>
                          </a:xfrm>
                          <a:prstGeom prst="rect">
                            <a:avLst/>
                          </a:prstGeom>
                          <a:noFill/>
                          <a:ln>
                            <a:noFill/>
                          </a:ln>
                        </pic:spPr>
                      </pic:pic>
                    </a:graphicData>
                  </a:graphic>
                </wp:inline>
              </w:drawing>
            </w:r>
          </w:p>
        </w:tc>
      </w:tr>
      <w:tr w:rsidR="00EF4DF7" w14:paraId="51FB2F3C" w14:textId="77777777" w:rsidTr="003F0A05">
        <w:tc>
          <w:tcPr>
            <w:tcW w:w="4785" w:type="dxa"/>
          </w:tcPr>
          <w:p w14:paraId="1EFF830C" w14:textId="77777777" w:rsidR="00EF4DF7" w:rsidRDefault="00EF4DF7" w:rsidP="00967808">
            <w:pPr>
              <w:spacing w:after="0"/>
              <w:rPr>
                <w:sz w:val="24"/>
                <w:szCs w:val="24"/>
              </w:rPr>
            </w:pPr>
            <w:r>
              <w:rPr>
                <w:noProof/>
                <w:lang w:eastAsia="ru-RU"/>
              </w:rPr>
              <w:drawing>
                <wp:inline distT="0" distB="0" distL="0" distR="0" wp14:anchorId="54127F75" wp14:editId="64B08FD5">
                  <wp:extent cx="2085975" cy="2257425"/>
                  <wp:effectExtent l="0" t="0" r="9525" b="9525"/>
                  <wp:docPr id="66" name="Рисунок 66" descr="g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3"/>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085975" cy="2257425"/>
                          </a:xfrm>
                          <a:prstGeom prst="rect">
                            <a:avLst/>
                          </a:prstGeom>
                          <a:noFill/>
                          <a:ln>
                            <a:noFill/>
                          </a:ln>
                        </pic:spPr>
                      </pic:pic>
                    </a:graphicData>
                  </a:graphic>
                </wp:inline>
              </w:drawing>
            </w:r>
          </w:p>
        </w:tc>
        <w:tc>
          <w:tcPr>
            <w:tcW w:w="4786" w:type="dxa"/>
          </w:tcPr>
          <w:p w14:paraId="4B5333E8" w14:textId="77777777" w:rsidR="00EF4DF7" w:rsidRDefault="00EF4DF7" w:rsidP="00967808">
            <w:pPr>
              <w:spacing w:after="0"/>
              <w:rPr>
                <w:sz w:val="24"/>
                <w:szCs w:val="24"/>
              </w:rPr>
            </w:pPr>
            <w:r>
              <w:rPr>
                <w:sz w:val="24"/>
                <w:szCs w:val="24"/>
              </w:rPr>
              <w:t>в)</w:t>
            </w:r>
            <w:r>
              <w:rPr>
                <w:noProof/>
                <w:lang w:eastAsia="ru-RU"/>
              </w:rPr>
              <w:drawing>
                <wp:inline distT="0" distB="0" distL="0" distR="0" wp14:anchorId="648AC088" wp14:editId="3A091FA9">
                  <wp:extent cx="2133600" cy="2314575"/>
                  <wp:effectExtent l="0" t="0" r="0" b="9525"/>
                  <wp:docPr id="67" name="Рисунок 67" descr="g3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3s"/>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133600" cy="2314575"/>
                          </a:xfrm>
                          <a:prstGeom prst="rect">
                            <a:avLst/>
                          </a:prstGeom>
                          <a:noFill/>
                          <a:ln>
                            <a:noFill/>
                          </a:ln>
                        </pic:spPr>
                      </pic:pic>
                    </a:graphicData>
                  </a:graphic>
                </wp:inline>
              </w:drawing>
            </w:r>
          </w:p>
        </w:tc>
      </w:tr>
    </w:tbl>
    <w:p w14:paraId="2C4FF67A" w14:textId="18778334" w:rsidR="00EF4DF7" w:rsidRPr="0015537C" w:rsidRDefault="00EF4DF7" w:rsidP="00EF4DF7">
      <w:pPr>
        <w:jc w:val="center"/>
      </w:pPr>
      <w:r w:rsidRPr="0015537C">
        <w:t xml:space="preserve">а) СВ08Г2С; б) </w:t>
      </w:r>
      <w:r w:rsidRPr="0015537C">
        <w:rPr>
          <w:lang w:val="en-US"/>
        </w:rPr>
        <w:t>OK</w:t>
      </w:r>
      <w:r w:rsidRPr="0015537C">
        <w:t xml:space="preserve"> </w:t>
      </w:r>
      <w:r w:rsidRPr="0015537C">
        <w:rPr>
          <w:lang w:val="en-US"/>
        </w:rPr>
        <w:t>Tubrodur</w:t>
      </w:r>
      <w:r w:rsidRPr="0015537C">
        <w:t xml:space="preserve"> 35 </w:t>
      </w:r>
      <w:r w:rsidRPr="0015537C">
        <w:rPr>
          <w:lang w:val="en-US"/>
        </w:rPr>
        <w:t>G</w:t>
      </w:r>
      <w:r w:rsidRPr="0015537C">
        <w:t xml:space="preserve"> </w:t>
      </w:r>
      <w:r w:rsidRPr="0015537C">
        <w:rPr>
          <w:lang w:val="en-US"/>
        </w:rPr>
        <w:t>M</w:t>
      </w:r>
      <w:r w:rsidRPr="0015537C">
        <w:t xml:space="preserve">; </w:t>
      </w:r>
      <w:r>
        <w:t>в</w:t>
      </w:r>
      <w:r w:rsidRPr="0015537C">
        <w:t>) 30ХГСА</w:t>
      </w:r>
    </w:p>
    <w:p w14:paraId="12AF6C75" w14:textId="77777777" w:rsidR="00EF4DF7" w:rsidRPr="00B10532" w:rsidRDefault="00EF4DF7" w:rsidP="00EF4DF7">
      <w:pPr>
        <w:jc w:val="center"/>
      </w:pPr>
    </w:p>
    <w:p w14:paraId="6EE07894" w14:textId="6623D6DB" w:rsidR="00EF4DF7" w:rsidRDefault="00EF4DF7" w:rsidP="00EF4DF7">
      <w:pPr>
        <w:jc w:val="center"/>
        <w:rPr>
          <w:lang w:val="kk-KZ"/>
        </w:rPr>
      </w:pPr>
      <w:r>
        <w:t>Рисунок 2.12</w:t>
      </w:r>
      <w:r w:rsidRPr="0015537C">
        <w:t xml:space="preserve">  </w:t>
      </w:r>
      <w:r>
        <w:rPr>
          <w:lang w:val="kk-KZ"/>
        </w:rPr>
        <w:t xml:space="preserve"> – Трехмерные диаграммы зависимости твердости</w:t>
      </w:r>
    </w:p>
    <w:p w14:paraId="7B7946A0" w14:textId="77777777" w:rsidR="00292654" w:rsidRDefault="00292654" w:rsidP="0015537C"/>
    <w:p w14:paraId="1D0A38D4" w14:textId="14E6F608" w:rsidR="00E63D1D" w:rsidRDefault="004E5E6A" w:rsidP="0015537C">
      <w:r>
        <w:t>Поверхность отклика для проволоки 30ХГСА (</w:t>
      </w:r>
      <w:r w:rsidR="00EF4DF7">
        <w:t>р</w:t>
      </w:r>
      <w:r w:rsidR="00E72961">
        <w:t>исунок 2.</w:t>
      </w:r>
      <w:r w:rsidR="00EF4DF7">
        <w:t>12</w:t>
      </w:r>
      <w:r w:rsidR="00E72961">
        <w:t xml:space="preserve"> </w:t>
      </w:r>
      <w:r>
        <w:t>в) качественно отличается от двух предыдущих материалов. Наблюдается более сложный характер зависимости твёрдости от параметров наплавки. Влияние скорости подачи остаётся доминирующим, однако вклад напряжения выражен сильнее, чем для СВ08Г2С.</w:t>
      </w:r>
    </w:p>
    <w:p w14:paraId="47C35BEA" w14:textId="3BF130CA" w:rsidR="004E5E6A" w:rsidRPr="00EF4DF7" w:rsidRDefault="004E5E6A" w:rsidP="00EF4DF7">
      <w:r>
        <w:t>Полученные результаты свидетельствуют о том, что в рамках исследуемого диапазона технологических режимов увеличение скорости подачи проволоки приводит к систематическому росту твёрдости наплавленного слоя независимо от марки материала.</w:t>
      </w:r>
    </w:p>
    <w:p w14:paraId="6E384DB8" w14:textId="77777777" w:rsidR="0015537C" w:rsidRPr="0015537C" w:rsidRDefault="0015537C" w:rsidP="0015537C">
      <w:r w:rsidRPr="0015537C">
        <w:t>Поскольку главным технологическим параметром, влияющим на твердость наплавленного слоя (</w:t>
      </w:r>
      <w:r w:rsidRPr="0015537C">
        <w:rPr>
          <w:lang w:val="en-US"/>
        </w:rPr>
        <w:t>Y</w:t>
      </w:r>
      <w:r w:rsidRPr="0015537C">
        <w:t>) является скорость подачи проволоки (</w:t>
      </w:r>
      <w:r w:rsidRPr="0015537C">
        <w:rPr>
          <w:lang w:val="en-US"/>
        </w:rPr>
        <w:t>X</w:t>
      </w:r>
      <w:r w:rsidRPr="0015537C">
        <w:t xml:space="preserve">) в корреляции с двумя остальными (током и напряжением), то </w:t>
      </w:r>
      <w:r w:rsidRPr="0015537C">
        <w:rPr>
          <w:lang w:val="kk-KZ"/>
        </w:rPr>
        <w:t>можно составить математическую модель для этой зависисмости.</w:t>
      </w:r>
    </w:p>
    <w:p w14:paraId="010A8468" w14:textId="02907930" w:rsidR="0015537C" w:rsidRDefault="0015537C" w:rsidP="0015537C">
      <w:r w:rsidRPr="0015537C">
        <w:t xml:space="preserve">Для того, чтобы </w:t>
      </w:r>
      <w:r w:rsidR="0045191B">
        <w:t>найти</w:t>
      </w:r>
      <w:r w:rsidRPr="0015537C">
        <w:t xml:space="preserve"> </w:t>
      </w:r>
      <w:r w:rsidR="00772CDB" w:rsidRPr="003E71A8">
        <w:t xml:space="preserve">подходящую </w:t>
      </w:r>
      <w:r w:rsidRPr="003E71A8">
        <w:t>математическую модель</w:t>
      </w:r>
      <w:r w:rsidRPr="0015537C">
        <w:t>, описывающую влияние скорости подачи проволоки на твердость наплавленного слоя</w:t>
      </w:r>
      <w:r w:rsidR="0045191B">
        <w:t>,</w:t>
      </w:r>
      <w:r w:rsidRPr="0015537C">
        <w:t xml:space="preserve"> были получены несколько уравнений для различных наплавочных материалов.</w:t>
      </w:r>
    </w:p>
    <w:p w14:paraId="66AC8CF3" w14:textId="24821897" w:rsidR="00CE3FDD" w:rsidRDefault="00CE3FDD" w:rsidP="0015537C">
      <w:r>
        <w:t>В настоящей диссертации были расс</w:t>
      </w:r>
      <w:r w:rsidR="00B870DF">
        <w:t>мотрены</w:t>
      </w:r>
      <w:r>
        <w:t xml:space="preserve"> несколько </w:t>
      </w:r>
      <w:r w:rsidR="00E63D1D">
        <w:rPr>
          <w:lang w:val="kk-KZ"/>
        </w:rPr>
        <w:t xml:space="preserve">уравнений </w:t>
      </w:r>
      <w:r>
        <w:t>регре</w:t>
      </w:r>
      <w:r w:rsidR="00B870DF">
        <w:t>ссии</w:t>
      </w:r>
      <w:r w:rsidR="00E63D1D">
        <w:t xml:space="preserve"> (линейной, квадратичной, кубической, логарифмической)</w:t>
      </w:r>
      <w:r w:rsidR="00B870DF">
        <w:t xml:space="preserve"> и был</w:t>
      </w:r>
      <w:r w:rsidR="00E63D1D">
        <w:rPr>
          <w:lang w:val="kk-KZ"/>
        </w:rPr>
        <w:t>о выбрано уравнение</w:t>
      </w:r>
      <w:r w:rsidR="00E63D1D">
        <w:t>,</w:t>
      </w:r>
      <w:r w:rsidR="00E63D1D">
        <w:rPr>
          <w:lang w:val="kk-KZ"/>
        </w:rPr>
        <w:t xml:space="preserve"> наиболее тесно описывающее взаимосвязь между факторами, </w:t>
      </w:r>
      <w:r w:rsidR="00B870DF">
        <w:t xml:space="preserve">с </w:t>
      </w:r>
      <w:r w:rsidR="00E63D1D">
        <w:t>максимальным значением коэффициента корреляции и</w:t>
      </w:r>
      <w:r w:rsidR="00B870DF">
        <w:t xml:space="preserve"> коэффициента детерминации, </w:t>
      </w:r>
      <w:r w:rsidR="00E63D1D">
        <w:t>а также</w:t>
      </w:r>
      <w:r w:rsidR="00B870DF">
        <w:t xml:space="preserve"> минимальным значением средней ошибки аппроксимации.</w:t>
      </w:r>
    </w:p>
    <w:p w14:paraId="346C4438" w14:textId="5E674510" w:rsidR="00480F5A" w:rsidRPr="00E63D1D" w:rsidRDefault="00480F5A" w:rsidP="0015537C">
      <w:pPr>
        <w:rPr>
          <w:highlight w:val="lightGray"/>
        </w:rPr>
      </w:pPr>
      <w:r w:rsidRPr="00810FFE">
        <w:t>Линейная регрессия предполагает, что изменение твёрдости происходит пропорционально изменению технологического параметра</w:t>
      </w:r>
      <w:r w:rsidR="00772CDB">
        <w:t>, представлена ниже</w:t>
      </w:r>
      <w:r w:rsidR="00CD60E7" w:rsidRPr="00CD60E7">
        <w:t xml:space="preserve"> [</w:t>
      </w:r>
      <w:r w:rsidR="00811EF8" w:rsidRPr="00811EF8">
        <w:t>47</w:t>
      </w:r>
      <w:r w:rsidR="00CD60E7" w:rsidRPr="00CD60E7">
        <w:t>]</w:t>
      </w:r>
      <w:r w:rsidR="00E63D1D" w:rsidRPr="004E5E6A">
        <w:t>:</w:t>
      </w:r>
    </w:p>
    <w:p w14:paraId="5DCDE8D2" w14:textId="77777777" w:rsidR="00E63D1D" w:rsidRPr="00F729D9" w:rsidRDefault="00E63D1D" w:rsidP="0015537C">
      <w:pPr>
        <w:rPr>
          <w:highlight w:val="lightGray"/>
        </w:rPr>
      </w:pPr>
    </w:p>
    <w:p w14:paraId="285199D0" w14:textId="05FFC8E4" w:rsidR="004D4231" w:rsidRPr="00810FFE" w:rsidRDefault="00E63D1D" w:rsidP="00810FFE">
      <w:pPr>
        <w:jc w:val="right"/>
        <w:rPr>
          <w:rStyle w:val="mord"/>
        </w:rPr>
      </w:pPr>
      <w:r w:rsidRPr="00810FFE">
        <w:rPr>
          <w:rStyle w:val="mord"/>
        </w:rPr>
        <w:t xml:space="preserve">                                    </w:t>
      </w:r>
      <w:r>
        <w:rPr>
          <w:rStyle w:val="mord"/>
          <w:lang w:val="en-US"/>
        </w:rPr>
        <w:t>y</w:t>
      </w:r>
      <w:r w:rsidRPr="00810FFE">
        <w:rPr>
          <w:rStyle w:val="mord"/>
        </w:rPr>
        <w:t xml:space="preserve"> </w:t>
      </w:r>
      <w:r w:rsidR="004D4231">
        <w:rPr>
          <w:rStyle w:val="mrel"/>
        </w:rPr>
        <w:t>=</w:t>
      </w:r>
      <w:r w:rsidRPr="00810FFE">
        <w:rPr>
          <w:rStyle w:val="mrel"/>
        </w:rPr>
        <w:t xml:space="preserve"> </w:t>
      </w:r>
      <w:r w:rsidR="004D4231">
        <w:rPr>
          <w:rStyle w:val="mord"/>
        </w:rPr>
        <w:t>ax</w:t>
      </w:r>
      <w:r w:rsidR="004D4231">
        <w:rPr>
          <w:rStyle w:val="mbin"/>
        </w:rPr>
        <w:t>+</w:t>
      </w:r>
      <w:r w:rsidR="004D4231">
        <w:rPr>
          <w:rStyle w:val="mord"/>
        </w:rPr>
        <w:t>b</w:t>
      </w:r>
      <w:r w:rsidRPr="00810FFE">
        <w:rPr>
          <w:rStyle w:val="mord"/>
        </w:rPr>
        <w:t xml:space="preserve">                                         </w:t>
      </w:r>
      <w:r w:rsidR="00810FFE">
        <w:rPr>
          <w:rStyle w:val="mord"/>
          <w:lang w:val="kk-KZ"/>
        </w:rPr>
        <w:t xml:space="preserve">        </w:t>
      </w:r>
      <w:r w:rsidRPr="00810FFE">
        <w:rPr>
          <w:rStyle w:val="mord"/>
        </w:rPr>
        <w:t xml:space="preserve">   (2.</w:t>
      </w:r>
      <w:r w:rsidR="00A1567F">
        <w:rPr>
          <w:rStyle w:val="mord"/>
        </w:rPr>
        <w:t>7</w:t>
      </w:r>
      <w:r w:rsidRPr="00810FFE">
        <w:rPr>
          <w:rStyle w:val="mord"/>
        </w:rPr>
        <w:t>)</w:t>
      </w:r>
    </w:p>
    <w:p w14:paraId="27986BDB" w14:textId="77777777" w:rsidR="00E63D1D" w:rsidRPr="00810FFE" w:rsidRDefault="00E63D1D" w:rsidP="004D4231">
      <w:pPr>
        <w:jc w:val="center"/>
        <w:rPr>
          <w:rStyle w:val="mord"/>
        </w:rPr>
      </w:pPr>
    </w:p>
    <w:p w14:paraId="532D9FEF" w14:textId="3F5B30CA" w:rsidR="00E63D1D" w:rsidRPr="00772CDB" w:rsidRDefault="00E63D1D" w:rsidP="00772CDB">
      <w:pPr>
        <w:ind w:firstLine="0"/>
        <w:jc w:val="left"/>
        <w:rPr>
          <w:rStyle w:val="mord"/>
          <w:lang w:val="kk-KZ"/>
        </w:rPr>
      </w:pPr>
      <w:r>
        <w:rPr>
          <w:rStyle w:val="mord"/>
          <w:lang w:val="kk-KZ"/>
        </w:rPr>
        <w:t xml:space="preserve">где </w:t>
      </w:r>
      <w:r w:rsidR="00772CDB">
        <w:rPr>
          <w:rStyle w:val="mord"/>
          <w:lang w:val="kk-KZ"/>
        </w:rPr>
        <w:t xml:space="preserve"> </w:t>
      </w:r>
      <w:r w:rsidR="00772CDB">
        <w:rPr>
          <w:rStyle w:val="mord"/>
        </w:rPr>
        <w:t>y</w:t>
      </w:r>
      <w:r w:rsidR="00772CDB">
        <w:t xml:space="preserve"> </w:t>
      </w:r>
      <w:r w:rsidR="0045191B">
        <w:t>-</w:t>
      </w:r>
      <w:r w:rsidR="00772CDB">
        <w:t xml:space="preserve"> расчётное значение твёрдости, HV;</w:t>
      </w:r>
      <w:r w:rsidR="00772CDB">
        <w:br/>
      </w:r>
      <w:r w:rsidR="0045191B">
        <w:rPr>
          <w:rStyle w:val="katex-mathml"/>
        </w:rPr>
        <w:t xml:space="preserve">       </w:t>
      </w:r>
      <w:r w:rsidR="00772CDB">
        <w:rPr>
          <w:rStyle w:val="katex-mathml"/>
        </w:rPr>
        <w:t>x</w:t>
      </w:r>
      <w:r w:rsidR="00772CDB">
        <w:t xml:space="preserve"> </w:t>
      </w:r>
      <w:r w:rsidR="0045191B">
        <w:t>-</w:t>
      </w:r>
      <w:r w:rsidR="00772CDB">
        <w:t xml:space="preserve"> независимая переменная (технологический параметр наплавки( скорость подачи проволоки));</w:t>
      </w:r>
      <w:r w:rsidR="00772CDB">
        <w:br/>
      </w:r>
      <w:r w:rsidR="0045191B">
        <w:rPr>
          <w:rStyle w:val="katex-mathml"/>
        </w:rPr>
        <w:t xml:space="preserve">       </w:t>
      </w:r>
      <w:r w:rsidR="00772CDB">
        <w:rPr>
          <w:rStyle w:val="katex-mathml"/>
        </w:rPr>
        <w:t>a</w:t>
      </w:r>
      <w:r w:rsidR="00772CDB">
        <w:t xml:space="preserve"> </w:t>
      </w:r>
      <w:r w:rsidR="0045191B">
        <w:t>-</w:t>
      </w:r>
      <w:r w:rsidR="00772CDB">
        <w:t xml:space="preserve"> коэффициент наклона прямой (показывает интенсивность изменения твёрдости при увеличении </w:t>
      </w:r>
      <w:r w:rsidR="00772CDB">
        <w:rPr>
          <w:rStyle w:val="katex-mathml"/>
        </w:rPr>
        <w:t>x</w:t>
      </w:r>
      <w:r w:rsidR="00772CDB">
        <w:t xml:space="preserve"> на единицу);</w:t>
      </w:r>
      <w:r w:rsidR="00772CDB">
        <w:br/>
      </w:r>
      <w:r w:rsidR="0045191B">
        <w:rPr>
          <w:rStyle w:val="katex-mathml"/>
        </w:rPr>
        <w:t xml:space="preserve">        </w:t>
      </w:r>
      <w:r w:rsidR="00772CDB">
        <w:rPr>
          <w:rStyle w:val="katex-mathml"/>
        </w:rPr>
        <w:t>b</w:t>
      </w:r>
      <w:r w:rsidR="0045191B">
        <w:t xml:space="preserve"> -</w:t>
      </w:r>
      <w:r w:rsidR="00772CDB">
        <w:t xml:space="preserve"> свободный член (значение </w:t>
      </w:r>
      <w:r w:rsidR="00772CDB">
        <w:rPr>
          <w:rStyle w:val="katex-mathml"/>
        </w:rPr>
        <w:t>y</w:t>
      </w:r>
      <w:r w:rsidR="00772CDB">
        <w:t xml:space="preserve"> при </w:t>
      </w:r>
      <w:r w:rsidR="00772CDB">
        <w:rPr>
          <w:rStyle w:val="katex-mathml"/>
        </w:rPr>
        <w:t>x</w:t>
      </w:r>
      <w:r w:rsidR="00772CDB">
        <w:rPr>
          <w:rStyle w:val="mrel"/>
        </w:rPr>
        <w:t>=</w:t>
      </w:r>
      <w:r w:rsidR="00772CDB">
        <w:rPr>
          <w:rStyle w:val="mord"/>
        </w:rPr>
        <w:t>0</w:t>
      </w:r>
      <w:r w:rsidR="00772CDB">
        <w:t>, формальный параметр модели).</w:t>
      </w:r>
    </w:p>
    <w:p w14:paraId="35389729" w14:textId="1CEE1F1C" w:rsidR="00480F5A" w:rsidRDefault="00480F5A" w:rsidP="00480F5A">
      <w:r w:rsidRPr="00810FFE">
        <w:t xml:space="preserve">Квадратичная регрессия позволяет учитывать ускорение или замедление изменения твёрдости при росте </w:t>
      </w:r>
      <m:oMath>
        <m:r>
          <w:rPr>
            <w:rFonts w:ascii="Cambria Math" w:hAnsi="Cambria Math"/>
          </w:rPr>
          <m:t>х</m:t>
        </m:r>
      </m:oMath>
      <w:r w:rsidRPr="00810FFE">
        <w:t xml:space="preserve">. </w:t>
      </w:r>
      <w:r w:rsidR="00772CDB">
        <w:t>Формула квадратичной регрессии представлена ниже:</w:t>
      </w:r>
    </w:p>
    <w:p w14:paraId="15982D58" w14:textId="77777777" w:rsidR="00970F40" w:rsidRDefault="00970F40" w:rsidP="00480F5A"/>
    <w:p w14:paraId="7FF671A2" w14:textId="321F6C13" w:rsidR="003E71A8" w:rsidRDefault="003E71A8" w:rsidP="003E71A8">
      <w:pPr>
        <w:ind w:left="2831" w:firstLine="1"/>
        <w:jc w:val="center"/>
        <w:rPr>
          <w:highlight w:val="lightGray"/>
        </w:rPr>
      </w:pPr>
      <w:r>
        <w:t xml:space="preserve">        </w:t>
      </w:r>
      <w:r w:rsidRPr="004E5E6A">
        <w:t>y=a</w:t>
      </w:r>
      <m:oMath>
        <m:sSup>
          <m:sSupPr>
            <m:ctrlPr>
              <w:rPr>
                <w:rFonts w:ascii="Cambria Math" w:hAnsi="Cambria Math"/>
                <w:i/>
              </w:rPr>
            </m:ctrlPr>
          </m:sSupPr>
          <m:e>
            <m:r>
              <w:rPr>
                <w:rFonts w:ascii="Cambria Math" w:hAnsi="Cambria Math"/>
              </w:rPr>
              <m:t>x</m:t>
            </m:r>
          </m:e>
          <m:sup>
            <m:r>
              <w:rPr>
                <w:rFonts w:ascii="Cambria Math" w:hAnsi="Cambria Math"/>
              </w:rPr>
              <m:t>2</m:t>
            </m:r>
          </m:sup>
        </m:sSup>
      </m:oMath>
      <w:r w:rsidRPr="004E5E6A">
        <w:t>+bx+c</w:t>
      </w:r>
      <w:r>
        <w:tab/>
      </w:r>
      <w:r>
        <w:tab/>
      </w:r>
      <w:r>
        <w:tab/>
      </w:r>
      <w:r>
        <w:tab/>
        <w:t xml:space="preserve">  </w:t>
      </w:r>
      <w:r>
        <w:tab/>
        <w:t xml:space="preserve">     (</w:t>
      </w:r>
      <w:r w:rsidR="00E72961">
        <w:t>2.</w:t>
      </w:r>
      <w:r w:rsidR="00A1567F">
        <w:t>8</w:t>
      </w:r>
      <w:r>
        <w:t>)</w:t>
      </w:r>
    </w:p>
    <w:p w14:paraId="52EEA84F" w14:textId="77777777" w:rsidR="00E63D1D" w:rsidRPr="00F729D9" w:rsidRDefault="00E63D1D" w:rsidP="00480F5A">
      <w:pPr>
        <w:rPr>
          <w:highlight w:val="lightGray"/>
        </w:rPr>
      </w:pPr>
    </w:p>
    <w:p w14:paraId="49518643" w14:textId="414A70FC" w:rsidR="00772CDB" w:rsidRDefault="00772CDB" w:rsidP="0045191B">
      <w:pPr>
        <w:ind w:firstLine="0"/>
      </w:pPr>
      <w:r>
        <w:rPr>
          <w:rStyle w:val="mord"/>
          <w:lang w:val="kk-KZ"/>
        </w:rPr>
        <w:t xml:space="preserve">где  </w:t>
      </w:r>
      <w:r>
        <w:rPr>
          <w:rStyle w:val="mord"/>
        </w:rPr>
        <w:t>y</w:t>
      </w:r>
      <w:r>
        <w:t xml:space="preserve"> </w:t>
      </w:r>
      <w:r w:rsidR="0045191B">
        <w:t>-</w:t>
      </w:r>
      <w:r>
        <w:t xml:space="preserve"> расчётное значение твёрдости, HV;</w:t>
      </w:r>
    </w:p>
    <w:p w14:paraId="059D6BE7" w14:textId="44D54455" w:rsidR="00772CDB" w:rsidRDefault="00772CDB" w:rsidP="00F729D9">
      <w:r>
        <w:rPr>
          <w:rStyle w:val="katex-mathml"/>
        </w:rPr>
        <w:t>x</w:t>
      </w:r>
      <w:r>
        <w:t xml:space="preserve"> </w:t>
      </w:r>
      <w:r w:rsidR="0045191B">
        <w:t>-</w:t>
      </w:r>
      <w:r>
        <w:t xml:space="preserve"> независимая переменная (технологический параметр наплавки( скорость подачи проволоки));</w:t>
      </w:r>
    </w:p>
    <w:p w14:paraId="059CB6D7" w14:textId="78479E91" w:rsidR="00772CDB" w:rsidRDefault="00772CDB" w:rsidP="00F729D9">
      <w:r>
        <w:t xml:space="preserve">а </w:t>
      </w:r>
      <w:r w:rsidR="0045191B">
        <w:t>-</w:t>
      </w:r>
      <w:r>
        <w:t xml:space="preserve"> коэффициент квадратичного члена, характеризующий нелинейность процесса;</w:t>
      </w:r>
    </w:p>
    <w:p w14:paraId="26F53417" w14:textId="501B2B8E" w:rsidR="00772CDB" w:rsidRDefault="00772CDB" w:rsidP="00F729D9">
      <w:r>
        <w:rPr>
          <w:rStyle w:val="mord"/>
        </w:rPr>
        <w:t>b</w:t>
      </w:r>
      <w:r>
        <w:t xml:space="preserve"> </w:t>
      </w:r>
      <w:r w:rsidR="0045191B">
        <w:t>-</w:t>
      </w:r>
      <w:r>
        <w:t xml:space="preserve"> коэффициент линейного члена;</w:t>
      </w:r>
    </w:p>
    <w:p w14:paraId="1ADD561D" w14:textId="0FDBEE84" w:rsidR="00772CDB" w:rsidRDefault="00772CDB" w:rsidP="00F729D9">
      <w:r>
        <w:rPr>
          <w:rStyle w:val="mord"/>
        </w:rPr>
        <w:t>c</w:t>
      </w:r>
      <w:r>
        <w:t xml:space="preserve"> </w:t>
      </w:r>
      <w:r w:rsidR="0045191B">
        <w:t>-</w:t>
      </w:r>
      <w:r>
        <w:t xml:space="preserve"> свободный член.</w:t>
      </w:r>
    </w:p>
    <w:p w14:paraId="0E91B43A" w14:textId="7BF15E9C" w:rsidR="00B55039" w:rsidRPr="003E71A8" w:rsidRDefault="00B55039" w:rsidP="00F729D9">
      <w:r w:rsidRPr="003E71A8">
        <w:t>Кубическая регрессия отражает наличие несколь</w:t>
      </w:r>
      <w:r w:rsidR="00805ED2" w:rsidRPr="003E71A8">
        <w:t xml:space="preserve">ких этапов изменения твёрдости: </w:t>
      </w:r>
      <w:r w:rsidRPr="003E71A8">
        <w:t>начальн</w:t>
      </w:r>
      <w:r w:rsidR="00805ED2" w:rsidRPr="003E71A8">
        <w:t xml:space="preserve">ого участка с умеренным ростом; </w:t>
      </w:r>
      <w:r w:rsidRPr="003E71A8">
        <w:t>переходной области</w:t>
      </w:r>
      <w:r w:rsidR="00805ED2" w:rsidRPr="003E71A8">
        <w:t xml:space="preserve"> с резким изменением структуры; </w:t>
      </w:r>
      <w:r w:rsidRPr="003E71A8">
        <w:t xml:space="preserve">участка насыщения или </w:t>
      </w:r>
      <w:r w:rsidR="00F729D9" w:rsidRPr="003E71A8">
        <w:t xml:space="preserve">изменения механизма упрочнения. </w:t>
      </w:r>
      <w:r w:rsidRPr="003E71A8">
        <w:t xml:space="preserve">Такая модель наиболее адекватна для описания процессов наплавки, </w:t>
      </w:r>
      <w:r w:rsidR="00772CDB" w:rsidRPr="003E71A8">
        <w:t>и выявлению влияния изменение технологического параметра наплавки на твердость образца, и представлена ниже:</w:t>
      </w:r>
    </w:p>
    <w:p w14:paraId="505F8801" w14:textId="77777777" w:rsidR="00772CDB" w:rsidRDefault="00772CDB" w:rsidP="00F729D9">
      <w:pPr>
        <w:rPr>
          <w:highlight w:val="yellow"/>
        </w:rPr>
      </w:pPr>
    </w:p>
    <w:p w14:paraId="7D480E75" w14:textId="22AFC33F" w:rsidR="00772CDB" w:rsidRPr="004E5E6A" w:rsidRDefault="003E71A8" w:rsidP="00772CDB">
      <w:pPr>
        <w:jc w:val="center"/>
      </w:pPr>
      <w:r>
        <w:t xml:space="preserve">                               </w:t>
      </w:r>
      <w:r w:rsidR="00772CDB" w:rsidRPr="004E5E6A">
        <w:t>y=a</w:t>
      </w:r>
      <m:oMath>
        <m:sSup>
          <m:sSupPr>
            <m:ctrlPr>
              <w:rPr>
                <w:rFonts w:ascii="Cambria Math" w:hAnsi="Cambria Math"/>
              </w:rPr>
            </m:ctrlPr>
          </m:sSupPr>
          <m:e>
            <m:r>
              <w:rPr>
                <w:rFonts w:ascii="Cambria Math" w:hAnsi="Cambria Math"/>
              </w:rPr>
              <m:t>x</m:t>
            </m:r>
          </m:e>
          <m:sup>
            <m:r>
              <m:rPr>
                <m:sty m:val="p"/>
              </m:rPr>
              <w:rPr>
                <w:rFonts w:ascii="Cambria Math" w:hAnsi="Cambria Math"/>
              </w:rPr>
              <m:t>3</m:t>
            </m:r>
          </m:sup>
        </m:sSup>
      </m:oMath>
      <w:r w:rsidR="00772CDB" w:rsidRPr="004E5E6A">
        <w:t>+b</w:t>
      </w:r>
      <m:oMath>
        <m:sSup>
          <m:sSupPr>
            <m:ctrlPr>
              <w:rPr>
                <w:rFonts w:ascii="Cambria Math" w:hAnsi="Cambria Math"/>
              </w:rPr>
            </m:ctrlPr>
          </m:sSupPr>
          <m:e>
            <m:r>
              <w:rPr>
                <w:rFonts w:ascii="Cambria Math" w:hAnsi="Cambria Math"/>
              </w:rPr>
              <m:t>x</m:t>
            </m:r>
          </m:e>
          <m:sup>
            <m:r>
              <m:rPr>
                <m:sty m:val="p"/>
              </m:rPr>
              <w:rPr>
                <w:rFonts w:ascii="Cambria Math" w:hAnsi="Cambria Math"/>
              </w:rPr>
              <m:t>2</m:t>
            </m:r>
          </m:sup>
        </m:sSup>
      </m:oMath>
      <w:r w:rsidR="00772CDB" w:rsidRPr="004E5E6A">
        <w:t>−cx+d</w:t>
      </w:r>
      <w:r>
        <w:tab/>
      </w:r>
      <w:r>
        <w:tab/>
      </w:r>
      <w:r>
        <w:tab/>
      </w:r>
      <w:r>
        <w:tab/>
      </w:r>
      <w:r w:rsidR="00A1567F">
        <w:t xml:space="preserve">           </w:t>
      </w:r>
      <w:r>
        <w:tab/>
        <w:t>(</w:t>
      </w:r>
      <w:r w:rsidR="00E72961">
        <w:t>2.</w:t>
      </w:r>
      <w:r w:rsidR="00A1567F">
        <w:t>9</w:t>
      </w:r>
      <w:r>
        <w:t>)</w:t>
      </w:r>
    </w:p>
    <w:p w14:paraId="61CE8477" w14:textId="77777777" w:rsidR="00772CDB" w:rsidRDefault="00772CDB" w:rsidP="00F729D9">
      <w:pPr>
        <w:rPr>
          <w:highlight w:val="yellow"/>
        </w:rPr>
      </w:pPr>
    </w:p>
    <w:p w14:paraId="2A0B6C03" w14:textId="57CF8327" w:rsidR="00772CDB" w:rsidRDefault="00772CDB" w:rsidP="0045191B">
      <w:pPr>
        <w:ind w:firstLine="0"/>
      </w:pPr>
      <w:r>
        <w:rPr>
          <w:rStyle w:val="mord"/>
          <w:lang w:val="kk-KZ"/>
        </w:rPr>
        <w:t xml:space="preserve">где  </w:t>
      </w:r>
      <w:r>
        <w:rPr>
          <w:rStyle w:val="mord"/>
        </w:rPr>
        <w:t>y</w:t>
      </w:r>
      <w:r>
        <w:t xml:space="preserve"> </w:t>
      </w:r>
      <w:r w:rsidR="0045191B">
        <w:t>-</w:t>
      </w:r>
      <w:r>
        <w:t xml:space="preserve"> расчётное значение твёрдости, HV;</w:t>
      </w:r>
    </w:p>
    <w:p w14:paraId="133B6F02" w14:textId="0B6243B6" w:rsidR="00772CDB" w:rsidRDefault="00772CDB" w:rsidP="00772CDB">
      <w:r>
        <w:rPr>
          <w:rStyle w:val="katex-mathml"/>
        </w:rPr>
        <w:t>x</w:t>
      </w:r>
      <w:r>
        <w:t xml:space="preserve"> </w:t>
      </w:r>
      <w:r w:rsidR="0045191B">
        <w:t>-</w:t>
      </w:r>
      <w:r>
        <w:t xml:space="preserve"> независимая переменная (технологический параметр наплавки( скорость подачи проволоки));</w:t>
      </w:r>
    </w:p>
    <w:p w14:paraId="48567217" w14:textId="1C7DDCA9" w:rsidR="00772CDB" w:rsidRDefault="00772CDB" w:rsidP="00F729D9">
      <w:r>
        <w:rPr>
          <w:rStyle w:val="mord"/>
        </w:rPr>
        <w:t>a</w:t>
      </w:r>
      <w:r>
        <w:t xml:space="preserve"> </w:t>
      </w:r>
      <w:r w:rsidR="0045191B">
        <w:t>-</w:t>
      </w:r>
      <w:r>
        <w:t xml:space="preserve"> коэффициент кубического члена, описывающий сложные многостадийные процессы;</w:t>
      </w:r>
    </w:p>
    <w:p w14:paraId="41341C0E" w14:textId="6336669E" w:rsidR="00772CDB" w:rsidRDefault="00772CDB" w:rsidP="00F729D9">
      <w:r>
        <w:rPr>
          <w:rStyle w:val="mord"/>
        </w:rPr>
        <w:t>b</w:t>
      </w:r>
      <w:r>
        <w:t xml:space="preserve"> </w:t>
      </w:r>
      <w:r w:rsidR="0045191B">
        <w:t>-</w:t>
      </w:r>
      <w:r>
        <w:t xml:space="preserve"> коэффициент квадратичного члена;</w:t>
      </w:r>
    </w:p>
    <w:p w14:paraId="5BB22A7E" w14:textId="0F68944E" w:rsidR="00772CDB" w:rsidRDefault="00772CDB" w:rsidP="00F729D9">
      <w:r>
        <w:rPr>
          <w:rStyle w:val="mord"/>
        </w:rPr>
        <w:t>c</w:t>
      </w:r>
      <w:r>
        <w:t xml:space="preserve"> </w:t>
      </w:r>
      <w:r w:rsidR="0045191B">
        <w:t>-</w:t>
      </w:r>
      <w:r>
        <w:t xml:space="preserve"> коэффициент линейного члена;</w:t>
      </w:r>
    </w:p>
    <w:p w14:paraId="75C7751D" w14:textId="4DDD73EE" w:rsidR="00772CDB" w:rsidRPr="00772CDB" w:rsidRDefault="00772CDB" w:rsidP="00F729D9">
      <w:pPr>
        <w:rPr>
          <w:highlight w:val="yellow"/>
        </w:rPr>
      </w:pPr>
      <w:r>
        <w:rPr>
          <w:rStyle w:val="mord"/>
        </w:rPr>
        <w:t>d</w:t>
      </w:r>
      <w:r>
        <w:t xml:space="preserve"> </w:t>
      </w:r>
      <w:r w:rsidR="0045191B">
        <w:t>-</w:t>
      </w:r>
      <w:r>
        <w:t xml:space="preserve"> свободный член.</w:t>
      </w:r>
    </w:p>
    <w:p w14:paraId="1AC98DE9" w14:textId="2CD4BFDE" w:rsidR="00B55039" w:rsidRPr="001223C7" w:rsidRDefault="00B55039" w:rsidP="0015537C">
      <w:pPr>
        <w:rPr>
          <w:lang w:val="kk-KZ"/>
        </w:rPr>
      </w:pPr>
      <w:r w:rsidRPr="001223C7">
        <w:t xml:space="preserve">Логарифмическая модель описывает быстрое увеличение твёрдости при малых значениях </w:t>
      </w:r>
      <m:oMath>
        <m:r>
          <w:rPr>
            <w:rFonts w:ascii="Cambria Math" w:hAnsi="Cambria Math"/>
          </w:rPr>
          <m:t>х</m:t>
        </m:r>
      </m:oMath>
      <w:r w:rsidRPr="001223C7">
        <w:t xml:space="preserve"> и постепенное замедление роста при его увеличении, что соответствует эффекту насыщения.</w:t>
      </w:r>
    </w:p>
    <w:p w14:paraId="458EF6F2" w14:textId="77777777" w:rsidR="00810FFE" w:rsidRPr="00810FFE" w:rsidRDefault="00810FFE" w:rsidP="0015537C">
      <w:pPr>
        <w:rPr>
          <w:highlight w:val="lightGray"/>
          <w:lang w:val="kk-KZ"/>
        </w:rPr>
      </w:pPr>
    </w:p>
    <w:p w14:paraId="39264862" w14:textId="391E462C" w:rsidR="00F729D9" w:rsidRDefault="00F729D9" w:rsidP="003E71A8">
      <w:pPr>
        <w:ind w:left="2831"/>
        <w:jc w:val="center"/>
        <w:rPr>
          <w:rStyle w:val="mord"/>
          <w:lang w:val="kk-KZ"/>
        </w:rPr>
      </w:pPr>
      <w:r>
        <w:rPr>
          <w:rStyle w:val="mord"/>
        </w:rPr>
        <w:t>y</w:t>
      </w:r>
      <w:r>
        <w:rPr>
          <w:rStyle w:val="mrel"/>
        </w:rPr>
        <w:t>=</w:t>
      </w:r>
      <w:r>
        <w:rPr>
          <w:rStyle w:val="mord"/>
        </w:rPr>
        <w:t>a</w:t>
      </w:r>
      <w:r>
        <w:rPr>
          <w:rStyle w:val="mbin"/>
        </w:rPr>
        <w:t>+</w:t>
      </w:r>
      <w:r>
        <w:rPr>
          <w:rStyle w:val="mord"/>
        </w:rPr>
        <w:t>b</w:t>
      </w:r>
      <w:r>
        <w:rPr>
          <w:rStyle w:val="mop"/>
        </w:rPr>
        <w:t>ln</w:t>
      </w:r>
      <w:r>
        <w:rPr>
          <w:rStyle w:val="mord"/>
        </w:rPr>
        <w:t>x</w:t>
      </w:r>
      <w:r w:rsidR="003E71A8">
        <w:rPr>
          <w:rStyle w:val="mord"/>
        </w:rPr>
        <w:tab/>
      </w:r>
      <w:r w:rsidR="003E71A8">
        <w:rPr>
          <w:rStyle w:val="mord"/>
        </w:rPr>
        <w:tab/>
      </w:r>
      <w:r w:rsidR="003E71A8">
        <w:rPr>
          <w:rStyle w:val="mord"/>
        </w:rPr>
        <w:tab/>
      </w:r>
      <w:r w:rsidR="003E71A8">
        <w:rPr>
          <w:rStyle w:val="mord"/>
        </w:rPr>
        <w:tab/>
      </w:r>
      <w:r w:rsidR="003E71A8">
        <w:rPr>
          <w:rStyle w:val="mord"/>
        </w:rPr>
        <w:tab/>
        <w:t>(</w:t>
      </w:r>
      <w:r w:rsidR="00E72961">
        <w:rPr>
          <w:rStyle w:val="mord"/>
        </w:rPr>
        <w:t>2.</w:t>
      </w:r>
      <w:r w:rsidR="00A1567F">
        <w:rPr>
          <w:rStyle w:val="mord"/>
        </w:rPr>
        <w:t>10</w:t>
      </w:r>
      <w:r w:rsidR="003E71A8">
        <w:rPr>
          <w:rStyle w:val="mord"/>
        </w:rPr>
        <w:t>)</w:t>
      </w:r>
    </w:p>
    <w:p w14:paraId="1B030ED4" w14:textId="77777777" w:rsidR="001C27BA" w:rsidRDefault="001C27BA" w:rsidP="001C27BA">
      <w:pPr>
        <w:ind w:firstLine="0"/>
        <w:rPr>
          <w:rStyle w:val="mord"/>
          <w:lang w:val="kk-KZ"/>
        </w:rPr>
      </w:pPr>
    </w:p>
    <w:p w14:paraId="0D676DE1" w14:textId="7FDB6686" w:rsidR="001223C7" w:rsidRDefault="001223C7" w:rsidP="001C27BA">
      <w:pPr>
        <w:ind w:firstLine="0"/>
      </w:pPr>
      <w:r>
        <w:rPr>
          <w:rStyle w:val="mord"/>
          <w:lang w:val="kk-KZ"/>
        </w:rPr>
        <w:t xml:space="preserve">где  </w:t>
      </w:r>
      <w:r>
        <w:rPr>
          <w:rStyle w:val="mord"/>
        </w:rPr>
        <w:t>y</w:t>
      </w:r>
      <w:r>
        <w:t xml:space="preserve"> </w:t>
      </w:r>
      <w:r w:rsidR="001C27BA">
        <w:t>-</w:t>
      </w:r>
      <w:r>
        <w:t xml:space="preserve"> расчётное значение твёрдости, HV;</w:t>
      </w:r>
    </w:p>
    <w:p w14:paraId="1A3020D4" w14:textId="77777777" w:rsidR="00A1567F" w:rsidRDefault="001223C7" w:rsidP="001223C7">
      <w:r>
        <w:rPr>
          <w:rStyle w:val="katex-mathml"/>
        </w:rPr>
        <w:t>x</w:t>
      </w:r>
      <w:r>
        <w:t xml:space="preserve"> </w:t>
      </w:r>
      <w:r w:rsidR="001C27BA">
        <w:t>-</w:t>
      </w:r>
      <w:r>
        <w:t xml:space="preserve"> независимая переменная (технологический параметр наплавки</w:t>
      </w:r>
    </w:p>
    <w:p w14:paraId="53EF1AD7" w14:textId="40D72EED" w:rsidR="001223C7" w:rsidRDefault="001223C7" w:rsidP="00A1567F">
      <w:pPr>
        <w:ind w:firstLine="0"/>
      </w:pPr>
      <w:r>
        <w:t>( скорость подачи проволоки);</w:t>
      </w:r>
    </w:p>
    <w:p w14:paraId="16E59C99" w14:textId="40756248" w:rsidR="001223C7" w:rsidRDefault="001223C7" w:rsidP="001223C7">
      <w:r>
        <w:rPr>
          <w:rStyle w:val="mord"/>
        </w:rPr>
        <w:t>a</w:t>
      </w:r>
      <w:r>
        <w:t xml:space="preserve"> </w:t>
      </w:r>
      <w:r w:rsidR="001C27BA">
        <w:t>-</w:t>
      </w:r>
      <w:r>
        <w:t xml:space="preserve"> значение функции при </w:t>
      </w:r>
      <w:r>
        <w:rPr>
          <w:rStyle w:val="katex-mathml"/>
        </w:rPr>
        <w:t>lnx=</w:t>
      </w:r>
      <w:r>
        <w:rPr>
          <w:rStyle w:val="mord"/>
        </w:rPr>
        <w:t>0</w:t>
      </w:r>
      <w:r>
        <w:t>;</w:t>
      </w:r>
    </w:p>
    <w:p w14:paraId="2AFAD594" w14:textId="5AA9F859" w:rsidR="001223C7" w:rsidRDefault="001223C7" w:rsidP="001223C7">
      <w:r>
        <w:rPr>
          <w:rStyle w:val="mord"/>
        </w:rPr>
        <w:t>b</w:t>
      </w:r>
      <w:r>
        <w:t xml:space="preserve"> </w:t>
      </w:r>
      <w:r w:rsidR="001C27BA">
        <w:t>-</w:t>
      </w:r>
      <w:r>
        <w:t xml:space="preserve"> коэффициент, характеризующий интенсивность логарифмического роста.</w:t>
      </w:r>
    </w:p>
    <w:p w14:paraId="51E51636" w14:textId="195C2A84" w:rsidR="00810FFE" w:rsidRDefault="00810FFE" w:rsidP="0073621F">
      <w:r w:rsidRPr="00810FFE">
        <w:t>Для того, чтобы определить количественную оценку тесноты и направленности статистической связи между исследуемыми переменными был определен к</w:t>
      </w:r>
      <w:r w:rsidR="00F729D9" w:rsidRPr="00810FFE">
        <w:t>оэффициент корреляции</w:t>
      </w:r>
      <w:r w:rsidRPr="00810FFE">
        <w:t xml:space="preserve"> (</w:t>
      </w:r>
      <w:r>
        <w:rPr>
          <w:lang w:val="en-US"/>
        </w:rPr>
        <w:t>R</w:t>
      </w:r>
      <w:r>
        <w:t>):</w:t>
      </w:r>
    </w:p>
    <w:p w14:paraId="30626A1C" w14:textId="77777777" w:rsidR="00810FFE" w:rsidRDefault="00810FFE" w:rsidP="0073621F"/>
    <w:p w14:paraId="78798EE5" w14:textId="4EC7022A" w:rsidR="004D4231" w:rsidRPr="00810FFE" w:rsidRDefault="00810FFE" w:rsidP="001C27BA">
      <w:pPr>
        <w:jc w:val="right"/>
        <w:rPr>
          <w:rFonts w:eastAsiaTheme="minorEastAsia"/>
        </w:rPr>
      </w:pPr>
      <w:r>
        <w:rPr>
          <w:rFonts w:eastAsiaTheme="minorEastAsia"/>
        </w:rPr>
        <w:t xml:space="preserve">                        </w:t>
      </w:r>
      <m:oMath>
        <m:r>
          <w:rPr>
            <w:rFonts w:ascii="Cambria Math" w:hAnsi="Cambria Math"/>
          </w:rPr>
          <m:t>R=</m:t>
        </m:r>
        <m:f>
          <m:fPr>
            <m:ctrlPr>
              <w:rPr>
                <w:rFonts w:ascii="Cambria Math" w:hAnsi="Cambria Math"/>
                <w:i/>
              </w:rPr>
            </m:ctrlPr>
          </m:fPr>
          <m:num>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i</m:t>
                    </m:r>
                  </m:sub>
                </m:sSub>
                <m:r>
                  <w:rPr>
                    <w:rFonts w:ascii="Cambria Math" w:hAnsi="Cambria Math"/>
                  </w:rPr>
                  <m:t>-</m:t>
                </m:r>
                <m:acc>
                  <m:accPr>
                    <m:chr m:val="̅"/>
                    <m:ctrlPr>
                      <w:rPr>
                        <w:rFonts w:ascii="Cambria Math" w:hAnsi="Cambria Math"/>
                        <w:i/>
                      </w:rPr>
                    </m:ctrlPr>
                  </m:accPr>
                  <m:e>
                    <m:r>
                      <w:rPr>
                        <w:rFonts w:ascii="Cambria Math" w:hAnsi="Cambria Math"/>
                      </w:rPr>
                      <m:t>y</m:t>
                    </m:r>
                  </m:e>
                </m:acc>
                <m:r>
                  <w:rPr>
                    <w:rFonts w:ascii="Cambria Math" w:hAnsi="Cambria Math"/>
                  </w:rPr>
                  <m:t>)(</m:t>
                </m:r>
                <m:sSub>
                  <m:sSubPr>
                    <m:ctrlPr>
                      <w:rPr>
                        <w:rFonts w:ascii="Cambria Math" w:hAnsi="Cambria Math"/>
                        <w:i/>
                      </w:rPr>
                    </m:ctrlPr>
                  </m:sSubPr>
                  <m:e>
                    <m:acc>
                      <m:accPr>
                        <m:ctrlPr>
                          <w:rPr>
                            <w:rFonts w:ascii="Cambria Math" w:hAnsi="Cambria Math"/>
                            <w:i/>
                          </w:rPr>
                        </m:ctrlPr>
                      </m:accPr>
                      <m:e>
                        <m:r>
                          <w:rPr>
                            <w:rFonts w:ascii="Cambria Math" w:hAnsi="Cambria Math"/>
                          </w:rPr>
                          <m:t>y</m:t>
                        </m:r>
                      </m:e>
                    </m:acc>
                  </m:e>
                  <m:sub>
                    <m:r>
                      <w:rPr>
                        <w:rFonts w:ascii="Cambria Math" w:hAnsi="Cambria Math"/>
                      </w:rPr>
                      <m:t>i</m:t>
                    </m:r>
                  </m:sub>
                </m:sSub>
                <m:r>
                  <w:rPr>
                    <w:rFonts w:ascii="Cambria Math" w:hAnsi="Cambria Math"/>
                  </w:rPr>
                  <m:t>-</m:t>
                </m:r>
                <m:acc>
                  <m:accPr>
                    <m:chr m:val="̅"/>
                    <m:ctrlPr>
                      <w:rPr>
                        <w:rFonts w:ascii="Cambria Math" w:hAnsi="Cambria Math"/>
                        <w:i/>
                      </w:rPr>
                    </m:ctrlPr>
                  </m:accPr>
                  <m:e>
                    <m:r>
                      <w:rPr>
                        <w:rFonts w:ascii="Cambria Math" w:hAnsi="Cambria Math"/>
                      </w:rPr>
                      <m:t>y</m:t>
                    </m:r>
                  </m:e>
                </m:acc>
                <m:r>
                  <w:rPr>
                    <w:rFonts w:ascii="Cambria Math" w:hAnsi="Cambria Math"/>
                  </w:rPr>
                  <m:t>)</m:t>
                </m:r>
              </m:e>
            </m:nary>
          </m:num>
          <m:den>
            <m:rad>
              <m:radPr>
                <m:degHide m:val="1"/>
                <m:ctrlPr>
                  <w:rPr>
                    <w:rFonts w:ascii="Cambria Math" w:hAnsi="Cambria Math"/>
                    <w:i/>
                  </w:rPr>
                </m:ctrlPr>
              </m:radPr>
              <m:deg/>
              <m:e>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sSup>
                      <m:sSupPr>
                        <m:ctrlPr>
                          <w:rPr>
                            <w:rFonts w:ascii="Cambria Math" w:hAnsi="Cambria Math"/>
                            <w:i/>
                          </w:rPr>
                        </m:ctrlPr>
                      </m:sSupPr>
                      <m:e>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i</m:t>
                            </m:r>
                          </m:sub>
                        </m:sSub>
                        <m:r>
                          <w:rPr>
                            <w:rFonts w:ascii="Cambria Math" w:hAnsi="Cambria Math"/>
                          </w:rPr>
                          <m:t>-</m:t>
                        </m:r>
                        <m:acc>
                          <m:accPr>
                            <m:chr m:val="̅"/>
                            <m:ctrlPr>
                              <w:rPr>
                                <w:rFonts w:ascii="Cambria Math" w:hAnsi="Cambria Math"/>
                                <w:i/>
                              </w:rPr>
                            </m:ctrlPr>
                          </m:accPr>
                          <m:e>
                            <m:r>
                              <w:rPr>
                                <w:rFonts w:ascii="Cambria Math" w:hAnsi="Cambria Math"/>
                              </w:rPr>
                              <m:t>y</m:t>
                            </m:r>
                          </m:e>
                        </m:acc>
                        <m:r>
                          <w:rPr>
                            <w:rFonts w:ascii="Cambria Math" w:hAnsi="Cambria Math"/>
                          </w:rPr>
                          <m:t>)</m:t>
                        </m:r>
                      </m:e>
                      <m:sup>
                        <m:r>
                          <w:rPr>
                            <w:rFonts w:ascii="Cambria Math" w:hAnsi="Cambria Math"/>
                          </w:rPr>
                          <m:t xml:space="preserve">2 </m:t>
                        </m:r>
                      </m:sup>
                    </m:sSup>
                    <m:r>
                      <w:rPr>
                        <w:rFonts w:ascii="Cambria Math" w:hAnsi="Cambria Math"/>
                      </w:rPr>
                      <m:t>*</m:t>
                    </m:r>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r>
                          <w:rPr>
                            <w:rFonts w:ascii="Cambria Math" w:hAnsi="Cambria Math"/>
                          </w:rPr>
                          <m:t>(</m:t>
                        </m:r>
                        <m:sSup>
                          <m:sSupPr>
                            <m:ctrlPr>
                              <w:rPr>
                                <w:rFonts w:ascii="Cambria Math" w:hAnsi="Cambria Math"/>
                                <w:i/>
                              </w:rPr>
                            </m:ctrlPr>
                          </m:sSupPr>
                          <m:e>
                            <m:sSub>
                              <m:sSubPr>
                                <m:ctrlPr>
                                  <w:rPr>
                                    <w:rFonts w:ascii="Cambria Math" w:hAnsi="Cambria Math"/>
                                    <w:i/>
                                  </w:rPr>
                                </m:ctrlPr>
                              </m:sSubPr>
                              <m:e>
                                <m:acc>
                                  <m:accPr>
                                    <m:ctrlPr>
                                      <w:rPr>
                                        <w:rFonts w:ascii="Cambria Math" w:hAnsi="Cambria Math"/>
                                        <w:i/>
                                      </w:rPr>
                                    </m:ctrlPr>
                                  </m:accPr>
                                  <m:e>
                                    <m:r>
                                      <w:rPr>
                                        <w:rFonts w:ascii="Cambria Math" w:hAnsi="Cambria Math"/>
                                      </w:rPr>
                                      <m:t>y</m:t>
                                    </m:r>
                                  </m:e>
                                </m:acc>
                              </m:e>
                              <m:sub>
                                <m:r>
                                  <w:rPr>
                                    <w:rFonts w:ascii="Cambria Math" w:hAnsi="Cambria Math"/>
                                  </w:rPr>
                                  <m:t>i</m:t>
                                </m:r>
                              </m:sub>
                            </m:sSub>
                            <m:r>
                              <w:rPr>
                                <w:rFonts w:ascii="Cambria Math" w:hAnsi="Cambria Math"/>
                              </w:rPr>
                              <m:t>-</m:t>
                            </m:r>
                            <m:acc>
                              <m:accPr>
                                <m:chr m:val="̅"/>
                                <m:ctrlPr>
                                  <w:rPr>
                                    <w:rFonts w:ascii="Cambria Math" w:hAnsi="Cambria Math"/>
                                    <w:i/>
                                  </w:rPr>
                                </m:ctrlPr>
                              </m:accPr>
                              <m:e>
                                <m:r>
                                  <w:rPr>
                                    <w:rFonts w:ascii="Cambria Math" w:hAnsi="Cambria Math"/>
                                  </w:rPr>
                                  <m:t>y</m:t>
                                </m:r>
                              </m:e>
                            </m:acc>
                            <m:r>
                              <w:rPr>
                                <w:rFonts w:ascii="Cambria Math" w:hAnsi="Cambria Math"/>
                              </w:rPr>
                              <m:t>)</m:t>
                            </m:r>
                          </m:e>
                          <m:sup>
                            <m:r>
                              <w:rPr>
                                <w:rFonts w:ascii="Cambria Math" w:hAnsi="Cambria Math"/>
                              </w:rPr>
                              <m:t>2</m:t>
                            </m:r>
                          </m:sup>
                        </m:sSup>
                      </m:e>
                    </m:nary>
                  </m:e>
                </m:nary>
              </m:e>
            </m:rad>
          </m:den>
        </m:f>
      </m:oMath>
      <w:r>
        <w:rPr>
          <w:rFonts w:eastAsiaTheme="minorEastAsia"/>
        </w:rPr>
        <w:t xml:space="preserve">                                  (2.</w:t>
      </w:r>
      <w:r w:rsidR="00A1567F">
        <w:rPr>
          <w:rFonts w:eastAsiaTheme="minorEastAsia"/>
        </w:rPr>
        <w:t>11</w:t>
      </w:r>
      <w:r>
        <w:rPr>
          <w:rFonts w:eastAsiaTheme="minorEastAsia"/>
        </w:rPr>
        <w:t>)</w:t>
      </w:r>
    </w:p>
    <w:p w14:paraId="19F60589" w14:textId="77777777" w:rsidR="00810FFE" w:rsidRDefault="00810FFE" w:rsidP="00810FFE">
      <w:pPr>
        <w:ind w:firstLine="0"/>
        <w:rPr>
          <w:highlight w:val="cyan"/>
          <w:lang w:val="kk-KZ"/>
        </w:rPr>
      </w:pPr>
    </w:p>
    <w:p w14:paraId="376F3C76" w14:textId="5AE691B5" w:rsidR="00810FFE" w:rsidRPr="001223C7" w:rsidRDefault="000B42E0" w:rsidP="00810FFE">
      <w:pPr>
        <w:ind w:firstLine="0"/>
        <w:rPr>
          <w:highlight w:val="cyan"/>
        </w:rPr>
      </w:pPr>
      <w:r w:rsidRPr="001223C7">
        <w:rPr>
          <w:lang w:val="kk-KZ"/>
        </w:rPr>
        <w:t>г</w:t>
      </w:r>
      <w:r w:rsidR="00810FFE" w:rsidRPr="001223C7">
        <w:rPr>
          <w:lang w:val="kk-KZ"/>
        </w:rPr>
        <w:t xml:space="preserve">де </w:t>
      </w:r>
      <w:r w:rsidR="00810FFE" w:rsidRPr="001223C7">
        <w:t xml:space="preserve"> </w:t>
      </w:r>
      <m:oMath>
        <m:sSub>
          <m:sSubPr>
            <m:ctrlPr>
              <w:rPr>
                <w:rFonts w:ascii="Cambria Math" w:hAnsi="Cambria Math"/>
                <w:i/>
              </w:rPr>
            </m:ctrlPr>
          </m:sSubPr>
          <m:e>
            <m:r>
              <w:rPr>
                <w:rFonts w:ascii="Cambria Math" w:hAnsi="Cambria Math"/>
              </w:rPr>
              <m:t>y</m:t>
            </m:r>
          </m:e>
          <m:sub>
            <m:r>
              <w:rPr>
                <w:rFonts w:ascii="Cambria Math" w:hAnsi="Cambria Math"/>
              </w:rPr>
              <m:t>i</m:t>
            </m:r>
          </m:sub>
        </m:sSub>
        <m:r>
          <w:rPr>
            <w:rFonts w:ascii="Cambria Math" w:hAnsi="Cambria Math"/>
          </w:rPr>
          <m:t>-</m:t>
        </m:r>
        <m:acc>
          <m:accPr>
            <m:chr m:val="̅"/>
            <m:ctrlPr>
              <w:rPr>
                <w:rFonts w:ascii="Cambria Math" w:hAnsi="Cambria Math"/>
                <w:i/>
              </w:rPr>
            </m:ctrlPr>
          </m:accPr>
          <m:e>
            <m:r>
              <w:rPr>
                <w:rFonts w:ascii="Cambria Math" w:hAnsi="Cambria Math"/>
              </w:rPr>
              <m:t>y</m:t>
            </m:r>
          </m:e>
        </m:acc>
      </m:oMath>
      <w:r w:rsidR="001223C7" w:rsidRPr="001223C7">
        <w:rPr>
          <w:rFonts w:eastAsiaTheme="minorEastAsia"/>
        </w:rPr>
        <w:t xml:space="preserve"> - </w:t>
      </w:r>
      <w:r w:rsidR="001223C7">
        <w:t>отклонение экспериментального значения от среднего;</w:t>
      </w:r>
    </w:p>
    <w:p w14:paraId="63146E5A" w14:textId="0D98C56A" w:rsidR="00810FFE" w:rsidRPr="004173BB" w:rsidRDefault="001C27BA" w:rsidP="00810FFE">
      <w:pPr>
        <w:ind w:firstLine="0"/>
      </w:pPr>
      <w:r>
        <w:rPr>
          <w:rFonts w:eastAsiaTheme="minorEastAsia"/>
        </w:rPr>
        <w:t xml:space="preserve">        </w:t>
      </w:r>
      <m:oMath>
        <m:sSub>
          <m:sSubPr>
            <m:ctrlPr>
              <w:rPr>
                <w:rFonts w:ascii="Cambria Math" w:hAnsi="Cambria Math"/>
                <w:i/>
              </w:rPr>
            </m:ctrlPr>
          </m:sSubPr>
          <m:e>
            <m:acc>
              <m:accPr>
                <m:ctrlPr>
                  <w:rPr>
                    <w:rFonts w:ascii="Cambria Math" w:hAnsi="Cambria Math"/>
                    <w:i/>
                  </w:rPr>
                </m:ctrlPr>
              </m:accPr>
              <m:e>
                <m:r>
                  <w:rPr>
                    <w:rFonts w:ascii="Cambria Math" w:hAnsi="Cambria Math"/>
                  </w:rPr>
                  <m:t>y</m:t>
                </m:r>
              </m:e>
            </m:acc>
          </m:e>
          <m:sub>
            <m:r>
              <w:rPr>
                <w:rFonts w:ascii="Cambria Math" w:hAnsi="Cambria Math"/>
              </w:rPr>
              <m:t>i</m:t>
            </m:r>
          </m:sub>
        </m:sSub>
        <m:r>
          <w:rPr>
            <w:rFonts w:ascii="Cambria Math" w:hAnsi="Cambria Math"/>
          </w:rPr>
          <m:t>-</m:t>
        </m:r>
        <m:acc>
          <m:accPr>
            <m:chr m:val="̅"/>
            <m:ctrlPr>
              <w:rPr>
                <w:rFonts w:ascii="Cambria Math" w:hAnsi="Cambria Math"/>
                <w:i/>
              </w:rPr>
            </m:ctrlPr>
          </m:accPr>
          <m:e>
            <m:r>
              <w:rPr>
                <w:rFonts w:ascii="Cambria Math" w:hAnsi="Cambria Math"/>
              </w:rPr>
              <m:t>y</m:t>
            </m:r>
          </m:e>
        </m:acc>
      </m:oMath>
      <w:r w:rsidR="001223C7" w:rsidRPr="001223C7">
        <w:rPr>
          <w:rFonts w:eastAsiaTheme="minorEastAsia"/>
        </w:rPr>
        <w:t xml:space="preserve"> - </w:t>
      </w:r>
      <w:r w:rsidR="001223C7">
        <w:t xml:space="preserve">отклонение </w:t>
      </w:r>
      <w:r w:rsidR="004173BB">
        <w:t>расчётного значения от среднего</w:t>
      </w:r>
      <w:r w:rsidR="004173BB" w:rsidRPr="004173BB">
        <w:t>;</w:t>
      </w:r>
    </w:p>
    <w:p w14:paraId="35E2527B" w14:textId="6FE76D4E" w:rsidR="004173BB" w:rsidRPr="00381054" w:rsidRDefault="001C27BA" w:rsidP="00810FFE">
      <w:pPr>
        <w:ind w:firstLine="0"/>
        <w:rPr>
          <w:highlight w:val="cyan"/>
        </w:rPr>
      </w:pPr>
      <w:r>
        <w:t xml:space="preserve">        </w:t>
      </w:r>
      <w:r w:rsidR="004173BB">
        <w:rPr>
          <w:lang w:val="en-US"/>
        </w:rPr>
        <w:t>n</w:t>
      </w:r>
      <w:r w:rsidR="004173BB" w:rsidRPr="00381054">
        <w:t xml:space="preserve"> - </w:t>
      </w:r>
      <w:r w:rsidR="004173BB">
        <w:t>количество экспериментальных точек</w:t>
      </w:r>
      <w:r w:rsidR="004173BB" w:rsidRPr="00381054">
        <w:t>.</w:t>
      </w:r>
    </w:p>
    <w:p w14:paraId="1AAB9B95" w14:textId="77777777" w:rsidR="00810FFE" w:rsidRPr="00810FFE" w:rsidRDefault="00810FFE" w:rsidP="00810FFE">
      <w:pPr>
        <w:ind w:firstLine="0"/>
        <w:rPr>
          <w:highlight w:val="cyan"/>
          <w:lang w:val="kk-KZ"/>
        </w:rPr>
      </w:pPr>
    </w:p>
    <w:p w14:paraId="5EF0B07D" w14:textId="20548085" w:rsidR="0093117B" w:rsidRDefault="00810FFE" w:rsidP="0073621F">
      <w:r w:rsidRPr="00810FFE">
        <w:t>В диссертационном исследовании данный показатель выполняет функцию критерия согласованности экспериментальных данных с построенной математической моделью.</w:t>
      </w:r>
    </w:p>
    <w:p w14:paraId="03915E4A" w14:textId="7349B19C" w:rsidR="00810FFE" w:rsidRPr="000B42E0" w:rsidRDefault="00810FFE" w:rsidP="000B42E0">
      <w:pPr>
        <w:rPr>
          <w:lang w:val="kk-KZ"/>
        </w:rPr>
      </w:pPr>
      <w:r>
        <w:t xml:space="preserve">Коэффициент корреляции </w:t>
      </w:r>
      <w:r w:rsidRPr="00810FFE">
        <w:t>показывает силу и направление линейной связи. Его значения варьируются от -1 до 1.</w:t>
      </w:r>
      <w:r>
        <w:t xml:space="preserve"> </w:t>
      </w:r>
      <w:r w:rsidRPr="00810FFE">
        <w:t>М</w:t>
      </w:r>
      <w:r>
        <w:t xml:space="preserve">атематическая модель </w:t>
      </w:r>
      <w:r w:rsidRPr="000B42E0">
        <w:t xml:space="preserve">считается </w:t>
      </w:r>
      <w:r w:rsidR="001C27BA">
        <w:t>тем точнее</w:t>
      </w:r>
      <w:r w:rsidRPr="000B42E0">
        <w:t xml:space="preserve">, </w:t>
      </w:r>
      <w:r w:rsidR="001C27BA">
        <w:t>чем больше</w:t>
      </w:r>
      <w:r w:rsidR="000B42E0" w:rsidRPr="00296026">
        <w:t xml:space="preserve"> </w:t>
      </w:r>
      <w:r w:rsidR="000B42E0" w:rsidRPr="000B42E0">
        <w:rPr>
          <w:lang w:val="en-US"/>
        </w:rPr>
        <w:t>R</w:t>
      </w:r>
      <w:r w:rsidR="000B42E0" w:rsidRPr="00296026">
        <w:rPr>
          <w:rFonts w:cs="Times New Roman"/>
        </w:rPr>
        <w:t>→</w:t>
      </w:r>
      <w:r w:rsidR="000B42E0" w:rsidRPr="00296026">
        <w:t xml:space="preserve"> 1.</w:t>
      </w:r>
    </w:p>
    <w:p w14:paraId="770A949E" w14:textId="59FA5303" w:rsidR="0093117B" w:rsidRDefault="000B42E0" w:rsidP="00F729D9">
      <w:r w:rsidRPr="000B42E0">
        <w:rPr>
          <w:lang w:val="kk-KZ"/>
        </w:rPr>
        <w:t>Для оценки адекватности регрессионной модели б</w:t>
      </w:r>
      <w:r w:rsidR="001C27BA">
        <w:rPr>
          <w:lang w:val="kk-KZ"/>
        </w:rPr>
        <w:t>ы</w:t>
      </w:r>
      <w:r w:rsidRPr="000B42E0">
        <w:rPr>
          <w:lang w:val="kk-KZ"/>
        </w:rPr>
        <w:t>л рассчитан к</w:t>
      </w:r>
      <w:r w:rsidR="00F729D9" w:rsidRPr="000B42E0">
        <w:t>оэффициент детерминации</w:t>
      </w:r>
      <w:r w:rsidRPr="000B42E0">
        <w:t>:</w:t>
      </w:r>
    </w:p>
    <w:p w14:paraId="6C6F0308" w14:textId="77777777" w:rsidR="000B42E0" w:rsidRPr="00F729D9" w:rsidRDefault="000B42E0" w:rsidP="00F729D9"/>
    <w:p w14:paraId="1B97540B" w14:textId="5A6BF2A2" w:rsidR="0093117B" w:rsidRPr="000B42E0" w:rsidRDefault="000B42E0" w:rsidP="0073621F">
      <w:pPr>
        <w:rPr>
          <w:rFonts w:eastAsiaTheme="minorEastAsia"/>
        </w:rPr>
      </w:pPr>
      <w:r>
        <w:rPr>
          <w:rFonts w:eastAsiaTheme="minorEastAsia"/>
        </w:rPr>
        <w:t xml:space="preserve">                              </w:t>
      </w:r>
      <m:oMath>
        <m:sSup>
          <m:sSupPr>
            <m:ctrlPr>
              <w:rPr>
                <w:rFonts w:ascii="Cambria Math" w:hAnsi="Cambria Math"/>
              </w:rPr>
            </m:ctrlPr>
          </m:sSupPr>
          <m:e>
            <m:r>
              <w:rPr>
                <w:rFonts w:ascii="Cambria Math" w:hAnsi="Cambria Math"/>
              </w:rPr>
              <m:t>R</m:t>
            </m:r>
          </m:e>
          <m:sup>
            <m:r>
              <w:rPr>
                <w:rFonts w:ascii="Cambria Math" w:hAnsi="Cambria Math"/>
              </w:rPr>
              <m:t>2</m:t>
            </m:r>
          </m:sup>
        </m:sSup>
        <m:r>
          <w:rPr>
            <w:rFonts w:ascii="Cambria Math" w:hAnsi="Cambria Math"/>
          </w:rPr>
          <m:t>=1-</m:t>
        </m:r>
        <m:f>
          <m:fPr>
            <m:ctrlPr>
              <w:rPr>
                <w:rFonts w:ascii="Cambria Math" w:hAnsi="Cambria Math"/>
              </w:rPr>
            </m:ctrlPr>
          </m:fPr>
          <m:num>
            <m:nary>
              <m:naryPr>
                <m:chr m:val="∑"/>
                <m:limLoc m:val="subSup"/>
                <m:grow m:val="1"/>
                <m:ctrlPr>
                  <w:rPr>
                    <w:rFonts w:ascii="Cambria Math" w:hAnsi="Cambria Math"/>
                  </w:rPr>
                </m:ctrlPr>
              </m:naryPr>
              <m:sub>
                <m:r>
                  <w:rPr>
                    <w:rFonts w:ascii="Cambria Math" w:hAnsi="Cambria Math"/>
                  </w:rPr>
                  <m:t>i=1</m:t>
                </m:r>
              </m:sub>
              <m:sup>
                <m:r>
                  <w:rPr>
                    <w:rFonts w:ascii="Cambria Math" w:hAnsi="Cambria Math"/>
                  </w:rPr>
                  <m:t>n</m:t>
                </m:r>
              </m:sup>
              <m:e>
                <m:sSup>
                  <m:sSupPr>
                    <m:ctrlPr>
                      <w:rPr>
                        <w:rFonts w:ascii="Cambria Math" w:hAnsi="Cambria Math"/>
                      </w:rPr>
                    </m:ctrlPr>
                  </m:sSupPr>
                  <m:e>
                    <m:d>
                      <m:dPr>
                        <m:ctrlPr>
                          <w:rPr>
                            <w:rFonts w:ascii="Cambria Math" w:hAnsi="Cambria Math"/>
                          </w:rPr>
                        </m:ctrlPr>
                      </m:dPr>
                      <m:e>
                        <m:sSub>
                          <m:sSubPr>
                            <m:ctrlPr>
                              <w:rPr>
                                <w:rFonts w:ascii="Cambria Math" w:hAnsi="Cambria Math"/>
                              </w:rPr>
                            </m:ctrlPr>
                          </m:sSubPr>
                          <m:e>
                            <m:r>
                              <w:rPr>
                                <w:rFonts w:ascii="Cambria Math" w:hAnsi="Cambria Math"/>
                              </w:rPr>
                              <m:t>y</m:t>
                            </m:r>
                          </m:e>
                          <m:sub>
                            <m:r>
                              <w:rPr>
                                <w:rFonts w:ascii="Cambria Math" w:hAnsi="Cambria Math"/>
                              </w:rPr>
                              <m:t>i</m:t>
                            </m:r>
                          </m:sub>
                        </m:sSub>
                        <m:r>
                          <w:rPr>
                            <w:rFonts w:ascii="Cambria Math" w:hAnsi="Cambria Math"/>
                          </w:rPr>
                          <m:t>-</m:t>
                        </m:r>
                        <m:acc>
                          <m:accPr>
                            <m:ctrlPr>
                              <w:rPr>
                                <w:rFonts w:ascii="Cambria Math" w:hAnsi="Cambria Math"/>
                              </w:rPr>
                            </m:ctrlPr>
                          </m:accPr>
                          <m:e>
                            <m:r>
                              <w:rPr>
                                <w:rFonts w:ascii="Cambria Math" w:hAnsi="Cambria Math"/>
                              </w:rPr>
                              <m:t>y</m:t>
                            </m:r>
                          </m:e>
                        </m:acc>
                        <m:r>
                          <w:rPr>
                            <w:rFonts w:ascii="Cambria Math" w:hAnsi="Cambria Math"/>
                          </w:rPr>
                          <m:t>i</m:t>
                        </m:r>
                      </m:e>
                    </m:d>
                  </m:e>
                  <m:sup>
                    <m:r>
                      <w:rPr>
                        <w:rFonts w:ascii="Cambria Math" w:hAnsi="Cambria Math"/>
                      </w:rPr>
                      <m:t>2</m:t>
                    </m:r>
                  </m:sup>
                </m:sSup>
              </m:e>
            </m:nary>
          </m:num>
          <m:den>
            <m:nary>
              <m:naryPr>
                <m:chr m:val="∑"/>
                <m:limLoc m:val="subSup"/>
                <m:grow m:val="1"/>
                <m:ctrlPr>
                  <w:rPr>
                    <w:rFonts w:ascii="Cambria Math" w:hAnsi="Cambria Math"/>
                  </w:rPr>
                </m:ctrlPr>
              </m:naryPr>
              <m:sub>
                <m:r>
                  <w:rPr>
                    <w:rFonts w:ascii="Cambria Math" w:hAnsi="Cambria Math"/>
                  </w:rPr>
                  <m:t>i=1</m:t>
                </m:r>
              </m:sub>
              <m:sup>
                <m:r>
                  <w:rPr>
                    <w:rFonts w:ascii="Cambria Math" w:hAnsi="Cambria Math"/>
                  </w:rPr>
                  <m:t>n</m:t>
                </m:r>
              </m:sup>
              <m:e>
                <m:sSup>
                  <m:sSupPr>
                    <m:ctrlPr>
                      <w:rPr>
                        <w:rFonts w:ascii="Cambria Math" w:hAnsi="Cambria Math"/>
                      </w:rPr>
                    </m:ctrlPr>
                  </m:sSupPr>
                  <m:e>
                    <m:d>
                      <m:dPr>
                        <m:ctrlPr>
                          <w:rPr>
                            <w:rFonts w:ascii="Cambria Math" w:hAnsi="Cambria Math"/>
                          </w:rPr>
                        </m:ctrlPr>
                      </m:dPr>
                      <m:e>
                        <m:sSub>
                          <m:sSubPr>
                            <m:ctrlPr>
                              <w:rPr>
                                <w:rFonts w:ascii="Cambria Math" w:hAnsi="Cambria Math"/>
                                <w:i/>
                              </w:rPr>
                            </m:ctrlPr>
                          </m:sSubPr>
                          <m:e>
                            <m:r>
                              <w:rPr>
                                <w:rFonts w:ascii="Cambria Math" w:hAnsi="Cambria Math"/>
                              </w:rPr>
                              <m:t>y</m:t>
                            </m:r>
                          </m:e>
                          <m:sub>
                            <m:r>
                              <w:rPr>
                                <w:rFonts w:ascii="Cambria Math" w:hAnsi="Cambria Math"/>
                              </w:rPr>
                              <m:t>i</m:t>
                            </m:r>
                          </m:sub>
                        </m:sSub>
                        <m:r>
                          <w:rPr>
                            <w:rFonts w:ascii="Cambria Math" w:hAnsi="Cambria Math"/>
                          </w:rPr>
                          <m:t>-</m:t>
                        </m:r>
                        <m:acc>
                          <m:accPr>
                            <m:chr m:val="̅"/>
                            <m:ctrlPr>
                              <w:rPr>
                                <w:rFonts w:ascii="Cambria Math" w:hAnsi="Cambria Math"/>
                              </w:rPr>
                            </m:ctrlPr>
                          </m:accPr>
                          <m:e>
                            <m:r>
                              <w:rPr>
                                <w:rFonts w:ascii="Cambria Math" w:hAnsi="Cambria Math"/>
                              </w:rPr>
                              <m:t>y</m:t>
                            </m:r>
                          </m:e>
                        </m:acc>
                      </m:e>
                    </m:d>
                  </m:e>
                  <m:sup>
                    <m:r>
                      <w:rPr>
                        <w:rFonts w:ascii="Cambria Math" w:hAnsi="Cambria Math"/>
                      </w:rPr>
                      <m:t>2</m:t>
                    </m:r>
                  </m:sup>
                </m:sSup>
              </m:e>
            </m:nary>
          </m:den>
        </m:f>
      </m:oMath>
      <w:r>
        <w:rPr>
          <w:rFonts w:eastAsiaTheme="minorEastAsia"/>
        </w:rPr>
        <w:t xml:space="preserve">                                       </w:t>
      </w:r>
      <w:r w:rsidR="00A1567F">
        <w:rPr>
          <w:rFonts w:eastAsiaTheme="minorEastAsia"/>
        </w:rPr>
        <w:t xml:space="preserve">   </w:t>
      </w:r>
      <w:r>
        <w:rPr>
          <w:rFonts w:eastAsiaTheme="minorEastAsia"/>
        </w:rPr>
        <w:t xml:space="preserve">     </w:t>
      </w:r>
      <w:r w:rsidR="003E71A8">
        <w:rPr>
          <w:rFonts w:eastAsiaTheme="minorEastAsia"/>
        </w:rPr>
        <w:t>(2.</w:t>
      </w:r>
      <w:r w:rsidR="00A1567F">
        <w:rPr>
          <w:rFonts w:eastAsiaTheme="minorEastAsia"/>
        </w:rPr>
        <w:t>12</w:t>
      </w:r>
      <w:r>
        <w:rPr>
          <w:rFonts w:eastAsiaTheme="minorEastAsia"/>
        </w:rPr>
        <w:t>)</w:t>
      </w:r>
    </w:p>
    <w:p w14:paraId="4E4C9306" w14:textId="77777777" w:rsidR="001C27BA" w:rsidRDefault="001C27BA" w:rsidP="000B42E0">
      <w:pPr>
        <w:ind w:firstLine="0"/>
        <w:rPr>
          <w:rFonts w:eastAsiaTheme="minorEastAsia"/>
        </w:rPr>
      </w:pPr>
    </w:p>
    <w:p w14:paraId="75FE23AF" w14:textId="734F8FCD" w:rsidR="000B42E0" w:rsidRPr="004173BB" w:rsidRDefault="000B42E0" w:rsidP="000B42E0">
      <w:pPr>
        <w:ind w:firstLine="0"/>
      </w:pPr>
      <w:r>
        <w:rPr>
          <w:rFonts w:eastAsiaTheme="minorEastAsia"/>
        </w:rPr>
        <w:t xml:space="preserve">где </w:t>
      </w:r>
      <m:oMath>
        <m:nary>
          <m:naryPr>
            <m:chr m:val="∑"/>
            <m:limLoc m:val="undOvr"/>
            <m:subHide m:val="1"/>
            <m:supHide m:val="1"/>
            <m:ctrlPr>
              <w:rPr>
                <w:rFonts w:ascii="Cambria Math" w:eastAsiaTheme="minorEastAsia" w:hAnsi="Cambria Math"/>
                <w:i/>
              </w:rPr>
            </m:ctrlPr>
          </m:naryPr>
          <m:sub/>
          <m:sup/>
          <m:e>
            <m:sSup>
              <m:sSupPr>
                <m:ctrlPr>
                  <w:rPr>
                    <w:rFonts w:ascii="Cambria Math" w:hAnsi="Cambria Math"/>
                  </w:rPr>
                </m:ctrlPr>
              </m:sSupPr>
              <m:e>
                <m:d>
                  <m:dPr>
                    <m:ctrlPr>
                      <w:rPr>
                        <w:rFonts w:ascii="Cambria Math" w:hAnsi="Cambria Math"/>
                      </w:rPr>
                    </m:ctrlPr>
                  </m:dPr>
                  <m:e>
                    <m:sSub>
                      <m:sSubPr>
                        <m:ctrlPr>
                          <w:rPr>
                            <w:rFonts w:ascii="Cambria Math" w:hAnsi="Cambria Math"/>
                          </w:rPr>
                        </m:ctrlPr>
                      </m:sSubPr>
                      <m:e>
                        <m:r>
                          <w:rPr>
                            <w:rFonts w:ascii="Cambria Math" w:hAnsi="Cambria Math"/>
                          </w:rPr>
                          <m:t>y</m:t>
                        </m:r>
                      </m:e>
                      <m:sub>
                        <m:r>
                          <w:rPr>
                            <w:rFonts w:ascii="Cambria Math" w:hAnsi="Cambria Math"/>
                          </w:rPr>
                          <m:t>i</m:t>
                        </m:r>
                      </m:sub>
                    </m:sSub>
                    <m:r>
                      <w:rPr>
                        <w:rFonts w:ascii="Cambria Math" w:hAnsi="Cambria Math"/>
                      </w:rPr>
                      <m:t>-</m:t>
                    </m:r>
                    <m:acc>
                      <m:accPr>
                        <m:ctrlPr>
                          <w:rPr>
                            <w:rFonts w:ascii="Cambria Math" w:hAnsi="Cambria Math"/>
                          </w:rPr>
                        </m:ctrlPr>
                      </m:accPr>
                      <m:e>
                        <m:r>
                          <w:rPr>
                            <w:rFonts w:ascii="Cambria Math" w:hAnsi="Cambria Math"/>
                          </w:rPr>
                          <m:t>y</m:t>
                        </m:r>
                      </m:e>
                    </m:acc>
                    <m:r>
                      <w:rPr>
                        <w:rFonts w:ascii="Cambria Math" w:hAnsi="Cambria Math"/>
                      </w:rPr>
                      <m:t>i</m:t>
                    </m:r>
                  </m:e>
                </m:d>
              </m:e>
              <m:sup>
                <m:r>
                  <w:rPr>
                    <w:rFonts w:ascii="Cambria Math" w:hAnsi="Cambria Math"/>
                  </w:rPr>
                  <m:t>2</m:t>
                </m:r>
              </m:sup>
            </m:sSup>
          </m:e>
        </m:nary>
      </m:oMath>
      <w:r w:rsidR="004173BB" w:rsidRPr="004173BB">
        <w:rPr>
          <w:rFonts w:eastAsiaTheme="minorEastAsia"/>
        </w:rPr>
        <w:t xml:space="preserve"> - </w:t>
      </w:r>
      <w:r w:rsidR="004173BB">
        <w:t>сумма квадратов остаточных отклонений (необъяснённая дисперсия);</w:t>
      </w:r>
    </w:p>
    <w:p w14:paraId="1425AA9D" w14:textId="3538339D" w:rsidR="004173BB" w:rsidRPr="004173BB" w:rsidRDefault="001C27BA" w:rsidP="000B42E0">
      <w:pPr>
        <w:ind w:firstLine="0"/>
      </w:pPr>
      <w:r>
        <w:rPr>
          <w:rFonts w:eastAsiaTheme="minorEastAsia"/>
        </w:rPr>
        <w:t xml:space="preserve">         </w:t>
      </w:r>
      <m:oMath>
        <m:sSup>
          <m:sSupPr>
            <m:ctrlPr>
              <w:rPr>
                <w:rFonts w:ascii="Cambria Math" w:hAnsi="Cambria Math"/>
              </w:rPr>
            </m:ctrlPr>
          </m:sSupPr>
          <m:e>
            <m:nary>
              <m:naryPr>
                <m:chr m:val="∑"/>
                <m:limLoc m:val="undOvr"/>
                <m:subHide m:val="1"/>
                <m:supHide m:val="1"/>
                <m:ctrlPr>
                  <w:rPr>
                    <w:rFonts w:ascii="Cambria Math" w:hAnsi="Cambria Math"/>
                    <w:i/>
                  </w:rPr>
                </m:ctrlPr>
              </m:naryPr>
              <m:sub/>
              <m:sup/>
              <m:e>
                <m:sSup>
                  <m:sSupPr>
                    <m:ctrlPr>
                      <w:rPr>
                        <w:rFonts w:ascii="Cambria Math" w:hAnsi="Cambria Math"/>
                      </w:rPr>
                    </m:ctrlPr>
                  </m:sSupPr>
                  <m:e>
                    <m:d>
                      <m:dPr>
                        <m:ctrlPr>
                          <w:rPr>
                            <w:rFonts w:ascii="Cambria Math" w:hAnsi="Cambria Math"/>
                          </w:rPr>
                        </m:ctrlPr>
                      </m:dPr>
                      <m:e>
                        <m:sSub>
                          <m:sSubPr>
                            <m:ctrlPr>
                              <w:rPr>
                                <w:rFonts w:ascii="Cambria Math" w:hAnsi="Cambria Math"/>
                                <w:i/>
                              </w:rPr>
                            </m:ctrlPr>
                          </m:sSubPr>
                          <m:e>
                            <m:r>
                              <w:rPr>
                                <w:rFonts w:ascii="Cambria Math" w:hAnsi="Cambria Math"/>
                              </w:rPr>
                              <m:t>y</m:t>
                            </m:r>
                          </m:e>
                          <m:sub>
                            <m:r>
                              <w:rPr>
                                <w:rFonts w:ascii="Cambria Math" w:hAnsi="Cambria Math"/>
                              </w:rPr>
                              <m:t>i</m:t>
                            </m:r>
                          </m:sub>
                        </m:sSub>
                        <m:r>
                          <w:rPr>
                            <w:rFonts w:ascii="Cambria Math" w:hAnsi="Cambria Math"/>
                          </w:rPr>
                          <m:t>-</m:t>
                        </m:r>
                        <m:acc>
                          <m:accPr>
                            <m:chr m:val="̅"/>
                            <m:ctrlPr>
                              <w:rPr>
                                <w:rFonts w:ascii="Cambria Math" w:hAnsi="Cambria Math"/>
                              </w:rPr>
                            </m:ctrlPr>
                          </m:accPr>
                          <m:e>
                            <m:r>
                              <w:rPr>
                                <w:rFonts w:ascii="Cambria Math" w:hAnsi="Cambria Math"/>
                              </w:rPr>
                              <m:t>y</m:t>
                            </m:r>
                          </m:e>
                        </m:acc>
                      </m:e>
                    </m:d>
                  </m:e>
                  <m:sup>
                    <m:r>
                      <w:rPr>
                        <w:rFonts w:ascii="Cambria Math" w:hAnsi="Cambria Math"/>
                      </w:rPr>
                      <m:t>2</m:t>
                    </m:r>
                  </m:sup>
                </m:sSup>
              </m:e>
            </m:nary>
          </m:e>
          <m:sup/>
        </m:sSup>
      </m:oMath>
      <w:r w:rsidR="004173BB" w:rsidRPr="004173BB">
        <w:rPr>
          <w:rFonts w:eastAsiaTheme="minorEastAsia"/>
        </w:rPr>
        <w:t xml:space="preserve">- </w:t>
      </w:r>
      <w:r w:rsidR="004173BB">
        <w:t>полная дисперсия экспериментальных данных</w:t>
      </w:r>
      <w:r w:rsidR="004173BB" w:rsidRPr="004173BB">
        <w:t>;</w:t>
      </w:r>
    </w:p>
    <w:p w14:paraId="052C7B71" w14:textId="2265E6C3" w:rsidR="004173BB" w:rsidRPr="00381054" w:rsidRDefault="001C27BA" w:rsidP="000B42E0">
      <w:pPr>
        <w:ind w:firstLine="0"/>
        <w:rPr>
          <w:rFonts w:eastAsiaTheme="minorEastAsia"/>
        </w:rPr>
      </w:pPr>
      <w:r>
        <w:t xml:space="preserve">          </w:t>
      </w:r>
      <w:r w:rsidR="004173BB">
        <w:rPr>
          <w:lang w:val="en-US"/>
        </w:rPr>
        <w:t>n</w:t>
      </w:r>
      <w:r w:rsidR="004173BB" w:rsidRPr="00381054">
        <w:t xml:space="preserve"> - </w:t>
      </w:r>
      <w:r w:rsidR="004173BB">
        <w:t>количество экспериментальных точек</w:t>
      </w:r>
      <w:r w:rsidR="004173BB" w:rsidRPr="00381054">
        <w:t>.</w:t>
      </w:r>
    </w:p>
    <w:p w14:paraId="1B29593B" w14:textId="0E9EE1AB" w:rsidR="00D17B40" w:rsidRDefault="000B42E0" w:rsidP="0073621F">
      <w:pPr>
        <w:rPr>
          <w:rFonts w:eastAsiaTheme="minorEastAsia"/>
        </w:rPr>
      </w:pPr>
      <w:r w:rsidRPr="000B42E0">
        <w:t>Он использовался для количественного определения степени объяснения вариации зависимой переменной выбранной математической зависимостью.</w:t>
      </w:r>
    </w:p>
    <w:p w14:paraId="38403430" w14:textId="77777777" w:rsidR="000B42E0" w:rsidRPr="000B42E0" w:rsidRDefault="000B42E0" w:rsidP="0073621F">
      <w:r w:rsidRPr="000B42E0">
        <w:rPr>
          <w:lang w:val="kk-KZ"/>
        </w:rPr>
        <w:t>Д</w:t>
      </w:r>
      <w:r w:rsidRPr="000B42E0">
        <w:t xml:space="preserve">ля количественной оценки точности построенной </w:t>
      </w:r>
      <w:r w:rsidRPr="003E71A8">
        <w:t>регрессионной модели</w:t>
      </w:r>
      <w:r w:rsidRPr="000B42E0">
        <w:rPr>
          <w:lang w:val="kk-KZ"/>
        </w:rPr>
        <w:t xml:space="preserve"> была определена с</w:t>
      </w:r>
      <w:r w:rsidR="00F729D9" w:rsidRPr="000B42E0">
        <w:t>редняя ошибка аппроксимации</w:t>
      </w:r>
      <w:r w:rsidRPr="000B42E0">
        <w:t>.</w:t>
      </w:r>
      <w:r w:rsidR="00F729D9" w:rsidRPr="000B42E0">
        <w:t xml:space="preserve"> </w:t>
      </w:r>
    </w:p>
    <w:p w14:paraId="1C50EFCC" w14:textId="49C3E60D" w:rsidR="00D17B40" w:rsidRDefault="00F729D9" w:rsidP="0073621F">
      <w:pPr>
        <w:rPr>
          <w:rFonts w:eastAsiaTheme="minorEastAsia"/>
          <w:lang w:val="kk-KZ"/>
        </w:rPr>
      </w:pPr>
      <w:r w:rsidRPr="000B42E0">
        <w:t>В отличие от коэффициента корреляции и коэффициента детерминации, которые характеризуют тесноту связи и долю объяснённой вариации, данный показатель позволяет определить величину фактического отклонения расчётных значений от экспериментальных в относительном выражении.</w:t>
      </w:r>
      <w:r w:rsidRPr="000B42E0">
        <w:rPr>
          <w:rFonts w:eastAsiaTheme="minorEastAsia"/>
        </w:rPr>
        <w:t xml:space="preserve"> </w:t>
      </w:r>
      <w:r w:rsidR="000B42E0">
        <w:rPr>
          <w:rFonts w:eastAsiaTheme="minorEastAsia"/>
          <w:lang w:val="en-US"/>
        </w:rPr>
        <w:t>C</w:t>
      </w:r>
      <w:r w:rsidR="000B42E0" w:rsidRPr="000B42E0">
        <w:rPr>
          <w:rFonts w:eastAsiaTheme="minorEastAsia"/>
        </w:rPr>
        <w:t>редняя ошибка аппроксимации</w:t>
      </w:r>
      <w:r w:rsidR="000B42E0" w:rsidRPr="001C27BA">
        <w:rPr>
          <w:rFonts w:eastAsiaTheme="minorEastAsia"/>
        </w:rPr>
        <w:t xml:space="preserve"> </w:t>
      </w:r>
      <w:r w:rsidR="000B42E0">
        <w:rPr>
          <w:rFonts w:eastAsiaTheme="minorEastAsia"/>
          <w:lang w:val="kk-KZ"/>
        </w:rPr>
        <w:t>определялась по формуле:</w:t>
      </w:r>
    </w:p>
    <w:p w14:paraId="474B5947" w14:textId="77777777" w:rsidR="000B42E0" w:rsidRPr="000B42E0" w:rsidRDefault="000B42E0" w:rsidP="0073621F">
      <w:pPr>
        <w:rPr>
          <w:rFonts w:eastAsiaTheme="minorEastAsia"/>
        </w:rPr>
      </w:pPr>
    </w:p>
    <w:p w14:paraId="680C23E6" w14:textId="722735D9" w:rsidR="00D17B40" w:rsidRDefault="001C27BA" w:rsidP="0073621F">
      <w:pPr>
        <w:rPr>
          <w:highlight w:val="red"/>
        </w:rPr>
      </w:pPr>
      <w:r>
        <w:rPr>
          <w:rFonts w:eastAsiaTheme="minorEastAsia"/>
        </w:rPr>
        <w:t xml:space="preserve">                                    </w:t>
      </w:r>
      <m:oMath>
        <m:r>
          <w:rPr>
            <w:rFonts w:ascii="Cambria Math" w:hAnsi="Cambria Math"/>
          </w:rPr>
          <m:t>ε=</m:t>
        </m:r>
        <m:f>
          <m:fPr>
            <m:ctrlPr>
              <w:rPr>
                <w:rFonts w:ascii="Cambria Math" w:hAnsi="Cambria Math"/>
              </w:rPr>
            </m:ctrlPr>
          </m:fPr>
          <m:num>
            <m:r>
              <w:rPr>
                <w:rFonts w:ascii="Cambria Math" w:hAnsi="Cambria Math"/>
              </w:rPr>
              <m:t>1</m:t>
            </m:r>
          </m:num>
          <m:den>
            <m:r>
              <w:rPr>
                <w:rFonts w:ascii="Cambria Math" w:hAnsi="Cambria Math"/>
              </w:rPr>
              <m:t>n</m:t>
            </m:r>
          </m:den>
        </m:f>
        <m:nary>
          <m:naryPr>
            <m:chr m:val="∑"/>
            <m:limLoc m:val="undOvr"/>
            <m:grow m:val="1"/>
            <m:ctrlPr>
              <w:rPr>
                <w:rFonts w:ascii="Cambria Math" w:hAnsi="Cambria Math"/>
              </w:rPr>
            </m:ctrlPr>
          </m:naryPr>
          <m:sub>
            <m:r>
              <w:rPr>
                <w:rFonts w:ascii="Cambria Math" w:hAnsi="Cambria Math"/>
              </w:rPr>
              <m:t>i=1</m:t>
            </m:r>
          </m:sub>
          <m:sup>
            <m:r>
              <w:rPr>
                <w:rFonts w:ascii="Cambria Math" w:hAnsi="Cambria Math"/>
              </w:rPr>
              <m:t>n</m:t>
            </m:r>
          </m:sup>
          <m:e>
            <m:d>
              <m:dPr>
                <m:begChr m:val="|"/>
                <m:endChr m:val="|"/>
                <m:ctrlPr>
                  <w:rPr>
                    <w:rFonts w:ascii="Cambria Math" w:hAnsi="Cambria Math"/>
                  </w:rPr>
                </m:ctrlPr>
              </m:dPr>
              <m:e>
                <m:f>
                  <m:fPr>
                    <m:ctrlPr>
                      <w:rPr>
                        <w:rFonts w:ascii="Cambria Math" w:hAnsi="Cambria Math"/>
                      </w:rPr>
                    </m:ctrlPr>
                  </m:fPr>
                  <m:num>
                    <m:sSub>
                      <m:sSubPr>
                        <m:ctrlPr>
                          <w:rPr>
                            <w:rFonts w:ascii="Cambria Math" w:hAnsi="Cambria Math"/>
                          </w:rPr>
                        </m:ctrlPr>
                      </m:sSubPr>
                      <m:e>
                        <m:r>
                          <w:rPr>
                            <w:rFonts w:ascii="Cambria Math" w:hAnsi="Cambria Math"/>
                          </w:rPr>
                          <m:t>y</m:t>
                        </m:r>
                      </m:e>
                      <m:sub>
                        <m:r>
                          <w:rPr>
                            <w:rFonts w:ascii="Cambria Math" w:hAnsi="Cambria Math"/>
                          </w:rPr>
                          <m:t>i</m:t>
                        </m:r>
                      </m:sub>
                    </m:sSub>
                    <m:r>
                      <w:rPr>
                        <w:rFonts w:ascii="Cambria Math" w:hAnsi="Cambria Math"/>
                      </w:rPr>
                      <m:t>-</m:t>
                    </m:r>
                    <m:sSub>
                      <m:sSubPr>
                        <m:ctrlPr>
                          <w:rPr>
                            <w:rFonts w:ascii="Cambria Math" w:hAnsi="Cambria Math"/>
                          </w:rPr>
                        </m:ctrlPr>
                      </m:sSubPr>
                      <m:e>
                        <m:acc>
                          <m:accPr>
                            <m:ctrlPr>
                              <w:rPr>
                                <w:rFonts w:ascii="Cambria Math" w:hAnsi="Cambria Math"/>
                              </w:rPr>
                            </m:ctrlPr>
                          </m:accPr>
                          <m:e>
                            <m:r>
                              <w:rPr>
                                <w:rFonts w:ascii="Cambria Math" w:hAnsi="Cambria Math"/>
                              </w:rPr>
                              <m:t>y</m:t>
                            </m:r>
                          </m:e>
                        </m:acc>
                      </m:e>
                      <m:sub>
                        <m:r>
                          <w:rPr>
                            <w:rFonts w:ascii="Cambria Math" w:hAnsi="Cambria Math"/>
                          </w:rPr>
                          <m:t>i</m:t>
                        </m:r>
                      </m:sub>
                    </m:sSub>
                  </m:num>
                  <m:den>
                    <m:sSub>
                      <m:sSubPr>
                        <m:ctrlPr>
                          <w:rPr>
                            <w:rFonts w:ascii="Cambria Math" w:hAnsi="Cambria Math"/>
                          </w:rPr>
                        </m:ctrlPr>
                      </m:sSubPr>
                      <m:e>
                        <m:r>
                          <w:rPr>
                            <w:rFonts w:ascii="Cambria Math" w:hAnsi="Cambria Math"/>
                          </w:rPr>
                          <m:t>y</m:t>
                        </m:r>
                      </m:e>
                      <m:sub>
                        <m:r>
                          <w:rPr>
                            <w:rFonts w:ascii="Cambria Math" w:hAnsi="Cambria Math"/>
                          </w:rPr>
                          <m:t>i</m:t>
                        </m:r>
                      </m:sub>
                    </m:sSub>
                  </m:den>
                </m:f>
              </m:e>
            </m:d>
          </m:e>
        </m:nary>
        <m:r>
          <w:rPr>
            <w:rFonts w:ascii="Cambria Math" w:hAnsi="Cambria Math"/>
          </w:rPr>
          <m:t>⋅100%</m:t>
        </m:r>
      </m:oMath>
      <w:r w:rsidR="003E71A8">
        <w:rPr>
          <w:rFonts w:eastAsiaTheme="minorEastAsia"/>
        </w:rPr>
        <w:t xml:space="preserve">                       </w:t>
      </w:r>
      <w:r>
        <w:rPr>
          <w:rFonts w:eastAsiaTheme="minorEastAsia"/>
        </w:rPr>
        <w:t xml:space="preserve">      (2</w:t>
      </w:r>
      <w:r w:rsidR="00A1567F">
        <w:rPr>
          <w:rFonts w:eastAsiaTheme="minorEastAsia"/>
        </w:rPr>
        <w:t>.13</w:t>
      </w:r>
      <w:r>
        <w:rPr>
          <w:rFonts w:eastAsiaTheme="minorEastAsia"/>
        </w:rPr>
        <w:t>)</w:t>
      </w:r>
    </w:p>
    <w:p w14:paraId="50851500" w14:textId="77777777" w:rsidR="000B42E0" w:rsidRDefault="000B42E0" w:rsidP="000B42E0">
      <w:pPr>
        <w:ind w:firstLine="0"/>
      </w:pPr>
    </w:p>
    <w:p w14:paraId="125A1EBA" w14:textId="00441FD0" w:rsidR="00AC34DA" w:rsidRDefault="00A26A5F" w:rsidP="000B42E0">
      <w:pPr>
        <w:ind w:firstLine="0"/>
        <w:rPr>
          <w:highlight w:val="red"/>
        </w:rPr>
      </w:pPr>
      <w:r>
        <w:t>где</w:t>
      </w:r>
      <w:r w:rsidR="00D17B40" w:rsidRPr="00A26A5F">
        <w:t xml:space="preserve"> </w:t>
      </w:r>
      <m:oMath>
        <m:r>
          <m:rPr>
            <m:sty m:val="p"/>
          </m:rPr>
          <w:rPr>
            <w:rFonts w:ascii="Cambria Math" w:hAnsi="Cambria Math"/>
          </w:rPr>
          <m:t xml:space="preserve"> </m:t>
        </m:r>
        <m:d>
          <m:dPr>
            <m:begChr m:val="|"/>
            <m:endChr m:val="|"/>
            <m:ctrlPr>
              <w:rPr>
                <w:rFonts w:ascii="Cambria Math" w:hAnsi="Cambria Math"/>
              </w:rPr>
            </m:ctrlPr>
          </m:dPr>
          <m:e>
            <m:sSub>
              <m:sSubPr>
                <m:ctrlPr>
                  <w:rPr>
                    <w:rFonts w:ascii="Cambria Math" w:hAnsi="Cambria Math"/>
                  </w:rPr>
                </m:ctrlPr>
              </m:sSubPr>
              <m:e>
                <m:r>
                  <w:rPr>
                    <w:rFonts w:ascii="Cambria Math" w:hAnsi="Cambria Math"/>
                  </w:rPr>
                  <m:t>y</m:t>
                </m:r>
              </m:e>
              <m:sub>
                <m:r>
                  <w:rPr>
                    <w:rFonts w:ascii="Cambria Math" w:hAnsi="Cambria Math"/>
                  </w:rPr>
                  <m:t>i</m:t>
                </m:r>
              </m:sub>
            </m:sSub>
            <m:r>
              <w:rPr>
                <w:rFonts w:ascii="Cambria Math" w:hAnsi="Cambria Math"/>
              </w:rPr>
              <m:t>-</m:t>
            </m:r>
            <m:sSub>
              <m:sSubPr>
                <m:ctrlPr>
                  <w:rPr>
                    <w:rFonts w:ascii="Cambria Math" w:hAnsi="Cambria Math"/>
                  </w:rPr>
                </m:ctrlPr>
              </m:sSubPr>
              <m:e>
                <m:acc>
                  <m:accPr>
                    <m:ctrlPr>
                      <w:rPr>
                        <w:rFonts w:ascii="Cambria Math" w:hAnsi="Cambria Math"/>
                      </w:rPr>
                    </m:ctrlPr>
                  </m:accPr>
                  <m:e>
                    <m:r>
                      <w:rPr>
                        <w:rFonts w:ascii="Cambria Math" w:hAnsi="Cambria Math"/>
                      </w:rPr>
                      <m:t>y</m:t>
                    </m:r>
                  </m:e>
                </m:acc>
              </m:e>
              <m:sub>
                <m:r>
                  <w:rPr>
                    <w:rFonts w:ascii="Cambria Math" w:hAnsi="Cambria Math"/>
                  </w:rPr>
                  <m:t>i</m:t>
                </m:r>
              </m:sub>
            </m:sSub>
          </m:e>
        </m:d>
      </m:oMath>
      <w:r w:rsidR="00AC34DA">
        <w:rPr>
          <w:rFonts w:eastAsiaTheme="minorEastAsia"/>
        </w:rPr>
        <w:t xml:space="preserve"> - </w:t>
      </w:r>
      <w:r w:rsidR="00AC34DA">
        <w:t>абсолютная ошибка аппроксимации;</w:t>
      </w:r>
    </w:p>
    <w:p w14:paraId="205D3140" w14:textId="577427D0" w:rsidR="0093117B" w:rsidRDefault="00843643" w:rsidP="00A26A5F">
      <w:pPr>
        <w:ind w:firstLine="708"/>
      </w:pPr>
      <m:oMath>
        <m:d>
          <m:dPr>
            <m:begChr m:val="|"/>
            <m:endChr m:val="|"/>
            <m:ctrlPr>
              <w:rPr>
                <w:rFonts w:ascii="Cambria Math" w:hAnsi="Cambria Math"/>
              </w:rPr>
            </m:ctrlPr>
          </m:dPr>
          <m:e>
            <m:f>
              <m:fPr>
                <m:ctrlPr>
                  <w:rPr>
                    <w:rFonts w:ascii="Cambria Math" w:hAnsi="Cambria Math"/>
                  </w:rPr>
                </m:ctrlPr>
              </m:fPr>
              <m:num>
                <m:sSub>
                  <m:sSubPr>
                    <m:ctrlPr>
                      <w:rPr>
                        <w:rFonts w:ascii="Cambria Math" w:hAnsi="Cambria Math"/>
                      </w:rPr>
                    </m:ctrlPr>
                  </m:sSubPr>
                  <m:e>
                    <m:r>
                      <w:rPr>
                        <w:rFonts w:ascii="Cambria Math" w:hAnsi="Cambria Math"/>
                      </w:rPr>
                      <m:t>y</m:t>
                    </m:r>
                  </m:e>
                  <m:sub>
                    <m:r>
                      <w:rPr>
                        <w:rFonts w:ascii="Cambria Math" w:hAnsi="Cambria Math"/>
                      </w:rPr>
                      <m:t>i</m:t>
                    </m:r>
                  </m:sub>
                </m:sSub>
                <m:r>
                  <w:rPr>
                    <w:rFonts w:ascii="Cambria Math" w:hAnsi="Cambria Math"/>
                  </w:rPr>
                  <m:t>-</m:t>
                </m:r>
                <m:sSub>
                  <m:sSubPr>
                    <m:ctrlPr>
                      <w:rPr>
                        <w:rFonts w:ascii="Cambria Math" w:hAnsi="Cambria Math"/>
                      </w:rPr>
                    </m:ctrlPr>
                  </m:sSubPr>
                  <m:e>
                    <m:acc>
                      <m:accPr>
                        <m:ctrlPr>
                          <w:rPr>
                            <w:rFonts w:ascii="Cambria Math" w:hAnsi="Cambria Math"/>
                          </w:rPr>
                        </m:ctrlPr>
                      </m:accPr>
                      <m:e>
                        <m:r>
                          <w:rPr>
                            <w:rFonts w:ascii="Cambria Math" w:hAnsi="Cambria Math"/>
                          </w:rPr>
                          <m:t>y</m:t>
                        </m:r>
                      </m:e>
                    </m:acc>
                  </m:e>
                  <m:sub>
                    <m:r>
                      <w:rPr>
                        <w:rFonts w:ascii="Cambria Math" w:hAnsi="Cambria Math"/>
                      </w:rPr>
                      <m:t>i</m:t>
                    </m:r>
                  </m:sub>
                </m:sSub>
              </m:num>
              <m:den>
                <m:sSub>
                  <m:sSubPr>
                    <m:ctrlPr>
                      <w:rPr>
                        <w:rFonts w:ascii="Cambria Math" w:hAnsi="Cambria Math"/>
                      </w:rPr>
                    </m:ctrlPr>
                  </m:sSubPr>
                  <m:e>
                    <m:r>
                      <w:rPr>
                        <w:rFonts w:ascii="Cambria Math" w:hAnsi="Cambria Math"/>
                      </w:rPr>
                      <m:t>y</m:t>
                    </m:r>
                  </m:e>
                  <m:sub>
                    <m:r>
                      <w:rPr>
                        <w:rFonts w:ascii="Cambria Math" w:hAnsi="Cambria Math"/>
                      </w:rPr>
                      <m:t>i</m:t>
                    </m:r>
                  </m:sub>
                </m:sSub>
              </m:den>
            </m:f>
          </m:e>
        </m:d>
      </m:oMath>
      <w:r w:rsidR="00AC34DA">
        <w:rPr>
          <w:rFonts w:eastAsiaTheme="minorEastAsia"/>
        </w:rPr>
        <w:t xml:space="preserve"> </w:t>
      </w:r>
      <w:r w:rsidR="00AC34DA">
        <w:t>— относительная ошибка</w:t>
      </w:r>
      <w:r w:rsidR="000B42E0">
        <w:t>;</w:t>
      </w:r>
    </w:p>
    <w:p w14:paraId="08C13AFB" w14:textId="252C4747" w:rsidR="000B42E0" w:rsidRPr="00D121BE" w:rsidRDefault="000B42E0" w:rsidP="00A26A5F">
      <w:pPr>
        <w:ind w:firstLine="708"/>
      </w:pPr>
      <w:r>
        <w:rPr>
          <w:lang w:val="en-US"/>
        </w:rPr>
        <w:t>n</w:t>
      </w:r>
      <w:r w:rsidR="004173BB" w:rsidRPr="00381054">
        <w:t xml:space="preserve"> - </w:t>
      </w:r>
      <w:r w:rsidR="004173BB">
        <w:t>количество экспериментальных точек.</w:t>
      </w:r>
    </w:p>
    <w:p w14:paraId="7C17BE22" w14:textId="77777777" w:rsidR="000B42E0" w:rsidRPr="00BB1558" w:rsidRDefault="000B42E0" w:rsidP="00A26A5F">
      <w:pPr>
        <w:ind w:firstLine="708"/>
      </w:pPr>
    </w:p>
    <w:p w14:paraId="09A9A8CF" w14:textId="7F2F1AEF" w:rsidR="0093117B" w:rsidRPr="00BB1558" w:rsidRDefault="00A26A5F" w:rsidP="00A26A5F">
      <w:pPr>
        <w:ind w:firstLine="0"/>
      </w:pPr>
      <w:r w:rsidRPr="00BB1558">
        <w:tab/>
      </w:r>
      <w:r w:rsidR="000B42E0" w:rsidRPr="003E71A8">
        <w:t>Рассчитанные уравнения регрессии зависимости</w:t>
      </w:r>
      <w:r w:rsidR="000B42E0" w:rsidRPr="00BB1558">
        <w:t xml:space="preserve"> твердости от скорости подачи проволоки и статистические параметры уравнений для проволок СВ08Г2С, </w:t>
      </w:r>
      <w:r w:rsidR="00BB1558" w:rsidRPr="00BB1558">
        <w:t xml:space="preserve">OK Tubrodur 35 G M, </w:t>
      </w:r>
      <w:r w:rsidR="000B42E0" w:rsidRPr="00BB1558">
        <w:t>30ХГСА</w:t>
      </w:r>
      <w:r w:rsidR="00BB1558" w:rsidRPr="00BB1558">
        <w:t xml:space="preserve"> и </w:t>
      </w:r>
      <w:r w:rsidR="000B42E0" w:rsidRPr="00BB1558">
        <w:t xml:space="preserve"> приведены в таблиц</w:t>
      </w:r>
      <w:r w:rsidR="00BB1558" w:rsidRPr="00BB1558">
        <w:t xml:space="preserve">ах </w:t>
      </w:r>
      <w:r w:rsidR="00E72961">
        <w:t>2.</w:t>
      </w:r>
      <w:r w:rsidR="00A1567F">
        <w:t>5</w:t>
      </w:r>
      <w:r w:rsidR="00BB1558" w:rsidRPr="00BB1558">
        <w:t xml:space="preserve">, </w:t>
      </w:r>
      <w:r w:rsidR="00E72961">
        <w:t>2.</w:t>
      </w:r>
      <w:r w:rsidR="00A1567F">
        <w:t>6</w:t>
      </w:r>
      <w:r w:rsidR="00E72961">
        <w:t>, 2.</w:t>
      </w:r>
      <w:r w:rsidR="00A1567F">
        <w:t>7</w:t>
      </w:r>
      <w:r w:rsidR="00CD60E7" w:rsidRPr="00CD60E7">
        <w:t xml:space="preserve"> [37]</w:t>
      </w:r>
      <w:r w:rsidR="00E72961">
        <w:t>.</w:t>
      </w:r>
    </w:p>
    <w:p w14:paraId="396A0D52" w14:textId="3FB3D641" w:rsidR="0015537C" w:rsidRPr="0015537C" w:rsidRDefault="0015537C" w:rsidP="000B42E0">
      <w:pPr>
        <w:ind w:firstLine="0"/>
      </w:pPr>
      <w:r w:rsidRPr="0015537C">
        <w:t xml:space="preserve">Таблица </w:t>
      </w:r>
      <w:r w:rsidR="00E72961">
        <w:t>2.</w:t>
      </w:r>
      <w:r w:rsidR="00A1567F">
        <w:t>5</w:t>
      </w:r>
      <w:r w:rsidR="00D64538">
        <w:t xml:space="preserve"> -</w:t>
      </w:r>
      <w:r w:rsidRPr="0015537C">
        <w:t xml:space="preserve"> Регрессионные зависимости твердости проволоки СВ08Г2С от скорости подачи</w:t>
      </w:r>
    </w:p>
    <w:tbl>
      <w:tblPr>
        <w:tblStyle w:val="aa"/>
        <w:tblW w:w="0" w:type="auto"/>
        <w:tblLook w:val="04A0" w:firstRow="1" w:lastRow="0" w:firstColumn="1" w:lastColumn="0" w:noHBand="0" w:noVBand="1"/>
      </w:tblPr>
      <w:tblGrid>
        <w:gridCol w:w="1497"/>
        <w:gridCol w:w="3879"/>
        <w:gridCol w:w="1229"/>
        <w:gridCol w:w="1258"/>
        <w:gridCol w:w="1482"/>
      </w:tblGrid>
      <w:tr w:rsidR="00A1567F" w:rsidRPr="0015537C" w14:paraId="6CDD9D27" w14:textId="77777777" w:rsidTr="005E3B79">
        <w:tc>
          <w:tcPr>
            <w:tcW w:w="1474" w:type="dxa"/>
          </w:tcPr>
          <w:p w14:paraId="40B9353F" w14:textId="77777777" w:rsidR="00A1567F" w:rsidRPr="00A1567F" w:rsidRDefault="00A1567F" w:rsidP="001C27BA">
            <w:pPr>
              <w:spacing w:line="259" w:lineRule="auto"/>
              <w:ind w:firstLine="0"/>
              <w:jc w:val="center"/>
              <w:rPr>
                <w:sz w:val="24"/>
                <w:szCs w:val="24"/>
              </w:rPr>
            </w:pPr>
            <w:r w:rsidRPr="00A1567F">
              <w:rPr>
                <w:sz w:val="24"/>
                <w:szCs w:val="24"/>
              </w:rPr>
              <w:t>Тип регрессии</w:t>
            </w:r>
          </w:p>
        </w:tc>
        <w:tc>
          <w:tcPr>
            <w:tcW w:w="3812" w:type="dxa"/>
          </w:tcPr>
          <w:p w14:paraId="1C3C892E" w14:textId="77777777" w:rsidR="00A1567F" w:rsidRPr="00A1567F" w:rsidRDefault="00A1567F" w:rsidP="001C27BA">
            <w:pPr>
              <w:spacing w:line="259" w:lineRule="auto"/>
              <w:ind w:firstLine="0"/>
              <w:jc w:val="center"/>
              <w:rPr>
                <w:sz w:val="24"/>
                <w:szCs w:val="24"/>
              </w:rPr>
            </w:pPr>
            <w:r w:rsidRPr="00A1567F">
              <w:rPr>
                <w:sz w:val="24"/>
                <w:szCs w:val="24"/>
              </w:rPr>
              <w:t>Уравнение регрессии</w:t>
            </w:r>
          </w:p>
        </w:tc>
        <w:tc>
          <w:tcPr>
            <w:tcW w:w="1210" w:type="dxa"/>
          </w:tcPr>
          <w:p w14:paraId="596774A3" w14:textId="015807AA" w:rsidR="00A1567F" w:rsidRPr="00A1567F" w:rsidRDefault="00A1567F" w:rsidP="001C27BA">
            <w:pPr>
              <w:spacing w:line="259" w:lineRule="auto"/>
              <w:ind w:firstLine="0"/>
              <w:jc w:val="center"/>
              <w:rPr>
                <w:sz w:val="24"/>
                <w:szCs w:val="24"/>
                <w:lang w:val="en-US"/>
              </w:rPr>
            </w:pPr>
            <w:r w:rsidRPr="00A1567F">
              <w:rPr>
                <w:sz w:val="24"/>
                <w:szCs w:val="24"/>
              </w:rPr>
              <w:t xml:space="preserve">Коэффициент корреляции </w:t>
            </w:r>
            <w:r w:rsidRPr="00A1567F">
              <w:rPr>
                <w:sz w:val="24"/>
                <w:szCs w:val="24"/>
                <w:lang w:val="en-US"/>
              </w:rPr>
              <w:t>(R)</w:t>
            </w:r>
          </w:p>
        </w:tc>
        <w:tc>
          <w:tcPr>
            <w:tcW w:w="1239" w:type="dxa"/>
          </w:tcPr>
          <w:p w14:paraId="70F283A1" w14:textId="451F7D4D" w:rsidR="00A1567F" w:rsidRPr="00A1567F" w:rsidRDefault="00A1567F" w:rsidP="001C27BA">
            <w:pPr>
              <w:spacing w:line="259" w:lineRule="auto"/>
              <w:ind w:firstLine="0"/>
              <w:jc w:val="center"/>
              <w:rPr>
                <w:sz w:val="24"/>
                <w:szCs w:val="24"/>
                <w:lang w:val="en-US"/>
              </w:rPr>
            </w:pPr>
            <w:r w:rsidRPr="00A1567F">
              <w:rPr>
                <w:sz w:val="24"/>
                <w:szCs w:val="24"/>
              </w:rPr>
              <w:t>Коэффициент детерминации</w:t>
            </w:r>
            <w:r w:rsidRPr="00A1567F">
              <w:rPr>
                <w:sz w:val="24"/>
                <w:szCs w:val="24"/>
                <w:lang w:val="en-US"/>
              </w:rPr>
              <w:t xml:space="preserve"> (R</w:t>
            </w:r>
            <w:r w:rsidRPr="00A1567F">
              <w:rPr>
                <w:sz w:val="24"/>
                <w:szCs w:val="24"/>
                <w:vertAlign w:val="superscript"/>
                <w:lang w:val="en-US"/>
              </w:rPr>
              <w:t>2</w:t>
            </w:r>
            <w:r w:rsidRPr="00A1567F">
              <w:rPr>
                <w:sz w:val="24"/>
                <w:szCs w:val="24"/>
                <w:lang w:val="en-US"/>
              </w:rPr>
              <w:t>)</w:t>
            </w:r>
          </w:p>
        </w:tc>
        <w:tc>
          <w:tcPr>
            <w:tcW w:w="1459" w:type="dxa"/>
          </w:tcPr>
          <w:p w14:paraId="22B09F57" w14:textId="02456728" w:rsidR="00A1567F" w:rsidRPr="00A1567F" w:rsidRDefault="00A1567F" w:rsidP="001C27BA">
            <w:pPr>
              <w:spacing w:line="259" w:lineRule="auto"/>
              <w:ind w:firstLine="0"/>
              <w:jc w:val="center"/>
              <w:rPr>
                <w:sz w:val="24"/>
                <w:szCs w:val="24"/>
                <w:lang w:val="en-US"/>
              </w:rPr>
            </w:pPr>
            <w:r w:rsidRPr="00A1567F">
              <w:rPr>
                <w:sz w:val="24"/>
                <w:szCs w:val="24"/>
              </w:rPr>
              <w:t>Средняя ошибка аппроксимации,</w:t>
            </w:r>
            <m:oMath>
              <m:r>
                <w:rPr>
                  <w:rFonts w:ascii="Cambria Math" w:hAnsi="Cambria Math"/>
                  <w:sz w:val="24"/>
                  <w:szCs w:val="24"/>
                </w:rPr>
                <m:t>ε</m:t>
              </m:r>
            </m:oMath>
            <w:r w:rsidRPr="00A1567F">
              <w:rPr>
                <w:sz w:val="24"/>
                <w:szCs w:val="24"/>
              </w:rPr>
              <w:t xml:space="preserve"> , %</w:t>
            </w:r>
          </w:p>
        </w:tc>
      </w:tr>
      <w:tr w:rsidR="00A1567F" w:rsidRPr="0015537C" w14:paraId="65496695" w14:textId="77777777" w:rsidTr="005E3B79">
        <w:tc>
          <w:tcPr>
            <w:tcW w:w="1474" w:type="dxa"/>
          </w:tcPr>
          <w:p w14:paraId="72B11C16" w14:textId="77F0D70E" w:rsidR="00A1567F" w:rsidRPr="00A1567F" w:rsidRDefault="00A1567F" w:rsidP="003E4FE3">
            <w:pPr>
              <w:spacing w:line="259" w:lineRule="auto"/>
              <w:ind w:firstLine="0"/>
              <w:rPr>
                <w:sz w:val="24"/>
                <w:szCs w:val="24"/>
              </w:rPr>
            </w:pPr>
            <w:bookmarkStart w:id="6" w:name="_Hlk221213119"/>
            <w:r>
              <w:rPr>
                <w:sz w:val="24"/>
                <w:szCs w:val="24"/>
              </w:rPr>
              <w:t>л</w:t>
            </w:r>
            <w:r w:rsidRPr="00A1567F">
              <w:rPr>
                <w:sz w:val="24"/>
                <w:szCs w:val="24"/>
              </w:rPr>
              <w:t>инейная</w:t>
            </w:r>
          </w:p>
        </w:tc>
        <w:tc>
          <w:tcPr>
            <w:tcW w:w="3812" w:type="dxa"/>
          </w:tcPr>
          <w:p w14:paraId="0F8F726E" w14:textId="54281233" w:rsidR="00A1567F" w:rsidRPr="00A1567F" w:rsidRDefault="00A1567F" w:rsidP="003E4FE3">
            <w:pPr>
              <w:spacing w:line="259" w:lineRule="auto"/>
              <w:ind w:firstLine="0"/>
              <w:rPr>
                <w:sz w:val="24"/>
                <w:szCs w:val="24"/>
              </w:rPr>
            </w:pPr>
            <w:r w:rsidRPr="00A1567F">
              <w:rPr>
                <w:sz w:val="24"/>
                <w:szCs w:val="24"/>
              </w:rPr>
              <w:t>y=57,0381x+62,6155</w:t>
            </w:r>
          </w:p>
        </w:tc>
        <w:tc>
          <w:tcPr>
            <w:tcW w:w="1210" w:type="dxa"/>
          </w:tcPr>
          <w:p w14:paraId="0D2591F3" w14:textId="77777777" w:rsidR="00A1567F" w:rsidRPr="00A1567F" w:rsidRDefault="00A1567F" w:rsidP="00A1567F">
            <w:pPr>
              <w:spacing w:line="259" w:lineRule="auto"/>
              <w:ind w:firstLine="0"/>
              <w:jc w:val="center"/>
              <w:rPr>
                <w:sz w:val="24"/>
                <w:szCs w:val="24"/>
              </w:rPr>
            </w:pPr>
            <w:r w:rsidRPr="00A1567F">
              <w:rPr>
                <w:sz w:val="24"/>
                <w:szCs w:val="24"/>
              </w:rPr>
              <w:t>0,9688</w:t>
            </w:r>
          </w:p>
        </w:tc>
        <w:tc>
          <w:tcPr>
            <w:tcW w:w="1239" w:type="dxa"/>
          </w:tcPr>
          <w:p w14:paraId="755CBC4A" w14:textId="77777777" w:rsidR="00A1567F" w:rsidRPr="00A1567F" w:rsidRDefault="00A1567F" w:rsidP="00A1567F">
            <w:pPr>
              <w:spacing w:line="259" w:lineRule="auto"/>
              <w:ind w:firstLine="0"/>
              <w:jc w:val="center"/>
              <w:rPr>
                <w:sz w:val="24"/>
                <w:szCs w:val="24"/>
              </w:rPr>
            </w:pPr>
            <w:r w:rsidRPr="00A1567F">
              <w:rPr>
                <w:sz w:val="24"/>
                <w:szCs w:val="24"/>
              </w:rPr>
              <w:t>0,9385</w:t>
            </w:r>
          </w:p>
        </w:tc>
        <w:tc>
          <w:tcPr>
            <w:tcW w:w="1459" w:type="dxa"/>
          </w:tcPr>
          <w:p w14:paraId="01B058C0" w14:textId="77777777" w:rsidR="00A1567F" w:rsidRPr="00A1567F" w:rsidRDefault="00A1567F" w:rsidP="00A1567F">
            <w:pPr>
              <w:spacing w:line="259" w:lineRule="auto"/>
              <w:ind w:firstLine="0"/>
              <w:jc w:val="center"/>
              <w:rPr>
                <w:sz w:val="24"/>
                <w:szCs w:val="24"/>
              </w:rPr>
            </w:pPr>
            <w:r w:rsidRPr="00A1567F">
              <w:rPr>
                <w:sz w:val="24"/>
                <w:szCs w:val="24"/>
              </w:rPr>
              <w:t>3,3071 %</w:t>
            </w:r>
          </w:p>
        </w:tc>
      </w:tr>
      <w:bookmarkEnd w:id="6"/>
      <w:tr w:rsidR="00A1567F" w:rsidRPr="0015537C" w14:paraId="69D7AE5C" w14:textId="77777777" w:rsidTr="005E3B79">
        <w:tc>
          <w:tcPr>
            <w:tcW w:w="1474" w:type="dxa"/>
          </w:tcPr>
          <w:p w14:paraId="064D9FF2" w14:textId="77777777" w:rsidR="00A1567F" w:rsidRPr="00A1567F" w:rsidRDefault="00A1567F" w:rsidP="003E4FE3">
            <w:pPr>
              <w:spacing w:line="259" w:lineRule="auto"/>
              <w:ind w:firstLine="0"/>
              <w:rPr>
                <w:sz w:val="24"/>
                <w:szCs w:val="24"/>
              </w:rPr>
            </w:pPr>
            <w:r w:rsidRPr="00A1567F">
              <w:rPr>
                <w:sz w:val="24"/>
                <w:szCs w:val="24"/>
              </w:rPr>
              <w:t>квадратичная</w:t>
            </w:r>
          </w:p>
        </w:tc>
        <w:tc>
          <w:tcPr>
            <w:tcW w:w="3812" w:type="dxa"/>
          </w:tcPr>
          <w:p w14:paraId="6AFDBD3C" w14:textId="52B9E4F2" w:rsidR="00A1567F" w:rsidRPr="00A1567F" w:rsidRDefault="00A1567F" w:rsidP="003E4FE3">
            <w:pPr>
              <w:spacing w:line="259" w:lineRule="auto"/>
              <w:ind w:firstLine="0"/>
              <w:rPr>
                <w:sz w:val="24"/>
                <w:szCs w:val="24"/>
              </w:rPr>
            </w:pPr>
            <w:r w:rsidRPr="00A1567F">
              <w:rPr>
                <w:sz w:val="24"/>
                <w:szCs w:val="24"/>
              </w:rPr>
              <w:t>y=11,0286</w:t>
            </w:r>
            <m:oMath>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oMath>
            <w:r w:rsidRPr="00A1567F">
              <w:rPr>
                <w:sz w:val="24"/>
                <w:szCs w:val="24"/>
              </w:rPr>
              <w:t>−6,3762x+150,1548</w:t>
            </w:r>
          </w:p>
        </w:tc>
        <w:tc>
          <w:tcPr>
            <w:tcW w:w="1210" w:type="dxa"/>
          </w:tcPr>
          <w:p w14:paraId="23519B16" w14:textId="77777777" w:rsidR="00A1567F" w:rsidRPr="00A1567F" w:rsidRDefault="00A1567F" w:rsidP="00A1567F">
            <w:pPr>
              <w:spacing w:line="259" w:lineRule="auto"/>
              <w:ind w:firstLine="0"/>
              <w:jc w:val="center"/>
              <w:rPr>
                <w:sz w:val="24"/>
                <w:szCs w:val="24"/>
              </w:rPr>
            </w:pPr>
            <w:r w:rsidRPr="00A1567F">
              <w:rPr>
                <w:sz w:val="24"/>
                <w:szCs w:val="24"/>
              </w:rPr>
              <w:t>0,9733</w:t>
            </w:r>
          </w:p>
        </w:tc>
        <w:tc>
          <w:tcPr>
            <w:tcW w:w="1239" w:type="dxa"/>
          </w:tcPr>
          <w:p w14:paraId="0CB7713D" w14:textId="77777777" w:rsidR="00A1567F" w:rsidRPr="00A1567F" w:rsidRDefault="00A1567F" w:rsidP="00A1567F">
            <w:pPr>
              <w:spacing w:line="259" w:lineRule="auto"/>
              <w:ind w:firstLine="0"/>
              <w:jc w:val="center"/>
              <w:rPr>
                <w:sz w:val="24"/>
                <w:szCs w:val="24"/>
              </w:rPr>
            </w:pPr>
            <w:r w:rsidRPr="00A1567F">
              <w:rPr>
                <w:sz w:val="24"/>
                <w:szCs w:val="24"/>
              </w:rPr>
              <w:t>0,9473</w:t>
            </w:r>
          </w:p>
        </w:tc>
        <w:tc>
          <w:tcPr>
            <w:tcW w:w="1459" w:type="dxa"/>
          </w:tcPr>
          <w:p w14:paraId="747FE741" w14:textId="77777777" w:rsidR="00A1567F" w:rsidRPr="00A1567F" w:rsidRDefault="00A1567F" w:rsidP="00A1567F">
            <w:pPr>
              <w:spacing w:line="259" w:lineRule="auto"/>
              <w:ind w:firstLine="0"/>
              <w:jc w:val="center"/>
              <w:rPr>
                <w:sz w:val="24"/>
                <w:szCs w:val="24"/>
              </w:rPr>
            </w:pPr>
            <w:r w:rsidRPr="00A1567F">
              <w:rPr>
                <w:sz w:val="24"/>
                <w:szCs w:val="24"/>
              </w:rPr>
              <w:t>3,0203 %</w:t>
            </w:r>
          </w:p>
        </w:tc>
      </w:tr>
      <w:tr w:rsidR="00A1567F" w:rsidRPr="0015537C" w14:paraId="24D64204" w14:textId="77777777" w:rsidTr="005E3B79">
        <w:tc>
          <w:tcPr>
            <w:tcW w:w="1474" w:type="dxa"/>
            <w:shd w:val="clear" w:color="auto" w:fill="E2EFD9" w:themeFill="accent6" w:themeFillTint="33"/>
          </w:tcPr>
          <w:p w14:paraId="1116E1C1" w14:textId="77777777" w:rsidR="00A1567F" w:rsidRPr="00A1567F" w:rsidRDefault="00A1567F" w:rsidP="003E4FE3">
            <w:pPr>
              <w:spacing w:line="259" w:lineRule="auto"/>
              <w:ind w:firstLine="0"/>
              <w:rPr>
                <w:sz w:val="24"/>
                <w:szCs w:val="24"/>
              </w:rPr>
            </w:pPr>
            <w:bookmarkStart w:id="7" w:name="_Hlk221214434"/>
            <w:r w:rsidRPr="00A1567F">
              <w:rPr>
                <w:sz w:val="24"/>
                <w:szCs w:val="24"/>
              </w:rPr>
              <w:t>кубическая</w:t>
            </w:r>
          </w:p>
        </w:tc>
        <w:tc>
          <w:tcPr>
            <w:tcW w:w="3812" w:type="dxa"/>
            <w:shd w:val="clear" w:color="auto" w:fill="E2EFD9" w:themeFill="accent6" w:themeFillTint="33"/>
          </w:tcPr>
          <w:p w14:paraId="35DF6894" w14:textId="00183451" w:rsidR="00A1567F" w:rsidRPr="00A1567F" w:rsidRDefault="00A1567F" w:rsidP="003E4FE3">
            <w:pPr>
              <w:spacing w:line="259" w:lineRule="auto"/>
              <w:ind w:firstLine="0"/>
              <w:rPr>
                <w:sz w:val="24"/>
                <w:szCs w:val="24"/>
              </w:rPr>
            </w:pPr>
            <w:r w:rsidRPr="00A1567F">
              <w:rPr>
                <w:sz w:val="24"/>
                <w:szCs w:val="24"/>
              </w:rPr>
              <w:t>y=−45,1232</w:t>
            </w:r>
            <m:oMath>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3</m:t>
                  </m:r>
                </m:sup>
              </m:sSup>
            </m:oMath>
            <w:r w:rsidRPr="00A1567F">
              <w:rPr>
                <w:sz w:val="24"/>
                <w:szCs w:val="24"/>
              </w:rPr>
              <w:t>+400,2165</w:t>
            </w:r>
            <m:oMath>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oMath>
            <w:r w:rsidRPr="00A1567F">
              <w:rPr>
                <w:sz w:val="24"/>
                <w:szCs w:val="24"/>
              </w:rPr>
              <w:t>−1099,2045x+1147,4487</w:t>
            </w:r>
          </w:p>
        </w:tc>
        <w:tc>
          <w:tcPr>
            <w:tcW w:w="1210" w:type="dxa"/>
            <w:shd w:val="clear" w:color="auto" w:fill="E2EFD9" w:themeFill="accent6" w:themeFillTint="33"/>
          </w:tcPr>
          <w:p w14:paraId="56BBC9D6" w14:textId="77777777" w:rsidR="00A1567F" w:rsidRPr="00A1567F" w:rsidRDefault="00A1567F" w:rsidP="00A1567F">
            <w:pPr>
              <w:spacing w:line="259" w:lineRule="auto"/>
              <w:ind w:firstLine="0"/>
              <w:jc w:val="center"/>
              <w:rPr>
                <w:sz w:val="24"/>
                <w:szCs w:val="24"/>
              </w:rPr>
            </w:pPr>
            <w:r w:rsidRPr="00A1567F">
              <w:rPr>
                <w:sz w:val="24"/>
                <w:szCs w:val="24"/>
              </w:rPr>
              <w:t>0,9898</w:t>
            </w:r>
          </w:p>
        </w:tc>
        <w:tc>
          <w:tcPr>
            <w:tcW w:w="1239" w:type="dxa"/>
            <w:shd w:val="clear" w:color="auto" w:fill="E2EFD9" w:themeFill="accent6" w:themeFillTint="33"/>
          </w:tcPr>
          <w:p w14:paraId="7D3AE8EF" w14:textId="77777777" w:rsidR="00A1567F" w:rsidRPr="00A1567F" w:rsidRDefault="00A1567F" w:rsidP="00A1567F">
            <w:pPr>
              <w:spacing w:line="259" w:lineRule="auto"/>
              <w:ind w:firstLine="0"/>
              <w:jc w:val="center"/>
              <w:rPr>
                <w:sz w:val="24"/>
                <w:szCs w:val="24"/>
              </w:rPr>
            </w:pPr>
            <w:r w:rsidRPr="00A1567F">
              <w:rPr>
                <w:sz w:val="24"/>
                <w:szCs w:val="24"/>
              </w:rPr>
              <w:t>0,9797</w:t>
            </w:r>
          </w:p>
        </w:tc>
        <w:tc>
          <w:tcPr>
            <w:tcW w:w="1459" w:type="dxa"/>
            <w:shd w:val="clear" w:color="auto" w:fill="E2EFD9" w:themeFill="accent6" w:themeFillTint="33"/>
          </w:tcPr>
          <w:p w14:paraId="580722FE" w14:textId="77777777" w:rsidR="00A1567F" w:rsidRPr="00A1567F" w:rsidRDefault="00A1567F" w:rsidP="00A1567F">
            <w:pPr>
              <w:spacing w:line="259" w:lineRule="auto"/>
              <w:ind w:firstLine="0"/>
              <w:jc w:val="center"/>
              <w:rPr>
                <w:sz w:val="24"/>
                <w:szCs w:val="24"/>
              </w:rPr>
            </w:pPr>
            <w:r w:rsidRPr="00A1567F">
              <w:rPr>
                <w:sz w:val="24"/>
                <w:szCs w:val="24"/>
              </w:rPr>
              <w:t>1,6657 %</w:t>
            </w:r>
          </w:p>
        </w:tc>
      </w:tr>
      <w:tr w:rsidR="00A1567F" w:rsidRPr="0015537C" w14:paraId="7C578CAD" w14:textId="77777777" w:rsidTr="005E3B79">
        <w:tc>
          <w:tcPr>
            <w:tcW w:w="1474" w:type="dxa"/>
          </w:tcPr>
          <w:p w14:paraId="4548DBB4" w14:textId="77777777" w:rsidR="00A1567F" w:rsidRPr="00A1567F" w:rsidRDefault="00A1567F" w:rsidP="003E4FE3">
            <w:pPr>
              <w:spacing w:line="259" w:lineRule="auto"/>
              <w:ind w:firstLine="0"/>
              <w:rPr>
                <w:sz w:val="24"/>
                <w:szCs w:val="24"/>
              </w:rPr>
            </w:pPr>
            <w:bookmarkStart w:id="8" w:name="_Hlk221214725"/>
            <w:bookmarkEnd w:id="7"/>
            <w:r w:rsidRPr="00A1567F">
              <w:rPr>
                <w:sz w:val="24"/>
                <w:szCs w:val="24"/>
              </w:rPr>
              <w:t>логарифмическая</w:t>
            </w:r>
          </w:p>
        </w:tc>
        <w:tc>
          <w:tcPr>
            <w:tcW w:w="3812" w:type="dxa"/>
          </w:tcPr>
          <w:p w14:paraId="1721727E" w14:textId="77777777" w:rsidR="00A1567F" w:rsidRPr="00A1567F" w:rsidRDefault="00A1567F" w:rsidP="003E4FE3">
            <w:pPr>
              <w:spacing w:line="259" w:lineRule="auto"/>
              <w:ind w:firstLine="0"/>
              <w:rPr>
                <w:sz w:val="24"/>
                <w:szCs w:val="24"/>
              </w:rPr>
            </w:pPr>
            <w:r w:rsidRPr="00A1567F">
              <w:rPr>
                <w:sz w:val="24"/>
                <w:szCs w:val="24"/>
              </w:rPr>
              <w:t>y=63,9138+157,1135lnx</w:t>
            </w:r>
          </w:p>
        </w:tc>
        <w:tc>
          <w:tcPr>
            <w:tcW w:w="1210" w:type="dxa"/>
          </w:tcPr>
          <w:p w14:paraId="7932070A" w14:textId="77777777" w:rsidR="00A1567F" w:rsidRPr="00A1567F" w:rsidRDefault="00A1567F" w:rsidP="00A1567F">
            <w:pPr>
              <w:spacing w:line="259" w:lineRule="auto"/>
              <w:ind w:firstLine="0"/>
              <w:jc w:val="center"/>
              <w:rPr>
                <w:sz w:val="24"/>
                <w:szCs w:val="24"/>
              </w:rPr>
            </w:pPr>
            <w:r w:rsidRPr="00A1567F">
              <w:rPr>
                <w:sz w:val="24"/>
                <w:szCs w:val="24"/>
              </w:rPr>
              <w:t>0,9548</w:t>
            </w:r>
          </w:p>
        </w:tc>
        <w:tc>
          <w:tcPr>
            <w:tcW w:w="1239" w:type="dxa"/>
          </w:tcPr>
          <w:p w14:paraId="0F44FE7A" w14:textId="77777777" w:rsidR="00A1567F" w:rsidRPr="00A1567F" w:rsidRDefault="00A1567F" w:rsidP="00A1567F">
            <w:pPr>
              <w:spacing w:line="259" w:lineRule="auto"/>
              <w:ind w:firstLine="0"/>
              <w:jc w:val="center"/>
              <w:rPr>
                <w:sz w:val="24"/>
                <w:szCs w:val="24"/>
              </w:rPr>
            </w:pPr>
            <w:r w:rsidRPr="00A1567F">
              <w:rPr>
                <w:sz w:val="24"/>
                <w:szCs w:val="24"/>
              </w:rPr>
              <w:t>0,9116</w:t>
            </w:r>
          </w:p>
        </w:tc>
        <w:tc>
          <w:tcPr>
            <w:tcW w:w="1459" w:type="dxa"/>
          </w:tcPr>
          <w:p w14:paraId="64E33AE7" w14:textId="77777777" w:rsidR="00A1567F" w:rsidRPr="00A1567F" w:rsidRDefault="00A1567F" w:rsidP="00A1567F">
            <w:pPr>
              <w:spacing w:line="259" w:lineRule="auto"/>
              <w:ind w:firstLine="0"/>
              <w:jc w:val="center"/>
              <w:rPr>
                <w:sz w:val="24"/>
                <w:szCs w:val="24"/>
              </w:rPr>
            </w:pPr>
            <w:r w:rsidRPr="00A1567F">
              <w:rPr>
                <w:sz w:val="24"/>
                <w:szCs w:val="24"/>
              </w:rPr>
              <w:t>3,9432 %</w:t>
            </w:r>
          </w:p>
        </w:tc>
      </w:tr>
      <w:bookmarkEnd w:id="8"/>
    </w:tbl>
    <w:p w14:paraId="17AE21BE" w14:textId="77777777" w:rsidR="001C27BA" w:rsidRDefault="001C27BA" w:rsidP="001C27BA">
      <w:pPr>
        <w:ind w:firstLine="0"/>
      </w:pPr>
    </w:p>
    <w:p w14:paraId="0F099BDF" w14:textId="3D84109E" w:rsidR="0015537C" w:rsidRPr="0015537C" w:rsidRDefault="0015537C" w:rsidP="001C27BA">
      <w:pPr>
        <w:ind w:firstLine="0"/>
      </w:pPr>
      <w:r w:rsidRPr="0015537C">
        <w:t xml:space="preserve">Таблица </w:t>
      </w:r>
      <w:r w:rsidR="00E72961">
        <w:t>2.</w:t>
      </w:r>
      <w:r w:rsidR="00A1567F">
        <w:t>6</w:t>
      </w:r>
      <w:r w:rsidR="00D64538">
        <w:t xml:space="preserve"> - </w:t>
      </w:r>
      <w:r w:rsidRPr="0015537C">
        <w:t xml:space="preserve">Регрессионные зависимости твердости проволоки </w:t>
      </w:r>
      <w:r w:rsidRPr="0015537C">
        <w:rPr>
          <w:lang w:val="en-US"/>
        </w:rPr>
        <w:t>OK</w:t>
      </w:r>
      <w:r w:rsidRPr="0015537C">
        <w:t xml:space="preserve"> </w:t>
      </w:r>
      <w:r w:rsidRPr="0015537C">
        <w:rPr>
          <w:lang w:val="en-US"/>
        </w:rPr>
        <w:t>Tubrodur</w:t>
      </w:r>
      <w:r w:rsidRPr="0015537C">
        <w:t xml:space="preserve"> 35 </w:t>
      </w:r>
      <w:r w:rsidRPr="0015537C">
        <w:rPr>
          <w:lang w:val="en-US"/>
        </w:rPr>
        <w:t>G</w:t>
      </w:r>
      <w:r w:rsidRPr="0015537C">
        <w:t xml:space="preserve"> </w:t>
      </w:r>
      <w:r w:rsidRPr="0015537C">
        <w:rPr>
          <w:lang w:val="en-US"/>
        </w:rPr>
        <w:t>M</w:t>
      </w:r>
      <w:r w:rsidRPr="0015537C">
        <w:t xml:space="preserve"> от скорости подачи</w:t>
      </w:r>
    </w:p>
    <w:tbl>
      <w:tblPr>
        <w:tblStyle w:val="aa"/>
        <w:tblW w:w="0" w:type="auto"/>
        <w:tblLook w:val="04A0" w:firstRow="1" w:lastRow="0" w:firstColumn="1" w:lastColumn="0" w:noHBand="0" w:noVBand="1"/>
      </w:tblPr>
      <w:tblGrid>
        <w:gridCol w:w="1552"/>
        <w:gridCol w:w="3768"/>
        <w:gridCol w:w="1272"/>
        <w:gridCol w:w="1303"/>
        <w:gridCol w:w="1450"/>
      </w:tblGrid>
      <w:tr w:rsidR="00A1567F" w:rsidRPr="0015537C" w14:paraId="1C978EB8" w14:textId="77777777" w:rsidTr="00156629">
        <w:tc>
          <w:tcPr>
            <w:tcW w:w="1589" w:type="dxa"/>
          </w:tcPr>
          <w:p w14:paraId="5D3FF23D" w14:textId="77777777" w:rsidR="00A1567F" w:rsidRPr="00A1567F" w:rsidRDefault="00A1567F" w:rsidP="003E4FE3">
            <w:pPr>
              <w:spacing w:line="259" w:lineRule="auto"/>
              <w:ind w:firstLine="0"/>
              <w:rPr>
                <w:sz w:val="24"/>
                <w:szCs w:val="24"/>
              </w:rPr>
            </w:pPr>
            <w:r w:rsidRPr="00A1567F">
              <w:rPr>
                <w:sz w:val="24"/>
                <w:szCs w:val="24"/>
              </w:rPr>
              <w:t>Тип регрессии</w:t>
            </w:r>
          </w:p>
        </w:tc>
        <w:tc>
          <w:tcPr>
            <w:tcW w:w="3865" w:type="dxa"/>
          </w:tcPr>
          <w:p w14:paraId="793CEB4B" w14:textId="77777777" w:rsidR="00A1567F" w:rsidRPr="00A1567F" w:rsidRDefault="00A1567F" w:rsidP="003E4FE3">
            <w:pPr>
              <w:spacing w:line="259" w:lineRule="auto"/>
              <w:ind w:firstLine="0"/>
              <w:rPr>
                <w:sz w:val="24"/>
                <w:szCs w:val="24"/>
              </w:rPr>
            </w:pPr>
            <w:r w:rsidRPr="00A1567F">
              <w:rPr>
                <w:sz w:val="24"/>
                <w:szCs w:val="24"/>
              </w:rPr>
              <w:t>Уравнение регрессии</w:t>
            </w:r>
          </w:p>
        </w:tc>
        <w:tc>
          <w:tcPr>
            <w:tcW w:w="1301" w:type="dxa"/>
          </w:tcPr>
          <w:p w14:paraId="311B93FC" w14:textId="77777777" w:rsidR="00A1567F" w:rsidRPr="00A1567F" w:rsidRDefault="00A1567F" w:rsidP="003E4FE3">
            <w:pPr>
              <w:spacing w:line="259" w:lineRule="auto"/>
              <w:ind w:firstLine="0"/>
              <w:rPr>
                <w:sz w:val="24"/>
                <w:szCs w:val="24"/>
              </w:rPr>
            </w:pPr>
            <w:r w:rsidRPr="00A1567F">
              <w:rPr>
                <w:sz w:val="24"/>
                <w:szCs w:val="24"/>
              </w:rPr>
              <w:t>Коэффициент корреляции</w:t>
            </w:r>
          </w:p>
        </w:tc>
        <w:tc>
          <w:tcPr>
            <w:tcW w:w="1332" w:type="dxa"/>
          </w:tcPr>
          <w:p w14:paraId="0A08E837" w14:textId="77777777" w:rsidR="00A1567F" w:rsidRPr="00A1567F" w:rsidRDefault="00A1567F" w:rsidP="003E4FE3">
            <w:pPr>
              <w:spacing w:line="259" w:lineRule="auto"/>
              <w:ind w:firstLine="0"/>
              <w:rPr>
                <w:sz w:val="24"/>
                <w:szCs w:val="24"/>
              </w:rPr>
            </w:pPr>
            <w:r w:rsidRPr="00A1567F">
              <w:rPr>
                <w:sz w:val="24"/>
                <w:szCs w:val="24"/>
              </w:rPr>
              <w:t>Коэффициент детерминации</w:t>
            </w:r>
          </w:p>
        </w:tc>
        <w:tc>
          <w:tcPr>
            <w:tcW w:w="1484" w:type="dxa"/>
          </w:tcPr>
          <w:p w14:paraId="12C14C44" w14:textId="77777777" w:rsidR="00A1567F" w:rsidRPr="00A1567F" w:rsidRDefault="00A1567F" w:rsidP="003E4FE3">
            <w:pPr>
              <w:spacing w:line="259" w:lineRule="auto"/>
              <w:ind w:firstLine="0"/>
              <w:rPr>
                <w:sz w:val="24"/>
                <w:szCs w:val="24"/>
              </w:rPr>
            </w:pPr>
            <w:r w:rsidRPr="00A1567F">
              <w:rPr>
                <w:sz w:val="24"/>
                <w:szCs w:val="24"/>
              </w:rPr>
              <w:t>Средняя ошибка аппроксимации, %</w:t>
            </w:r>
          </w:p>
        </w:tc>
      </w:tr>
      <w:tr w:rsidR="00A1567F" w:rsidRPr="0015537C" w14:paraId="506DC5A1" w14:textId="77777777" w:rsidTr="00156629">
        <w:tc>
          <w:tcPr>
            <w:tcW w:w="1589" w:type="dxa"/>
          </w:tcPr>
          <w:p w14:paraId="3C1865C8" w14:textId="77777777" w:rsidR="00A1567F" w:rsidRPr="00A1567F" w:rsidRDefault="00A1567F" w:rsidP="003E4FE3">
            <w:pPr>
              <w:spacing w:line="259" w:lineRule="auto"/>
              <w:ind w:firstLine="0"/>
              <w:rPr>
                <w:sz w:val="24"/>
                <w:szCs w:val="24"/>
              </w:rPr>
            </w:pPr>
            <w:r w:rsidRPr="00A1567F">
              <w:rPr>
                <w:sz w:val="24"/>
                <w:szCs w:val="24"/>
              </w:rPr>
              <w:t>линейная</w:t>
            </w:r>
          </w:p>
        </w:tc>
        <w:tc>
          <w:tcPr>
            <w:tcW w:w="3865" w:type="dxa"/>
          </w:tcPr>
          <w:p w14:paraId="0F0573EA" w14:textId="77777777" w:rsidR="00A1567F" w:rsidRPr="00A1567F" w:rsidRDefault="00A1567F" w:rsidP="003E4FE3">
            <w:pPr>
              <w:spacing w:line="259" w:lineRule="auto"/>
              <w:ind w:firstLine="0"/>
              <w:rPr>
                <w:sz w:val="24"/>
                <w:szCs w:val="24"/>
              </w:rPr>
            </w:pPr>
            <w:r w:rsidRPr="00A1567F">
              <w:rPr>
                <w:sz w:val="24"/>
                <w:szCs w:val="24"/>
              </w:rPr>
              <w:t>y=70.9143x+192.2464</w:t>
            </w:r>
          </w:p>
        </w:tc>
        <w:tc>
          <w:tcPr>
            <w:tcW w:w="1301" w:type="dxa"/>
          </w:tcPr>
          <w:p w14:paraId="5F3C8BB5" w14:textId="77777777" w:rsidR="00A1567F" w:rsidRPr="00A1567F" w:rsidRDefault="00A1567F" w:rsidP="003E4FE3">
            <w:pPr>
              <w:spacing w:line="259" w:lineRule="auto"/>
              <w:ind w:firstLine="0"/>
              <w:rPr>
                <w:sz w:val="24"/>
                <w:szCs w:val="24"/>
              </w:rPr>
            </w:pPr>
            <w:r w:rsidRPr="00A1567F">
              <w:rPr>
                <w:sz w:val="24"/>
                <w:szCs w:val="24"/>
              </w:rPr>
              <w:t>0,9602</w:t>
            </w:r>
          </w:p>
        </w:tc>
        <w:tc>
          <w:tcPr>
            <w:tcW w:w="1332" w:type="dxa"/>
          </w:tcPr>
          <w:p w14:paraId="30C88555" w14:textId="77777777" w:rsidR="00A1567F" w:rsidRPr="00A1567F" w:rsidRDefault="00A1567F" w:rsidP="003E4FE3">
            <w:pPr>
              <w:spacing w:line="259" w:lineRule="auto"/>
              <w:ind w:firstLine="0"/>
              <w:rPr>
                <w:sz w:val="24"/>
                <w:szCs w:val="24"/>
              </w:rPr>
            </w:pPr>
            <w:r w:rsidRPr="00A1567F">
              <w:rPr>
                <w:sz w:val="24"/>
                <w:szCs w:val="24"/>
              </w:rPr>
              <w:t>0,9220</w:t>
            </w:r>
          </w:p>
        </w:tc>
        <w:tc>
          <w:tcPr>
            <w:tcW w:w="1484" w:type="dxa"/>
          </w:tcPr>
          <w:p w14:paraId="17AFDAE8" w14:textId="77777777" w:rsidR="00A1567F" w:rsidRPr="00A1567F" w:rsidRDefault="00A1567F" w:rsidP="003E4FE3">
            <w:pPr>
              <w:spacing w:line="259" w:lineRule="auto"/>
              <w:ind w:firstLine="0"/>
              <w:rPr>
                <w:sz w:val="24"/>
                <w:szCs w:val="24"/>
              </w:rPr>
            </w:pPr>
            <w:r w:rsidRPr="00A1567F">
              <w:rPr>
                <w:sz w:val="24"/>
                <w:szCs w:val="24"/>
              </w:rPr>
              <w:t>2,3553 %</w:t>
            </w:r>
          </w:p>
        </w:tc>
      </w:tr>
      <w:tr w:rsidR="00A1567F" w:rsidRPr="0015537C" w14:paraId="50193FB7" w14:textId="77777777" w:rsidTr="00156629">
        <w:tc>
          <w:tcPr>
            <w:tcW w:w="1589" w:type="dxa"/>
          </w:tcPr>
          <w:p w14:paraId="2252EF86" w14:textId="77777777" w:rsidR="00A1567F" w:rsidRPr="00A1567F" w:rsidRDefault="00A1567F" w:rsidP="003E4FE3">
            <w:pPr>
              <w:spacing w:line="259" w:lineRule="auto"/>
              <w:ind w:firstLine="0"/>
              <w:rPr>
                <w:sz w:val="24"/>
                <w:szCs w:val="24"/>
              </w:rPr>
            </w:pPr>
            <w:r w:rsidRPr="00A1567F">
              <w:rPr>
                <w:sz w:val="24"/>
                <w:szCs w:val="24"/>
              </w:rPr>
              <w:t>квадратичная</w:t>
            </w:r>
          </w:p>
        </w:tc>
        <w:tc>
          <w:tcPr>
            <w:tcW w:w="3865" w:type="dxa"/>
          </w:tcPr>
          <w:p w14:paraId="62BBA7D1" w14:textId="0C221F47" w:rsidR="00A1567F" w:rsidRPr="00A1567F" w:rsidRDefault="00A1567F" w:rsidP="003E4FE3">
            <w:pPr>
              <w:spacing w:line="259" w:lineRule="auto"/>
              <w:ind w:firstLine="0"/>
              <w:rPr>
                <w:sz w:val="24"/>
                <w:szCs w:val="24"/>
              </w:rPr>
            </w:pPr>
            <w:r w:rsidRPr="00A1567F">
              <w:rPr>
                <w:sz w:val="24"/>
                <w:szCs w:val="24"/>
              </w:rPr>
              <w:t>y=−19.1238</w:t>
            </w:r>
            <m:oMath>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oMath>
            <w:r w:rsidRPr="00A1567F">
              <w:rPr>
                <w:sz w:val="24"/>
                <w:szCs w:val="24"/>
              </w:rPr>
              <w:t>+180.8762x+40.4512</w:t>
            </w:r>
          </w:p>
        </w:tc>
        <w:tc>
          <w:tcPr>
            <w:tcW w:w="1301" w:type="dxa"/>
          </w:tcPr>
          <w:p w14:paraId="5421E959" w14:textId="77777777" w:rsidR="00A1567F" w:rsidRPr="00A1567F" w:rsidRDefault="00A1567F" w:rsidP="003E4FE3">
            <w:pPr>
              <w:spacing w:line="259" w:lineRule="auto"/>
              <w:ind w:firstLine="0"/>
              <w:rPr>
                <w:sz w:val="24"/>
                <w:szCs w:val="24"/>
              </w:rPr>
            </w:pPr>
            <w:r w:rsidRPr="00A1567F">
              <w:rPr>
                <w:sz w:val="24"/>
                <w:szCs w:val="24"/>
              </w:rPr>
              <w:t>0,9689</w:t>
            </w:r>
          </w:p>
        </w:tc>
        <w:tc>
          <w:tcPr>
            <w:tcW w:w="1332" w:type="dxa"/>
          </w:tcPr>
          <w:p w14:paraId="3401CECE" w14:textId="77777777" w:rsidR="00A1567F" w:rsidRPr="00A1567F" w:rsidRDefault="00A1567F" w:rsidP="003E4FE3">
            <w:pPr>
              <w:spacing w:line="259" w:lineRule="auto"/>
              <w:ind w:firstLine="0"/>
              <w:rPr>
                <w:sz w:val="24"/>
                <w:szCs w:val="24"/>
              </w:rPr>
            </w:pPr>
            <w:r w:rsidRPr="00A1567F">
              <w:rPr>
                <w:sz w:val="24"/>
                <w:szCs w:val="24"/>
              </w:rPr>
              <w:t>0,9387</w:t>
            </w:r>
          </w:p>
        </w:tc>
        <w:tc>
          <w:tcPr>
            <w:tcW w:w="1484" w:type="dxa"/>
          </w:tcPr>
          <w:p w14:paraId="446775A6" w14:textId="77777777" w:rsidR="00A1567F" w:rsidRPr="00A1567F" w:rsidRDefault="00A1567F" w:rsidP="003E4FE3">
            <w:pPr>
              <w:spacing w:line="259" w:lineRule="auto"/>
              <w:ind w:firstLine="0"/>
              <w:rPr>
                <w:sz w:val="24"/>
                <w:szCs w:val="24"/>
              </w:rPr>
            </w:pPr>
            <w:r w:rsidRPr="00A1567F">
              <w:rPr>
                <w:sz w:val="24"/>
                <w:szCs w:val="24"/>
              </w:rPr>
              <w:t>1,9626 %</w:t>
            </w:r>
          </w:p>
        </w:tc>
      </w:tr>
      <w:tr w:rsidR="00156629" w:rsidRPr="0015537C" w14:paraId="280CA5B1" w14:textId="77777777" w:rsidTr="00156629">
        <w:tc>
          <w:tcPr>
            <w:tcW w:w="1589" w:type="dxa"/>
            <w:shd w:val="clear" w:color="auto" w:fill="E2EFD9" w:themeFill="accent6" w:themeFillTint="33"/>
          </w:tcPr>
          <w:p w14:paraId="7AB08940" w14:textId="77777777" w:rsidR="00156629" w:rsidRPr="00A1567F" w:rsidRDefault="00156629" w:rsidP="003E4FE3">
            <w:pPr>
              <w:spacing w:line="259" w:lineRule="auto"/>
              <w:ind w:firstLine="0"/>
              <w:rPr>
                <w:sz w:val="24"/>
                <w:szCs w:val="24"/>
              </w:rPr>
            </w:pPr>
            <w:r w:rsidRPr="00A1567F">
              <w:rPr>
                <w:sz w:val="24"/>
                <w:szCs w:val="24"/>
              </w:rPr>
              <w:t>кубическая</w:t>
            </w:r>
          </w:p>
        </w:tc>
        <w:tc>
          <w:tcPr>
            <w:tcW w:w="3865" w:type="dxa"/>
            <w:shd w:val="clear" w:color="auto" w:fill="E2EFD9" w:themeFill="accent6" w:themeFillTint="33"/>
          </w:tcPr>
          <w:p w14:paraId="618E67D7" w14:textId="154C4C74" w:rsidR="00156629" w:rsidRPr="00A1567F" w:rsidRDefault="00156629" w:rsidP="003E4FE3">
            <w:pPr>
              <w:spacing w:line="259" w:lineRule="auto"/>
              <w:ind w:firstLine="0"/>
              <w:rPr>
                <w:sz w:val="24"/>
                <w:szCs w:val="24"/>
              </w:rPr>
            </w:pPr>
            <w:r w:rsidRPr="00A1567F">
              <w:rPr>
                <w:sz w:val="24"/>
                <w:szCs w:val="24"/>
              </w:rPr>
              <w:t>y=−11,4747</w:t>
            </w:r>
            <m:oMath>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3</m:t>
                  </m:r>
                </m:sup>
              </m:sSup>
            </m:oMath>
            <w:r w:rsidRPr="00A1567F">
              <w:rPr>
                <w:sz w:val="24"/>
                <w:szCs w:val="24"/>
              </w:rPr>
              <w:t>+87,7887</w:t>
            </w:r>
            <m:oMath>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oMath>
            <w:r w:rsidRPr="00A1567F">
              <w:rPr>
                <w:sz w:val="24"/>
                <w:szCs w:val="24"/>
              </w:rPr>
              <w:t>−152,4326x+314.0658</w:t>
            </w:r>
          </w:p>
        </w:tc>
        <w:tc>
          <w:tcPr>
            <w:tcW w:w="1301" w:type="dxa"/>
            <w:shd w:val="clear" w:color="auto" w:fill="E2EFD9" w:themeFill="accent6" w:themeFillTint="33"/>
          </w:tcPr>
          <w:p w14:paraId="2F328C3B" w14:textId="2ED1B973" w:rsidR="00156629" w:rsidRPr="00A1567F" w:rsidRDefault="00156629" w:rsidP="003E4FE3">
            <w:pPr>
              <w:spacing w:line="259" w:lineRule="auto"/>
              <w:ind w:firstLine="0"/>
              <w:rPr>
                <w:sz w:val="24"/>
                <w:szCs w:val="24"/>
              </w:rPr>
            </w:pPr>
            <w:r w:rsidRPr="00A1567F">
              <w:rPr>
                <w:sz w:val="24"/>
                <w:szCs w:val="24"/>
              </w:rPr>
              <w:t>0,9783</w:t>
            </w:r>
          </w:p>
        </w:tc>
        <w:tc>
          <w:tcPr>
            <w:tcW w:w="1332" w:type="dxa"/>
            <w:shd w:val="clear" w:color="auto" w:fill="E2EFD9" w:themeFill="accent6" w:themeFillTint="33"/>
          </w:tcPr>
          <w:p w14:paraId="413A8734" w14:textId="08AC40E3" w:rsidR="00156629" w:rsidRPr="00A1567F" w:rsidRDefault="00156629" w:rsidP="003E4FE3">
            <w:pPr>
              <w:spacing w:line="259" w:lineRule="auto"/>
              <w:ind w:firstLine="0"/>
              <w:rPr>
                <w:sz w:val="24"/>
                <w:szCs w:val="24"/>
              </w:rPr>
            </w:pPr>
            <w:r w:rsidRPr="00A1567F">
              <w:rPr>
                <w:sz w:val="24"/>
                <w:szCs w:val="24"/>
              </w:rPr>
              <w:t>0,9570</w:t>
            </w:r>
          </w:p>
        </w:tc>
        <w:tc>
          <w:tcPr>
            <w:tcW w:w="1484" w:type="dxa"/>
            <w:shd w:val="clear" w:color="auto" w:fill="E2EFD9" w:themeFill="accent6" w:themeFillTint="33"/>
          </w:tcPr>
          <w:p w14:paraId="7D61B293" w14:textId="27330ECF" w:rsidR="00156629" w:rsidRPr="00A1567F" w:rsidRDefault="00156629" w:rsidP="003E4FE3">
            <w:pPr>
              <w:spacing w:line="259" w:lineRule="auto"/>
              <w:ind w:firstLine="0"/>
              <w:rPr>
                <w:sz w:val="24"/>
                <w:szCs w:val="24"/>
              </w:rPr>
            </w:pPr>
            <w:r w:rsidRPr="00A1567F">
              <w:rPr>
                <w:sz w:val="24"/>
                <w:szCs w:val="24"/>
              </w:rPr>
              <w:t>1,6610 %</w:t>
            </w:r>
          </w:p>
        </w:tc>
      </w:tr>
      <w:tr w:rsidR="00156629" w:rsidRPr="0015537C" w14:paraId="0F8D2D5A" w14:textId="77777777" w:rsidTr="00156629">
        <w:tc>
          <w:tcPr>
            <w:tcW w:w="1589" w:type="dxa"/>
          </w:tcPr>
          <w:p w14:paraId="32D4A9F5" w14:textId="77777777" w:rsidR="00156629" w:rsidRPr="00A1567F" w:rsidRDefault="00156629" w:rsidP="003E4FE3">
            <w:pPr>
              <w:spacing w:line="259" w:lineRule="auto"/>
              <w:ind w:firstLine="0"/>
              <w:rPr>
                <w:sz w:val="24"/>
                <w:szCs w:val="24"/>
              </w:rPr>
            </w:pPr>
            <w:r w:rsidRPr="00A1567F">
              <w:rPr>
                <w:sz w:val="24"/>
                <w:szCs w:val="24"/>
              </w:rPr>
              <w:t>логарифмическая</w:t>
            </w:r>
          </w:p>
        </w:tc>
        <w:tc>
          <w:tcPr>
            <w:tcW w:w="3865" w:type="dxa"/>
          </w:tcPr>
          <w:p w14:paraId="2388FB64" w14:textId="77777777" w:rsidR="00156629" w:rsidRPr="00A1567F" w:rsidRDefault="00156629" w:rsidP="003E4FE3">
            <w:pPr>
              <w:spacing w:line="259" w:lineRule="auto"/>
              <w:ind w:firstLine="0"/>
              <w:rPr>
                <w:sz w:val="24"/>
                <w:szCs w:val="24"/>
              </w:rPr>
            </w:pPr>
            <w:r w:rsidRPr="00A1567F">
              <w:rPr>
                <w:sz w:val="24"/>
                <w:szCs w:val="24"/>
              </w:rPr>
              <w:t>y=189.0365+199.9948lnx</w:t>
            </w:r>
          </w:p>
        </w:tc>
        <w:tc>
          <w:tcPr>
            <w:tcW w:w="1301" w:type="dxa"/>
          </w:tcPr>
          <w:p w14:paraId="5920E792" w14:textId="77777777" w:rsidR="00156629" w:rsidRPr="00A1567F" w:rsidRDefault="00156629" w:rsidP="003E4FE3">
            <w:pPr>
              <w:spacing w:line="259" w:lineRule="auto"/>
              <w:ind w:firstLine="0"/>
              <w:rPr>
                <w:sz w:val="24"/>
                <w:szCs w:val="24"/>
              </w:rPr>
            </w:pPr>
            <w:r w:rsidRPr="00A1567F">
              <w:rPr>
                <w:sz w:val="24"/>
                <w:szCs w:val="24"/>
              </w:rPr>
              <w:t>0,9689</w:t>
            </w:r>
          </w:p>
        </w:tc>
        <w:tc>
          <w:tcPr>
            <w:tcW w:w="1332" w:type="dxa"/>
          </w:tcPr>
          <w:p w14:paraId="5E60A760" w14:textId="77777777" w:rsidR="00156629" w:rsidRPr="00A1567F" w:rsidRDefault="00156629" w:rsidP="003E4FE3">
            <w:pPr>
              <w:spacing w:line="259" w:lineRule="auto"/>
              <w:ind w:firstLine="0"/>
              <w:rPr>
                <w:sz w:val="24"/>
                <w:szCs w:val="24"/>
              </w:rPr>
            </w:pPr>
            <w:r w:rsidRPr="00A1567F">
              <w:rPr>
                <w:sz w:val="24"/>
                <w:szCs w:val="24"/>
              </w:rPr>
              <w:t>0,9388</w:t>
            </w:r>
          </w:p>
        </w:tc>
        <w:tc>
          <w:tcPr>
            <w:tcW w:w="1484" w:type="dxa"/>
          </w:tcPr>
          <w:p w14:paraId="3D01F7D3" w14:textId="77777777" w:rsidR="00156629" w:rsidRPr="00A1567F" w:rsidRDefault="00156629" w:rsidP="003E4FE3">
            <w:pPr>
              <w:spacing w:line="259" w:lineRule="auto"/>
              <w:ind w:firstLine="0"/>
              <w:rPr>
                <w:sz w:val="24"/>
                <w:szCs w:val="24"/>
              </w:rPr>
            </w:pPr>
            <w:r w:rsidRPr="00A1567F">
              <w:rPr>
                <w:sz w:val="24"/>
                <w:szCs w:val="24"/>
              </w:rPr>
              <w:t>1,9230 %</w:t>
            </w:r>
          </w:p>
        </w:tc>
      </w:tr>
    </w:tbl>
    <w:p w14:paraId="55CDF649" w14:textId="77777777" w:rsidR="00F1307D" w:rsidRDefault="00F1307D" w:rsidP="001C27BA">
      <w:pPr>
        <w:ind w:firstLine="0"/>
      </w:pPr>
    </w:p>
    <w:p w14:paraId="2DEBD152" w14:textId="596E3C70" w:rsidR="0015537C" w:rsidRPr="0015537C" w:rsidRDefault="0015537C" w:rsidP="001C27BA">
      <w:pPr>
        <w:ind w:firstLine="0"/>
      </w:pPr>
      <w:r w:rsidRPr="0015537C">
        <w:t xml:space="preserve">Таблица </w:t>
      </w:r>
      <w:r w:rsidR="00E72961">
        <w:t>2</w:t>
      </w:r>
      <w:r w:rsidR="00A1567F">
        <w:t>.7</w:t>
      </w:r>
      <w:r w:rsidR="00D64538">
        <w:t xml:space="preserve"> -</w:t>
      </w:r>
      <w:r w:rsidRPr="0015537C">
        <w:t xml:space="preserve"> Регрессионные зависимости твердости проволоки 30ХГСА от скорости подачи</w:t>
      </w:r>
    </w:p>
    <w:tbl>
      <w:tblPr>
        <w:tblStyle w:val="aa"/>
        <w:tblW w:w="0" w:type="auto"/>
        <w:tblLook w:val="04A0" w:firstRow="1" w:lastRow="0" w:firstColumn="1" w:lastColumn="0" w:noHBand="0" w:noVBand="1"/>
      </w:tblPr>
      <w:tblGrid>
        <w:gridCol w:w="1540"/>
        <w:gridCol w:w="3812"/>
        <w:gridCol w:w="1262"/>
        <w:gridCol w:w="1293"/>
        <w:gridCol w:w="1438"/>
      </w:tblGrid>
      <w:tr w:rsidR="00A1567F" w:rsidRPr="0015537C" w14:paraId="4741DE54" w14:textId="77777777" w:rsidTr="00156629">
        <w:tc>
          <w:tcPr>
            <w:tcW w:w="1589" w:type="dxa"/>
          </w:tcPr>
          <w:p w14:paraId="430F97A1" w14:textId="77777777" w:rsidR="00A1567F" w:rsidRPr="00A1567F" w:rsidRDefault="00A1567F" w:rsidP="003E4FE3">
            <w:pPr>
              <w:spacing w:line="259" w:lineRule="auto"/>
              <w:ind w:firstLine="0"/>
              <w:rPr>
                <w:sz w:val="24"/>
                <w:szCs w:val="24"/>
              </w:rPr>
            </w:pPr>
            <w:r w:rsidRPr="00A1567F">
              <w:rPr>
                <w:sz w:val="24"/>
                <w:szCs w:val="24"/>
              </w:rPr>
              <w:t>Тип регрессии</w:t>
            </w:r>
          </w:p>
        </w:tc>
        <w:tc>
          <w:tcPr>
            <w:tcW w:w="3865" w:type="dxa"/>
          </w:tcPr>
          <w:p w14:paraId="4838CE6F" w14:textId="77777777" w:rsidR="00A1567F" w:rsidRPr="00A1567F" w:rsidRDefault="00A1567F" w:rsidP="003E4FE3">
            <w:pPr>
              <w:spacing w:line="259" w:lineRule="auto"/>
              <w:ind w:firstLine="0"/>
              <w:rPr>
                <w:sz w:val="24"/>
                <w:szCs w:val="24"/>
              </w:rPr>
            </w:pPr>
            <w:r w:rsidRPr="00A1567F">
              <w:rPr>
                <w:sz w:val="24"/>
                <w:szCs w:val="24"/>
              </w:rPr>
              <w:t>Уравнение регрессии</w:t>
            </w:r>
          </w:p>
        </w:tc>
        <w:tc>
          <w:tcPr>
            <w:tcW w:w="1301" w:type="dxa"/>
          </w:tcPr>
          <w:p w14:paraId="46545516" w14:textId="77777777" w:rsidR="00A1567F" w:rsidRPr="00A1567F" w:rsidRDefault="00A1567F" w:rsidP="003E4FE3">
            <w:pPr>
              <w:spacing w:line="259" w:lineRule="auto"/>
              <w:ind w:firstLine="0"/>
              <w:rPr>
                <w:sz w:val="24"/>
                <w:szCs w:val="24"/>
              </w:rPr>
            </w:pPr>
            <w:r w:rsidRPr="00A1567F">
              <w:rPr>
                <w:sz w:val="24"/>
                <w:szCs w:val="24"/>
              </w:rPr>
              <w:t>Коэффициент корреляции</w:t>
            </w:r>
          </w:p>
        </w:tc>
        <w:tc>
          <w:tcPr>
            <w:tcW w:w="1332" w:type="dxa"/>
          </w:tcPr>
          <w:p w14:paraId="2C5101E3" w14:textId="77777777" w:rsidR="00A1567F" w:rsidRPr="00A1567F" w:rsidRDefault="00A1567F" w:rsidP="003E4FE3">
            <w:pPr>
              <w:spacing w:line="259" w:lineRule="auto"/>
              <w:ind w:firstLine="0"/>
              <w:rPr>
                <w:sz w:val="24"/>
                <w:szCs w:val="24"/>
              </w:rPr>
            </w:pPr>
            <w:r w:rsidRPr="00A1567F">
              <w:rPr>
                <w:sz w:val="24"/>
                <w:szCs w:val="24"/>
              </w:rPr>
              <w:t>Коэффициент детерминации</w:t>
            </w:r>
          </w:p>
        </w:tc>
        <w:tc>
          <w:tcPr>
            <w:tcW w:w="1484" w:type="dxa"/>
          </w:tcPr>
          <w:p w14:paraId="3AC23396" w14:textId="77777777" w:rsidR="00A1567F" w:rsidRPr="00A1567F" w:rsidRDefault="00A1567F" w:rsidP="003E4FE3">
            <w:pPr>
              <w:spacing w:line="259" w:lineRule="auto"/>
              <w:ind w:firstLine="0"/>
              <w:rPr>
                <w:sz w:val="24"/>
                <w:szCs w:val="24"/>
              </w:rPr>
            </w:pPr>
            <w:r w:rsidRPr="00A1567F">
              <w:rPr>
                <w:sz w:val="24"/>
                <w:szCs w:val="24"/>
              </w:rPr>
              <w:t>Средняя ошибка аппроксимации, %</w:t>
            </w:r>
          </w:p>
        </w:tc>
      </w:tr>
      <w:tr w:rsidR="00A1567F" w:rsidRPr="0015537C" w14:paraId="753FD531" w14:textId="77777777" w:rsidTr="00156629">
        <w:tc>
          <w:tcPr>
            <w:tcW w:w="1589" w:type="dxa"/>
          </w:tcPr>
          <w:p w14:paraId="6FE30F3C" w14:textId="0D3B3961" w:rsidR="00A1567F" w:rsidRPr="00A1567F" w:rsidRDefault="00A1567F" w:rsidP="003E4FE3">
            <w:pPr>
              <w:spacing w:line="259" w:lineRule="auto"/>
              <w:ind w:firstLine="0"/>
              <w:rPr>
                <w:sz w:val="24"/>
                <w:szCs w:val="24"/>
              </w:rPr>
            </w:pPr>
            <w:r>
              <w:rPr>
                <w:sz w:val="24"/>
                <w:szCs w:val="24"/>
              </w:rPr>
              <w:t>л</w:t>
            </w:r>
            <w:r w:rsidRPr="00A1567F">
              <w:rPr>
                <w:sz w:val="24"/>
                <w:szCs w:val="24"/>
              </w:rPr>
              <w:t>инейная</w:t>
            </w:r>
          </w:p>
        </w:tc>
        <w:tc>
          <w:tcPr>
            <w:tcW w:w="3865" w:type="dxa"/>
          </w:tcPr>
          <w:p w14:paraId="74CC745E" w14:textId="4A796523" w:rsidR="00A1567F" w:rsidRPr="00A1567F" w:rsidRDefault="00A1567F" w:rsidP="003E4FE3">
            <w:pPr>
              <w:spacing w:line="259" w:lineRule="auto"/>
              <w:ind w:firstLine="0"/>
              <w:rPr>
                <w:sz w:val="24"/>
                <w:szCs w:val="24"/>
              </w:rPr>
            </w:pPr>
            <w:r w:rsidRPr="00A1567F">
              <w:rPr>
                <w:sz w:val="24"/>
                <w:szCs w:val="24"/>
              </w:rPr>
              <w:t>y=61,1810x+149,2048</w:t>
            </w:r>
          </w:p>
        </w:tc>
        <w:tc>
          <w:tcPr>
            <w:tcW w:w="1301" w:type="dxa"/>
          </w:tcPr>
          <w:p w14:paraId="629938DA" w14:textId="77777777" w:rsidR="00A1567F" w:rsidRPr="00A1567F" w:rsidRDefault="00A1567F" w:rsidP="00A1567F">
            <w:pPr>
              <w:spacing w:line="259" w:lineRule="auto"/>
              <w:ind w:firstLine="0"/>
              <w:jc w:val="center"/>
              <w:rPr>
                <w:sz w:val="24"/>
                <w:szCs w:val="24"/>
              </w:rPr>
            </w:pPr>
            <w:r w:rsidRPr="00A1567F">
              <w:rPr>
                <w:sz w:val="24"/>
                <w:szCs w:val="24"/>
              </w:rPr>
              <w:t>0,9733</w:t>
            </w:r>
          </w:p>
        </w:tc>
        <w:tc>
          <w:tcPr>
            <w:tcW w:w="1332" w:type="dxa"/>
          </w:tcPr>
          <w:p w14:paraId="2B26E308" w14:textId="77777777" w:rsidR="00A1567F" w:rsidRPr="00A1567F" w:rsidRDefault="00A1567F" w:rsidP="00A1567F">
            <w:pPr>
              <w:spacing w:line="259" w:lineRule="auto"/>
              <w:ind w:firstLine="0"/>
              <w:jc w:val="center"/>
              <w:rPr>
                <w:sz w:val="24"/>
                <w:szCs w:val="24"/>
              </w:rPr>
            </w:pPr>
            <w:r w:rsidRPr="00A1567F">
              <w:rPr>
                <w:sz w:val="24"/>
                <w:szCs w:val="24"/>
              </w:rPr>
              <w:t>0,9473</w:t>
            </w:r>
          </w:p>
        </w:tc>
        <w:tc>
          <w:tcPr>
            <w:tcW w:w="1484" w:type="dxa"/>
          </w:tcPr>
          <w:p w14:paraId="0DE06999" w14:textId="77777777" w:rsidR="00A1567F" w:rsidRPr="00A1567F" w:rsidRDefault="00A1567F" w:rsidP="00A1567F">
            <w:pPr>
              <w:spacing w:line="259" w:lineRule="auto"/>
              <w:ind w:firstLine="0"/>
              <w:jc w:val="center"/>
              <w:rPr>
                <w:sz w:val="24"/>
                <w:szCs w:val="24"/>
              </w:rPr>
            </w:pPr>
            <w:r w:rsidRPr="00A1567F">
              <w:rPr>
                <w:sz w:val="24"/>
                <w:szCs w:val="24"/>
              </w:rPr>
              <w:t>1,9217 %</w:t>
            </w:r>
          </w:p>
        </w:tc>
      </w:tr>
      <w:tr w:rsidR="00A1567F" w:rsidRPr="0015537C" w14:paraId="3D71C9DD" w14:textId="77777777" w:rsidTr="00156629">
        <w:tc>
          <w:tcPr>
            <w:tcW w:w="1589" w:type="dxa"/>
          </w:tcPr>
          <w:p w14:paraId="0DE0AF92" w14:textId="77777777" w:rsidR="00A1567F" w:rsidRPr="00A1567F" w:rsidRDefault="00A1567F" w:rsidP="003E4FE3">
            <w:pPr>
              <w:spacing w:line="259" w:lineRule="auto"/>
              <w:ind w:firstLine="0"/>
              <w:rPr>
                <w:sz w:val="24"/>
                <w:szCs w:val="24"/>
              </w:rPr>
            </w:pPr>
            <w:r w:rsidRPr="00A1567F">
              <w:rPr>
                <w:sz w:val="24"/>
                <w:szCs w:val="24"/>
              </w:rPr>
              <w:t>квадратичная</w:t>
            </w:r>
          </w:p>
        </w:tc>
        <w:tc>
          <w:tcPr>
            <w:tcW w:w="3865" w:type="dxa"/>
          </w:tcPr>
          <w:p w14:paraId="7FBC1AD9" w14:textId="0928759E" w:rsidR="00A1567F" w:rsidRPr="00A1567F" w:rsidRDefault="00A1567F" w:rsidP="003E4FE3">
            <w:pPr>
              <w:spacing w:line="259" w:lineRule="auto"/>
              <w:ind w:firstLine="0"/>
              <w:rPr>
                <w:sz w:val="24"/>
                <w:szCs w:val="24"/>
              </w:rPr>
            </w:pPr>
            <w:r w:rsidRPr="00A1567F">
              <w:rPr>
                <w:sz w:val="24"/>
                <w:szCs w:val="24"/>
              </w:rPr>
              <w:t>y=−11,1810</w:t>
            </w:r>
            <m:oMath>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oMath>
            <w:r w:rsidRPr="00A1567F">
              <w:rPr>
                <w:sz w:val="24"/>
                <w:szCs w:val="24"/>
              </w:rPr>
              <w:t>+125,4714x+60,450</w:t>
            </w:r>
          </w:p>
        </w:tc>
        <w:tc>
          <w:tcPr>
            <w:tcW w:w="1301" w:type="dxa"/>
          </w:tcPr>
          <w:p w14:paraId="6E5EFA7B" w14:textId="77777777" w:rsidR="00A1567F" w:rsidRPr="00A1567F" w:rsidRDefault="00A1567F" w:rsidP="00A1567F">
            <w:pPr>
              <w:spacing w:line="259" w:lineRule="auto"/>
              <w:ind w:firstLine="0"/>
              <w:jc w:val="center"/>
              <w:rPr>
                <w:sz w:val="24"/>
                <w:szCs w:val="24"/>
              </w:rPr>
            </w:pPr>
            <w:r w:rsidRPr="00A1567F">
              <w:rPr>
                <w:sz w:val="24"/>
                <w:szCs w:val="24"/>
              </w:rPr>
              <w:t>0,9773</w:t>
            </w:r>
          </w:p>
        </w:tc>
        <w:tc>
          <w:tcPr>
            <w:tcW w:w="1332" w:type="dxa"/>
          </w:tcPr>
          <w:p w14:paraId="4CBC2011" w14:textId="77777777" w:rsidR="00A1567F" w:rsidRPr="00A1567F" w:rsidRDefault="00A1567F" w:rsidP="00A1567F">
            <w:pPr>
              <w:spacing w:line="259" w:lineRule="auto"/>
              <w:ind w:firstLine="0"/>
              <w:jc w:val="center"/>
              <w:rPr>
                <w:sz w:val="24"/>
                <w:szCs w:val="24"/>
              </w:rPr>
            </w:pPr>
            <w:r w:rsidRPr="00A1567F">
              <w:rPr>
                <w:sz w:val="24"/>
                <w:szCs w:val="24"/>
              </w:rPr>
              <w:t>0,9552</w:t>
            </w:r>
          </w:p>
        </w:tc>
        <w:tc>
          <w:tcPr>
            <w:tcW w:w="1484" w:type="dxa"/>
          </w:tcPr>
          <w:p w14:paraId="68270EDB" w14:textId="77777777" w:rsidR="00A1567F" w:rsidRPr="00A1567F" w:rsidRDefault="00A1567F" w:rsidP="00A1567F">
            <w:pPr>
              <w:spacing w:line="259" w:lineRule="auto"/>
              <w:ind w:firstLine="0"/>
              <w:jc w:val="center"/>
              <w:rPr>
                <w:sz w:val="24"/>
                <w:szCs w:val="24"/>
              </w:rPr>
            </w:pPr>
            <w:r w:rsidRPr="00A1567F">
              <w:rPr>
                <w:sz w:val="24"/>
                <w:szCs w:val="24"/>
              </w:rPr>
              <w:t>1,7513 %</w:t>
            </w:r>
          </w:p>
        </w:tc>
      </w:tr>
      <w:tr w:rsidR="00156629" w:rsidRPr="0015537C" w14:paraId="29E1B8F5" w14:textId="77777777" w:rsidTr="00156629">
        <w:tc>
          <w:tcPr>
            <w:tcW w:w="1589" w:type="dxa"/>
            <w:shd w:val="clear" w:color="auto" w:fill="E2EFD9" w:themeFill="accent6" w:themeFillTint="33"/>
          </w:tcPr>
          <w:p w14:paraId="061C719C" w14:textId="77777777" w:rsidR="00156629" w:rsidRPr="00A1567F" w:rsidRDefault="00156629" w:rsidP="003E4FE3">
            <w:pPr>
              <w:spacing w:line="259" w:lineRule="auto"/>
              <w:ind w:firstLine="0"/>
              <w:rPr>
                <w:sz w:val="24"/>
                <w:szCs w:val="24"/>
              </w:rPr>
            </w:pPr>
            <w:r w:rsidRPr="00A1567F">
              <w:rPr>
                <w:sz w:val="24"/>
                <w:szCs w:val="24"/>
              </w:rPr>
              <w:t>кубическая</w:t>
            </w:r>
          </w:p>
        </w:tc>
        <w:tc>
          <w:tcPr>
            <w:tcW w:w="3865" w:type="dxa"/>
            <w:shd w:val="clear" w:color="auto" w:fill="E2EFD9" w:themeFill="accent6" w:themeFillTint="33"/>
          </w:tcPr>
          <w:p w14:paraId="0C3F1982" w14:textId="7249E538" w:rsidR="00156629" w:rsidRPr="00A1567F" w:rsidRDefault="00156629" w:rsidP="003E4FE3">
            <w:pPr>
              <w:spacing w:line="259" w:lineRule="auto"/>
              <w:ind w:firstLine="0"/>
              <w:rPr>
                <w:sz w:val="24"/>
                <w:szCs w:val="24"/>
              </w:rPr>
            </w:pPr>
            <w:r w:rsidRPr="00A1567F">
              <w:rPr>
                <w:sz w:val="24"/>
                <w:szCs w:val="24"/>
              </w:rPr>
              <w:t>y=33.8424</w:t>
            </w:r>
            <m:oMath>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3</m:t>
                  </m:r>
                </m:sup>
              </m:sSup>
            </m:oMath>
            <w:r w:rsidRPr="00A1567F">
              <w:rPr>
                <w:sz w:val="24"/>
                <w:szCs w:val="24"/>
              </w:rPr>
              <w:t>−311.0147</w:t>
            </w:r>
            <m:oMath>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oMath>
            <w:r w:rsidRPr="00A1567F">
              <w:rPr>
                <w:sz w:val="24"/>
                <w:szCs w:val="24"/>
              </w:rPr>
              <w:t>+1000.4974x−707.5193</w:t>
            </w:r>
          </w:p>
        </w:tc>
        <w:tc>
          <w:tcPr>
            <w:tcW w:w="1301" w:type="dxa"/>
            <w:shd w:val="clear" w:color="auto" w:fill="E2EFD9" w:themeFill="accent6" w:themeFillTint="33"/>
          </w:tcPr>
          <w:p w14:paraId="6BC24DAA" w14:textId="4264FE29" w:rsidR="00156629" w:rsidRPr="00A1567F" w:rsidRDefault="00156629" w:rsidP="00A1567F">
            <w:pPr>
              <w:spacing w:line="259" w:lineRule="auto"/>
              <w:ind w:firstLine="0"/>
              <w:jc w:val="center"/>
              <w:rPr>
                <w:sz w:val="24"/>
                <w:szCs w:val="24"/>
              </w:rPr>
            </w:pPr>
            <w:r w:rsidRPr="00A1567F">
              <w:rPr>
                <w:sz w:val="24"/>
                <w:szCs w:val="24"/>
              </w:rPr>
              <w:t>0,9749</w:t>
            </w:r>
          </w:p>
        </w:tc>
        <w:tc>
          <w:tcPr>
            <w:tcW w:w="1332" w:type="dxa"/>
            <w:shd w:val="clear" w:color="auto" w:fill="E2EFD9" w:themeFill="accent6" w:themeFillTint="33"/>
          </w:tcPr>
          <w:p w14:paraId="182A70DD" w14:textId="751ED745" w:rsidR="00156629" w:rsidRPr="00A1567F" w:rsidRDefault="00156629" w:rsidP="00A1567F">
            <w:pPr>
              <w:spacing w:line="259" w:lineRule="auto"/>
              <w:ind w:firstLine="0"/>
              <w:jc w:val="center"/>
              <w:rPr>
                <w:sz w:val="24"/>
                <w:szCs w:val="24"/>
              </w:rPr>
            </w:pPr>
            <w:r w:rsidRPr="00A1567F">
              <w:rPr>
                <w:sz w:val="24"/>
                <w:szCs w:val="24"/>
              </w:rPr>
              <w:t>0,9503</w:t>
            </w:r>
          </w:p>
        </w:tc>
        <w:tc>
          <w:tcPr>
            <w:tcW w:w="1484" w:type="dxa"/>
            <w:shd w:val="clear" w:color="auto" w:fill="E2EFD9" w:themeFill="accent6" w:themeFillTint="33"/>
          </w:tcPr>
          <w:p w14:paraId="2F389CBD" w14:textId="08EF9AF6" w:rsidR="00156629" w:rsidRPr="00A1567F" w:rsidRDefault="00156629" w:rsidP="00A1567F">
            <w:pPr>
              <w:spacing w:line="259" w:lineRule="auto"/>
              <w:ind w:firstLine="0"/>
              <w:jc w:val="center"/>
              <w:rPr>
                <w:sz w:val="24"/>
                <w:szCs w:val="24"/>
              </w:rPr>
            </w:pPr>
            <w:r w:rsidRPr="00A1567F">
              <w:rPr>
                <w:sz w:val="24"/>
                <w:szCs w:val="24"/>
              </w:rPr>
              <w:t>1,8765 %</w:t>
            </w:r>
          </w:p>
        </w:tc>
      </w:tr>
      <w:tr w:rsidR="00A1567F" w:rsidRPr="0015537C" w14:paraId="4A7F0F47" w14:textId="77777777" w:rsidTr="00156629">
        <w:tc>
          <w:tcPr>
            <w:tcW w:w="1589" w:type="dxa"/>
          </w:tcPr>
          <w:p w14:paraId="22B1E568" w14:textId="77777777" w:rsidR="00A1567F" w:rsidRPr="00A1567F" w:rsidRDefault="00A1567F" w:rsidP="003E4FE3">
            <w:pPr>
              <w:spacing w:line="259" w:lineRule="auto"/>
              <w:ind w:firstLine="0"/>
              <w:rPr>
                <w:sz w:val="24"/>
                <w:szCs w:val="24"/>
              </w:rPr>
            </w:pPr>
            <w:r w:rsidRPr="00A1567F">
              <w:rPr>
                <w:sz w:val="24"/>
                <w:szCs w:val="24"/>
              </w:rPr>
              <w:t>логарифмическая</w:t>
            </w:r>
          </w:p>
        </w:tc>
        <w:tc>
          <w:tcPr>
            <w:tcW w:w="3865" w:type="dxa"/>
          </w:tcPr>
          <w:p w14:paraId="1DBA90BD" w14:textId="77777777" w:rsidR="00A1567F" w:rsidRPr="00A1567F" w:rsidRDefault="00A1567F" w:rsidP="003E4FE3">
            <w:pPr>
              <w:spacing w:line="259" w:lineRule="auto"/>
              <w:ind w:firstLine="0"/>
              <w:rPr>
                <w:sz w:val="24"/>
                <w:szCs w:val="24"/>
              </w:rPr>
            </w:pPr>
            <w:r w:rsidRPr="00A1567F">
              <w:rPr>
                <w:sz w:val="24"/>
                <w:szCs w:val="24"/>
              </w:rPr>
              <w:t>y=147,3982+171,6147lnx</w:t>
            </w:r>
          </w:p>
        </w:tc>
        <w:tc>
          <w:tcPr>
            <w:tcW w:w="1301" w:type="dxa"/>
          </w:tcPr>
          <w:p w14:paraId="194F60DA" w14:textId="77777777" w:rsidR="00A1567F" w:rsidRPr="00A1567F" w:rsidRDefault="00A1567F" w:rsidP="00A1567F">
            <w:pPr>
              <w:spacing w:line="259" w:lineRule="auto"/>
              <w:ind w:firstLine="0"/>
              <w:jc w:val="center"/>
              <w:rPr>
                <w:sz w:val="24"/>
                <w:szCs w:val="24"/>
              </w:rPr>
            </w:pPr>
            <w:r w:rsidRPr="00A1567F">
              <w:rPr>
                <w:sz w:val="24"/>
                <w:szCs w:val="24"/>
              </w:rPr>
              <w:t>0,9768</w:t>
            </w:r>
          </w:p>
        </w:tc>
        <w:tc>
          <w:tcPr>
            <w:tcW w:w="1332" w:type="dxa"/>
          </w:tcPr>
          <w:p w14:paraId="15435BE5" w14:textId="77777777" w:rsidR="00A1567F" w:rsidRPr="00A1567F" w:rsidRDefault="00A1567F" w:rsidP="00A1567F">
            <w:pPr>
              <w:spacing w:line="259" w:lineRule="auto"/>
              <w:ind w:firstLine="0"/>
              <w:jc w:val="center"/>
              <w:rPr>
                <w:sz w:val="24"/>
                <w:szCs w:val="24"/>
              </w:rPr>
            </w:pPr>
            <w:r w:rsidRPr="00A1567F">
              <w:rPr>
                <w:sz w:val="24"/>
                <w:szCs w:val="24"/>
              </w:rPr>
              <w:t>0,9542</w:t>
            </w:r>
          </w:p>
        </w:tc>
        <w:tc>
          <w:tcPr>
            <w:tcW w:w="1484" w:type="dxa"/>
          </w:tcPr>
          <w:p w14:paraId="54292BB8" w14:textId="77777777" w:rsidR="00A1567F" w:rsidRPr="00A1567F" w:rsidRDefault="00A1567F" w:rsidP="00A1567F">
            <w:pPr>
              <w:spacing w:line="259" w:lineRule="auto"/>
              <w:ind w:firstLine="0"/>
              <w:jc w:val="center"/>
              <w:rPr>
                <w:sz w:val="24"/>
                <w:szCs w:val="24"/>
              </w:rPr>
            </w:pPr>
            <w:r w:rsidRPr="00A1567F">
              <w:rPr>
                <w:sz w:val="24"/>
                <w:szCs w:val="24"/>
              </w:rPr>
              <w:t>1,7601 %</w:t>
            </w:r>
          </w:p>
        </w:tc>
      </w:tr>
    </w:tbl>
    <w:p w14:paraId="4100F11A" w14:textId="77777777" w:rsidR="005E3B79" w:rsidRDefault="005E3B79" w:rsidP="0015537C">
      <w:pPr>
        <w:rPr>
          <w:lang w:val="en-US"/>
        </w:rPr>
      </w:pPr>
    </w:p>
    <w:p w14:paraId="0114C519" w14:textId="77777777" w:rsidR="00F513B2" w:rsidRPr="0015537C" w:rsidRDefault="00F513B2" w:rsidP="00F513B2">
      <w:pPr>
        <w:rPr>
          <w:lang w:val="kk-KZ"/>
        </w:rPr>
      </w:pPr>
      <w:r w:rsidRPr="004E5E6A">
        <w:rPr>
          <w:lang w:val="kk-KZ"/>
        </w:rPr>
        <w:t>Анализируя уравнения регрессии, можно сделать вывод, что наилучшим образом с меньшей ошибкой апроксимации зависимость между твердостью наплавленного слоя и скоростью подачи проволоки описывают кубические регресии:</w:t>
      </w:r>
    </w:p>
    <w:p w14:paraId="14DA0D00" w14:textId="77777777" w:rsidR="00F513B2" w:rsidRPr="0015537C" w:rsidRDefault="00F513B2" w:rsidP="00F513B2">
      <w:pPr>
        <w:numPr>
          <w:ilvl w:val="0"/>
          <w:numId w:val="4"/>
        </w:numPr>
        <w:ind w:left="0" w:firstLine="720"/>
        <w:rPr>
          <w:lang w:val="kk-KZ"/>
        </w:rPr>
      </w:pPr>
      <w:r w:rsidRPr="0015537C">
        <w:t>y = −45,1232</w:t>
      </w:r>
      <m:oMath>
        <m:sSup>
          <m:sSupPr>
            <m:ctrlPr>
              <w:rPr>
                <w:rFonts w:ascii="Cambria Math" w:hAnsi="Cambria Math"/>
                <w:i/>
              </w:rPr>
            </m:ctrlPr>
          </m:sSupPr>
          <m:e>
            <m:r>
              <w:rPr>
                <w:rFonts w:ascii="Cambria Math" w:hAnsi="Cambria Math"/>
              </w:rPr>
              <m:t>x</m:t>
            </m:r>
          </m:e>
          <m:sup>
            <m:r>
              <w:rPr>
                <w:rFonts w:ascii="Cambria Math" w:hAnsi="Cambria Math"/>
              </w:rPr>
              <m:t>3</m:t>
            </m:r>
          </m:sup>
        </m:sSup>
        <m:r>
          <w:rPr>
            <w:rFonts w:ascii="Cambria Math" w:hAnsi="Cambria Math"/>
          </w:rPr>
          <m:t xml:space="preserve"> </m:t>
        </m:r>
      </m:oMath>
      <w:r w:rsidRPr="0015537C">
        <w:t>+ 400,2165</w:t>
      </w:r>
      <m:oMath>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 xml:space="preserve"> </m:t>
        </m:r>
      </m:oMath>
      <w:r w:rsidRPr="0015537C">
        <w:t>– 1099,2045x + 1147,4487 – для</w:t>
      </w:r>
      <w:r w:rsidRPr="0015537C">
        <w:rPr>
          <w:lang w:val="kk-KZ"/>
        </w:rPr>
        <w:t xml:space="preserve"> Св08Г2С</w:t>
      </w:r>
      <w:r w:rsidRPr="0015537C">
        <w:t>;</w:t>
      </w:r>
    </w:p>
    <w:p w14:paraId="0C318655" w14:textId="77777777" w:rsidR="00F513B2" w:rsidRPr="0015537C" w:rsidRDefault="00F513B2" w:rsidP="00F513B2">
      <w:pPr>
        <w:numPr>
          <w:ilvl w:val="0"/>
          <w:numId w:val="4"/>
        </w:numPr>
        <w:ind w:left="0" w:firstLine="720"/>
        <w:rPr>
          <w:lang w:val="kk-KZ"/>
        </w:rPr>
      </w:pPr>
      <w:r w:rsidRPr="00923C66">
        <w:rPr>
          <w:lang w:val="en-US"/>
        </w:rPr>
        <w:t>y=</w:t>
      </w:r>
      <w:r w:rsidRPr="00FF1DEB">
        <w:rPr>
          <w:lang w:val="en-US"/>
        </w:rPr>
        <w:t>−11,4747</w:t>
      </w:r>
      <m:oMath>
        <m:sSup>
          <m:sSupPr>
            <m:ctrlPr>
              <w:rPr>
                <w:rFonts w:ascii="Cambria Math" w:hAnsi="Cambria Math"/>
                <w:i/>
              </w:rPr>
            </m:ctrlPr>
          </m:sSupPr>
          <m:e>
            <m:r>
              <w:rPr>
                <w:rFonts w:ascii="Cambria Math" w:hAnsi="Cambria Math"/>
              </w:rPr>
              <m:t>x</m:t>
            </m:r>
          </m:e>
          <m:sup>
            <m:r>
              <w:rPr>
                <w:rFonts w:ascii="Cambria Math" w:hAnsi="Cambria Math"/>
                <w:lang w:val="en-US"/>
              </w:rPr>
              <m:t>3</m:t>
            </m:r>
          </m:sup>
        </m:sSup>
      </m:oMath>
      <w:r w:rsidRPr="00FF1DEB">
        <w:rPr>
          <w:lang w:val="en-US"/>
        </w:rPr>
        <w:t>+87,7887</w:t>
      </w:r>
      <m:oMath>
        <m:sSup>
          <m:sSupPr>
            <m:ctrlPr>
              <w:rPr>
                <w:rFonts w:ascii="Cambria Math" w:hAnsi="Cambria Math"/>
                <w:i/>
              </w:rPr>
            </m:ctrlPr>
          </m:sSupPr>
          <m:e>
            <m:r>
              <w:rPr>
                <w:rFonts w:ascii="Cambria Math" w:hAnsi="Cambria Math"/>
              </w:rPr>
              <m:t>x</m:t>
            </m:r>
          </m:e>
          <m:sup>
            <m:r>
              <w:rPr>
                <w:rFonts w:ascii="Cambria Math" w:hAnsi="Cambria Math"/>
                <w:lang w:val="en-US"/>
              </w:rPr>
              <m:t>2</m:t>
            </m:r>
          </m:sup>
        </m:sSup>
      </m:oMath>
      <w:r w:rsidRPr="00FF1DEB">
        <w:rPr>
          <w:lang w:val="en-US"/>
        </w:rPr>
        <w:t>−152,4326x+314.0658</w:t>
      </w:r>
      <w:r w:rsidRPr="0015537C">
        <w:rPr>
          <w:lang w:val="en-US"/>
        </w:rPr>
        <w:t xml:space="preserve">– </w:t>
      </w:r>
      <w:r w:rsidRPr="0015537C">
        <w:t>для</w:t>
      </w:r>
      <w:r w:rsidRPr="0015537C">
        <w:rPr>
          <w:lang w:val="en-US"/>
        </w:rPr>
        <w:t xml:space="preserve"> OK Tubrodur 35 G M;</w:t>
      </w:r>
    </w:p>
    <w:p w14:paraId="62FB14E0" w14:textId="77777777" w:rsidR="00F513B2" w:rsidRPr="0015537C" w:rsidRDefault="00F513B2" w:rsidP="00F513B2">
      <w:pPr>
        <w:numPr>
          <w:ilvl w:val="0"/>
          <w:numId w:val="4"/>
        </w:numPr>
        <w:rPr>
          <w:lang w:val="kk-KZ"/>
        </w:rPr>
      </w:pPr>
      <w:r w:rsidRPr="0015537C">
        <w:rPr>
          <w:lang w:val="kk-KZ"/>
        </w:rPr>
        <w:t>y</w:t>
      </w:r>
      <w:r w:rsidRPr="0015537C">
        <w:t xml:space="preserve"> </w:t>
      </w:r>
      <w:r w:rsidRPr="0015537C">
        <w:rPr>
          <w:lang w:val="kk-KZ"/>
        </w:rPr>
        <w:t>=</w:t>
      </w:r>
      <w:r w:rsidRPr="0015537C">
        <w:t xml:space="preserve"> </w:t>
      </w:r>
      <w:r w:rsidRPr="00923C66">
        <w:t>33,8424</w:t>
      </w:r>
      <m:oMath>
        <m:sSup>
          <m:sSupPr>
            <m:ctrlPr>
              <w:rPr>
                <w:rFonts w:ascii="Cambria Math" w:hAnsi="Cambria Math"/>
                <w:i/>
              </w:rPr>
            </m:ctrlPr>
          </m:sSupPr>
          <m:e>
            <m:r>
              <w:rPr>
                <w:rFonts w:ascii="Cambria Math" w:hAnsi="Cambria Math"/>
              </w:rPr>
              <m:t>x</m:t>
            </m:r>
          </m:e>
          <m:sup>
            <m:r>
              <w:rPr>
                <w:rFonts w:ascii="Cambria Math" w:hAnsi="Cambria Math"/>
              </w:rPr>
              <m:t>3</m:t>
            </m:r>
          </m:sup>
        </m:sSup>
        <m:r>
          <w:rPr>
            <w:rFonts w:ascii="Cambria Math" w:hAnsi="Cambria Math"/>
          </w:rPr>
          <m:t xml:space="preserve"> </m:t>
        </m:r>
      </m:oMath>
      <w:r w:rsidRPr="00923C66">
        <w:t>– 311,0147</w:t>
      </w:r>
      <m:oMath>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 xml:space="preserve"> </m:t>
        </m:r>
      </m:oMath>
      <w:r w:rsidRPr="00923C66">
        <w:t>+ 1000,4974</w:t>
      </w:r>
      <w:r w:rsidRPr="0015537C">
        <w:rPr>
          <w:lang w:val="en-US"/>
        </w:rPr>
        <w:t>x</w:t>
      </w:r>
      <w:r w:rsidRPr="00923C66">
        <w:t xml:space="preserve"> – 707,5193 </w:t>
      </w:r>
      <w:r w:rsidRPr="0015537C">
        <w:t xml:space="preserve">– </w:t>
      </w:r>
      <w:r w:rsidRPr="0015537C">
        <w:rPr>
          <w:lang w:val="kk-KZ"/>
        </w:rPr>
        <w:t xml:space="preserve">для </w:t>
      </w:r>
      <w:r w:rsidRPr="0015537C">
        <w:t>30ХГСА.</w:t>
      </w:r>
    </w:p>
    <w:p w14:paraId="555CBB17" w14:textId="77777777" w:rsidR="00F513B2" w:rsidRDefault="00F513B2" w:rsidP="00F513B2">
      <w:r>
        <w:t>С учетом требований к твёрдости валов электродвигателей, а также высоты наплавленного слоя при одновременном обеспечении слияния наплавленного металла с основой были определены следующие оптимальные режимы с помощью математической оптимизации. Чтобы найти математическую оптимизацию, нужно найти первую и вторую производную функции, затем найти критическое значение аргумента х, для этого нужно уравнение приравнять к нулю:</w:t>
      </w:r>
    </w:p>
    <w:p w14:paraId="61823E31" w14:textId="77777777" w:rsidR="00F513B2" w:rsidRDefault="00F513B2" w:rsidP="00F513B2"/>
    <w:p w14:paraId="5C98B9A9" w14:textId="77777777" w:rsidR="00F513B2" w:rsidRDefault="00F513B2" w:rsidP="00F513B2">
      <w:pPr>
        <w:jc w:val="center"/>
      </w:pPr>
      <w:r>
        <w:t>СВ08Г2С:  y = −45,1232x</w:t>
      </w:r>
      <w:r w:rsidRPr="00A1567F">
        <w:rPr>
          <w:vertAlign w:val="superscript"/>
        </w:rPr>
        <w:t>3</w:t>
      </w:r>
      <w:r>
        <w:t xml:space="preserve">  + 400,2165x</w:t>
      </w:r>
      <w:r w:rsidRPr="00A1567F">
        <w:rPr>
          <w:vertAlign w:val="superscript"/>
        </w:rPr>
        <w:t>2</w:t>
      </w:r>
      <w:r>
        <w:t xml:space="preserve">  – 1099,2045x + 1147,4487;</w:t>
      </w:r>
    </w:p>
    <w:p w14:paraId="6A177CC2" w14:textId="77777777" w:rsidR="00F513B2" w:rsidRDefault="00F513B2" w:rsidP="00F513B2">
      <w:pPr>
        <w:jc w:val="center"/>
      </w:pPr>
      <w:r>
        <w:t xml:space="preserve">Первая производная: </w:t>
      </w:r>
      <w:r>
        <w:rPr>
          <w:lang w:val="en-US"/>
        </w:rPr>
        <w:t>y</w:t>
      </w:r>
      <w:r w:rsidRPr="00923C66">
        <w:t>’=</w:t>
      </w:r>
      <w:r>
        <w:t>−3·45,1232</w:t>
      </w:r>
      <w:r w:rsidRPr="00923C66">
        <w:t xml:space="preserve"> </w:t>
      </w:r>
      <w:r>
        <w:t>x</w:t>
      </w:r>
      <w:r w:rsidRPr="00A1567F">
        <w:rPr>
          <w:vertAlign w:val="superscript"/>
        </w:rPr>
        <w:t>2</w:t>
      </w:r>
      <w:r>
        <w:t xml:space="preserve"> + 2·400,2165x – 1099,2045</w:t>
      </w:r>
    </w:p>
    <w:p w14:paraId="2219FBB1" w14:textId="77777777" w:rsidR="00F513B2" w:rsidRPr="00923C66" w:rsidRDefault="00F513B2" w:rsidP="00F513B2">
      <w:pPr>
        <w:jc w:val="center"/>
      </w:pPr>
      <w:r>
        <w:t>−3·45,1232</w:t>
      </w:r>
      <w:r w:rsidRPr="00923C66">
        <w:t xml:space="preserve"> </w:t>
      </w:r>
      <w:r>
        <w:t>x</w:t>
      </w:r>
      <w:r w:rsidRPr="00A1567F">
        <w:rPr>
          <w:vertAlign w:val="superscript"/>
        </w:rPr>
        <w:t>2</w:t>
      </w:r>
      <w:r>
        <w:t xml:space="preserve"> + 2·400,2165x – 1099,2045</w:t>
      </w:r>
      <w:r w:rsidRPr="00923C66">
        <w:t>=0</w:t>
      </w:r>
    </w:p>
    <w:p w14:paraId="59D96747" w14:textId="77777777" w:rsidR="00F513B2" w:rsidRPr="00923C66" w:rsidRDefault="00843643" w:rsidP="00F513B2">
      <w:pPr>
        <w:jc w:val="center"/>
      </w:pPr>
      <m:oMath>
        <m:sSub>
          <m:sSubPr>
            <m:ctrlPr>
              <w:rPr>
                <w:rFonts w:ascii="Cambria Math" w:hAnsi="Cambria Math"/>
                <w:i/>
                <w:lang w:val="en-US"/>
              </w:rPr>
            </m:ctrlPr>
          </m:sSubPr>
          <m:e>
            <m:r>
              <w:rPr>
                <w:rFonts w:ascii="Cambria Math" w:hAnsi="Cambria Math"/>
                <w:lang w:val="en-US"/>
              </w:rPr>
              <m:t>x</m:t>
            </m:r>
          </m:e>
          <m:sub>
            <m:r>
              <w:rPr>
                <w:rFonts w:ascii="Cambria Math" w:hAnsi="Cambria Math"/>
              </w:rPr>
              <m:t>1</m:t>
            </m:r>
          </m:sub>
        </m:sSub>
      </m:oMath>
      <w:r w:rsidR="00F513B2" w:rsidRPr="00923C66">
        <w:t xml:space="preserve"> = 2,169; </w:t>
      </w:r>
      <m:oMath>
        <m:sSub>
          <m:sSubPr>
            <m:ctrlPr>
              <w:rPr>
                <w:rFonts w:ascii="Cambria Math" w:hAnsi="Cambria Math"/>
                <w:i/>
                <w:lang w:val="en-US"/>
              </w:rPr>
            </m:ctrlPr>
          </m:sSubPr>
          <m:e>
            <m:r>
              <w:rPr>
                <w:rFonts w:ascii="Cambria Math" w:hAnsi="Cambria Math"/>
                <w:lang w:val="en-US"/>
              </w:rPr>
              <m:t>x</m:t>
            </m:r>
          </m:e>
          <m:sub>
            <m:r>
              <w:rPr>
                <w:rFonts w:ascii="Cambria Math" w:hAnsi="Cambria Math"/>
              </w:rPr>
              <m:t>2</m:t>
            </m:r>
          </m:sub>
        </m:sSub>
      </m:oMath>
      <w:r w:rsidR="00F513B2" w:rsidRPr="00923C66">
        <w:t xml:space="preserve"> = 3,744; </w:t>
      </w:r>
    </w:p>
    <w:p w14:paraId="045BEE8E" w14:textId="77777777" w:rsidR="00F513B2" w:rsidRDefault="00F513B2" w:rsidP="00F513B2">
      <w:pPr>
        <w:jc w:val="center"/>
      </w:pPr>
      <w:r>
        <w:t xml:space="preserve">Вторая производная: </w:t>
      </w:r>
      <w:r>
        <w:rPr>
          <w:lang w:val="en-US"/>
        </w:rPr>
        <w:t>y</w:t>
      </w:r>
      <w:r w:rsidRPr="00923C66">
        <w:t>”</w:t>
      </w:r>
      <w:r>
        <w:t xml:space="preserve"> </w:t>
      </w:r>
      <w:r w:rsidRPr="00923C66">
        <w:t>=</w:t>
      </w:r>
      <w:r>
        <w:t xml:space="preserve"> -270,7392+800,433</w:t>
      </w:r>
    </w:p>
    <w:p w14:paraId="55DB764E" w14:textId="77777777" w:rsidR="00F513B2" w:rsidRPr="00923C66" w:rsidRDefault="00F513B2" w:rsidP="00F513B2">
      <w:pPr>
        <w:jc w:val="center"/>
      </w:pPr>
      <w:r>
        <w:rPr>
          <w:lang w:val="en-US"/>
        </w:rPr>
        <w:t>y</w:t>
      </w:r>
      <w:r w:rsidRPr="00923C66">
        <w:t>”</w:t>
      </w:r>
      <w:r>
        <w:t xml:space="preserve"> (</w:t>
      </w:r>
      <m:oMath>
        <m:sSub>
          <m:sSubPr>
            <m:ctrlPr>
              <w:rPr>
                <w:rFonts w:ascii="Cambria Math" w:hAnsi="Cambria Math"/>
                <w:i/>
                <w:lang w:val="en-US"/>
              </w:rPr>
            </m:ctrlPr>
          </m:sSubPr>
          <m:e>
            <m:r>
              <w:rPr>
                <w:rFonts w:ascii="Cambria Math" w:hAnsi="Cambria Math"/>
                <w:lang w:val="en-US"/>
              </w:rPr>
              <m:t>x</m:t>
            </m:r>
          </m:e>
          <m:sub>
            <m:r>
              <w:rPr>
                <w:rFonts w:ascii="Cambria Math" w:hAnsi="Cambria Math"/>
              </w:rPr>
              <m:t>1</m:t>
            </m:r>
          </m:sub>
        </m:sSub>
      </m:oMath>
      <w:r>
        <w:t xml:space="preserve">) =213,3, значит </w:t>
      </w:r>
      <w:r>
        <w:rPr>
          <w:lang w:val="en-US"/>
        </w:rPr>
        <w:t>y</w:t>
      </w:r>
      <w:r w:rsidRPr="00923C66">
        <w:t>(</w:t>
      </w:r>
      <m:oMath>
        <m:sSub>
          <m:sSubPr>
            <m:ctrlPr>
              <w:rPr>
                <w:rFonts w:ascii="Cambria Math" w:hAnsi="Cambria Math"/>
                <w:i/>
                <w:lang w:val="en-US"/>
              </w:rPr>
            </m:ctrlPr>
          </m:sSubPr>
          <m:e>
            <m:r>
              <w:rPr>
                <w:rFonts w:ascii="Cambria Math" w:hAnsi="Cambria Math"/>
                <w:lang w:val="en-US"/>
              </w:rPr>
              <m:t>x</m:t>
            </m:r>
          </m:e>
          <m:sub>
            <m:r>
              <w:rPr>
                <w:rFonts w:ascii="Cambria Math" w:hAnsi="Cambria Math"/>
              </w:rPr>
              <m:t>1</m:t>
            </m:r>
          </m:sub>
        </m:sSub>
      </m:oMath>
      <w:r w:rsidRPr="00923C66">
        <w:t>) = 185.67 (</w:t>
      </w:r>
      <w:r>
        <w:rPr>
          <w:lang w:val="en-US"/>
        </w:rPr>
        <w:t>min</w:t>
      </w:r>
      <w:r w:rsidRPr="00923C66">
        <w:t>)</w:t>
      </w:r>
    </w:p>
    <w:p w14:paraId="5F567B6E" w14:textId="77777777" w:rsidR="00F513B2" w:rsidRPr="00923C66" w:rsidRDefault="00F513B2" w:rsidP="00F513B2">
      <w:pPr>
        <w:jc w:val="center"/>
      </w:pPr>
      <w:r>
        <w:rPr>
          <w:lang w:val="en-US"/>
        </w:rPr>
        <w:t>y</w:t>
      </w:r>
      <w:r w:rsidRPr="00923C66">
        <w:t>”</w:t>
      </w:r>
      <w:r>
        <w:t xml:space="preserve"> (</w:t>
      </w:r>
      <m:oMath>
        <m:sSub>
          <m:sSubPr>
            <m:ctrlPr>
              <w:rPr>
                <w:rFonts w:ascii="Cambria Math" w:hAnsi="Cambria Math"/>
                <w:i/>
                <w:lang w:val="en-US"/>
              </w:rPr>
            </m:ctrlPr>
          </m:sSubPr>
          <m:e>
            <m:r>
              <w:rPr>
                <w:rFonts w:ascii="Cambria Math" w:hAnsi="Cambria Math"/>
                <w:lang w:val="en-US"/>
              </w:rPr>
              <m:t>x</m:t>
            </m:r>
          </m:e>
          <m:sub>
            <m:r>
              <w:rPr>
                <w:rFonts w:ascii="Cambria Math" w:hAnsi="Cambria Math"/>
              </w:rPr>
              <m:t>2</m:t>
            </m:r>
          </m:sub>
        </m:sSub>
      </m:oMath>
      <w:r>
        <w:t>)</w:t>
      </w:r>
      <w:r w:rsidRPr="00923C66">
        <w:t xml:space="preserve"> = -213.3</w:t>
      </w:r>
      <w:r>
        <w:t xml:space="preserve">, значит </w:t>
      </w:r>
      <w:r>
        <w:rPr>
          <w:lang w:val="en-US"/>
        </w:rPr>
        <w:t>y</w:t>
      </w:r>
      <w:r w:rsidRPr="00923C66">
        <w:t xml:space="preserve"> (</w:t>
      </w:r>
      <m:oMath>
        <m:sSub>
          <m:sSubPr>
            <m:ctrlPr>
              <w:rPr>
                <w:rFonts w:ascii="Cambria Math" w:hAnsi="Cambria Math"/>
                <w:i/>
                <w:lang w:val="en-US"/>
              </w:rPr>
            </m:ctrlPr>
          </m:sSubPr>
          <m:e>
            <m:r>
              <w:rPr>
                <w:rFonts w:ascii="Cambria Math" w:hAnsi="Cambria Math"/>
                <w:lang w:val="en-US"/>
              </w:rPr>
              <m:t>x</m:t>
            </m:r>
          </m:e>
          <m:sub>
            <m:r>
              <w:rPr>
                <w:rFonts w:ascii="Cambria Math" w:hAnsi="Cambria Math"/>
              </w:rPr>
              <m:t>2</m:t>
            </m:r>
          </m:sub>
        </m:sSub>
      </m:oMath>
      <w:r w:rsidRPr="00923C66">
        <w:t>) = 273.94 (</w:t>
      </w:r>
      <w:r>
        <w:rPr>
          <w:lang w:val="en-US"/>
        </w:rPr>
        <w:t>max</w:t>
      </w:r>
      <w:r w:rsidRPr="00923C66">
        <w:t>)</w:t>
      </w:r>
    </w:p>
    <w:p w14:paraId="13CA16C9" w14:textId="77777777" w:rsidR="00F513B2" w:rsidRDefault="00F513B2" w:rsidP="00F513B2">
      <w:pPr>
        <w:jc w:val="center"/>
      </w:pPr>
      <w:r>
        <w:rPr>
          <w:lang w:val="kk-KZ"/>
        </w:rPr>
        <w:t>Критическая точка</w:t>
      </w:r>
      <w:r>
        <w:t xml:space="preserve">: </w:t>
      </w:r>
      <w:r>
        <w:rPr>
          <w:lang w:val="en-US"/>
        </w:rPr>
        <w:t>y</w:t>
      </w:r>
      <w:r w:rsidRPr="00923C66">
        <w:t>”</w:t>
      </w:r>
      <w:r>
        <w:t>=0</w:t>
      </w:r>
    </w:p>
    <w:p w14:paraId="4AD8DF1B" w14:textId="77777777" w:rsidR="00F513B2" w:rsidRDefault="00F513B2" w:rsidP="00F513B2">
      <w:pPr>
        <w:jc w:val="center"/>
      </w:pPr>
      <w:r>
        <w:t>-270,7392х+800,433=0</w:t>
      </w:r>
    </w:p>
    <w:p w14:paraId="7CF3F096" w14:textId="77777777" w:rsidR="00F513B2" w:rsidRPr="00F513B2" w:rsidRDefault="00F513B2" w:rsidP="00F513B2">
      <w:pPr>
        <w:jc w:val="center"/>
      </w:pPr>
      <w:r>
        <w:t xml:space="preserve">Х=2,956, значит </w:t>
      </w:r>
      <w:r>
        <w:rPr>
          <w:lang w:val="en-US"/>
        </w:rPr>
        <w:t>y</w:t>
      </w:r>
      <w:r w:rsidRPr="00F513B2">
        <w:t>(</w:t>
      </w:r>
      <w:r>
        <w:rPr>
          <w:lang w:val="en-US"/>
        </w:rPr>
        <w:t>x</w:t>
      </w:r>
      <w:r w:rsidRPr="00F513B2">
        <w:t>) = 229.8</w:t>
      </w:r>
    </w:p>
    <w:p w14:paraId="3561AC45" w14:textId="77777777" w:rsidR="00F513B2" w:rsidRPr="00923C66" w:rsidRDefault="00F513B2" w:rsidP="00F513B2">
      <w:pPr>
        <w:jc w:val="center"/>
        <w:rPr>
          <w:lang w:val="en-US"/>
        </w:rPr>
      </w:pPr>
      <w:r>
        <w:rPr>
          <w:noProof/>
          <w:lang w:eastAsia="ru-RU"/>
        </w:rPr>
        <w:drawing>
          <wp:inline distT="0" distB="0" distL="0" distR="0" wp14:anchorId="236FBDD2" wp14:editId="10D1DA9D">
            <wp:extent cx="3143122" cy="1943326"/>
            <wp:effectExtent l="0" t="0" r="63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_regressii.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154326" cy="1950253"/>
                    </a:xfrm>
                    <a:prstGeom prst="rect">
                      <a:avLst/>
                    </a:prstGeom>
                  </pic:spPr>
                </pic:pic>
              </a:graphicData>
            </a:graphic>
          </wp:inline>
        </w:drawing>
      </w:r>
    </w:p>
    <w:p w14:paraId="7F1A9D9E" w14:textId="77777777" w:rsidR="00F513B2" w:rsidRDefault="00F513B2" w:rsidP="00F513B2">
      <w:pPr>
        <w:jc w:val="center"/>
      </w:pPr>
      <w:r>
        <w:rPr>
          <w:lang w:val="kk-KZ"/>
        </w:rPr>
        <w:t xml:space="preserve">Рисунок </w:t>
      </w:r>
      <w:r>
        <w:t>2.13 – график функции СВ08Г2С</w:t>
      </w:r>
    </w:p>
    <w:p w14:paraId="3B1DAC56" w14:textId="77777777" w:rsidR="00F513B2" w:rsidRPr="00FF1DEB" w:rsidRDefault="00F513B2" w:rsidP="00F513B2">
      <w:pPr>
        <w:jc w:val="center"/>
      </w:pPr>
    </w:p>
    <w:p w14:paraId="7C693555" w14:textId="77777777" w:rsidR="00F513B2" w:rsidRPr="00923C66" w:rsidRDefault="00F513B2" w:rsidP="00F513B2"/>
    <w:p w14:paraId="6B2FF2C4" w14:textId="77777777" w:rsidR="00F513B2" w:rsidRPr="00785194" w:rsidRDefault="00F513B2" w:rsidP="00F513B2">
      <w:pPr>
        <w:ind w:firstLine="426"/>
        <w:jc w:val="center"/>
        <w:rPr>
          <w:lang w:val="en-US"/>
        </w:rPr>
      </w:pPr>
      <w:r w:rsidRPr="00EF4DF7">
        <w:rPr>
          <w:lang w:val="en-US"/>
        </w:rPr>
        <w:t>OK</w:t>
      </w:r>
      <w:r w:rsidRPr="00785194">
        <w:rPr>
          <w:lang w:val="en-US"/>
        </w:rPr>
        <w:t xml:space="preserve"> </w:t>
      </w:r>
      <w:r w:rsidRPr="00EF4DF7">
        <w:rPr>
          <w:lang w:val="en-US"/>
        </w:rPr>
        <w:t>Tubrodur</w:t>
      </w:r>
      <w:r w:rsidRPr="00785194">
        <w:rPr>
          <w:lang w:val="en-US"/>
        </w:rPr>
        <w:t xml:space="preserve"> 35</w:t>
      </w:r>
      <w:r w:rsidRPr="00EF4DF7">
        <w:rPr>
          <w:lang w:val="en-US"/>
        </w:rPr>
        <w:t>GM</w:t>
      </w:r>
      <w:r w:rsidRPr="00785194">
        <w:rPr>
          <w:lang w:val="en-US"/>
        </w:rPr>
        <w:t xml:space="preserve">: </w:t>
      </w:r>
      <w:r w:rsidRPr="00EF4DF7">
        <w:rPr>
          <w:lang w:val="en-US"/>
        </w:rPr>
        <w:t>y</w:t>
      </w:r>
      <w:r w:rsidRPr="00785194">
        <w:rPr>
          <w:lang w:val="en-US"/>
        </w:rPr>
        <w:t xml:space="preserve"> = −11,4747</w:t>
      </w:r>
      <m:oMath>
        <m:sSup>
          <m:sSupPr>
            <m:ctrlPr>
              <w:rPr>
                <w:rFonts w:ascii="Cambria Math" w:hAnsi="Cambria Math"/>
                <w:i/>
              </w:rPr>
            </m:ctrlPr>
          </m:sSupPr>
          <m:e>
            <m:r>
              <w:rPr>
                <w:rFonts w:ascii="Cambria Math" w:hAnsi="Cambria Math"/>
              </w:rPr>
              <m:t>x</m:t>
            </m:r>
          </m:e>
          <m:sup>
            <m:r>
              <w:rPr>
                <w:rFonts w:ascii="Cambria Math" w:hAnsi="Cambria Math"/>
                <w:lang w:val="en-US"/>
              </w:rPr>
              <m:t>3</m:t>
            </m:r>
          </m:sup>
        </m:sSup>
      </m:oMath>
      <w:r w:rsidRPr="00785194">
        <w:rPr>
          <w:lang w:val="en-US"/>
        </w:rPr>
        <w:t>+87,7887</w:t>
      </w:r>
      <m:oMath>
        <m:sSup>
          <m:sSupPr>
            <m:ctrlPr>
              <w:rPr>
                <w:rFonts w:ascii="Cambria Math" w:hAnsi="Cambria Math"/>
                <w:i/>
              </w:rPr>
            </m:ctrlPr>
          </m:sSupPr>
          <m:e>
            <m:r>
              <w:rPr>
                <w:rFonts w:ascii="Cambria Math" w:hAnsi="Cambria Math"/>
              </w:rPr>
              <m:t>x</m:t>
            </m:r>
          </m:e>
          <m:sup>
            <m:r>
              <w:rPr>
                <w:rFonts w:ascii="Cambria Math" w:hAnsi="Cambria Math"/>
                <w:lang w:val="en-US"/>
              </w:rPr>
              <m:t>2</m:t>
            </m:r>
          </m:sup>
        </m:sSup>
      </m:oMath>
      <w:r w:rsidRPr="00785194">
        <w:rPr>
          <w:lang w:val="en-US"/>
        </w:rPr>
        <w:t>−152,4326</w:t>
      </w:r>
      <w:r w:rsidRPr="00FF1DEB">
        <w:rPr>
          <w:lang w:val="en-US"/>
        </w:rPr>
        <w:t>x</w:t>
      </w:r>
      <w:r w:rsidRPr="00785194">
        <w:rPr>
          <w:lang w:val="en-US"/>
        </w:rPr>
        <w:t>+314.0658</w:t>
      </w:r>
    </w:p>
    <w:p w14:paraId="298130D5" w14:textId="77777777" w:rsidR="00F513B2" w:rsidRDefault="00F513B2" w:rsidP="00F513B2">
      <w:pPr>
        <w:jc w:val="center"/>
      </w:pPr>
      <w:r>
        <w:t xml:space="preserve">Первая производная: </w:t>
      </w:r>
      <w:r>
        <w:rPr>
          <w:lang w:val="en-US"/>
        </w:rPr>
        <w:t>y</w:t>
      </w:r>
      <w:r w:rsidRPr="00923C66">
        <w:t>’=</w:t>
      </w:r>
      <w:r>
        <w:t>−3·11,4747</w:t>
      </w:r>
      <w:r w:rsidRPr="00923C66">
        <w:t xml:space="preserve"> </w:t>
      </w:r>
      <w:r>
        <w:t>x</w:t>
      </w:r>
      <w:r w:rsidRPr="00A1567F">
        <w:rPr>
          <w:vertAlign w:val="superscript"/>
        </w:rPr>
        <w:t>2</w:t>
      </w:r>
      <w:r>
        <w:t xml:space="preserve"> + 2·87,7887x – 152,4326</w:t>
      </w:r>
    </w:p>
    <w:p w14:paraId="5C3B16F2" w14:textId="77777777" w:rsidR="00F513B2" w:rsidRPr="00923C66" w:rsidRDefault="00F513B2" w:rsidP="00F513B2">
      <w:pPr>
        <w:jc w:val="center"/>
      </w:pPr>
      <w:r>
        <w:t>−3·11,4747</w:t>
      </w:r>
      <w:r w:rsidRPr="00923C66">
        <w:t xml:space="preserve"> </w:t>
      </w:r>
      <w:r>
        <w:t>x</w:t>
      </w:r>
      <w:r w:rsidRPr="00A1567F">
        <w:rPr>
          <w:vertAlign w:val="superscript"/>
        </w:rPr>
        <w:t>2</w:t>
      </w:r>
      <w:r>
        <w:t xml:space="preserve"> + 2·87,7887x – 152,4326</w:t>
      </w:r>
      <w:r w:rsidRPr="00923C66">
        <w:t>=0</w:t>
      </w:r>
    </w:p>
    <w:p w14:paraId="61EC2B43" w14:textId="77777777" w:rsidR="00F513B2" w:rsidRPr="00923C66" w:rsidRDefault="00843643" w:rsidP="00F513B2">
      <w:pPr>
        <w:jc w:val="center"/>
      </w:pPr>
      <m:oMath>
        <m:sSub>
          <m:sSubPr>
            <m:ctrlPr>
              <w:rPr>
                <w:rFonts w:ascii="Cambria Math" w:hAnsi="Cambria Math"/>
                <w:i/>
                <w:lang w:val="en-US"/>
              </w:rPr>
            </m:ctrlPr>
          </m:sSubPr>
          <m:e>
            <m:r>
              <w:rPr>
                <w:rFonts w:ascii="Cambria Math" w:hAnsi="Cambria Math"/>
                <w:lang w:val="en-US"/>
              </w:rPr>
              <m:t>x</m:t>
            </m:r>
          </m:e>
          <m:sub>
            <m:r>
              <w:rPr>
                <w:rFonts w:ascii="Cambria Math" w:hAnsi="Cambria Math"/>
              </w:rPr>
              <m:t>1</m:t>
            </m:r>
          </m:sub>
        </m:sSub>
      </m:oMath>
      <w:r w:rsidR="00F513B2" w:rsidRPr="00923C66">
        <w:t xml:space="preserve"> = </w:t>
      </w:r>
      <w:r w:rsidR="00F513B2">
        <w:t>1,11</w:t>
      </w:r>
      <w:r w:rsidR="00F513B2" w:rsidRPr="00923C66">
        <w:t xml:space="preserve">; </w:t>
      </w:r>
      <m:oMath>
        <m:sSub>
          <m:sSubPr>
            <m:ctrlPr>
              <w:rPr>
                <w:rFonts w:ascii="Cambria Math" w:hAnsi="Cambria Math"/>
                <w:i/>
                <w:lang w:val="en-US"/>
              </w:rPr>
            </m:ctrlPr>
          </m:sSubPr>
          <m:e>
            <m:r>
              <w:rPr>
                <w:rFonts w:ascii="Cambria Math" w:hAnsi="Cambria Math"/>
                <w:lang w:val="en-US"/>
              </w:rPr>
              <m:t>x</m:t>
            </m:r>
          </m:e>
          <m:sub>
            <m:r>
              <w:rPr>
                <w:rFonts w:ascii="Cambria Math" w:hAnsi="Cambria Math"/>
              </w:rPr>
              <m:t>2</m:t>
            </m:r>
          </m:sub>
        </m:sSub>
      </m:oMath>
      <w:r w:rsidR="00F513B2" w:rsidRPr="00923C66">
        <w:t xml:space="preserve"> = 3,</w:t>
      </w:r>
      <w:r w:rsidR="00F513B2">
        <w:t>991</w:t>
      </w:r>
      <w:r w:rsidR="00F513B2" w:rsidRPr="00923C66">
        <w:t xml:space="preserve">; </w:t>
      </w:r>
    </w:p>
    <w:p w14:paraId="3C449204" w14:textId="77777777" w:rsidR="00F513B2" w:rsidRDefault="00F513B2" w:rsidP="00F513B2">
      <w:pPr>
        <w:jc w:val="center"/>
      </w:pPr>
      <w:r>
        <w:t xml:space="preserve">Вторая производная: </w:t>
      </w:r>
      <w:r>
        <w:rPr>
          <w:lang w:val="en-US"/>
        </w:rPr>
        <w:t>y</w:t>
      </w:r>
      <w:r w:rsidRPr="00923C66">
        <w:t>”</w:t>
      </w:r>
      <w:r>
        <w:t xml:space="preserve"> </w:t>
      </w:r>
      <w:r w:rsidRPr="00923C66">
        <w:t>=</w:t>
      </w:r>
      <w:r>
        <w:t xml:space="preserve"> -68,8482х+175,5774</w:t>
      </w:r>
    </w:p>
    <w:p w14:paraId="2DA273C7" w14:textId="77777777" w:rsidR="00F513B2" w:rsidRPr="00923C66" w:rsidRDefault="00F513B2" w:rsidP="00F513B2">
      <w:pPr>
        <w:jc w:val="center"/>
      </w:pPr>
      <w:r>
        <w:rPr>
          <w:lang w:val="en-US"/>
        </w:rPr>
        <w:t>y</w:t>
      </w:r>
      <w:r w:rsidRPr="00923C66">
        <w:t>”</w:t>
      </w:r>
      <w:r>
        <w:t xml:space="preserve"> (</w:t>
      </w:r>
      <m:oMath>
        <m:sSub>
          <m:sSubPr>
            <m:ctrlPr>
              <w:rPr>
                <w:rFonts w:ascii="Cambria Math" w:hAnsi="Cambria Math"/>
                <w:i/>
                <w:lang w:val="en-US"/>
              </w:rPr>
            </m:ctrlPr>
          </m:sSubPr>
          <m:e>
            <m:r>
              <w:rPr>
                <w:rFonts w:ascii="Cambria Math" w:hAnsi="Cambria Math"/>
                <w:lang w:val="en-US"/>
              </w:rPr>
              <m:t>x</m:t>
            </m:r>
          </m:e>
          <m:sub>
            <m:r>
              <w:rPr>
                <w:rFonts w:ascii="Cambria Math" w:hAnsi="Cambria Math"/>
              </w:rPr>
              <m:t>1</m:t>
            </m:r>
          </m:sub>
        </m:sSub>
      </m:oMath>
      <w:r>
        <w:t xml:space="preserve">) =99,19, значит </w:t>
      </w:r>
      <w:r>
        <w:rPr>
          <w:lang w:val="en-US"/>
        </w:rPr>
        <w:t>y</w:t>
      </w:r>
      <w:r>
        <w:t xml:space="preserve"> </w:t>
      </w:r>
      <w:r w:rsidRPr="00923C66">
        <w:t>(</w:t>
      </w:r>
      <m:oMath>
        <m:sSub>
          <m:sSubPr>
            <m:ctrlPr>
              <w:rPr>
                <w:rFonts w:ascii="Cambria Math" w:hAnsi="Cambria Math"/>
                <w:i/>
                <w:lang w:val="en-US"/>
              </w:rPr>
            </m:ctrlPr>
          </m:sSubPr>
          <m:e>
            <m:r>
              <w:rPr>
                <w:rFonts w:ascii="Cambria Math" w:hAnsi="Cambria Math"/>
                <w:lang w:val="en-US"/>
              </w:rPr>
              <m:t>x</m:t>
            </m:r>
          </m:e>
          <m:sub>
            <m:r>
              <w:rPr>
                <w:rFonts w:ascii="Cambria Math" w:hAnsi="Cambria Math"/>
              </w:rPr>
              <m:t>1</m:t>
            </m:r>
          </m:sub>
        </m:sSub>
      </m:oMath>
      <w:r w:rsidRPr="00923C66">
        <w:t xml:space="preserve">) = </w:t>
      </w:r>
      <w:r>
        <w:t>237,34</w:t>
      </w:r>
      <w:r w:rsidRPr="00923C66">
        <w:t xml:space="preserve"> (</w:t>
      </w:r>
      <w:r>
        <w:rPr>
          <w:lang w:val="en-US"/>
        </w:rPr>
        <w:t>min</w:t>
      </w:r>
      <w:r w:rsidRPr="00923C66">
        <w:t>)</w:t>
      </w:r>
    </w:p>
    <w:p w14:paraId="4C406858" w14:textId="77777777" w:rsidR="00F513B2" w:rsidRPr="00923C66" w:rsidRDefault="00F513B2" w:rsidP="00F513B2">
      <w:pPr>
        <w:jc w:val="center"/>
      </w:pPr>
      <w:r>
        <w:rPr>
          <w:lang w:val="en-US"/>
        </w:rPr>
        <w:t>y</w:t>
      </w:r>
      <w:r w:rsidRPr="00923C66">
        <w:t>”</w:t>
      </w:r>
      <w:r>
        <w:t xml:space="preserve"> (</w:t>
      </w:r>
      <m:oMath>
        <m:sSub>
          <m:sSubPr>
            <m:ctrlPr>
              <w:rPr>
                <w:rFonts w:ascii="Cambria Math" w:hAnsi="Cambria Math"/>
                <w:i/>
                <w:lang w:val="en-US"/>
              </w:rPr>
            </m:ctrlPr>
          </m:sSubPr>
          <m:e>
            <m:r>
              <w:rPr>
                <w:rFonts w:ascii="Cambria Math" w:hAnsi="Cambria Math"/>
                <w:lang w:val="en-US"/>
              </w:rPr>
              <m:t>x</m:t>
            </m:r>
          </m:e>
          <m:sub>
            <m:r>
              <w:rPr>
                <w:rFonts w:ascii="Cambria Math" w:hAnsi="Cambria Math"/>
              </w:rPr>
              <m:t>2</m:t>
            </m:r>
          </m:sub>
        </m:sSub>
      </m:oMath>
      <w:r>
        <w:t>)</w:t>
      </w:r>
      <w:r w:rsidRPr="00923C66">
        <w:t xml:space="preserve"> = -</w:t>
      </w:r>
      <w:r>
        <w:t xml:space="preserve">99,19, значит </w:t>
      </w:r>
      <w:r>
        <w:rPr>
          <w:lang w:val="en-US"/>
        </w:rPr>
        <w:t>y</w:t>
      </w:r>
      <w:r w:rsidRPr="00923C66">
        <w:t xml:space="preserve"> (</w:t>
      </w:r>
      <m:oMath>
        <m:sSub>
          <m:sSubPr>
            <m:ctrlPr>
              <w:rPr>
                <w:rFonts w:ascii="Cambria Math" w:hAnsi="Cambria Math"/>
                <w:i/>
                <w:lang w:val="en-US"/>
              </w:rPr>
            </m:ctrlPr>
          </m:sSubPr>
          <m:e>
            <m:r>
              <w:rPr>
                <w:rFonts w:ascii="Cambria Math" w:hAnsi="Cambria Math"/>
                <w:lang w:val="en-US"/>
              </w:rPr>
              <m:t>x</m:t>
            </m:r>
          </m:e>
          <m:sub>
            <m:r>
              <w:rPr>
                <w:rFonts w:ascii="Cambria Math" w:hAnsi="Cambria Math"/>
              </w:rPr>
              <m:t>2</m:t>
            </m:r>
          </m:sub>
        </m:sSub>
      </m:oMath>
      <w:r w:rsidRPr="00923C66">
        <w:t xml:space="preserve">) = </w:t>
      </w:r>
      <w:r>
        <w:t>374,54</w:t>
      </w:r>
      <w:r w:rsidRPr="00923C66">
        <w:t xml:space="preserve"> (</w:t>
      </w:r>
      <w:r>
        <w:rPr>
          <w:lang w:val="en-US"/>
        </w:rPr>
        <w:t>max</w:t>
      </w:r>
      <w:r w:rsidRPr="00923C66">
        <w:t>)</w:t>
      </w:r>
    </w:p>
    <w:p w14:paraId="5DEFC3A5" w14:textId="77777777" w:rsidR="00F513B2" w:rsidRDefault="00F513B2" w:rsidP="00F513B2">
      <w:pPr>
        <w:jc w:val="center"/>
      </w:pPr>
      <w:r>
        <w:rPr>
          <w:lang w:val="kk-KZ"/>
        </w:rPr>
        <w:t>Критическая точка</w:t>
      </w:r>
      <w:r>
        <w:t xml:space="preserve">: </w:t>
      </w:r>
      <w:r>
        <w:rPr>
          <w:lang w:val="en-US"/>
        </w:rPr>
        <w:t>y</w:t>
      </w:r>
      <w:r w:rsidRPr="00923C66">
        <w:t>”</w:t>
      </w:r>
      <w:r>
        <w:t>=0</w:t>
      </w:r>
    </w:p>
    <w:p w14:paraId="52317C50" w14:textId="77777777" w:rsidR="00F513B2" w:rsidRDefault="00F513B2" w:rsidP="00F513B2">
      <w:pPr>
        <w:jc w:val="center"/>
      </w:pPr>
      <w:r>
        <w:t>-68,8482х+175,5774=0</w:t>
      </w:r>
    </w:p>
    <w:p w14:paraId="4F7AEE11" w14:textId="77777777" w:rsidR="00F513B2" w:rsidRDefault="00F513B2" w:rsidP="00F513B2">
      <w:pPr>
        <w:jc w:val="center"/>
      </w:pPr>
      <w:r>
        <w:t xml:space="preserve">Х=2,55, значит </w:t>
      </w:r>
      <w:r>
        <w:rPr>
          <w:lang w:val="en-US"/>
        </w:rPr>
        <w:t>y</w:t>
      </w:r>
      <w:r w:rsidRPr="00FF1DEB">
        <w:t>(</w:t>
      </w:r>
      <w:r>
        <w:rPr>
          <w:lang w:val="en-US"/>
        </w:rPr>
        <w:t>x</w:t>
      </w:r>
      <w:r w:rsidRPr="00FF1DEB">
        <w:t xml:space="preserve">) = </w:t>
      </w:r>
      <w:r>
        <w:t>305,96</w:t>
      </w:r>
    </w:p>
    <w:p w14:paraId="3A0BD652" w14:textId="77777777" w:rsidR="00F513B2" w:rsidRDefault="00F513B2" w:rsidP="00F513B2">
      <w:pPr>
        <w:jc w:val="center"/>
      </w:pPr>
      <w:r>
        <w:rPr>
          <w:noProof/>
          <w:lang w:eastAsia="ru-RU"/>
        </w:rPr>
        <w:drawing>
          <wp:inline distT="0" distB="0" distL="0" distR="0" wp14:anchorId="5DBC81CA" wp14:editId="23CC0A89">
            <wp:extent cx="3086100" cy="2073275"/>
            <wp:effectExtent l="0" t="0" r="0" b="3175"/>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grafik_s_tochkami (1).png"/>
                    <pic:cNvPicPr/>
                  </pic:nvPicPr>
                  <pic:blipFill rotWithShape="1">
                    <a:blip r:embed="rId53">
                      <a:extLst>
                        <a:ext uri="{28A0092B-C50C-407E-A947-70E740481C1C}">
                          <a14:useLocalDpi xmlns:a14="http://schemas.microsoft.com/office/drawing/2010/main" val="0"/>
                        </a:ext>
                      </a:extLst>
                    </a:blip>
                    <a:srcRect t="10425"/>
                    <a:stretch/>
                  </pic:blipFill>
                  <pic:spPr bwMode="auto">
                    <a:xfrm>
                      <a:off x="0" y="0"/>
                      <a:ext cx="3086112" cy="2073283"/>
                    </a:xfrm>
                    <a:prstGeom prst="rect">
                      <a:avLst/>
                    </a:prstGeom>
                    <a:ln>
                      <a:noFill/>
                    </a:ln>
                    <a:extLst>
                      <a:ext uri="{53640926-AAD7-44D8-BBD7-CCE9431645EC}">
                        <a14:shadowObscured xmlns:a14="http://schemas.microsoft.com/office/drawing/2010/main"/>
                      </a:ext>
                    </a:extLst>
                  </pic:spPr>
                </pic:pic>
              </a:graphicData>
            </a:graphic>
          </wp:inline>
        </w:drawing>
      </w:r>
    </w:p>
    <w:p w14:paraId="7329E0F3" w14:textId="77777777" w:rsidR="00F513B2" w:rsidRPr="00F513B2" w:rsidRDefault="00F513B2" w:rsidP="00F513B2">
      <w:pPr>
        <w:jc w:val="center"/>
      </w:pPr>
      <w:r>
        <w:t xml:space="preserve">Рисунок 2.14 – график функции </w:t>
      </w:r>
      <w:r>
        <w:rPr>
          <w:lang w:val="en-US"/>
        </w:rPr>
        <w:t>OK</w:t>
      </w:r>
      <w:r w:rsidRPr="00FF1DEB">
        <w:t xml:space="preserve"> </w:t>
      </w:r>
      <w:r>
        <w:rPr>
          <w:lang w:val="en-US"/>
        </w:rPr>
        <w:t>Tubrodur</w:t>
      </w:r>
      <w:r w:rsidRPr="00FF1DEB">
        <w:t xml:space="preserve"> 35</w:t>
      </w:r>
      <w:r>
        <w:rPr>
          <w:lang w:val="en-US"/>
        </w:rPr>
        <w:t>GM</w:t>
      </w:r>
    </w:p>
    <w:p w14:paraId="28A7D053" w14:textId="77777777" w:rsidR="00F513B2" w:rsidRPr="00FF1DEB" w:rsidRDefault="00F513B2" w:rsidP="00F513B2"/>
    <w:p w14:paraId="48EFD858" w14:textId="77777777" w:rsidR="00F513B2" w:rsidRPr="00B03C82" w:rsidRDefault="00F513B2" w:rsidP="00F513B2">
      <w:pPr>
        <w:jc w:val="center"/>
      </w:pPr>
      <w:r w:rsidRPr="00B03C82">
        <w:t>30</w:t>
      </w:r>
      <w:r>
        <w:t>ХГСА</w:t>
      </w:r>
      <w:r w:rsidRPr="00B03C82">
        <w:t xml:space="preserve">:         </w:t>
      </w:r>
      <w:r w:rsidRPr="00AF02F4">
        <w:rPr>
          <w:lang w:val="en-US"/>
        </w:rPr>
        <w:t>y</w:t>
      </w:r>
      <w:r w:rsidRPr="00B03C82">
        <w:t xml:space="preserve"> = </w:t>
      </w:r>
      <w:r w:rsidRPr="00923C66">
        <w:t>33,8424</w:t>
      </w:r>
      <m:oMath>
        <m:sSup>
          <m:sSupPr>
            <m:ctrlPr>
              <w:rPr>
                <w:rFonts w:ascii="Cambria Math" w:hAnsi="Cambria Math"/>
                <w:i/>
              </w:rPr>
            </m:ctrlPr>
          </m:sSupPr>
          <m:e>
            <m:r>
              <w:rPr>
                <w:rFonts w:ascii="Cambria Math" w:hAnsi="Cambria Math"/>
              </w:rPr>
              <m:t>x</m:t>
            </m:r>
          </m:e>
          <m:sup>
            <m:r>
              <w:rPr>
                <w:rFonts w:ascii="Cambria Math" w:hAnsi="Cambria Math"/>
              </w:rPr>
              <m:t>3</m:t>
            </m:r>
          </m:sup>
        </m:sSup>
        <m:r>
          <w:rPr>
            <w:rFonts w:ascii="Cambria Math" w:hAnsi="Cambria Math"/>
          </w:rPr>
          <m:t xml:space="preserve"> </m:t>
        </m:r>
      </m:oMath>
      <w:r w:rsidRPr="00923C66">
        <w:t>– 311,0147</w:t>
      </w:r>
      <m:oMath>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 xml:space="preserve"> </m:t>
        </m:r>
      </m:oMath>
      <w:r w:rsidRPr="00923C66">
        <w:t>+ 1000,4974</w:t>
      </w:r>
      <w:r w:rsidRPr="0015537C">
        <w:rPr>
          <w:lang w:val="en-US"/>
        </w:rPr>
        <w:t>x</w:t>
      </w:r>
      <w:r w:rsidRPr="00923C66">
        <w:t xml:space="preserve"> – 707,5193</w:t>
      </w:r>
    </w:p>
    <w:p w14:paraId="344B79CB" w14:textId="77777777" w:rsidR="00F513B2" w:rsidRDefault="00F513B2" w:rsidP="00F513B2">
      <w:pPr>
        <w:jc w:val="center"/>
      </w:pPr>
      <w:r>
        <w:t xml:space="preserve">Первая производная: </w:t>
      </w:r>
      <w:r>
        <w:rPr>
          <w:lang w:val="en-US"/>
        </w:rPr>
        <w:t>y</w:t>
      </w:r>
      <w:r w:rsidRPr="00923C66">
        <w:t>’</w:t>
      </w:r>
      <w:r>
        <w:t xml:space="preserve"> = </w:t>
      </w:r>
      <w:r w:rsidRPr="002C6F42">
        <w:t>3</w:t>
      </w:r>
      <w:r>
        <w:t>·</w:t>
      </w:r>
      <w:r w:rsidRPr="00B03C82">
        <w:t>33</w:t>
      </w:r>
      <w:r>
        <w:rPr>
          <w:lang w:val="kk-KZ"/>
        </w:rPr>
        <w:t>,8424</w:t>
      </w:r>
      <w:r w:rsidRPr="00AC3781">
        <w:rPr>
          <w:lang w:val="en-US"/>
        </w:rPr>
        <w:t>x</w:t>
      </w:r>
      <w:r w:rsidRPr="002C6F42">
        <w:rPr>
          <w:vertAlign w:val="superscript"/>
        </w:rPr>
        <w:t>2</w:t>
      </w:r>
      <w:r w:rsidRPr="002C6F42">
        <w:t xml:space="preserve"> </w:t>
      </w:r>
      <w:r>
        <w:rPr>
          <w:lang w:val="kk-KZ"/>
        </w:rPr>
        <w:t>-</w:t>
      </w:r>
      <w:r w:rsidRPr="002C6F42">
        <w:t xml:space="preserve"> 2</w:t>
      </w:r>
      <w:r>
        <w:t>·</w:t>
      </w:r>
      <w:r>
        <w:rPr>
          <w:lang w:val="kk-KZ"/>
        </w:rPr>
        <w:t>311,0147</w:t>
      </w:r>
      <w:r w:rsidRPr="00AC3781">
        <w:rPr>
          <w:lang w:val="en-US"/>
        </w:rPr>
        <w:t>x</w:t>
      </w:r>
      <w:r w:rsidRPr="002C6F42">
        <w:t xml:space="preserve"> </w:t>
      </w:r>
      <w:r>
        <w:t>+1000,4974 (Корней нет)</w:t>
      </w:r>
    </w:p>
    <w:p w14:paraId="4E8C21B5" w14:textId="77777777" w:rsidR="00F513B2" w:rsidRDefault="00F513B2" w:rsidP="00F513B2">
      <w:pPr>
        <w:jc w:val="center"/>
      </w:pPr>
      <w:r>
        <w:t xml:space="preserve">Вторая производная: </w:t>
      </w:r>
      <w:r>
        <w:rPr>
          <w:lang w:val="en-US"/>
        </w:rPr>
        <w:t>y</w:t>
      </w:r>
      <w:r w:rsidRPr="00923C66">
        <w:t>”</w:t>
      </w:r>
      <w:r>
        <w:t xml:space="preserve"> </w:t>
      </w:r>
      <w:r w:rsidRPr="00923C66">
        <w:t>=</w:t>
      </w:r>
      <w:r>
        <w:t xml:space="preserve"> </w:t>
      </w:r>
      <w:bookmarkStart w:id="9" w:name="_Hlk228215371"/>
      <w:r>
        <w:t>203,0544х-622,0294</w:t>
      </w:r>
      <w:bookmarkEnd w:id="9"/>
    </w:p>
    <w:p w14:paraId="70F60919" w14:textId="77777777" w:rsidR="00F513B2" w:rsidRDefault="00F513B2" w:rsidP="00F513B2">
      <w:pPr>
        <w:jc w:val="center"/>
      </w:pPr>
      <w:r>
        <w:t xml:space="preserve">Критическая точка: </w:t>
      </w:r>
      <w:r>
        <w:rPr>
          <w:lang w:val="en-US"/>
        </w:rPr>
        <w:t>y</w:t>
      </w:r>
      <w:r w:rsidRPr="00923C66">
        <w:t>”</w:t>
      </w:r>
      <w:r>
        <w:t>=0</w:t>
      </w:r>
    </w:p>
    <w:p w14:paraId="29C7F6F3" w14:textId="77777777" w:rsidR="00F513B2" w:rsidRDefault="00F513B2" w:rsidP="00F513B2">
      <w:pPr>
        <w:jc w:val="center"/>
      </w:pPr>
      <w:r>
        <w:t>203,0544х-622,0294=0</w:t>
      </w:r>
    </w:p>
    <w:p w14:paraId="77598D49" w14:textId="77777777" w:rsidR="00F513B2" w:rsidRPr="00F513B2" w:rsidRDefault="00F513B2" w:rsidP="00F513B2">
      <w:pPr>
        <w:jc w:val="center"/>
      </w:pPr>
      <w:r>
        <w:rPr>
          <w:lang w:val="en-US"/>
        </w:rPr>
        <w:t>x</w:t>
      </w:r>
      <w:r w:rsidRPr="00AF02F4">
        <w:t xml:space="preserve"> </w:t>
      </w:r>
      <w:r>
        <w:t>=</w:t>
      </w:r>
      <w:r w:rsidRPr="00AF02F4">
        <w:t xml:space="preserve"> </w:t>
      </w:r>
      <w:r>
        <w:t xml:space="preserve">3,064, значит </w:t>
      </w:r>
      <w:r>
        <w:rPr>
          <w:lang w:val="en-US"/>
        </w:rPr>
        <w:t>y</w:t>
      </w:r>
      <w:r w:rsidRPr="00F513B2">
        <w:t>(</w:t>
      </w:r>
      <w:r>
        <w:rPr>
          <w:lang w:val="en-US"/>
        </w:rPr>
        <w:t>x</w:t>
      </w:r>
      <w:r w:rsidRPr="00F513B2">
        <w:t>) = 410</w:t>
      </w:r>
    </w:p>
    <w:p w14:paraId="418E0E86" w14:textId="77777777" w:rsidR="00F513B2" w:rsidRPr="00B03C82" w:rsidRDefault="00F513B2" w:rsidP="00F513B2">
      <w:pPr>
        <w:jc w:val="center"/>
        <w:rPr>
          <w:lang w:val="en-US"/>
        </w:rPr>
      </w:pPr>
      <w:r>
        <w:rPr>
          <w:noProof/>
          <w:lang w:eastAsia="ru-RU"/>
        </w:rPr>
        <w:drawing>
          <wp:inline distT="0" distB="0" distL="0" distR="0" wp14:anchorId="65BCEFAD" wp14:editId="1C43ABBF">
            <wp:extent cx="2803313" cy="1867535"/>
            <wp:effectExtent l="0" t="0" r="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grafik_pergib.png"/>
                    <pic:cNvPicPr/>
                  </pic:nvPicPr>
                  <pic:blipFill rotWithShape="1">
                    <a:blip r:embed="rId54">
                      <a:extLst>
                        <a:ext uri="{28A0092B-C50C-407E-A947-70E740481C1C}">
                          <a14:useLocalDpi xmlns:a14="http://schemas.microsoft.com/office/drawing/2010/main" val="0"/>
                        </a:ext>
                      </a:extLst>
                    </a:blip>
                    <a:srcRect t="11175"/>
                    <a:stretch/>
                  </pic:blipFill>
                  <pic:spPr bwMode="auto">
                    <a:xfrm>
                      <a:off x="0" y="0"/>
                      <a:ext cx="2813844" cy="1874550"/>
                    </a:xfrm>
                    <a:prstGeom prst="rect">
                      <a:avLst/>
                    </a:prstGeom>
                    <a:ln>
                      <a:noFill/>
                    </a:ln>
                    <a:extLst>
                      <a:ext uri="{53640926-AAD7-44D8-BBD7-CCE9431645EC}">
                        <a14:shadowObscured xmlns:a14="http://schemas.microsoft.com/office/drawing/2010/main"/>
                      </a:ext>
                    </a:extLst>
                  </pic:spPr>
                </pic:pic>
              </a:graphicData>
            </a:graphic>
          </wp:inline>
        </w:drawing>
      </w:r>
    </w:p>
    <w:p w14:paraId="01CFFED4" w14:textId="77777777" w:rsidR="00F513B2" w:rsidRPr="00BB5224" w:rsidRDefault="00F513B2" w:rsidP="00F513B2">
      <w:pPr>
        <w:jc w:val="center"/>
        <w:rPr>
          <w:lang w:val="kk-KZ"/>
        </w:rPr>
      </w:pPr>
      <w:r>
        <w:rPr>
          <w:lang w:val="kk-KZ"/>
        </w:rPr>
        <w:t>Рисунок 2.15 – график функции 30ХГСА</w:t>
      </w:r>
    </w:p>
    <w:p w14:paraId="3635868C" w14:textId="4F1BB158" w:rsidR="00EF4DF7" w:rsidRPr="00A1567F" w:rsidRDefault="00EF4DF7" w:rsidP="00EF4DF7">
      <w:r w:rsidRPr="00A1567F">
        <w:t>На основе построенных уравнен</w:t>
      </w:r>
      <w:r w:rsidR="00B3185C">
        <w:t>ий математического анализа</w:t>
      </w:r>
      <w:r w:rsidRPr="00A1567F">
        <w:t xml:space="preserve"> оптимальны</w:t>
      </w:r>
      <w:r w:rsidR="00A1567F" w:rsidRPr="00A1567F">
        <w:t>ми</w:t>
      </w:r>
      <w:r w:rsidRPr="00A1567F">
        <w:t xml:space="preserve"> режим</w:t>
      </w:r>
      <w:r w:rsidR="00A1567F" w:rsidRPr="00A1567F">
        <w:t>ами</w:t>
      </w:r>
      <w:r w:rsidRPr="00A1567F">
        <w:t xml:space="preserve"> наплавки</w:t>
      </w:r>
      <w:r w:rsidR="00A1567F" w:rsidRPr="00A1567F">
        <w:t xml:space="preserve"> являются</w:t>
      </w:r>
      <w:r w:rsidRPr="00A1567F">
        <w:t>:</w:t>
      </w:r>
    </w:p>
    <w:p w14:paraId="3E777A02" w14:textId="5EAAFCEC" w:rsidR="00EF4DF7" w:rsidRPr="00A1567F" w:rsidRDefault="00EF4DF7" w:rsidP="00EF4DF7">
      <w:pPr>
        <w:rPr>
          <w:lang w:val="en-US"/>
        </w:rPr>
      </w:pPr>
      <w:r w:rsidRPr="00A1567F">
        <w:rPr>
          <w:lang w:val="en-US"/>
        </w:rPr>
        <w:t xml:space="preserve">- </w:t>
      </w:r>
      <w:r w:rsidRPr="00A1567F">
        <w:t>СВ</w:t>
      </w:r>
      <w:r w:rsidRPr="00A1567F">
        <w:rPr>
          <w:lang w:val="en-US"/>
        </w:rPr>
        <w:t>08</w:t>
      </w:r>
      <w:r w:rsidRPr="00A1567F">
        <w:t>Г</w:t>
      </w:r>
      <w:r w:rsidRPr="00A1567F">
        <w:rPr>
          <w:lang w:val="en-US"/>
        </w:rPr>
        <w:t>2</w:t>
      </w:r>
      <w:r w:rsidRPr="00A1567F">
        <w:t>С</w:t>
      </w:r>
      <w:r w:rsidRPr="00A1567F">
        <w:rPr>
          <w:lang w:val="en-US"/>
        </w:rPr>
        <w:t xml:space="preserve"> – (V = 2,75 m/c;</w:t>
      </w:r>
      <w:r w:rsidR="00A1567F" w:rsidRPr="00AF02F4">
        <w:rPr>
          <w:lang w:val="en-US"/>
        </w:rPr>
        <w:t xml:space="preserve"> </w:t>
      </w:r>
      <w:r w:rsidRPr="00A1567F">
        <w:rPr>
          <w:lang w:val="en-US"/>
        </w:rPr>
        <w:t>I = 128 A; U = 20,4 V);</w:t>
      </w:r>
    </w:p>
    <w:p w14:paraId="08906DB4" w14:textId="77777777" w:rsidR="00EF4DF7" w:rsidRPr="00A1567F" w:rsidRDefault="00EF4DF7" w:rsidP="00EF4DF7">
      <w:pPr>
        <w:rPr>
          <w:lang w:val="en-US"/>
        </w:rPr>
      </w:pPr>
      <w:r w:rsidRPr="00A1567F">
        <w:rPr>
          <w:lang w:val="en-US"/>
        </w:rPr>
        <w:t xml:space="preserve">- OK Tubrodur 35 G M - (V = 3,0 m/c; I = 93 A; U = 19,5 V); </w:t>
      </w:r>
    </w:p>
    <w:p w14:paraId="23CC4BA3" w14:textId="1AE1DC17" w:rsidR="00EF4DF7" w:rsidRPr="00AF02F4" w:rsidRDefault="00EF4DF7" w:rsidP="00A1567F">
      <w:pPr>
        <w:rPr>
          <w:lang w:val="en-US"/>
        </w:rPr>
      </w:pPr>
      <w:r w:rsidRPr="00A1567F">
        <w:rPr>
          <w:lang w:val="en-US"/>
        </w:rPr>
        <w:t>- 30</w:t>
      </w:r>
      <w:r w:rsidRPr="00A1567F">
        <w:t>ХГСА</w:t>
      </w:r>
      <w:r w:rsidRPr="00A1567F">
        <w:rPr>
          <w:lang w:val="en-US"/>
        </w:rPr>
        <w:t xml:space="preserve"> - (V = 2,75 m/c; I = 96 A; U = 19,5 V). </w:t>
      </w:r>
    </w:p>
    <w:p w14:paraId="6D9F4BF0" w14:textId="77777777" w:rsidR="00292654" w:rsidRPr="007B7E5D" w:rsidRDefault="00292654" w:rsidP="00BB468C">
      <w:pPr>
        <w:rPr>
          <w:b/>
          <w:lang w:val="en-US"/>
        </w:rPr>
      </w:pPr>
    </w:p>
    <w:p w14:paraId="37F1CC07" w14:textId="3A3A6772" w:rsidR="0015537C" w:rsidRPr="00AF02F4" w:rsidRDefault="00A26A5F" w:rsidP="00BB468C">
      <w:pPr>
        <w:rPr>
          <w:b/>
        </w:rPr>
      </w:pPr>
      <w:r>
        <w:rPr>
          <w:b/>
        </w:rPr>
        <w:t>2</w:t>
      </w:r>
      <w:r w:rsidR="00BB14E4" w:rsidRPr="00BB14E4">
        <w:rPr>
          <w:b/>
        </w:rPr>
        <w:t>.</w:t>
      </w:r>
      <w:r w:rsidR="00A1567F" w:rsidRPr="00AF02F4">
        <w:rPr>
          <w:b/>
        </w:rPr>
        <w:t>7</w:t>
      </w:r>
      <w:r w:rsidR="00BB14E4" w:rsidRPr="00BB14E4">
        <w:rPr>
          <w:b/>
        </w:rPr>
        <w:t xml:space="preserve"> </w:t>
      </w:r>
      <w:r w:rsidR="009F044F">
        <w:rPr>
          <w:b/>
        </w:rPr>
        <w:t>Исследование износостойкости наплавленных образцов</w:t>
      </w:r>
    </w:p>
    <w:p w14:paraId="34040DB7" w14:textId="2214AB3A" w:rsidR="00A26A5F" w:rsidRPr="00BB1558" w:rsidRDefault="00A26A5F" w:rsidP="00A26A5F">
      <w:r w:rsidRPr="00BB1558">
        <w:t xml:space="preserve">Целью </w:t>
      </w:r>
      <w:r w:rsidR="001807D1" w:rsidRPr="00BB1558">
        <w:t>исследования износостойкости</w:t>
      </w:r>
      <w:r w:rsidRPr="00BB1558">
        <w:t xml:space="preserve"> является установления влияния применяемого наплавочного материала и технологических параметров процесса </w:t>
      </w:r>
      <w:r w:rsidR="00BB1558">
        <w:t xml:space="preserve">наплавки </w:t>
      </w:r>
      <w:r w:rsidRPr="00BB1558">
        <w:t>на характер и интенсивность изнашивания поверхностного слоя.</w:t>
      </w:r>
    </w:p>
    <w:p w14:paraId="79D78A9D" w14:textId="1DA235A9" w:rsidR="00A26A5F" w:rsidRPr="00BB1558" w:rsidRDefault="00A26A5F" w:rsidP="00A26A5F">
      <w:r w:rsidRPr="00BB1558">
        <w:t>В рамках данного исследования предусматривается количественная оценка показателей износа,</w:t>
      </w:r>
      <w:r w:rsidR="00BB1558" w:rsidRPr="00BB1558">
        <w:t xml:space="preserve"> таких как путь и </w:t>
      </w:r>
      <w:r w:rsidRPr="00BB1558">
        <w:t>коэффициент трения. Особое внимание уделя</w:t>
      </w:r>
      <w:r w:rsidR="00BB1558" w:rsidRPr="00BB1558">
        <w:t>лось</w:t>
      </w:r>
      <w:r w:rsidRPr="00BB1558">
        <w:t xml:space="preserve"> выявлению материала, обеспечивающего наилучш</w:t>
      </w:r>
      <w:r w:rsidR="00BB1558" w:rsidRPr="00BB1558">
        <w:t>ие</w:t>
      </w:r>
      <w:r w:rsidRPr="00BB1558">
        <w:t xml:space="preserve"> трибологически</w:t>
      </w:r>
      <w:r w:rsidR="00BB1558" w:rsidRPr="00BB1558">
        <w:t>е</w:t>
      </w:r>
      <w:r w:rsidRPr="00BB1558">
        <w:t xml:space="preserve"> свойств</w:t>
      </w:r>
      <w:r w:rsidR="00BB1558" w:rsidRPr="00BB1558">
        <w:t>а</w:t>
      </w:r>
      <w:r w:rsidRPr="00BB1558">
        <w:t>.</w:t>
      </w:r>
    </w:p>
    <w:p w14:paraId="733B2B8F" w14:textId="0C0DF495" w:rsidR="0015537C" w:rsidRPr="00386BA2" w:rsidRDefault="0015537C" w:rsidP="0015537C">
      <w:pPr>
        <w:pStyle w:val="a3"/>
        <w:spacing w:before="0" w:beforeAutospacing="0" w:after="0" w:afterAutospacing="0"/>
        <w:ind w:firstLine="567"/>
        <w:rPr>
          <w:sz w:val="28"/>
          <w:szCs w:val="28"/>
        </w:rPr>
      </w:pPr>
      <w:r w:rsidRPr="00CC3109">
        <w:rPr>
          <w:sz w:val="28"/>
          <w:szCs w:val="28"/>
        </w:rPr>
        <w:t>Трибологические исследования проводились по схеме трения</w:t>
      </w:r>
      <w:r>
        <w:rPr>
          <w:sz w:val="28"/>
          <w:szCs w:val="28"/>
        </w:rPr>
        <w:t xml:space="preserve"> </w:t>
      </w:r>
      <w:r w:rsidRPr="00386BA2">
        <w:rPr>
          <w:sz w:val="28"/>
          <w:szCs w:val="28"/>
        </w:rPr>
        <w:t xml:space="preserve">«Шарик-диск» на трибометре Microtest (Microtest, SA, Мадрид, Испания, рисунок </w:t>
      </w:r>
      <w:r w:rsidR="00D64538">
        <w:rPr>
          <w:sz w:val="28"/>
          <w:szCs w:val="28"/>
        </w:rPr>
        <w:t>2.</w:t>
      </w:r>
      <w:r w:rsidR="00A1567F" w:rsidRPr="00A1567F">
        <w:rPr>
          <w:sz w:val="28"/>
          <w:szCs w:val="28"/>
        </w:rPr>
        <w:t>1</w:t>
      </w:r>
      <w:r w:rsidR="00166DDD">
        <w:rPr>
          <w:sz w:val="28"/>
          <w:szCs w:val="28"/>
        </w:rPr>
        <w:t>6</w:t>
      </w:r>
      <w:r w:rsidRPr="00386BA2">
        <w:rPr>
          <w:sz w:val="28"/>
          <w:szCs w:val="28"/>
        </w:rPr>
        <w:t>) в следующих экспериментальных условиях:</w:t>
      </w:r>
    </w:p>
    <w:p w14:paraId="4002F733" w14:textId="77777777" w:rsidR="0015537C" w:rsidRPr="00386BA2" w:rsidRDefault="0015537C" w:rsidP="0015537C">
      <w:pPr>
        <w:spacing w:after="0"/>
        <w:ind w:firstLine="567"/>
        <w:rPr>
          <w:rFonts w:cs="Times New Roman"/>
          <w:szCs w:val="28"/>
        </w:rPr>
      </w:pPr>
      <w:r w:rsidRPr="00386BA2">
        <w:rPr>
          <w:rFonts w:cs="Times New Roman"/>
          <w:szCs w:val="28"/>
        </w:rPr>
        <w:t>- расстояние скольжения – 100 м;</w:t>
      </w:r>
    </w:p>
    <w:p w14:paraId="4CD228E2" w14:textId="77777777" w:rsidR="0015537C" w:rsidRPr="00386BA2" w:rsidRDefault="0015537C" w:rsidP="0015537C">
      <w:pPr>
        <w:spacing w:after="0"/>
        <w:ind w:firstLine="567"/>
        <w:rPr>
          <w:rFonts w:cs="Times New Roman"/>
          <w:szCs w:val="28"/>
        </w:rPr>
      </w:pPr>
      <w:r w:rsidRPr="00386BA2">
        <w:rPr>
          <w:rFonts w:cs="Times New Roman"/>
          <w:szCs w:val="28"/>
        </w:rPr>
        <w:t>- скорость скольжения – 150 об/мин;</w:t>
      </w:r>
    </w:p>
    <w:p w14:paraId="35773946" w14:textId="77777777" w:rsidR="0015537C" w:rsidRPr="00386BA2" w:rsidRDefault="0015537C" w:rsidP="0015537C">
      <w:pPr>
        <w:spacing w:after="0"/>
        <w:ind w:firstLine="567"/>
        <w:rPr>
          <w:rFonts w:cs="Times New Roman"/>
          <w:szCs w:val="28"/>
        </w:rPr>
      </w:pPr>
      <w:r w:rsidRPr="00386BA2">
        <w:rPr>
          <w:rFonts w:cs="Times New Roman"/>
          <w:szCs w:val="28"/>
        </w:rPr>
        <w:t xml:space="preserve">- радиус траектории – 2 мм; </w:t>
      </w:r>
    </w:p>
    <w:p w14:paraId="39DCFDBC" w14:textId="77777777" w:rsidR="0015537C" w:rsidRPr="00386BA2" w:rsidRDefault="0015537C" w:rsidP="0015537C">
      <w:pPr>
        <w:spacing w:after="0"/>
        <w:ind w:firstLine="567"/>
        <w:rPr>
          <w:rFonts w:cs="Times New Roman"/>
          <w:szCs w:val="28"/>
        </w:rPr>
      </w:pPr>
      <w:r w:rsidRPr="00386BA2">
        <w:rPr>
          <w:rFonts w:cs="Times New Roman"/>
          <w:szCs w:val="28"/>
        </w:rPr>
        <w:t xml:space="preserve">- нагрузка – 10 Н; </w:t>
      </w:r>
    </w:p>
    <w:p w14:paraId="6DFEDDD3" w14:textId="77777777" w:rsidR="0015537C" w:rsidRPr="00386BA2" w:rsidRDefault="0015537C" w:rsidP="0015537C">
      <w:pPr>
        <w:spacing w:after="0"/>
        <w:ind w:firstLine="567"/>
        <w:rPr>
          <w:rFonts w:cs="Times New Roman"/>
          <w:szCs w:val="28"/>
        </w:rPr>
      </w:pPr>
      <w:r w:rsidRPr="00386BA2">
        <w:rPr>
          <w:rFonts w:cs="Times New Roman"/>
          <w:szCs w:val="28"/>
        </w:rPr>
        <w:t xml:space="preserve">- температура испытания – 22,3°C; </w:t>
      </w:r>
    </w:p>
    <w:p w14:paraId="6590E142" w14:textId="77777777" w:rsidR="0015537C" w:rsidRDefault="0015537C" w:rsidP="0015537C">
      <w:pPr>
        <w:spacing w:after="0"/>
        <w:ind w:firstLine="567"/>
        <w:rPr>
          <w:rFonts w:cs="Times New Roman"/>
          <w:szCs w:val="28"/>
        </w:rPr>
      </w:pPr>
      <w:r w:rsidRPr="00386BA2">
        <w:rPr>
          <w:rFonts w:cs="Times New Roman"/>
          <w:szCs w:val="28"/>
        </w:rPr>
        <w:t xml:space="preserve">- время – 27 мин. </w:t>
      </w:r>
    </w:p>
    <w:p w14:paraId="6AFAC050" w14:textId="70AEA9FD" w:rsidR="0015537C" w:rsidRPr="00334E18" w:rsidRDefault="0015537C" w:rsidP="0015537C">
      <w:pPr>
        <w:spacing w:after="0"/>
        <w:ind w:firstLine="720"/>
        <w:rPr>
          <w:rFonts w:cs="Times New Roman"/>
          <w:szCs w:val="28"/>
        </w:rPr>
      </w:pPr>
    </w:p>
    <w:p w14:paraId="1DB7FF09" w14:textId="3C0821AA" w:rsidR="0015537C" w:rsidRPr="00AF02F4" w:rsidRDefault="00F1307D" w:rsidP="00A1567F">
      <w:pPr>
        <w:spacing w:after="0"/>
        <w:jc w:val="center"/>
        <w:rPr>
          <w:rFonts w:cs="Times New Roman"/>
          <w:szCs w:val="28"/>
        </w:rPr>
      </w:pPr>
      <w:r>
        <w:rPr>
          <w:rFonts w:cs="Times New Roman"/>
          <w:noProof/>
          <w:szCs w:val="28"/>
          <w:lang w:eastAsia="ru-RU"/>
        </w:rPr>
        <w:drawing>
          <wp:anchor distT="0" distB="0" distL="114300" distR="114300" simplePos="0" relativeHeight="251639808" behindDoc="1" locked="0" layoutInCell="1" allowOverlap="1" wp14:anchorId="46DB82DC" wp14:editId="5C20BC20">
            <wp:simplePos x="0" y="0"/>
            <wp:positionH relativeFrom="column">
              <wp:posOffset>3631565</wp:posOffset>
            </wp:positionH>
            <wp:positionV relativeFrom="paragraph">
              <wp:posOffset>29210</wp:posOffset>
            </wp:positionV>
            <wp:extent cx="1473200" cy="2101215"/>
            <wp:effectExtent l="0" t="0" r="0" b="0"/>
            <wp:wrapTight wrapText="bothSides">
              <wp:wrapPolygon edited="0">
                <wp:start x="0" y="0"/>
                <wp:lineTo x="0" y="21345"/>
                <wp:lineTo x="21228" y="21345"/>
                <wp:lineTo x="21228" y="0"/>
                <wp:lineTo x="0" y="0"/>
              </wp:wrapPolygon>
            </wp:wrapTight>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hoto_5472166284092369988_y.jp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1473200" cy="2101215"/>
                    </a:xfrm>
                    <a:prstGeom prst="rect">
                      <a:avLst/>
                    </a:prstGeom>
                  </pic:spPr>
                </pic:pic>
              </a:graphicData>
            </a:graphic>
            <wp14:sizeRelH relativeFrom="page">
              <wp14:pctWidth>0</wp14:pctWidth>
            </wp14:sizeRelH>
            <wp14:sizeRelV relativeFrom="page">
              <wp14:pctHeight>0</wp14:pctHeight>
            </wp14:sizeRelV>
          </wp:anchor>
        </w:drawing>
      </w:r>
      <w:r>
        <w:rPr>
          <w:rFonts w:cs="Times New Roman"/>
          <w:noProof/>
          <w:szCs w:val="28"/>
          <w:lang w:eastAsia="ru-RU"/>
        </w:rPr>
        <w:drawing>
          <wp:anchor distT="0" distB="0" distL="114300" distR="114300" simplePos="0" relativeHeight="251637760" behindDoc="1" locked="0" layoutInCell="1" allowOverlap="1" wp14:anchorId="797B0EBD" wp14:editId="08AC71A1">
            <wp:simplePos x="0" y="0"/>
            <wp:positionH relativeFrom="margin">
              <wp:posOffset>2132965</wp:posOffset>
            </wp:positionH>
            <wp:positionV relativeFrom="paragraph">
              <wp:posOffset>29210</wp:posOffset>
            </wp:positionV>
            <wp:extent cx="1492250" cy="2110740"/>
            <wp:effectExtent l="0" t="0" r="0" b="3810"/>
            <wp:wrapTight wrapText="bothSides">
              <wp:wrapPolygon edited="0">
                <wp:start x="0" y="0"/>
                <wp:lineTo x="0" y="21444"/>
                <wp:lineTo x="21232" y="21444"/>
                <wp:lineTo x="21232" y="0"/>
                <wp:lineTo x="0" y="0"/>
              </wp:wrapPolygon>
            </wp:wrapTight>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hoto_5472166284092369989_y.jp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1492250" cy="2110740"/>
                    </a:xfrm>
                    <a:prstGeom prst="rect">
                      <a:avLst/>
                    </a:prstGeom>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36736" behindDoc="1" locked="0" layoutInCell="1" allowOverlap="1" wp14:anchorId="46E68854" wp14:editId="1B425315">
            <wp:simplePos x="0" y="0"/>
            <wp:positionH relativeFrom="column">
              <wp:posOffset>640715</wp:posOffset>
            </wp:positionH>
            <wp:positionV relativeFrom="paragraph">
              <wp:posOffset>29210</wp:posOffset>
            </wp:positionV>
            <wp:extent cx="1478280" cy="2088515"/>
            <wp:effectExtent l="0" t="0" r="7620" b="6985"/>
            <wp:wrapTight wrapText="bothSides">
              <wp:wrapPolygon edited="0">
                <wp:start x="0" y="0"/>
                <wp:lineTo x="0" y="21475"/>
                <wp:lineTo x="21433" y="21475"/>
                <wp:lineTo x="21433" y="0"/>
                <wp:lineTo x="0" y="0"/>
              </wp:wrapPolygon>
            </wp:wrapTight>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7" cstate="print">
                      <a:extLst>
                        <a:ext uri="{28A0092B-C50C-407E-A947-70E740481C1C}">
                          <a14:useLocalDpi xmlns:a14="http://schemas.microsoft.com/office/drawing/2010/main" val="0"/>
                        </a:ext>
                      </a:extLst>
                    </a:blip>
                    <a:srcRect l="25397" t="21750" r="8819" b="14894"/>
                    <a:stretch/>
                  </pic:blipFill>
                  <pic:spPr bwMode="auto">
                    <a:xfrm>
                      <a:off x="0" y="0"/>
                      <a:ext cx="1478280" cy="20885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5537C">
        <w:rPr>
          <w:rFonts w:cs="Times New Roman"/>
          <w:szCs w:val="28"/>
        </w:rPr>
        <w:t xml:space="preserve">Рисунок </w:t>
      </w:r>
      <w:r w:rsidR="00E72961">
        <w:rPr>
          <w:rFonts w:cs="Times New Roman"/>
          <w:szCs w:val="28"/>
        </w:rPr>
        <w:t>2.</w:t>
      </w:r>
      <w:r w:rsidR="00A1567F" w:rsidRPr="00AF02F4">
        <w:rPr>
          <w:rFonts w:cs="Times New Roman"/>
          <w:szCs w:val="28"/>
        </w:rPr>
        <w:t>1</w:t>
      </w:r>
      <w:r w:rsidR="00166DDD">
        <w:rPr>
          <w:rFonts w:cs="Times New Roman"/>
          <w:szCs w:val="28"/>
        </w:rPr>
        <w:t>6</w:t>
      </w:r>
      <w:r w:rsidR="0015537C">
        <w:rPr>
          <w:rFonts w:cs="Times New Roman"/>
          <w:szCs w:val="28"/>
        </w:rPr>
        <w:t xml:space="preserve"> - </w:t>
      </w:r>
      <w:r w:rsidR="0015537C">
        <w:rPr>
          <w:rFonts w:cs="Times New Roman"/>
          <w:szCs w:val="28"/>
          <w:lang w:val="kk-KZ"/>
        </w:rPr>
        <w:t>Т</w:t>
      </w:r>
      <w:r w:rsidR="0015537C" w:rsidRPr="00386BA2">
        <w:rPr>
          <w:rFonts w:cs="Times New Roman"/>
          <w:szCs w:val="28"/>
        </w:rPr>
        <w:t xml:space="preserve">рибометр Microtest </w:t>
      </w:r>
    </w:p>
    <w:p w14:paraId="25E9B348" w14:textId="77777777" w:rsidR="00ED4030" w:rsidRDefault="00ED4030" w:rsidP="00A1567F">
      <w:pPr>
        <w:spacing w:after="0"/>
        <w:ind w:firstLine="567"/>
        <w:rPr>
          <w:rFonts w:cs="Times New Roman"/>
          <w:szCs w:val="28"/>
        </w:rPr>
      </w:pPr>
    </w:p>
    <w:p w14:paraId="43961762" w14:textId="2C647BAF" w:rsidR="00A1567F" w:rsidRPr="00334E18" w:rsidRDefault="00A1567F" w:rsidP="00A1567F">
      <w:pPr>
        <w:spacing w:after="0"/>
        <w:ind w:firstLine="567"/>
        <w:rPr>
          <w:rFonts w:cs="Times New Roman"/>
          <w:szCs w:val="28"/>
        </w:rPr>
      </w:pPr>
      <w:r w:rsidRPr="00386BA2">
        <w:rPr>
          <w:rFonts w:cs="Times New Roman"/>
          <w:szCs w:val="28"/>
        </w:rPr>
        <w:t xml:space="preserve">В качестве индентора использовался шарик из закаленной нержавеющей стали AISI 52100 диаметром 4 мм, твердостью 64 HRC. </w:t>
      </w:r>
      <w:r>
        <w:rPr>
          <w:rFonts w:cs="Times New Roman"/>
          <w:szCs w:val="28"/>
        </w:rPr>
        <w:t>К</w:t>
      </w:r>
      <w:r w:rsidRPr="00386BA2">
        <w:rPr>
          <w:rFonts w:cs="Times New Roman"/>
          <w:szCs w:val="28"/>
        </w:rPr>
        <w:t>ажд</w:t>
      </w:r>
      <w:r>
        <w:rPr>
          <w:rFonts w:cs="Times New Roman"/>
          <w:szCs w:val="28"/>
        </w:rPr>
        <w:t>ый</w:t>
      </w:r>
      <w:r w:rsidRPr="00386BA2">
        <w:rPr>
          <w:rFonts w:cs="Times New Roman"/>
          <w:szCs w:val="28"/>
        </w:rPr>
        <w:t xml:space="preserve"> из 3 образцов</w:t>
      </w:r>
      <w:r>
        <w:rPr>
          <w:rFonts w:cs="Times New Roman"/>
          <w:szCs w:val="28"/>
        </w:rPr>
        <w:t xml:space="preserve"> был частично срезан по направлению наплавки для проведения испытания на износ.</w:t>
      </w:r>
    </w:p>
    <w:p w14:paraId="2D4B7975" w14:textId="69A814AF" w:rsidR="009246DB" w:rsidRPr="004E5E6A" w:rsidRDefault="008B7689" w:rsidP="008B7689">
      <w:pPr>
        <w:spacing w:after="0"/>
        <w:rPr>
          <w:rFonts w:cs="Times New Roman"/>
          <w:szCs w:val="28"/>
        </w:rPr>
      </w:pPr>
      <w:r w:rsidRPr="004E5E6A">
        <w:rPr>
          <w:rFonts w:cs="Times New Roman"/>
          <w:szCs w:val="28"/>
        </w:rPr>
        <w:t>Перед проведением трибологических испытаний по схеме трения «шарик–диск»</w:t>
      </w:r>
      <w:r w:rsidR="009246DB" w:rsidRPr="004E5E6A">
        <w:rPr>
          <w:rFonts w:cs="Times New Roman"/>
          <w:szCs w:val="28"/>
        </w:rPr>
        <w:t xml:space="preserve"> (рисунок </w:t>
      </w:r>
      <w:r w:rsidR="00E72961">
        <w:rPr>
          <w:rFonts w:cs="Times New Roman"/>
          <w:szCs w:val="28"/>
        </w:rPr>
        <w:t>2.</w:t>
      </w:r>
      <w:r w:rsidR="00A1567F" w:rsidRPr="00A1567F">
        <w:rPr>
          <w:rFonts w:cs="Times New Roman"/>
          <w:szCs w:val="28"/>
        </w:rPr>
        <w:t>1</w:t>
      </w:r>
      <w:r w:rsidR="00166DDD">
        <w:rPr>
          <w:rFonts w:cs="Times New Roman"/>
          <w:szCs w:val="28"/>
        </w:rPr>
        <w:t>7</w:t>
      </w:r>
      <w:r w:rsidR="009246DB" w:rsidRPr="004E5E6A">
        <w:rPr>
          <w:rFonts w:cs="Times New Roman"/>
          <w:szCs w:val="28"/>
        </w:rPr>
        <w:t>)</w:t>
      </w:r>
      <w:r w:rsidRPr="004E5E6A">
        <w:rPr>
          <w:rFonts w:cs="Times New Roman"/>
          <w:szCs w:val="28"/>
        </w:rPr>
        <w:t xml:space="preserve"> исследуемые образцы в виде дисков подвергались предварительной механической обработке и подготовке поверхности. </w:t>
      </w:r>
    </w:p>
    <w:p w14:paraId="02AC11AB" w14:textId="77777777" w:rsidR="009246DB" w:rsidRPr="001C27BA" w:rsidRDefault="009246DB" w:rsidP="009246DB">
      <w:pPr>
        <w:spacing w:after="0"/>
        <w:ind w:firstLine="0"/>
        <w:rPr>
          <w:rFonts w:cs="Times New Roman"/>
          <w:szCs w:val="28"/>
        </w:rPr>
      </w:pPr>
    </w:p>
    <w:p w14:paraId="23DFC222" w14:textId="6418DBD3" w:rsidR="009246DB" w:rsidRPr="001C27BA" w:rsidRDefault="003E71A8" w:rsidP="009246DB">
      <w:pPr>
        <w:spacing w:after="0"/>
        <w:jc w:val="center"/>
        <w:rPr>
          <w:rFonts w:cs="Times New Roman"/>
          <w:szCs w:val="28"/>
        </w:rPr>
      </w:pPr>
      <w:r>
        <w:rPr>
          <w:rFonts w:cs="Times New Roman"/>
          <w:noProof/>
          <w:szCs w:val="28"/>
          <w:lang w:eastAsia="ru-RU"/>
        </w:rPr>
        <w:drawing>
          <wp:inline distT="0" distB="0" distL="0" distR="0" wp14:anchorId="28B60D90" wp14:editId="4F975D42">
            <wp:extent cx="1866900" cy="186690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942e14b-ad70-4932-99af-f3289e3d34a1.pn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1865903" cy="1865903"/>
                    </a:xfrm>
                    <a:prstGeom prst="rect">
                      <a:avLst/>
                    </a:prstGeom>
                  </pic:spPr>
                </pic:pic>
              </a:graphicData>
            </a:graphic>
          </wp:inline>
        </w:drawing>
      </w:r>
    </w:p>
    <w:p w14:paraId="7E8CFC00" w14:textId="3FBC2E13" w:rsidR="009246DB" w:rsidRDefault="009246DB" w:rsidP="004E5E6A">
      <w:pPr>
        <w:spacing w:after="0"/>
        <w:jc w:val="center"/>
        <w:rPr>
          <w:rFonts w:cs="Times New Roman"/>
          <w:szCs w:val="28"/>
        </w:rPr>
      </w:pPr>
      <w:r w:rsidRPr="009246DB">
        <w:rPr>
          <w:rFonts w:cs="Times New Roman"/>
          <w:szCs w:val="28"/>
        </w:rPr>
        <w:t xml:space="preserve">Рисунок </w:t>
      </w:r>
      <w:r w:rsidR="00E72961">
        <w:rPr>
          <w:rFonts w:cs="Times New Roman"/>
          <w:szCs w:val="28"/>
        </w:rPr>
        <w:t>2.</w:t>
      </w:r>
      <w:r w:rsidR="00A1567F" w:rsidRPr="00A1567F">
        <w:rPr>
          <w:rFonts w:cs="Times New Roman"/>
          <w:szCs w:val="28"/>
        </w:rPr>
        <w:t>1</w:t>
      </w:r>
      <w:r w:rsidR="00166DDD">
        <w:rPr>
          <w:rFonts w:cs="Times New Roman"/>
          <w:szCs w:val="28"/>
        </w:rPr>
        <w:t>7</w:t>
      </w:r>
      <w:r w:rsidR="004E5E6A">
        <w:rPr>
          <w:rFonts w:cs="Times New Roman"/>
          <w:szCs w:val="28"/>
        </w:rPr>
        <w:t>–</w:t>
      </w:r>
      <w:r w:rsidRPr="009246DB">
        <w:rPr>
          <w:rFonts w:cs="Times New Roman"/>
          <w:szCs w:val="28"/>
        </w:rPr>
        <w:t xml:space="preserve"> </w:t>
      </w:r>
      <w:r w:rsidR="004E5E6A">
        <w:rPr>
          <w:rFonts w:cs="Times New Roman"/>
          <w:szCs w:val="28"/>
        </w:rPr>
        <w:t>Схема трения «шарик-диск»</w:t>
      </w:r>
    </w:p>
    <w:p w14:paraId="1403DD5B" w14:textId="77777777" w:rsidR="00D64538" w:rsidRPr="009246DB" w:rsidRDefault="00D64538" w:rsidP="004E5E6A">
      <w:pPr>
        <w:spacing w:after="0"/>
        <w:jc w:val="center"/>
        <w:rPr>
          <w:rFonts w:cs="Times New Roman"/>
          <w:szCs w:val="28"/>
        </w:rPr>
      </w:pPr>
    </w:p>
    <w:p w14:paraId="06C4796C" w14:textId="4C65F713" w:rsidR="008B7689" w:rsidRPr="009246DB" w:rsidRDefault="008B7689" w:rsidP="008B7689">
      <w:pPr>
        <w:spacing w:after="0"/>
        <w:rPr>
          <w:rFonts w:cs="Times New Roman"/>
          <w:szCs w:val="28"/>
        </w:rPr>
      </w:pPr>
      <w:r w:rsidRPr="009246DB">
        <w:rPr>
          <w:rFonts w:cs="Times New Roman"/>
          <w:szCs w:val="28"/>
        </w:rPr>
        <w:t>Рабочая поверхность образцов последовательно шлифовалась и полировалась до получения равномерной зеркальной поверхности с минимальной шероховатостью, исключающей влияние макронеровностей на результаты испытаний</w:t>
      </w:r>
      <w:r w:rsidR="009246DB" w:rsidRPr="009246DB">
        <w:rPr>
          <w:rFonts w:cs="Times New Roman"/>
          <w:szCs w:val="28"/>
        </w:rPr>
        <w:t xml:space="preserve"> согласно методике </w:t>
      </w:r>
      <w:r w:rsidR="009246DB" w:rsidRPr="004E5E6A">
        <w:rPr>
          <w:rFonts w:cs="Times New Roman"/>
          <w:szCs w:val="28"/>
        </w:rPr>
        <w:t>(</w:t>
      </w:r>
      <w:r w:rsidR="004E5E6A" w:rsidRPr="004E5E6A">
        <w:rPr>
          <w:rFonts w:cs="Times New Roman"/>
          <w:szCs w:val="28"/>
        </w:rPr>
        <w:t>ГОСТ 23.208–79</w:t>
      </w:r>
      <w:r w:rsidR="009246DB" w:rsidRPr="004E5E6A">
        <w:rPr>
          <w:rFonts w:cs="Times New Roman"/>
          <w:szCs w:val="28"/>
        </w:rPr>
        <w:t>)</w:t>
      </w:r>
      <w:r w:rsidRPr="004E5E6A">
        <w:rPr>
          <w:rFonts w:cs="Times New Roman"/>
          <w:szCs w:val="28"/>
        </w:rPr>
        <w:t xml:space="preserve">. </w:t>
      </w:r>
      <w:r w:rsidRPr="009246DB">
        <w:rPr>
          <w:rFonts w:cs="Times New Roman"/>
          <w:szCs w:val="28"/>
        </w:rPr>
        <w:t>После механической обработки образцы обезжиривались в ультразвуковой ванне с использованием этилового спирта и высушивались при комнатной температуре.</w:t>
      </w:r>
    </w:p>
    <w:p w14:paraId="6129658A" w14:textId="77777777" w:rsidR="008B7689" w:rsidRPr="001807D1" w:rsidRDefault="008B7689" w:rsidP="008B7689">
      <w:pPr>
        <w:spacing w:after="0"/>
        <w:rPr>
          <w:rFonts w:cs="Times New Roman"/>
          <w:szCs w:val="28"/>
          <w:highlight w:val="lightGray"/>
        </w:rPr>
      </w:pPr>
      <w:r w:rsidRPr="009246DB">
        <w:rPr>
          <w:rFonts w:cs="Times New Roman"/>
          <w:szCs w:val="28"/>
        </w:rPr>
        <w:t xml:space="preserve">Установка образца осуществлялась в держатель дисков трибометра Microtest, конструкция которого обеспечивает жёсткую фиксацию образца </w:t>
      </w:r>
      <w:r w:rsidRPr="004E5E6A">
        <w:rPr>
          <w:rFonts w:cs="Times New Roman"/>
          <w:szCs w:val="28"/>
        </w:rPr>
        <w:t>и</w:t>
      </w:r>
      <w:r w:rsidRPr="001807D1">
        <w:rPr>
          <w:rFonts w:cs="Times New Roman"/>
          <w:szCs w:val="28"/>
          <w:highlight w:val="lightGray"/>
        </w:rPr>
        <w:t xml:space="preserve"> </w:t>
      </w:r>
      <w:r w:rsidRPr="009246DB">
        <w:rPr>
          <w:rFonts w:cs="Times New Roman"/>
          <w:szCs w:val="28"/>
        </w:rPr>
        <w:t>исключает его смещение в процессе испытаний. Образец размещался в посадочном гнезде держателя таким образом, чтобы его рабочая поверхность была строго перпендикулярна оси нагружения контртела. Центр образца совмещался с осью вращения трибометра, что обеспечивало формирование замкнутой кольцевой траектории трения заданного радиуса.</w:t>
      </w:r>
    </w:p>
    <w:p w14:paraId="27BA34C1" w14:textId="77777777" w:rsidR="008B7689" w:rsidRPr="009246DB" w:rsidRDefault="008B7689" w:rsidP="008B7689">
      <w:pPr>
        <w:spacing w:after="0"/>
        <w:rPr>
          <w:rFonts w:cs="Times New Roman"/>
          <w:szCs w:val="28"/>
        </w:rPr>
      </w:pPr>
      <w:r w:rsidRPr="009246DB">
        <w:rPr>
          <w:rFonts w:cs="Times New Roman"/>
          <w:szCs w:val="28"/>
        </w:rPr>
        <w:t>Закрепление образца производилось посредством прижимного механизма держателя (винтового или зажимного типа), обеспечивающего равномерное распределение усилия по всей площади контакта между образцом и опорной поверхностью держателя. Момент затяжки фиксирующих элементов подбирался таким образом, чтобы исключить как проскальзывание образца, так и его деформацию, способную привести к искажению результатов измерений.</w:t>
      </w:r>
    </w:p>
    <w:p w14:paraId="21DF6B11" w14:textId="77777777" w:rsidR="008B7689" w:rsidRPr="009246DB" w:rsidRDefault="008B7689" w:rsidP="008B7689">
      <w:pPr>
        <w:spacing w:after="0"/>
        <w:rPr>
          <w:rFonts w:cs="Times New Roman"/>
          <w:szCs w:val="28"/>
        </w:rPr>
      </w:pPr>
      <w:r w:rsidRPr="009246DB">
        <w:rPr>
          <w:rFonts w:cs="Times New Roman"/>
          <w:szCs w:val="28"/>
        </w:rPr>
        <w:t>После механического закрепления проводилась проверка соосности и горизонтальности рабочей поверхности образца относительно плоскости вращения. Контроль осуществлялся визуально и с использованием индикаторных средств трибометра. Допустимые отклонения по биению поверхности не превышали значений, рекомендованных производителем установки, что позволяло обеспечить стабильные условия контакта в течение всего цикла испытаний.</w:t>
      </w:r>
    </w:p>
    <w:p w14:paraId="130C177D" w14:textId="2143583D" w:rsidR="008B7689" w:rsidRPr="008B7689" w:rsidRDefault="008B7689" w:rsidP="008B7689">
      <w:pPr>
        <w:spacing w:after="0"/>
        <w:rPr>
          <w:rFonts w:cs="Times New Roman"/>
          <w:szCs w:val="28"/>
        </w:rPr>
      </w:pPr>
      <w:r w:rsidRPr="009246DB">
        <w:rPr>
          <w:rFonts w:cs="Times New Roman"/>
          <w:szCs w:val="28"/>
        </w:rPr>
        <w:t>Контртело в виде шарика стандартного диаметра</w:t>
      </w:r>
      <w:r w:rsidR="009246DB" w:rsidRPr="009246DB">
        <w:rPr>
          <w:rFonts w:cs="Times New Roman"/>
          <w:szCs w:val="28"/>
        </w:rPr>
        <w:t xml:space="preserve"> </w:t>
      </w:r>
      <w:r w:rsidR="00806CF4">
        <w:t>Ø6 мм из стали AISI 52100 (100Cr6)</w:t>
      </w:r>
      <w:r w:rsidRPr="009246DB">
        <w:rPr>
          <w:rFonts w:cs="Times New Roman"/>
          <w:szCs w:val="28"/>
        </w:rPr>
        <w:t xml:space="preserve"> устанавливалось в верхний держатель трибометра и фиксировалось согласно инструкции производителя. После установки контртела выполнялась предварительная подводка шарика к поверхности образца без нагрузки с целью точного позиционирования контактной зоны на заданном радиусе траектории трения.</w:t>
      </w:r>
    </w:p>
    <w:p w14:paraId="33581B7D" w14:textId="2C18E79C" w:rsidR="008B7689" w:rsidRDefault="008B7689" w:rsidP="008B7689">
      <w:pPr>
        <w:spacing w:after="0"/>
        <w:rPr>
          <w:rFonts w:cs="Times New Roman"/>
          <w:szCs w:val="28"/>
        </w:rPr>
      </w:pPr>
      <w:r w:rsidRPr="008B7689">
        <w:rPr>
          <w:rFonts w:cs="Times New Roman"/>
          <w:szCs w:val="28"/>
        </w:rPr>
        <w:t>Перед началом основного эксперимента система подвергалась калибровке по нормальной нагрузке, после чего прикладывалась заданная нагрузка 10 Н. Только после стабилизации контактных условий запускался процесс вращения образца с установленной скоростью скольжения 150 об/мин. Температура испытаний контролировалась и соответствовала комнатным условиям (22,3 °C).</w:t>
      </w:r>
    </w:p>
    <w:p w14:paraId="36BFB837" w14:textId="0AB3EC7B" w:rsidR="0015537C" w:rsidRDefault="0015537C" w:rsidP="0015537C">
      <w:pPr>
        <w:spacing w:after="0"/>
        <w:ind w:firstLine="567"/>
        <w:rPr>
          <w:rFonts w:cs="Times New Roman"/>
          <w:szCs w:val="28"/>
        </w:rPr>
      </w:pPr>
      <w:r w:rsidRPr="00386BA2">
        <w:rPr>
          <w:rFonts w:cs="Times New Roman"/>
          <w:szCs w:val="28"/>
        </w:rPr>
        <w:t>Степень износа материала с наплавкой оценивалась путем взвешивания опытных образцов до и после испытаний на аналитических весах</w:t>
      </w:r>
      <w:r w:rsidRPr="003122B3">
        <w:rPr>
          <w:rFonts w:cs="Times New Roman"/>
          <w:szCs w:val="28"/>
        </w:rPr>
        <w:t xml:space="preserve"> (</w:t>
      </w:r>
      <w:r>
        <w:rPr>
          <w:rFonts w:cs="Times New Roman"/>
          <w:szCs w:val="28"/>
        </w:rPr>
        <w:t xml:space="preserve">рисунок </w:t>
      </w:r>
      <w:r w:rsidR="00E72961">
        <w:rPr>
          <w:rFonts w:cs="Times New Roman"/>
          <w:szCs w:val="28"/>
        </w:rPr>
        <w:t>2.</w:t>
      </w:r>
      <w:r w:rsidR="00A1567F" w:rsidRPr="00A1567F">
        <w:rPr>
          <w:rFonts w:cs="Times New Roman"/>
          <w:szCs w:val="28"/>
        </w:rPr>
        <w:t>1</w:t>
      </w:r>
      <w:r w:rsidR="00166DDD">
        <w:rPr>
          <w:rFonts w:cs="Times New Roman"/>
          <w:szCs w:val="28"/>
        </w:rPr>
        <w:t>8</w:t>
      </w:r>
      <w:r w:rsidRPr="003122B3">
        <w:rPr>
          <w:rFonts w:cs="Times New Roman"/>
          <w:szCs w:val="28"/>
        </w:rPr>
        <w:t>)</w:t>
      </w:r>
      <w:r w:rsidR="00E410E8" w:rsidRPr="00E410E8">
        <w:rPr>
          <w:rFonts w:cs="Times New Roman"/>
          <w:szCs w:val="28"/>
        </w:rPr>
        <w:t xml:space="preserve"> [5</w:t>
      </w:r>
      <w:r w:rsidR="00811EF8" w:rsidRPr="00811EF8">
        <w:rPr>
          <w:rFonts w:cs="Times New Roman"/>
          <w:szCs w:val="28"/>
        </w:rPr>
        <w:t>9</w:t>
      </w:r>
      <w:r w:rsidR="00E410E8" w:rsidRPr="00E410E8">
        <w:rPr>
          <w:rFonts w:cs="Times New Roman"/>
          <w:szCs w:val="28"/>
        </w:rPr>
        <w:t>]</w:t>
      </w:r>
      <w:r w:rsidRPr="00386BA2">
        <w:rPr>
          <w:rFonts w:cs="Times New Roman"/>
          <w:szCs w:val="28"/>
        </w:rPr>
        <w:t xml:space="preserve">. </w:t>
      </w:r>
    </w:p>
    <w:p w14:paraId="740AD571" w14:textId="77777777" w:rsidR="0015537C" w:rsidRDefault="0015537C" w:rsidP="0015537C">
      <w:pPr>
        <w:spacing w:after="0"/>
        <w:ind w:firstLine="720"/>
        <w:rPr>
          <w:rFonts w:cs="Times New Roman"/>
          <w:szCs w:val="28"/>
        </w:rPr>
      </w:pPr>
    </w:p>
    <w:p w14:paraId="5EAB4A7B" w14:textId="77777777" w:rsidR="0015537C" w:rsidRDefault="0015537C" w:rsidP="0015537C">
      <w:pPr>
        <w:spacing w:after="0"/>
        <w:ind w:firstLine="720"/>
        <w:jc w:val="center"/>
        <w:rPr>
          <w:rFonts w:cs="Times New Roman"/>
          <w:szCs w:val="28"/>
        </w:rPr>
      </w:pPr>
      <w:r>
        <w:rPr>
          <w:rFonts w:cs="Times New Roman"/>
          <w:noProof/>
          <w:szCs w:val="28"/>
          <w:lang w:eastAsia="ru-RU"/>
        </w:rPr>
        <w:drawing>
          <wp:inline distT="0" distB="0" distL="0" distR="0" wp14:anchorId="0DAEEBBA" wp14:editId="0C15E7AE">
            <wp:extent cx="1799864" cy="2517885"/>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hoto_5472166284092369990_y.jp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1812423" cy="2535454"/>
                    </a:xfrm>
                    <a:prstGeom prst="rect">
                      <a:avLst/>
                    </a:prstGeom>
                  </pic:spPr>
                </pic:pic>
              </a:graphicData>
            </a:graphic>
          </wp:inline>
        </w:drawing>
      </w:r>
    </w:p>
    <w:p w14:paraId="6C554964" w14:textId="77777777" w:rsidR="0015537C" w:rsidRDefault="0015537C" w:rsidP="0015537C">
      <w:pPr>
        <w:spacing w:after="0"/>
        <w:ind w:firstLine="720"/>
        <w:rPr>
          <w:rFonts w:cs="Times New Roman"/>
          <w:szCs w:val="28"/>
        </w:rPr>
      </w:pPr>
    </w:p>
    <w:p w14:paraId="1EED7312" w14:textId="1963FB7E" w:rsidR="0015537C" w:rsidRDefault="0015537C" w:rsidP="0015537C">
      <w:pPr>
        <w:spacing w:after="0"/>
        <w:ind w:firstLine="720"/>
        <w:jc w:val="center"/>
        <w:rPr>
          <w:rFonts w:cs="Times New Roman"/>
          <w:szCs w:val="28"/>
          <w:lang w:val="en-US"/>
        </w:rPr>
      </w:pPr>
      <w:r>
        <w:rPr>
          <w:rFonts w:cs="Times New Roman"/>
          <w:szCs w:val="28"/>
        </w:rPr>
        <w:t>Рисунок</w:t>
      </w:r>
      <w:r w:rsidRPr="003122B3">
        <w:rPr>
          <w:rFonts w:cs="Times New Roman"/>
          <w:szCs w:val="28"/>
          <w:lang w:val="en-US"/>
        </w:rPr>
        <w:t xml:space="preserve"> </w:t>
      </w:r>
      <w:r w:rsidR="00E72961">
        <w:rPr>
          <w:rFonts w:cs="Times New Roman"/>
          <w:szCs w:val="28"/>
          <w:lang w:val="en-US"/>
        </w:rPr>
        <w:t>2.</w:t>
      </w:r>
      <w:r w:rsidR="00A1567F">
        <w:rPr>
          <w:rFonts w:cs="Times New Roman"/>
          <w:szCs w:val="28"/>
          <w:lang w:val="en-US"/>
        </w:rPr>
        <w:t>1</w:t>
      </w:r>
      <w:r w:rsidR="00166DDD" w:rsidRPr="00166DDD">
        <w:rPr>
          <w:rFonts w:cs="Times New Roman"/>
          <w:szCs w:val="28"/>
          <w:lang w:val="en-US"/>
        </w:rPr>
        <w:t>8</w:t>
      </w:r>
      <w:r w:rsidRPr="003122B3">
        <w:rPr>
          <w:rFonts w:cs="Times New Roman"/>
          <w:szCs w:val="28"/>
          <w:lang w:val="en-US"/>
        </w:rPr>
        <w:t xml:space="preserve"> - </w:t>
      </w:r>
      <w:r>
        <w:rPr>
          <w:rFonts w:cs="Times New Roman"/>
          <w:szCs w:val="28"/>
        </w:rPr>
        <w:t>Л</w:t>
      </w:r>
      <w:r w:rsidRPr="00386BA2">
        <w:rPr>
          <w:rFonts w:cs="Times New Roman"/>
          <w:szCs w:val="28"/>
        </w:rPr>
        <w:t>абораторные</w:t>
      </w:r>
      <w:r w:rsidRPr="008C647C">
        <w:rPr>
          <w:rFonts w:cs="Times New Roman"/>
          <w:szCs w:val="28"/>
          <w:lang w:val="en-US"/>
        </w:rPr>
        <w:t xml:space="preserve"> </w:t>
      </w:r>
      <w:r w:rsidRPr="00386BA2">
        <w:rPr>
          <w:rFonts w:cs="Times New Roman"/>
          <w:szCs w:val="28"/>
        </w:rPr>
        <w:t>вес</w:t>
      </w:r>
      <w:r>
        <w:rPr>
          <w:rFonts w:cs="Times New Roman"/>
          <w:szCs w:val="28"/>
        </w:rPr>
        <w:t>ы</w:t>
      </w:r>
      <w:r w:rsidRPr="003122B3">
        <w:rPr>
          <w:rFonts w:cs="Times New Roman"/>
          <w:szCs w:val="28"/>
          <w:lang w:val="en-US"/>
        </w:rPr>
        <w:t xml:space="preserve"> </w:t>
      </w:r>
      <w:r>
        <w:rPr>
          <w:rFonts w:cs="Times New Roman"/>
          <w:szCs w:val="28"/>
          <w:lang w:val="en-US"/>
        </w:rPr>
        <w:t>AS</w:t>
      </w:r>
      <w:r w:rsidRPr="003122B3">
        <w:rPr>
          <w:rFonts w:cs="Times New Roman"/>
          <w:szCs w:val="28"/>
          <w:lang w:val="en-US"/>
        </w:rPr>
        <w:t xml:space="preserve"> 60/220.</w:t>
      </w:r>
      <w:r>
        <w:rPr>
          <w:rFonts w:cs="Times New Roman"/>
          <w:szCs w:val="28"/>
          <w:lang w:val="en-US"/>
        </w:rPr>
        <w:t>R</w:t>
      </w:r>
      <w:r w:rsidRPr="003122B3">
        <w:rPr>
          <w:rFonts w:cs="Times New Roman"/>
          <w:szCs w:val="28"/>
          <w:lang w:val="en-US"/>
        </w:rPr>
        <w:t xml:space="preserve">2 </w:t>
      </w:r>
      <w:r>
        <w:rPr>
          <w:rFonts w:cs="Times New Roman"/>
          <w:szCs w:val="28"/>
          <w:lang w:val="en-US"/>
        </w:rPr>
        <w:t>PLUS</w:t>
      </w:r>
      <w:r w:rsidRPr="003122B3">
        <w:rPr>
          <w:rFonts w:cs="Times New Roman"/>
          <w:szCs w:val="28"/>
          <w:lang w:val="en-US"/>
        </w:rPr>
        <w:t xml:space="preserve"> </w:t>
      </w:r>
      <w:r>
        <w:rPr>
          <w:rFonts w:cs="Times New Roman"/>
          <w:szCs w:val="28"/>
          <w:lang w:val="en-US"/>
        </w:rPr>
        <w:t>Analytical Balance</w:t>
      </w:r>
    </w:p>
    <w:p w14:paraId="01134CAB" w14:textId="77777777" w:rsidR="00BB14E4" w:rsidRPr="00C36932" w:rsidRDefault="00BB14E4" w:rsidP="0015537C">
      <w:pPr>
        <w:spacing w:after="0"/>
        <w:ind w:firstLine="720"/>
        <w:jc w:val="center"/>
        <w:rPr>
          <w:rFonts w:cs="Times New Roman"/>
          <w:szCs w:val="28"/>
          <w:lang w:val="en-US"/>
        </w:rPr>
      </w:pPr>
    </w:p>
    <w:p w14:paraId="16644931" w14:textId="77777777" w:rsidR="0015537C" w:rsidRDefault="0015537C" w:rsidP="0015537C">
      <w:pPr>
        <w:spacing w:after="0"/>
        <w:ind w:firstLine="567"/>
        <w:rPr>
          <w:rFonts w:cs="Times New Roman"/>
          <w:szCs w:val="28"/>
        </w:rPr>
      </w:pPr>
      <w:r w:rsidRPr="00386BA2">
        <w:rPr>
          <w:rFonts w:cs="Times New Roman"/>
          <w:szCs w:val="28"/>
        </w:rPr>
        <w:t xml:space="preserve">Потерю веса шарика регистрировали на лабораторных весах с точностью 0,00001%, потерю веса образца регистрировали с точностью 0,001. </w:t>
      </w:r>
    </w:p>
    <w:p w14:paraId="011F5FE8" w14:textId="2919DC43" w:rsidR="0015537C" w:rsidRDefault="0015537C" w:rsidP="0015537C">
      <w:pPr>
        <w:spacing w:after="0"/>
        <w:ind w:firstLine="567"/>
        <w:rPr>
          <w:rFonts w:cs="Times New Roman"/>
          <w:szCs w:val="28"/>
          <w:lang w:val="kk-KZ"/>
        </w:rPr>
      </w:pPr>
      <w:r>
        <w:rPr>
          <w:rFonts w:cs="Times New Roman"/>
          <w:szCs w:val="28"/>
        </w:rPr>
        <w:t>На образцах после трибологических испытаний остался след трения шарика о поверхность</w:t>
      </w:r>
      <w:r w:rsidRPr="00211A9D">
        <w:rPr>
          <w:rFonts w:cs="Times New Roman"/>
          <w:szCs w:val="28"/>
        </w:rPr>
        <w:t xml:space="preserve"> </w:t>
      </w:r>
      <w:r>
        <w:rPr>
          <w:rFonts w:cs="Times New Roman"/>
          <w:szCs w:val="28"/>
        </w:rPr>
        <w:t xml:space="preserve">(рисунок </w:t>
      </w:r>
      <w:r w:rsidR="00E72961">
        <w:rPr>
          <w:rFonts w:cs="Times New Roman"/>
          <w:szCs w:val="28"/>
        </w:rPr>
        <w:t>2.</w:t>
      </w:r>
      <w:r w:rsidR="00A1567F" w:rsidRPr="00A1567F">
        <w:rPr>
          <w:rFonts w:cs="Times New Roman"/>
          <w:szCs w:val="28"/>
        </w:rPr>
        <w:t>1</w:t>
      </w:r>
      <w:r w:rsidR="00166DDD">
        <w:rPr>
          <w:rFonts w:cs="Times New Roman"/>
          <w:szCs w:val="28"/>
        </w:rPr>
        <w:t>9</w:t>
      </w:r>
      <w:r>
        <w:rPr>
          <w:rFonts w:cs="Times New Roman"/>
          <w:szCs w:val="28"/>
        </w:rPr>
        <w:t>).</w:t>
      </w:r>
    </w:p>
    <w:p w14:paraId="2BAF08EC" w14:textId="77777777" w:rsidR="0015537C" w:rsidRPr="00DC4A96" w:rsidRDefault="0015537C" w:rsidP="0015537C">
      <w:pPr>
        <w:spacing w:after="0"/>
        <w:rPr>
          <w:rFonts w:cs="Times New Roman"/>
          <w:szCs w:val="28"/>
        </w:rPr>
      </w:pPr>
    </w:p>
    <w:p w14:paraId="74F5FDB4" w14:textId="77777777" w:rsidR="0015537C" w:rsidRDefault="0015537C" w:rsidP="0015537C">
      <w:pPr>
        <w:spacing w:after="0"/>
        <w:jc w:val="center"/>
        <w:rPr>
          <w:rFonts w:cs="Times New Roman"/>
          <w:szCs w:val="28"/>
        </w:rPr>
      </w:pPr>
      <w:r>
        <w:rPr>
          <w:rFonts w:cs="Times New Roman"/>
          <w:noProof/>
          <w:szCs w:val="28"/>
          <w:lang w:eastAsia="ru-RU"/>
        </w:rPr>
        <w:drawing>
          <wp:inline distT="0" distB="0" distL="0" distR="0" wp14:anchorId="35738808" wp14:editId="60475F8D">
            <wp:extent cx="2748988" cy="1599214"/>
            <wp:effectExtent l="0" t="0" r="0" b="127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hoto_5474534172577099512_y.jpg"/>
                    <pic:cNvPicPr/>
                  </pic:nvPicPr>
                  <pic:blipFill rotWithShape="1">
                    <a:blip r:embed="rId60" cstate="print">
                      <a:extLst>
                        <a:ext uri="{28A0092B-C50C-407E-A947-70E740481C1C}">
                          <a14:useLocalDpi xmlns:a14="http://schemas.microsoft.com/office/drawing/2010/main" val="0"/>
                        </a:ext>
                      </a:extLst>
                    </a:blip>
                    <a:srcRect t="12917" b="14510"/>
                    <a:stretch/>
                  </pic:blipFill>
                  <pic:spPr bwMode="auto">
                    <a:xfrm>
                      <a:off x="0" y="0"/>
                      <a:ext cx="2780937" cy="1617800"/>
                    </a:xfrm>
                    <a:prstGeom prst="rect">
                      <a:avLst/>
                    </a:prstGeom>
                    <a:ln>
                      <a:noFill/>
                    </a:ln>
                    <a:extLst>
                      <a:ext uri="{53640926-AAD7-44D8-BBD7-CCE9431645EC}">
                        <a14:shadowObscured xmlns:a14="http://schemas.microsoft.com/office/drawing/2010/main"/>
                      </a:ext>
                    </a:extLst>
                  </pic:spPr>
                </pic:pic>
              </a:graphicData>
            </a:graphic>
          </wp:inline>
        </w:drawing>
      </w:r>
    </w:p>
    <w:p w14:paraId="1C12E209" w14:textId="77777777" w:rsidR="0015537C" w:rsidRDefault="0015537C" w:rsidP="0015537C">
      <w:pPr>
        <w:spacing w:after="0"/>
        <w:jc w:val="center"/>
        <w:rPr>
          <w:rFonts w:cs="Times New Roman"/>
          <w:szCs w:val="28"/>
          <w:lang w:val="kk-KZ"/>
        </w:rPr>
      </w:pPr>
    </w:p>
    <w:p w14:paraId="1B7623E7" w14:textId="2DC6D708" w:rsidR="0015537C" w:rsidRPr="00503813" w:rsidRDefault="0015537C" w:rsidP="0015537C">
      <w:pPr>
        <w:spacing w:after="0"/>
        <w:jc w:val="center"/>
        <w:rPr>
          <w:rFonts w:cs="Times New Roman"/>
          <w:szCs w:val="28"/>
        </w:rPr>
      </w:pPr>
      <w:r>
        <w:rPr>
          <w:rFonts w:cs="Times New Roman"/>
          <w:szCs w:val="28"/>
        </w:rPr>
        <w:t xml:space="preserve">Рисунок </w:t>
      </w:r>
      <w:r w:rsidR="00E72961">
        <w:rPr>
          <w:rFonts w:cs="Times New Roman"/>
          <w:szCs w:val="28"/>
        </w:rPr>
        <w:t>2.</w:t>
      </w:r>
      <w:r w:rsidR="00A1567F" w:rsidRPr="00A1567F">
        <w:rPr>
          <w:rFonts w:cs="Times New Roman"/>
          <w:szCs w:val="28"/>
        </w:rPr>
        <w:t>1</w:t>
      </w:r>
      <w:r w:rsidR="00166DDD">
        <w:rPr>
          <w:rFonts w:cs="Times New Roman"/>
          <w:szCs w:val="28"/>
        </w:rPr>
        <w:t>9</w:t>
      </w:r>
      <w:r>
        <w:rPr>
          <w:rFonts w:cs="Times New Roman"/>
          <w:szCs w:val="28"/>
        </w:rPr>
        <w:t xml:space="preserve"> – Образцы после трибологических испытаний</w:t>
      </w:r>
    </w:p>
    <w:p w14:paraId="1E4C03FA" w14:textId="77777777" w:rsidR="0015537C" w:rsidRDefault="0015537C" w:rsidP="0015537C">
      <w:pPr>
        <w:spacing w:after="0"/>
        <w:ind w:firstLine="720"/>
        <w:rPr>
          <w:rFonts w:cs="Times New Roman"/>
          <w:szCs w:val="28"/>
          <w:lang w:val="kk-KZ"/>
        </w:rPr>
      </w:pPr>
    </w:p>
    <w:p w14:paraId="654143FE" w14:textId="0D3FF81A" w:rsidR="0015537C" w:rsidRPr="00A1567F" w:rsidRDefault="0015537C" w:rsidP="0015537C">
      <w:pPr>
        <w:spacing w:after="0"/>
        <w:ind w:firstLine="567"/>
        <w:rPr>
          <w:rFonts w:cs="Times New Roman"/>
          <w:szCs w:val="28"/>
        </w:rPr>
      </w:pPr>
      <w:r w:rsidRPr="00386BA2">
        <w:rPr>
          <w:rFonts w:cs="Times New Roman"/>
          <w:szCs w:val="28"/>
        </w:rPr>
        <w:t xml:space="preserve">Полученные зависимости изменения массы образцов и шариков </w:t>
      </w:r>
      <w:r>
        <w:rPr>
          <w:rFonts w:cs="Times New Roman"/>
          <w:szCs w:val="28"/>
        </w:rPr>
        <w:t xml:space="preserve">для каждой проволоки </w:t>
      </w:r>
      <w:r w:rsidRPr="00386BA2">
        <w:rPr>
          <w:rFonts w:cs="Times New Roman"/>
          <w:szCs w:val="28"/>
        </w:rPr>
        <w:t xml:space="preserve">показаны на рисунке </w:t>
      </w:r>
      <w:r w:rsidR="00E72961">
        <w:rPr>
          <w:rFonts w:cs="Times New Roman"/>
          <w:szCs w:val="28"/>
        </w:rPr>
        <w:t>2.</w:t>
      </w:r>
      <w:r w:rsidR="00166DDD">
        <w:rPr>
          <w:rFonts w:cs="Times New Roman"/>
          <w:szCs w:val="28"/>
        </w:rPr>
        <w:t>20</w:t>
      </w:r>
    </w:p>
    <w:p w14:paraId="13DA4DA1" w14:textId="77777777" w:rsidR="0015537C" w:rsidRPr="0023390F" w:rsidRDefault="0015537C" w:rsidP="0015537C">
      <w:pPr>
        <w:spacing w:after="0"/>
        <w:ind w:firstLine="720"/>
        <w:rPr>
          <w:rFonts w:cs="Times New Roman"/>
          <w:szCs w:val="28"/>
        </w:rPr>
      </w:pPr>
    </w:p>
    <w:p w14:paraId="38E0D19C" w14:textId="77777777" w:rsidR="0015537C" w:rsidRDefault="0015537C" w:rsidP="0015537C">
      <w:pPr>
        <w:spacing w:after="0"/>
        <w:ind w:firstLine="720"/>
        <w:jc w:val="center"/>
        <w:rPr>
          <w:rFonts w:cs="Times New Roman"/>
          <w:szCs w:val="28"/>
        </w:rPr>
      </w:pPr>
      <w:r>
        <w:rPr>
          <w:rFonts w:cs="Times New Roman"/>
          <w:noProof/>
          <w:szCs w:val="28"/>
          <w:lang w:eastAsia="ru-RU"/>
        </w:rPr>
        <w:drawing>
          <wp:inline distT="0" distB="0" distL="0" distR="0" wp14:anchorId="401855D6" wp14:editId="70E0AC41">
            <wp:extent cx="3541853" cy="1695734"/>
            <wp:effectExtent l="0" t="0" r="1905"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581273" cy="1714607"/>
                    </a:xfrm>
                    <a:prstGeom prst="rect">
                      <a:avLst/>
                    </a:prstGeom>
                    <a:noFill/>
                  </pic:spPr>
                </pic:pic>
              </a:graphicData>
            </a:graphic>
          </wp:inline>
        </w:drawing>
      </w:r>
    </w:p>
    <w:p w14:paraId="23D62963" w14:textId="77777777" w:rsidR="0015537C" w:rsidRDefault="0015537C" w:rsidP="0015537C">
      <w:pPr>
        <w:spacing w:after="0"/>
        <w:ind w:firstLine="720"/>
        <w:jc w:val="center"/>
        <w:rPr>
          <w:rFonts w:cs="Times New Roman"/>
          <w:szCs w:val="28"/>
        </w:rPr>
      </w:pPr>
      <w:r>
        <w:rPr>
          <w:rFonts w:cs="Times New Roman"/>
          <w:szCs w:val="28"/>
        </w:rPr>
        <w:t>а)</w:t>
      </w:r>
    </w:p>
    <w:p w14:paraId="69FE7B07" w14:textId="77777777" w:rsidR="0015537C" w:rsidRDefault="0015537C" w:rsidP="0015537C">
      <w:pPr>
        <w:spacing w:after="0"/>
        <w:ind w:firstLine="720"/>
        <w:jc w:val="center"/>
        <w:rPr>
          <w:rFonts w:cs="Times New Roman"/>
          <w:szCs w:val="28"/>
        </w:rPr>
      </w:pPr>
      <w:r>
        <w:rPr>
          <w:rFonts w:cs="Times New Roman"/>
          <w:noProof/>
          <w:szCs w:val="28"/>
          <w:lang w:eastAsia="ru-RU"/>
        </w:rPr>
        <w:drawing>
          <wp:inline distT="0" distB="0" distL="0" distR="0" wp14:anchorId="5815DA1D" wp14:editId="3C14467B">
            <wp:extent cx="3472405" cy="1723212"/>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3519197" cy="1746433"/>
                    </a:xfrm>
                    <a:prstGeom prst="rect">
                      <a:avLst/>
                    </a:prstGeom>
                    <a:noFill/>
                  </pic:spPr>
                </pic:pic>
              </a:graphicData>
            </a:graphic>
          </wp:inline>
        </w:drawing>
      </w:r>
    </w:p>
    <w:p w14:paraId="62C2A0FE" w14:textId="77777777" w:rsidR="0015537C" w:rsidRDefault="0015537C" w:rsidP="0015537C">
      <w:pPr>
        <w:spacing w:after="0"/>
        <w:ind w:firstLine="720"/>
        <w:jc w:val="center"/>
        <w:rPr>
          <w:rFonts w:cs="Times New Roman"/>
          <w:szCs w:val="28"/>
        </w:rPr>
      </w:pPr>
      <w:r>
        <w:rPr>
          <w:rFonts w:cs="Times New Roman"/>
          <w:szCs w:val="28"/>
        </w:rPr>
        <w:t>б)</w:t>
      </w:r>
    </w:p>
    <w:p w14:paraId="171FE0DB" w14:textId="4DF7DF84" w:rsidR="00D64538" w:rsidRDefault="00D64538" w:rsidP="00A1567F">
      <w:pPr>
        <w:ind w:firstLine="0"/>
        <w:rPr>
          <w:rFonts w:cs="Times New Roman"/>
          <w:szCs w:val="28"/>
        </w:rPr>
      </w:pPr>
      <w:r>
        <w:rPr>
          <w:rFonts w:cs="Times New Roman"/>
          <w:szCs w:val="28"/>
        </w:rPr>
        <w:t>а</w:t>
      </w:r>
      <w:r w:rsidR="00A1567F" w:rsidRPr="00A1567F">
        <w:rPr>
          <w:rFonts w:cs="Times New Roman"/>
          <w:szCs w:val="28"/>
        </w:rPr>
        <w:t xml:space="preserve">) </w:t>
      </w:r>
      <w:r>
        <w:rPr>
          <w:rFonts w:cs="Times New Roman"/>
          <w:szCs w:val="28"/>
        </w:rPr>
        <w:t>изменения массы шарика для трех проволок, б</w:t>
      </w:r>
      <w:r w:rsidR="00A1567F" w:rsidRPr="00A1567F">
        <w:rPr>
          <w:rFonts w:cs="Times New Roman"/>
          <w:szCs w:val="28"/>
        </w:rPr>
        <w:t>)</w:t>
      </w:r>
      <w:r>
        <w:rPr>
          <w:rFonts w:cs="Times New Roman"/>
          <w:szCs w:val="28"/>
        </w:rPr>
        <w:t xml:space="preserve"> изменение веса образца для трех проволок</w:t>
      </w:r>
    </w:p>
    <w:p w14:paraId="664B393F" w14:textId="106C67F7" w:rsidR="001C27BA" w:rsidRPr="00AF02F4" w:rsidRDefault="0015537C" w:rsidP="00A1567F">
      <w:pPr>
        <w:jc w:val="center"/>
        <w:rPr>
          <w:rFonts w:cs="Times New Roman"/>
          <w:szCs w:val="28"/>
        </w:rPr>
      </w:pPr>
      <w:r>
        <w:rPr>
          <w:rFonts w:cs="Times New Roman"/>
          <w:szCs w:val="28"/>
        </w:rPr>
        <w:t xml:space="preserve">Рисунок </w:t>
      </w:r>
      <w:r w:rsidR="00E72961">
        <w:rPr>
          <w:rFonts w:cs="Times New Roman"/>
          <w:szCs w:val="28"/>
        </w:rPr>
        <w:t>2.</w:t>
      </w:r>
      <w:r w:rsidR="00166DDD">
        <w:rPr>
          <w:rFonts w:cs="Times New Roman"/>
          <w:szCs w:val="28"/>
        </w:rPr>
        <w:t>20</w:t>
      </w:r>
      <w:r>
        <w:rPr>
          <w:rFonts w:cs="Times New Roman"/>
          <w:szCs w:val="28"/>
        </w:rPr>
        <w:t xml:space="preserve"> - И</w:t>
      </w:r>
      <w:r w:rsidRPr="00386BA2">
        <w:rPr>
          <w:rFonts w:cs="Times New Roman"/>
          <w:szCs w:val="28"/>
        </w:rPr>
        <w:t>зменени</w:t>
      </w:r>
      <w:r>
        <w:rPr>
          <w:rFonts w:cs="Times New Roman"/>
          <w:szCs w:val="28"/>
        </w:rPr>
        <w:t>е</w:t>
      </w:r>
      <w:r w:rsidRPr="00386BA2">
        <w:rPr>
          <w:rFonts w:cs="Times New Roman"/>
          <w:szCs w:val="28"/>
        </w:rPr>
        <w:t xml:space="preserve"> массы образцов и шариков </w:t>
      </w:r>
      <w:r>
        <w:rPr>
          <w:rFonts w:cs="Times New Roman"/>
          <w:szCs w:val="28"/>
        </w:rPr>
        <w:t xml:space="preserve">для каждой проволоки </w:t>
      </w:r>
    </w:p>
    <w:p w14:paraId="2BA54DE0" w14:textId="21CC3F3F" w:rsidR="0015537C" w:rsidRDefault="0015537C" w:rsidP="0015537C">
      <w:pPr>
        <w:spacing w:after="0"/>
        <w:ind w:firstLine="567"/>
        <w:rPr>
          <w:rFonts w:cs="Times New Roman"/>
          <w:szCs w:val="28"/>
        </w:rPr>
      </w:pPr>
      <w:r>
        <w:rPr>
          <w:rFonts w:cs="Times New Roman"/>
          <w:szCs w:val="28"/>
        </w:rPr>
        <w:t xml:space="preserve">На рисунке </w:t>
      </w:r>
      <w:r w:rsidR="00E72961">
        <w:rPr>
          <w:rFonts w:cs="Times New Roman"/>
          <w:szCs w:val="28"/>
        </w:rPr>
        <w:t>2.</w:t>
      </w:r>
      <w:r w:rsidR="00166DDD">
        <w:rPr>
          <w:rFonts w:cs="Times New Roman"/>
          <w:szCs w:val="28"/>
        </w:rPr>
        <w:t>21</w:t>
      </w:r>
      <w:r>
        <w:rPr>
          <w:rFonts w:cs="Times New Roman"/>
          <w:szCs w:val="28"/>
        </w:rPr>
        <w:t xml:space="preserve"> представлена з</w:t>
      </w:r>
      <w:r w:rsidRPr="00692833">
        <w:rPr>
          <w:rFonts w:cs="Times New Roman"/>
          <w:szCs w:val="28"/>
        </w:rPr>
        <w:t>ависимость коэффициента трения от расстояния прохождения контртела при</w:t>
      </w:r>
      <w:r>
        <w:rPr>
          <w:rFonts w:cs="Times New Roman"/>
          <w:szCs w:val="28"/>
        </w:rPr>
        <w:t xml:space="preserve"> </w:t>
      </w:r>
      <w:r w:rsidRPr="00692833">
        <w:rPr>
          <w:rFonts w:cs="Times New Roman"/>
          <w:szCs w:val="28"/>
        </w:rPr>
        <w:t>трибологических испытаниях</w:t>
      </w:r>
      <w:r>
        <w:rPr>
          <w:rFonts w:cs="Times New Roman"/>
          <w:szCs w:val="28"/>
        </w:rPr>
        <w:t>.</w:t>
      </w:r>
    </w:p>
    <w:p w14:paraId="7FA945F0" w14:textId="77777777" w:rsidR="0015537C" w:rsidRDefault="0015537C" w:rsidP="0015537C">
      <w:pPr>
        <w:spacing w:after="0"/>
        <w:ind w:firstLine="720"/>
        <w:rPr>
          <w:rFonts w:cs="Times New Roman"/>
          <w:szCs w:val="28"/>
        </w:rPr>
      </w:pPr>
    </w:p>
    <w:p w14:paraId="1BED17E7" w14:textId="77777777" w:rsidR="0015537C" w:rsidRDefault="0015537C" w:rsidP="0015537C">
      <w:pPr>
        <w:spacing w:after="0"/>
        <w:ind w:firstLine="567"/>
        <w:jc w:val="center"/>
        <w:rPr>
          <w:rFonts w:cs="Times New Roman"/>
          <w:szCs w:val="28"/>
        </w:rPr>
      </w:pPr>
      <w:r>
        <w:rPr>
          <w:rFonts w:cs="Times New Roman"/>
          <w:noProof/>
          <w:szCs w:val="28"/>
          <w:lang w:eastAsia="ru-RU"/>
        </w:rPr>
        <w:drawing>
          <wp:inline distT="0" distB="0" distL="0" distR="0" wp14:anchorId="6FEEC7DA" wp14:editId="547232D0">
            <wp:extent cx="4027892" cy="1771650"/>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4060139" cy="1785834"/>
                    </a:xfrm>
                    <a:prstGeom prst="rect">
                      <a:avLst/>
                    </a:prstGeom>
                    <a:noFill/>
                  </pic:spPr>
                </pic:pic>
              </a:graphicData>
            </a:graphic>
          </wp:inline>
        </w:drawing>
      </w:r>
    </w:p>
    <w:p w14:paraId="71BABB60" w14:textId="77777777" w:rsidR="0015537C" w:rsidRDefault="0015537C" w:rsidP="0015537C">
      <w:pPr>
        <w:spacing w:after="0"/>
        <w:rPr>
          <w:rFonts w:cs="Times New Roman"/>
          <w:szCs w:val="28"/>
          <w:lang w:val="kk-KZ"/>
        </w:rPr>
      </w:pPr>
    </w:p>
    <w:p w14:paraId="23B35680" w14:textId="4401E5FB" w:rsidR="0015537C" w:rsidRDefault="0015537C" w:rsidP="0015537C">
      <w:pPr>
        <w:spacing w:after="0"/>
        <w:ind w:firstLine="567"/>
        <w:jc w:val="center"/>
        <w:rPr>
          <w:rFonts w:cs="Times New Roman"/>
          <w:szCs w:val="28"/>
        </w:rPr>
      </w:pPr>
      <w:r>
        <w:rPr>
          <w:rFonts w:cs="Times New Roman"/>
          <w:szCs w:val="28"/>
        </w:rPr>
        <w:t xml:space="preserve">Рисунок </w:t>
      </w:r>
      <w:r w:rsidR="00E72961">
        <w:rPr>
          <w:rFonts w:cs="Times New Roman"/>
          <w:szCs w:val="28"/>
        </w:rPr>
        <w:t>2.</w:t>
      </w:r>
      <w:r w:rsidR="00166DDD">
        <w:rPr>
          <w:rFonts w:cs="Times New Roman"/>
          <w:szCs w:val="28"/>
        </w:rPr>
        <w:t>21</w:t>
      </w:r>
      <w:r>
        <w:rPr>
          <w:rFonts w:cs="Times New Roman"/>
          <w:szCs w:val="28"/>
        </w:rPr>
        <w:t xml:space="preserve"> – Зависимость изменение площади износа от времени изнашивания</w:t>
      </w:r>
    </w:p>
    <w:p w14:paraId="320A3375" w14:textId="77777777" w:rsidR="0015537C" w:rsidRDefault="0015537C" w:rsidP="0015537C">
      <w:pPr>
        <w:spacing w:after="0"/>
        <w:ind w:firstLine="567"/>
        <w:jc w:val="center"/>
        <w:rPr>
          <w:rFonts w:cs="Times New Roman"/>
          <w:szCs w:val="28"/>
          <w:lang w:val="kk-KZ"/>
        </w:rPr>
      </w:pPr>
    </w:p>
    <w:p w14:paraId="4C64E9DE" w14:textId="3417E69B" w:rsidR="0015537C" w:rsidRDefault="0015537C" w:rsidP="0015537C">
      <w:pPr>
        <w:spacing w:after="0"/>
        <w:ind w:firstLine="567"/>
        <w:rPr>
          <w:rFonts w:cs="Times New Roman"/>
          <w:szCs w:val="28"/>
        </w:rPr>
      </w:pPr>
      <w:r>
        <w:rPr>
          <w:rFonts w:cs="Times New Roman"/>
          <w:szCs w:val="28"/>
        </w:rPr>
        <w:t>Установлено, что площадь лунки износа линейно возрастает с увеличением времени изнашивания</w:t>
      </w:r>
      <w:r w:rsidR="00E410E8" w:rsidRPr="00E410E8">
        <w:rPr>
          <w:rFonts w:cs="Times New Roman"/>
          <w:szCs w:val="28"/>
        </w:rPr>
        <w:t xml:space="preserve"> [</w:t>
      </w:r>
      <w:r w:rsidR="00811EF8" w:rsidRPr="00811EF8">
        <w:rPr>
          <w:rFonts w:cs="Times New Roman"/>
          <w:szCs w:val="28"/>
        </w:rPr>
        <w:t>60</w:t>
      </w:r>
      <w:r w:rsidR="00E410E8" w:rsidRPr="00E410E8">
        <w:rPr>
          <w:rFonts w:cs="Times New Roman"/>
          <w:szCs w:val="28"/>
        </w:rPr>
        <w:t>]</w:t>
      </w:r>
      <w:r>
        <w:rPr>
          <w:rFonts w:cs="Times New Roman"/>
          <w:szCs w:val="28"/>
        </w:rPr>
        <w:t xml:space="preserve">. Наибольшая площадь лунки наблюдается у наплавочного материала Св08Г2С, наименьшая площадь лунки – ОК </w:t>
      </w:r>
      <w:r w:rsidRPr="001B212C">
        <w:rPr>
          <w:rFonts w:cs="Times New Roman"/>
          <w:szCs w:val="28"/>
        </w:rPr>
        <w:t>Tubrodur</w:t>
      </w:r>
      <w:r>
        <w:rPr>
          <w:rFonts w:cs="Times New Roman"/>
          <w:szCs w:val="28"/>
        </w:rPr>
        <w:t xml:space="preserve"> </w:t>
      </w:r>
      <w:r w:rsidRPr="001B212C">
        <w:rPr>
          <w:rFonts w:cs="Times New Roman"/>
          <w:szCs w:val="28"/>
        </w:rPr>
        <w:t>35 G M</w:t>
      </w:r>
      <w:r>
        <w:rPr>
          <w:rFonts w:cs="Times New Roman"/>
          <w:szCs w:val="28"/>
        </w:rPr>
        <w:t xml:space="preserve">. </w:t>
      </w:r>
    </w:p>
    <w:p w14:paraId="566CC5BC" w14:textId="20CC8CCF" w:rsidR="0015537C" w:rsidRDefault="0015537C" w:rsidP="0015537C">
      <w:pPr>
        <w:spacing w:after="0"/>
        <w:ind w:firstLine="567"/>
        <w:rPr>
          <w:rFonts w:cs="Times New Roman"/>
          <w:szCs w:val="28"/>
        </w:rPr>
      </w:pPr>
      <w:r>
        <w:rPr>
          <w:rFonts w:cs="Times New Roman"/>
          <w:szCs w:val="28"/>
        </w:rPr>
        <w:t xml:space="preserve">Для оценки износостойкости наплавленных материалов были определены зависимости коэффициента трения от пути трения </w:t>
      </w:r>
      <w:r w:rsidRPr="00F33ADA">
        <w:rPr>
          <w:rFonts w:cs="Times New Roman"/>
          <w:szCs w:val="28"/>
        </w:rPr>
        <w:t xml:space="preserve">(рисунок </w:t>
      </w:r>
      <w:r w:rsidR="00E72961">
        <w:rPr>
          <w:rFonts w:cs="Times New Roman"/>
          <w:szCs w:val="28"/>
        </w:rPr>
        <w:t>2.</w:t>
      </w:r>
      <w:r w:rsidR="00166DDD">
        <w:rPr>
          <w:rFonts w:cs="Times New Roman"/>
          <w:szCs w:val="28"/>
        </w:rPr>
        <w:t>22</w:t>
      </w:r>
      <w:r w:rsidRPr="00F33ADA">
        <w:rPr>
          <w:rFonts w:cs="Times New Roman"/>
          <w:szCs w:val="28"/>
        </w:rPr>
        <w:t>).</w:t>
      </w:r>
    </w:p>
    <w:p w14:paraId="25EAA034" w14:textId="77777777" w:rsidR="0015537C" w:rsidRDefault="0015537C" w:rsidP="0015537C">
      <w:pPr>
        <w:spacing w:after="0"/>
        <w:ind w:firstLine="567"/>
        <w:rPr>
          <w:rFonts w:cs="Times New Roman"/>
          <w:szCs w:val="28"/>
        </w:rPr>
      </w:pPr>
    </w:p>
    <w:p w14:paraId="3510BBBD" w14:textId="77777777" w:rsidR="0015537C" w:rsidRPr="00F33ADA" w:rsidRDefault="0015537C" w:rsidP="0015537C">
      <w:pPr>
        <w:spacing w:after="0"/>
        <w:ind w:firstLine="567"/>
        <w:jc w:val="center"/>
        <w:rPr>
          <w:rFonts w:cs="Times New Roman"/>
          <w:szCs w:val="28"/>
        </w:rPr>
      </w:pPr>
      <w:r>
        <w:rPr>
          <w:rFonts w:cs="Times New Roman"/>
          <w:noProof/>
          <w:szCs w:val="28"/>
          <w:lang w:eastAsia="ru-RU"/>
        </w:rPr>
        <w:drawing>
          <wp:inline distT="0" distB="0" distL="0" distR="0" wp14:anchorId="64A5EDCE" wp14:editId="4CA0E4C8">
            <wp:extent cx="4349364" cy="2659826"/>
            <wp:effectExtent l="0" t="0" r="0" b="762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график с линиями.jpg"/>
                    <pic:cNvPicPr/>
                  </pic:nvPicPr>
                  <pic:blipFill rotWithShape="1">
                    <a:blip r:embed="rId64">
                      <a:extLst>
                        <a:ext uri="{28A0092B-C50C-407E-A947-70E740481C1C}">
                          <a14:useLocalDpi xmlns:a14="http://schemas.microsoft.com/office/drawing/2010/main" val="0"/>
                        </a:ext>
                      </a:extLst>
                    </a:blip>
                    <a:srcRect t="980"/>
                    <a:stretch/>
                  </pic:blipFill>
                  <pic:spPr bwMode="auto">
                    <a:xfrm>
                      <a:off x="0" y="0"/>
                      <a:ext cx="4349265" cy="2659766"/>
                    </a:xfrm>
                    <a:prstGeom prst="rect">
                      <a:avLst/>
                    </a:prstGeom>
                    <a:ln>
                      <a:noFill/>
                    </a:ln>
                    <a:extLst>
                      <a:ext uri="{53640926-AAD7-44D8-BBD7-CCE9431645EC}">
                        <a14:shadowObscured xmlns:a14="http://schemas.microsoft.com/office/drawing/2010/main"/>
                      </a:ext>
                    </a:extLst>
                  </pic:spPr>
                </pic:pic>
              </a:graphicData>
            </a:graphic>
          </wp:inline>
        </w:drawing>
      </w:r>
    </w:p>
    <w:p w14:paraId="5DFF1B1F" w14:textId="36941EC2" w:rsidR="0015537C" w:rsidRDefault="0015537C" w:rsidP="0015537C">
      <w:pPr>
        <w:spacing w:after="0"/>
        <w:jc w:val="center"/>
        <w:rPr>
          <w:rFonts w:cs="Times New Roman"/>
          <w:szCs w:val="28"/>
        </w:rPr>
      </w:pPr>
      <w:r>
        <w:rPr>
          <w:rFonts w:cs="Times New Roman"/>
          <w:szCs w:val="28"/>
        </w:rPr>
        <w:t xml:space="preserve">Рисунок </w:t>
      </w:r>
      <w:r w:rsidR="00E72961">
        <w:rPr>
          <w:rFonts w:cs="Times New Roman"/>
          <w:szCs w:val="28"/>
        </w:rPr>
        <w:t>2.</w:t>
      </w:r>
      <w:r w:rsidR="00166DDD">
        <w:rPr>
          <w:rFonts w:cs="Times New Roman"/>
          <w:szCs w:val="28"/>
        </w:rPr>
        <w:t>22</w:t>
      </w:r>
      <w:r>
        <w:rPr>
          <w:rFonts w:cs="Times New Roman"/>
          <w:szCs w:val="28"/>
        </w:rPr>
        <w:t xml:space="preserve"> - </w:t>
      </w:r>
      <w:r w:rsidRPr="00692833">
        <w:rPr>
          <w:rFonts w:cs="Times New Roman"/>
          <w:szCs w:val="28"/>
        </w:rPr>
        <w:t>Зависимость коэффициента трения от расстояния прохождения контртела при</w:t>
      </w:r>
      <w:r>
        <w:rPr>
          <w:rFonts w:cs="Times New Roman"/>
          <w:szCs w:val="28"/>
        </w:rPr>
        <w:t xml:space="preserve"> </w:t>
      </w:r>
      <w:r w:rsidRPr="00692833">
        <w:rPr>
          <w:rFonts w:cs="Times New Roman"/>
          <w:szCs w:val="28"/>
        </w:rPr>
        <w:t>трибологических испытаниях</w:t>
      </w:r>
    </w:p>
    <w:p w14:paraId="277E3967" w14:textId="77777777" w:rsidR="001C27BA" w:rsidRDefault="001C27BA" w:rsidP="0015537C">
      <w:pPr>
        <w:spacing w:after="0"/>
        <w:ind w:firstLine="567"/>
        <w:rPr>
          <w:rFonts w:cs="Times New Roman"/>
          <w:szCs w:val="28"/>
        </w:rPr>
      </w:pPr>
    </w:p>
    <w:p w14:paraId="1EC06FD2" w14:textId="06290FCA" w:rsidR="0015537C" w:rsidRDefault="0015537C" w:rsidP="0015537C">
      <w:pPr>
        <w:spacing w:after="0"/>
        <w:ind w:firstLine="567"/>
        <w:rPr>
          <w:rFonts w:cs="Times New Roman"/>
          <w:szCs w:val="28"/>
        </w:rPr>
      </w:pPr>
      <w:r>
        <w:rPr>
          <w:rFonts w:cs="Times New Roman"/>
          <w:szCs w:val="28"/>
        </w:rPr>
        <w:t xml:space="preserve">Установлено, что коэффициент трения за путь = 100 м для </w:t>
      </w:r>
      <w:r w:rsidRPr="00C36932">
        <w:rPr>
          <w:rFonts w:cs="Times New Roman"/>
          <w:szCs w:val="28"/>
        </w:rPr>
        <w:t>наплавочного материала Св08Г2С</w:t>
      </w:r>
      <w:r>
        <w:rPr>
          <w:rFonts w:cs="Times New Roman"/>
          <w:szCs w:val="28"/>
        </w:rPr>
        <w:t xml:space="preserve"> находится в пределах 0,47 ÷ 0,49; для 30ХГСА – 0,45</w:t>
      </w:r>
      <w:r w:rsidRPr="0074341C">
        <w:rPr>
          <w:rFonts w:cs="Times New Roman"/>
          <w:szCs w:val="28"/>
        </w:rPr>
        <w:t xml:space="preserve"> </w:t>
      </w:r>
      <w:r>
        <w:rPr>
          <w:rFonts w:cs="Times New Roman"/>
          <w:szCs w:val="28"/>
        </w:rPr>
        <w:t>÷</w:t>
      </w:r>
      <w:r w:rsidRPr="0074341C">
        <w:rPr>
          <w:rFonts w:cs="Times New Roman"/>
          <w:szCs w:val="28"/>
        </w:rPr>
        <w:t xml:space="preserve"> </w:t>
      </w:r>
      <w:r>
        <w:rPr>
          <w:rFonts w:cs="Times New Roman"/>
          <w:szCs w:val="28"/>
        </w:rPr>
        <w:t xml:space="preserve">0,47, для ОК </w:t>
      </w:r>
      <w:r>
        <w:rPr>
          <w:rFonts w:cs="Times New Roman"/>
          <w:szCs w:val="28"/>
          <w:lang w:val="en-US"/>
        </w:rPr>
        <w:t>Tubrodur</w:t>
      </w:r>
      <w:r w:rsidRPr="0074341C">
        <w:rPr>
          <w:rFonts w:cs="Times New Roman"/>
          <w:szCs w:val="28"/>
        </w:rPr>
        <w:t xml:space="preserve"> - 0,4</w:t>
      </w:r>
      <w:r>
        <w:rPr>
          <w:rFonts w:cs="Times New Roman"/>
          <w:szCs w:val="28"/>
        </w:rPr>
        <w:t>3</w:t>
      </w:r>
      <w:r w:rsidRPr="0074341C">
        <w:rPr>
          <w:rFonts w:cs="Times New Roman"/>
          <w:szCs w:val="28"/>
        </w:rPr>
        <w:t xml:space="preserve"> ÷ 0,4</w:t>
      </w:r>
      <w:r>
        <w:rPr>
          <w:rFonts w:cs="Times New Roman"/>
          <w:szCs w:val="28"/>
        </w:rPr>
        <w:t>5</w:t>
      </w:r>
      <w:r w:rsidR="00A1567F" w:rsidRPr="00A1567F">
        <w:rPr>
          <w:rFonts w:cs="Times New Roman"/>
          <w:szCs w:val="28"/>
        </w:rPr>
        <w:t>.</w:t>
      </w:r>
      <w:r w:rsidRPr="0074341C">
        <w:rPr>
          <w:rFonts w:cs="Times New Roman"/>
          <w:szCs w:val="28"/>
        </w:rPr>
        <w:t xml:space="preserve"> </w:t>
      </w:r>
      <w:r>
        <w:rPr>
          <w:rFonts w:cs="Times New Roman"/>
          <w:szCs w:val="28"/>
        </w:rPr>
        <w:t xml:space="preserve"> Результаты трибологических испытаний приведены в таблице 2.</w:t>
      </w:r>
      <w:r w:rsidR="00A1567F">
        <w:rPr>
          <w:rFonts w:cs="Times New Roman"/>
          <w:szCs w:val="28"/>
          <w:lang w:val="en-US"/>
        </w:rPr>
        <w:t>8</w:t>
      </w:r>
      <w:r w:rsidR="00D64538">
        <w:rPr>
          <w:rFonts w:cs="Times New Roman"/>
          <w:szCs w:val="28"/>
        </w:rPr>
        <w:t>.</w:t>
      </w:r>
    </w:p>
    <w:p w14:paraId="068134F6" w14:textId="77777777" w:rsidR="00BE031E" w:rsidRDefault="00BE031E" w:rsidP="006002A1">
      <w:pPr>
        <w:spacing w:after="0"/>
        <w:ind w:firstLine="0"/>
        <w:rPr>
          <w:rFonts w:cs="Times New Roman"/>
          <w:szCs w:val="28"/>
        </w:rPr>
      </w:pPr>
    </w:p>
    <w:p w14:paraId="25D98182" w14:textId="77777777" w:rsidR="00BE031E" w:rsidRDefault="00BE031E" w:rsidP="006002A1">
      <w:pPr>
        <w:spacing w:after="0"/>
        <w:ind w:firstLine="0"/>
        <w:rPr>
          <w:rFonts w:cs="Times New Roman"/>
          <w:szCs w:val="28"/>
        </w:rPr>
      </w:pPr>
    </w:p>
    <w:p w14:paraId="13A73417" w14:textId="61CACE58" w:rsidR="0015537C" w:rsidRDefault="0015537C" w:rsidP="006002A1">
      <w:pPr>
        <w:spacing w:after="0"/>
        <w:ind w:firstLine="0"/>
        <w:rPr>
          <w:rFonts w:cs="Times New Roman"/>
          <w:szCs w:val="28"/>
        </w:rPr>
      </w:pPr>
      <w:r>
        <w:rPr>
          <w:rFonts w:cs="Times New Roman"/>
          <w:szCs w:val="28"/>
        </w:rPr>
        <w:t>Таблица 2</w:t>
      </w:r>
      <w:r w:rsidR="00E72961">
        <w:rPr>
          <w:rFonts w:cs="Times New Roman"/>
          <w:szCs w:val="28"/>
        </w:rPr>
        <w:t>.</w:t>
      </w:r>
      <w:r w:rsidR="00A1567F">
        <w:rPr>
          <w:rFonts w:cs="Times New Roman"/>
          <w:szCs w:val="28"/>
          <w:lang w:val="en-US"/>
        </w:rPr>
        <w:t>8</w:t>
      </w:r>
      <w:r>
        <w:rPr>
          <w:rFonts w:cs="Times New Roman"/>
          <w:szCs w:val="28"/>
        </w:rPr>
        <w:t xml:space="preserve"> - Р</w:t>
      </w:r>
      <w:r w:rsidRPr="00DD7965">
        <w:rPr>
          <w:rFonts w:cs="Times New Roman"/>
          <w:szCs w:val="28"/>
        </w:rPr>
        <w:t>езультат</w:t>
      </w:r>
      <w:r>
        <w:rPr>
          <w:rFonts w:cs="Times New Roman"/>
          <w:szCs w:val="28"/>
        </w:rPr>
        <w:t>ы</w:t>
      </w:r>
      <w:r w:rsidRPr="00DD7965">
        <w:rPr>
          <w:rFonts w:cs="Times New Roman"/>
          <w:szCs w:val="28"/>
        </w:rPr>
        <w:t xml:space="preserve"> эксперимента</w:t>
      </w:r>
    </w:p>
    <w:tbl>
      <w:tblPr>
        <w:tblStyle w:val="aa"/>
        <w:tblW w:w="0" w:type="auto"/>
        <w:tblLook w:val="04A0" w:firstRow="1" w:lastRow="0" w:firstColumn="1" w:lastColumn="0" w:noHBand="0" w:noVBand="1"/>
      </w:tblPr>
      <w:tblGrid>
        <w:gridCol w:w="1764"/>
        <w:gridCol w:w="2126"/>
        <w:gridCol w:w="1986"/>
        <w:gridCol w:w="1792"/>
        <w:gridCol w:w="1677"/>
      </w:tblGrid>
      <w:tr w:rsidR="0015537C" w:rsidRPr="00B76F33" w14:paraId="2AAA0E1C" w14:textId="77777777" w:rsidTr="006002A1">
        <w:trPr>
          <w:trHeight w:val="856"/>
        </w:trPr>
        <w:tc>
          <w:tcPr>
            <w:tcW w:w="1829" w:type="dxa"/>
          </w:tcPr>
          <w:p w14:paraId="10860D5B" w14:textId="77777777" w:rsidR="0015537C" w:rsidRPr="00B76F33" w:rsidRDefault="0015537C" w:rsidP="006002A1">
            <w:pPr>
              <w:ind w:firstLine="0"/>
              <w:jc w:val="center"/>
              <w:rPr>
                <w:rFonts w:cs="Times New Roman"/>
                <w:sz w:val="24"/>
                <w:szCs w:val="24"/>
              </w:rPr>
            </w:pPr>
            <w:r w:rsidRPr="00B76F33">
              <w:rPr>
                <w:rFonts w:cs="Times New Roman"/>
                <w:sz w:val="24"/>
                <w:szCs w:val="24"/>
              </w:rPr>
              <w:t>№ образца</w:t>
            </w:r>
          </w:p>
        </w:tc>
        <w:tc>
          <w:tcPr>
            <w:tcW w:w="2176" w:type="dxa"/>
          </w:tcPr>
          <w:p w14:paraId="01BB1BFA" w14:textId="77777777" w:rsidR="0015537C" w:rsidRPr="00B76F33" w:rsidRDefault="0015537C" w:rsidP="006002A1">
            <w:pPr>
              <w:ind w:firstLine="0"/>
              <w:jc w:val="center"/>
              <w:rPr>
                <w:rFonts w:cs="Times New Roman"/>
                <w:sz w:val="24"/>
                <w:szCs w:val="24"/>
              </w:rPr>
            </w:pPr>
            <w:r w:rsidRPr="00B76F33">
              <w:rPr>
                <w:rFonts w:cs="Times New Roman"/>
                <w:sz w:val="24"/>
                <w:szCs w:val="24"/>
              </w:rPr>
              <w:t>Изменение веса шарика после эксперимента, г</w:t>
            </w:r>
          </w:p>
        </w:tc>
        <w:tc>
          <w:tcPr>
            <w:tcW w:w="2021" w:type="dxa"/>
          </w:tcPr>
          <w:p w14:paraId="022CF6FA" w14:textId="77777777" w:rsidR="0015537C" w:rsidRPr="00B76F33" w:rsidRDefault="0015537C" w:rsidP="006002A1">
            <w:pPr>
              <w:ind w:firstLine="0"/>
              <w:jc w:val="center"/>
              <w:rPr>
                <w:rFonts w:cs="Times New Roman"/>
                <w:sz w:val="24"/>
                <w:szCs w:val="24"/>
              </w:rPr>
            </w:pPr>
            <w:r w:rsidRPr="00B76F33">
              <w:rPr>
                <w:rFonts w:cs="Times New Roman"/>
                <w:sz w:val="24"/>
                <w:szCs w:val="24"/>
              </w:rPr>
              <w:t>Изменение веса образца после эксперимента, г</w:t>
            </w:r>
          </w:p>
        </w:tc>
        <w:tc>
          <w:tcPr>
            <w:tcW w:w="1810" w:type="dxa"/>
          </w:tcPr>
          <w:p w14:paraId="120B8E4C" w14:textId="77777777" w:rsidR="0015537C" w:rsidRPr="00B76F33" w:rsidRDefault="0015537C" w:rsidP="006002A1">
            <w:pPr>
              <w:ind w:firstLine="0"/>
              <w:jc w:val="center"/>
              <w:rPr>
                <w:rFonts w:cs="Times New Roman"/>
                <w:sz w:val="24"/>
                <w:szCs w:val="24"/>
              </w:rPr>
            </w:pPr>
            <w:r w:rsidRPr="00B76F33">
              <w:rPr>
                <w:rFonts w:cs="Times New Roman"/>
                <w:sz w:val="24"/>
                <w:szCs w:val="24"/>
              </w:rPr>
              <w:t>Коэффициент трения</w:t>
            </w:r>
          </w:p>
        </w:tc>
        <w:tc>
          <w:tcPr>
            <w:tcW w:w="1727" w:type="dxa"/>
          </w:tcPr>
          <w:p w14:paraId="605EA9EF" w14:textId="77777777" w:rsidR="0015537C" w:rsidRPr="00B76F33" w:rsidRDefault="0015537C" w:rsidP="006002A1">
            <w:pPr>
              <w:ind w:firstLine="0"/>
              <w:jc w:val="center"/>
              <w:rPr>
                <w:rFonts w:cs="Times New Roman"/>
                <w:sz w:val="24"/>
                <w:szCs w:val="24"/>
              </w:rPr>
            </w:pPr>
            <w:r>
              <w:rPr>
                <w:rFonts w:cs="Times New Roman"/>
                <w:sz w:val="24"/>
                <w:szCs w:val="24"/>
              </w:rPr>
              <w:t>Путь трения, м</w:t>
            </w:r>
          </w:p>
        </w:tc>
      </w:tr>
      <w:tr w:rsidR="0015537C" w:rsidRPr="00B76F33" w14:paraId="2EFF5FB3" w14:textId="77777777" w:rsidTr="006002A1">
        <w:trPr>
          <w:trHeight w:val="312"/>
        </w:trPr>
        <w:tc>
          <w:tcPr>
            <w:tcW w:w="1829" w:type="dxa"/>
          </w:tcPr>
          <w:p w14:paraId="58EC1918" w14:textId="77777777" w:rsidR="0015537C" w:rsidRPr="00B76F33" w:rsidRDefault="0015537C" w:rsidP="003E4FE3">
            <w:pPr>
              <w:ind w:firstLine="0"/>
              <w:rPr>
                <w:rFonts w:cs="Times New Roman"/>
                <w:sz w:val="24"/>
                <w:szCs w:val="24"/>
              </w:rPr>
            </w:pPr>
            <w:r w:rsidRPr="00B76F33">
              <w:rPr>
                <w:rFonts w:cs="Times New Roman"/>
                <w:sz w:val="24"/>
                <w:szCs w:val="24"/>
              </w:rPr>
              <w:t>СВ08Г2С</w:t>
            </w:r>
          </w:p>
        </w:tc>
        <w:tc>
          <w:tcPr>
            <w:tcW w:w="2176" w:type="dxa"/>
          </w:tcPr>
          <w:p w14:paraId="748B8E26" w14:textId="77777777" w:rsidR="0015537C" w:rsidRPr="00B76F33" w:rsidRDefault="0015537C" w:rsidP="006002A1">
            <w:pPr>
              <w:ind w:firstLine="0"/>
              <w:jc w:val="center"/>
              <w:rPr>
                <w:rFonts w:cs="Times New Roman"/>
                <w:sz w:val="24"/>
                <w:szCs w:val="24"/>
              </w:rPr>
            </w:pPr>
            <w:r w:rsidRPr="00B76F33">
              <w:rPr>
                <w:rFonts w:cs="Times New Roman"/>
                <w:sz w:val="24"/>
                <w:szCs w:val="24"/>
              </w:rPr>
              <w:t>0,00009</w:t>
            </w:r>
          </w:p>
        </w:tc>
        <w:tc>
          <w:tcPr>
            <w:tcW w:w="2021" w:type="dxa"/>
          </w:tcPr>
          <w:p w14:paraId="28D93F3E" w14:textId="77777777" w:rsidR="0015537C" w:rsidRPr="00B76F33" w:rsidRDefault="0015537C" w:rsidP="006002A1">
            <w:pPr>
              <w:ind w:firstLine="0"/>
              <w:jc w:val="center"/>
              <w:rPr>
                <w:rFonts w:cs="Times New Roman"/>
                <w:sz w:val="24"/>
                <w:szCs w:val="24"/>
              </w:rPr>
            </w:pPr>
            <w:r w:rsidRPr="00B76F33">
              <w:rPr>
                <w:rFonts w:cs="Times New Roman"/>
                <w:sz w:val="24"/>
                <w:szCs w:val="24"/>
              </w:rPr>
              <w:t>0,00054</w:t>
            </w:r>
          </w:p>
        </w:tc>
        <w:tc>
          <w:tcPr>
            <w:tcW w:w="1810" w:type="dxa"/>
          </w:tcPr>
          <w:p w14:paraId="315BF5AE" w14:textId="77777777" w:rsidR="0015537C" w:rsidRPr="00B76F33" w:rsidRDefault="0015537C" w:rsidP="006002A1">
            <w:pPr>
              <w:ind w:firstLine="0"/>
              <w:jc w:val="center"/>
              <w:rPr>
                <w:rFonts w:cs="Times New Roman"/>
                <w:sz w:val="24"/>
                <w:szCs w:val="24"/>
              </w:rPr>
            </w:pPr>
            <w:r>
              <w:rPr>
                <w:rFonts w:cs="Times New Roman"/>
                <w:sz w:val="24"/>
                <w:szCs w:val="24"/>
              </w:rPr>
              <w:t>0,</w:t>
            </w:r>
            <w:r w:rsidRPr="00DD7965">
              <w:rPr>
                <w:rFonts w:cs="Times New Roman"/>
                <w:sz w:val="24"/>
                <w:szCs w:val="24"/>
              </w:rPr>
              <w:t>482302</w:t>
            </w:r>
          </w:p>
        </w:tc>
        <w:tc>
          <w:tcPr>
            <w:tcW w:w="1727" w:type="dxa"/>
          </w:tcPr>
          <w:p w14:paraId="2FECEAFB" w14:textId="77777777" w:rsidR="0015537C" w:rsidRPr="00B76F33" w:rsidRDefault="0015537C" w:rsidP="006002A1">
            <w:pPr>
              <w:ind w:firstLine="0"/>
              <w:jc w:val="center"/>
              <w:rPr>
                <w:rFonts w:cs="Times New Roman"/>
                <w:sz w:val="24"/>
                <w:szCs w:val="24"/>
              </w:rPr>
            </w:pPr>
            <w:r>
              <w:rPr>
                <w:rFonts w:cs="Times New Roman"/>
                <w:sz w:val="24"/>
                <w:szCs w:val="24"/>
              </w:rPr>
              <w:t>55,825516</w:t>
            </w:r>
          </w:p>
        </w:tc>
      </w:tr>
      <w:tr w:rsidR="0015537C" w:rsidRPr="00B76F33" w14:paraId="7BD3059F" w14:textId="77777777" w:rsidTr="006002A1">
        <w:trPr>
          <w:trHeight w:val="312"/>
        </w:trPr>
        <w:tc>
          <w:tcPr>
            <w:tcW w:w="1829" w:type="dxa"/>
          </w:tcPr>
          <w:p w14:paraId="16071891" w14:textId="77777777" w:rsidR="0015537C" w:rsidRPr="00B76F33" w:rsidRDefault="0015537C" w:rsidP="003E4FE3">
            <w:pPr>
              <w:ind w:firstLine="0"/>
              <w:rPr>
                <w:rFonts w:cs="Times New Roman"/>
                <w:sz w:val="24"/>
                <w:szCs w:val="24"/>
              </w:rPr>
            </w:pPr>
            <w:r w:rsidRPr="00B76F33">
              <w:rPr>
                <w:rFonts w:cs="Times New Roman"/>
                <w:sz w:val="24"/>
                <w:szCs w:val="24"/>
              </w:rPr>
              <w:t>30ХГСА</w:t>
            </w:r>
          </w:p>
        </w:tc>
        <w:tc>
          <w:tcPr>
            <w:tcW w:w="2176" w:type="dxa"/>
          </w:tcPr>
          <w:p w14:paraId="2946318B" w14:textId="77777777" w:rsidR="0015537C" w:rsidRPr="00B76F33" w:rsidRDefault="0015537C" w:rsidP="006002A1">
            <w:pPr>
              <w:ind w:firstLine="0"/>
              <w:jc w:val="center"/>
              <w:rPr>
                <w:rFonts w:cs="Times New Roman"/>
                <w:sz w:val="24"/>
                <w:szCs w:val="24"/>
              </w:rPr>
            </w:pPr>
            <w:r w:rsidRPr="00B76F33">
              <w:rPr>
                <w:rFonts w:cs="Times New Roman"/>
                <w:sz w:val="24"/>
                <w:szCs w:val="24"/>
              </w:rPr>
              <w:t>0,0001</w:t>
            </w:r>
          </w:p>
        </w:tc>
        <w:tc>
          <w:tcPr>
            <w:tcW w:w="2021" w:type="dxa"/>
          </w:tcPr>
          <w:p w14:paraId="04E76430" w14:textId="77777777" w:rsidR="0015537C" w:rsidRPr="00B76F33" w:rsidRDefault="0015537C" w:rsidP="006002A1">
            <w:pPr>
              <w:ind w:firstLine="0"/>
              <w:jc w:val="center"/>
              <w:rPr>
                <w:rFonts w:cs="Times New Roman"/>
                <w:sz w:val="24"/>
                <w:szCs w:val="24"/>
              </w:rPr>
            </w:pPr>
            <w:r w:rsidRPr="00B76F33">
              <w:rPr>
                <w:rFonts w:cs="Times New Roman"/>
                <w:sz w:val="24"/>
                <w:szCs w:val="24"/>
              </w:rPr>
              <w:t>0,00097</w:t>
            </w:r>
          </w:p>
        </w:tc>
        <w:tc>
          <w:tcPr>
            <w:tcW w:w="1810" w:type="dxa"/>
          </w:tcPr>
          <w:p w14:paraId="3BFB2BE0" w14:textId="77777777" w:rsidR="0015537C" w:rsidRPr="00B76F33" w:rsidRDefault="0015537C" w:rsidP="006002A1">
            <w:pPr>
              <w:ind w:firstLine="0"/>
              <w:jc w:val="center"/>
              <w:rPr>
                <w:rFonts w:cs="Times New Roman"/>
                <w:sz w:val="24"/>
                <w:szCs w:val="24"/>
              </w:rPr>
            </w:pPr>
            <w:r w:rsidRPr="00DD7965">
              <w:rPr>
                <w:rFonts w:cs="Times New Roman"/>
                <w:sz w:val="24"/>
                <w:szCs w:val="24"/>
              </w:rPr>
              <w:t>0,465334</w:t>
            </w:r>
          </w:p>
        </w:tc>
        <w:tc>
          <w:tcPr>
            <w:tcW w:w="1727" w:type="dxa"/>
          </w:tcPr>
          <w:p w14:paraId="2DCF112F" w14:textId="77777777" w:rsidR="0015537C" w:rsidRPr="00B76F33" w:rsidRDefault="0015537C" w:rsidP="006002A1">
            <w:pPr>
              <w:ind w:firstLine="0"/>
              <w:jc w:val="center"/>
              <w:rPr>
                <w:rFonts w:cs="Times New Roman"/>
                <w:sz w:val="24"/>
                <w:szCs w:val="24"/>
              </w:rPr>
            </w:pPr>
            <w:r w:rsidRPr="00DD7965">
              <w:rPr>
                <w:rFonts w:cs="Times New Roman"/>
                <w:sz w:val="24"/>
                <w:szCs w:val="24"/>
              </w:rPr>
              <w:t>50,004631</w:t>
            </w:r>
          </w:p>
        </w:tc>
      </w:tr>
      <w:tr w:rsidR="0015537C" w:rsidRPr="00B76F33" w14:paraId="3C867D81" w14:textId="77777777" w:rsidTr="006002A1">
        <w:trPr>
          <w:trHeight w:val="611"/>
        </w:trPr>
        <w:tc>
          <w:tcPr>
            <w:tcW w:w="1829" w:type="dxa"/>
          </w:tcPr>
          <w:p w14:paraId="698BA4E3" w14:textId="77777777" w:rsidR="0015537C" w:rsidRPr="00B76F33" w:rsidRDefault="0015537C" w:rsidP="003E4FE3">
            <w:pPr>
              <w:ind w:firstLine="0"/>
              <w:rPr>
                <w:rFonts w:cs="Times New Roman"/>
                <w:sz w:val="24"/>
                <w:szCs w:val="24"/>
                <w:lang w:val="en-US"/>
              </w:rPr>
            </w:pPr>
            <w:r w:rsidRPr="00B76F33">
              <w:rPr>
                <w:rFonts w:cs="Times New Roman"/>
                <w:sz w:val="24"/>
                <w:szCs w:val="24"/>
                <w:lang w:val="en-US"/>
              </w:rPr>
              <w:t>OK Tubrodur 35 G M</w:t>
            </w:r>
          </w:p>
        </w:tc>
        <w:tc>
          <w:tcPr>
            <w:tcW w:w="2176" w:type="dxa"/>
          </w:tcPr>
          <w:p w14:paraId="2D4189AF" w14:textId="77777777" w:rsidR="0015537C" w:rsidRPr="00B76F33" w:rsidRDefault="0015537C" w:rsidP="006002A1">
            <w:pPr>
              <w:ind w:firstLine="0"/>
              <w:jc w:val="center"/>
              <w:rPr>
                <w:rFonts w:cs="Times New Roman"/>
                <w:sz w:val="24"/>
                <w:szCs w:val="24"/>
              </w:rPr>
            </w:pPr>
            <w:r w:rsidRPr="00B76F33">
              <w:rPr>
                <w:rFonts w:cs="Times New Roman"/>
                <w:sz w:val="24"/>
                <w:szCs w:val="24"/>
              </w:rPr>
              <w:t>0,00002</w:t>
            </w:r>
          </w:p>
        </w:tc>
        <w:tc>
          <w:tcPr>
            <w:tcW w:w="2021" w:type="dxa"/>
          </w:tcPr>
          <w:p w14:paraId="464BC3A8" w14:textId="77777777" w:rsidR="0015537C" w:rsidRPr="00B76F33" w:rsidRDefault="0015537C" w:rsidP="006002A1">
            <w:pPr>
              <w:ind w:firstLine="0"/>
              <w:jc w:val="center"/>
              <w:rPr>
                <w:rFonts w:cs="Times New Roman"/>
                <w:sz w:val="24"/>
                <w:szCs w:val="24"/>
              </w:rPr>
            </w:pPr>
            <w:r w:rsidRPr="00B76F33">
              <w:rPr>
                <w:rFonts w:cs="Times New Roman"/>
                <w:sz w:val="24"/>
                <w:szCs w:val="24"/>
              </w:rPr>
              <w:t>0,00106</w:t>
            </w:r>
          </w:p>
        </w:tc>
        <w:tc>
          <w:tcPr>
            <w:tcW w:w="1810" w:type="dxa"/>
          </w:tcPr>
          <w:p w14:paraId="639DF000" w14:textId="77777777" w:rsidR="0015537C" w:rsidRPr="00B758CA" w:rsidRDefault="0015537C" w:rsidP="006002A1">
            <w:pPr>
              <w:ind w:firstLine="0"/>
              <w:jc w:val="center"/>
              <w:rPr>
                <w:rFonts w:cs="Times New Roman"/>
                <w:sz w:val="24"/>
                <w:szCs w:val="24"/>
                <w:lang w:val="en-US"/>
              </w:rPr>
            </w:pPr>
            <w:r w:rsidRPr="00DD7965">
              <w:rPr>
                <w:rFonts w:cs="Times New Roman"/>
                <w:sz w:val="24"/>
                <w:szCs w:val="24"/>
              </w:rPr>
              <w:t>0,</w:t>
            </w:r>
            <w:r>
              <w:rPr>
                <w:rFonts w:cs="Times New Roman"/>
                <w:sz w:val="24"/>
                <w:szCs w:val="24"/>
                <w:lang w:val="en-US"/>
              </w:rPr>
              <w:t>440520</w:t>
            </w:r>
          </w:p>
        </w:tc>
        <w:tc>
          <w:tcPr>
            <w:tcW w:w="1727" w:type="dxa"/>
          </w:tcPr>
          <w:p w14:paraId="3D0D2663" w14:textId="77777777" w:rsidR="0015537C" w:rsidRPr="00B76F33" w:rsidRDefault="0015537C" w:rsidP="006002A1">
            <w:pPr>
              <w:ind w:firstLine="0"/>
              <w:jc w:val="center"/>
              <w:rPr>
                <w:rFonts w:cs="Times New Roman"/>
                <w:sz w:val="24"/>
                <w:szCs w:val="24"/>
              </w:rPr>
            </w:pPr>
            <w:r w:rsidRPr="00DD7965">
              <w:rPr>
                <w:rFonts w:cs="Times New Roman"/>
                <w:sz w:val="24"/>
                <w:szCs w:val="24"/>
              </w:rPr>
              <w:t>50,018681</w:t>
            </w:r>
          </w:p>
        </w:tc>
      </w:tr>
    </w:tbl>
    <w:p w14:paraId="0E899A07" w14:textId="77777777" w:rsidR="0015537C" w:rsidRDefault="0015537C" w:rsidP="0015537C">
      <w:pPr>
        <w:spacing w:after="0"/>
        <w:ind w:firstLine="720"/>
        <w:rPr>
          <w:rFonts w:cs="Times New Roman"/>
          <w:szCs w:val="28"/>
        </w:rPr>
      </w:pPr>
    </w:p>
    <w:p w14:paraId="4FE6C20D" w14:textId="56294F14" w:rsidR="0015537C" w:rsidRDefault="0015537C" w:rsidP="0015537C">
      <w:pPr>
        <w:spacing w:after="0"/>
        <w:ind w:firstLine="567"/>
        <w:rPr>
          <w:rFonts w:cs="Times New Roman"/>
          <w:szCs w:val="28"/>
        </w:rPr>
      </w:pPr>
      <w:r>
        <w:rPr>
          <w:rFonts w:cs="Times New Roman"/>
          <w:szCs w:val="28"/>
        </w:rPr>
        <w:t xml:space="preserve">Анализируя данные таблицы </w:t>
      </w:r>
      <w:r w:rsidR="00E72961">
        <w:rPr>
          <w:rFonts w:cs="Times New Roman"/>
          <w:szCs w:val="28"/>
        </w:rPr>
        <w:t>2.</w:t>
      </w:r>
      <w:r w:rsidR="00BA12D7">
        <w:rPr>
          <w:rFonts w:cs="Times New Roman"/>
          <w:szCs w:val="28"/>
        </w:rPr>
        <w:t>8</w:t>
      </w:r>
      <w:r>
        <w:rPr>
          <w:rFonts w:cs="Times New Roman"/>
          <w:szCs w:val="28"/>
        </w:rPr>
        <w:t>, можно сделать вывод, что наиболее износостойким является наплавочный материал</w:t>
      </w:r>
      <w:r w:rsidRPr="0074341C">
        <w:t xml:space="preserve"> </w:t>
      </w:r>
      <w:r w:rsidRPr="0074341C">
        <w:rPr>
          <w:rFonts w:cs="Times New Roman"/>
          <w:szCs w:val="28"/>
        </w:rPr>
        <w:t>OK Tubrodur 35 G M</w:t>
      </w:r>
      <w:r w:rsidR="00E410E8" w:rsidRPr="00E410E8">
        <w:rPr>
          <w:rFonts w:cs="Times New Roman"/>
          <w:szCs w:val="28"/>
        </w:rPr>
        <w:t xml:space="preserve"> [</w:t>
      </w:r>
      <w:r w:rsidR="00811EF8" w:rsidRPr="00811EF8">
        <w:rPr>
          <w:rFonts w:cs="Times New Roman"/>
          <w:szCs w:val="28"/>
        </w:rPr>
        <w:t>61</w:t>
      </w:r>
      <w:r w:rsidR="00E410E8" w:rsidRPr="00E410E8">
        <w:rPr>
          <w:rFonts w:cs="Times New Roman"/>
          <w:szCs w:val="28"/>
        </w:rPr>
        <w:t>]</w:t>
      </w:r>
      <w:r>
        <w:rPr>
          <w:rFonts w:cs="Times New Roman"/>
          <w:szCs w:val="28"/>
        </w:rPr>
        <w:t>.</w:t>
      </w:r>
    </w:p>
    <w:p w14:paraId="5CE9E5B1" w14:textId="77777777" w:rsidR="009F044F" w:rsidRDefault="009F044F" w:rsidP="0015537C">
      <w:pPr>
        <w:spacing w:after="0"/>
        <w:ind w:firstLine="567"/>
        <w:rPr>
          <w:rFonts w:cs="Times New Roman"/>
          <w:szCs w:val="28"/>
          <w:lang w:val="kk-KZ"/>
        </w:rPr>
      </w:pPr>
    </w:p>
    <w:p w14:paraId="6D19FB6B" w14:textId="294A57A6" w:rsidR="008B7689" w:rsidRPr="00A1567F" w:rsidRDefault="008B7689" w:rsidP="00130D8F">
      <w:pPr>
        <w:spacing w:after="0"/>
        <w:rPr>
          <w:rFonts w:cs="Times New Roman"/>
          <w:b/>
          <w:szCs w:val="28"/>
        </w:rPr>
      </w:pPr>
      <w:r w:rsidRPr="007815D5">
        <w:rPr>
          <w:rFonts w:cs="Times New Roman"/>
          <w:b/>
          <w:szCs w:val="28"/>
          <w:lang w:val="kk-KZ"/>
        </w:rPr>
        <w:t>2.</w:t>
      </w:r>
      <w:r w:rsidR="00A1567F" w:rsidRPr="00A1567F">
        <w:rPr>
          <w:rFonts w:cs="Times New Roman"/>
          <w:b/>
          <w:szCs w:val="28"/>
        </w:rPr>
        <w:t>8</w:t>
      </w:r>
      <w:r w:rsidRPr="007815D5">
        <w:rPr>
          <w:rFonts w:cs="Times New Roman"/>
          <w:b/>
          <w:szCs w:val="28"/>
          <w:lang w:val="kk-KZ"/>
        </w:rPr>
        <w:t xml:space="preserve"> Исследование микроструктуры наплавленных образцов</w:t>
      </w:r>
    </w:p>
    <w:p w14:paraId="42CC39DD" w14:textId="77777777" w:rsidR="00A1567F" w:rsidRPr="00A1567F" w:rsidRDefault="00A1567F" w:rsidP="008B7689">
      <w:pPr>
        <w:spacing w:after="0"/>
        <w:ind w:firstLine="567"/>
        <w:rPr>
          <w:rFonts w:cs="Times New Roman"/>
          <w:b/>
          <w:szCs w:val="28"/>
        </w:rPr>
      </w:pPr>
    </w:p>
    <w:p w14:paraId="18CF275E" w14:textId="25F4EC5E" w:rsidR="008B7689" w:rsidRPr="007815D5" w:rsidRDefault="00B72B92" w:rsidP="00130D8F">
      <w:pPr>
        <w:spacing w:after="0"/>
        <w:rPr>
          <w:rFonts w:cs="Times New Roman"/>
          <w:szCs w:val="28"/>
          <w:lang w:val="kk-KZ"/>
        </w:rPr>
      </w:pPr>
      <w:r w:rsidRPr="009246DB">
        <w:t>Целью исследование микроструктуры наплавленных образцов</w:t>
      </w:r>
      <w:r w:rsidR="009246DB" w:rsidRPr="009246DB">
        <w:t xml:space="preserve"> является</w:t>
      </w:r>
      <w:r w:rsidRPr="009246DB">
        <w:t xml:space="preserve"> выявления особенностей формирования структуры металла</w:t>
      </w:r>
      <w:r w:rsidR="00A1567F">
        <w:t>, ее однородности</w:t>
      </w:r>
      <w:r w:rsidRPr="009246DB">
        <w:t xml:space="preserve"> в зависимости от применяемого наплавочного материала и технологических параметров.</w:t>
      </w:r>
    </w:p>
    <w:p w14:paraId="5E25FF6A" w14:textId="7C917514" w:rsidR="008B7689" w:rsidRDefault="008B7689" w:rsidP="00130D8F">
      <w:pPr>
        <w:spacing w:after="0"/>
        <w:rPr>
          <w:rFonts w:cs="Times New Roman"/>
          <w:szCs w:val="28"/>
        </w:rPr>
      </w:pPr>
      <w:r w:rsidRPr="007815D5">
        <w:rPr>
          <w:rFonts w:cs="Times New Roman"/>
          <w:szCs w:val="28"/>
          <w:lang w:val="kk-KZ"/>
        </w:rPr>
        <w:t>Микроструктура наплавленных образцов прололоками СВ08Г2С</w:t>
      </w:r>
      <w:r w:rsidRPr="007815D5">
        <w:rPr>
          <w:rFonts w:cs="Times New Roman"/>
          <w:szCs w:val="28"/>
        </w:rPr>
        <w:t>,</w:t>
      </w:r>
      <w:r w:rsidRPr="007815D5">
        <w:rPr>
          <w:rFonts w:cs="Times New Roman"/>
          <w:szCs w:val="28"/>
          <w:lang w:val="kk-KZ"/>
        </w:rPr>
        <w:t xml:space="preserve"> 30ХГСА, OK Tubrodur 35 G M была проанализирована на  сканирующем электронном микроскопе </w:t>
      </w:r>
      <w:r w:rsidRPr="007815D5">
        <w:rPr>
          <w:rFonts w:cs="Times New Roman"/>
          <w:szCs w:val="28"/>
        </w:rPr>
        <w:t xml:space="preserve">Шоттки JSM-7200F (рисунок </w:t>
      </w:r>
      <w:r w:rsidR="00E72961">
        <w:rPr>
          <w:rFonts w:cs="Times New Roman"/>
          <w:szCs w:val="28"/>
        </w:rPr>
        <w:t>2.</w:t>
      </w:r>
      <w:r w:rsidR="00166DDD">
        <w:rPr>
          <w:rFonts w:cs="Times New Roman"/>
          <w:szCs w:val="28"/>
        </w:rPr>
        <w:t>23</w:t>
      </w:r>
      <w:r w:rsidRPr="007815D5">
        <w:rPr>
          <w:rFonts w:cs="Times New Roman"/>
          <w:szCs w:val="28"/>
        </w:rPr>
        <w:t>).</w:t>
      </w:r>
    </w:p>
    <w:p w14:paraId="131EC8ED" w14:textId="77777777" w:rsidR="00B72B92" w:rsidRPr="00B72B92" w:rsidRDefault="00B72B92" w:rsidP="00130D8F">
      <w:pPr>
        <w:spacing w:after="0"/>
        <w:rPr>
          <w:rFonts w:cs="Times New Roman"/>
          <w:szCs w:val="28"/>
        </w:rPr>
      </w:pPr>
      <w:r w:rsidRPr="00B72B92">
        <w:rPr>
          <w:rFonts w:cs="Times New Roman"/>
          <w:szCs w:val="28"/>
        </w:rPr>
        <w:t>Автоэмиссионный сканирующий электронный микроскоп Шоттки JSM-7200F относится к классу высокоразрешающих полевых электронных микроскопов и предназначен для детального исследования морфологии, микроструктуры и элементного состава материалов на микро- и наноуровне.</w:t>
      </w:r>
    </w:p>
    <w:p w14:paraId="1B94FA31" w14:textId="645FB039" w:rsidR="00B72B92" w:rsidRPr="00B72B92" w:rsidRDefault="00B72B92" w:rsidP="00130D8F">
      <w:pPr>
        <w:spacing w:after="0"/>
        <w:rPr>
          <w:rFonts w:cs="Times New Roman"/>
          <w:szCs w:val="28"/>
        </w:rPr>
      </w:pPr>
      <w:r w:rsidRPr="00B72B92">
        <w:rPr>
          <w:rFonts w:cs="Times New Roman"/>
          <w:szCs w:val="28"/>
        </w:rPr>
        <w:t>Принцип работы микроскопа основан на формировании узконаправленного пучка электронов, генерируемого автоэмиссионным источником Шоттки. В данном источнике используется термополевая эмиссия электронов с вольфрамового катода, покрытого оксидом циркония, при одновременном воздействии повышенной температуры и сильного электрического поля. Такая схема обеспечивает высокую яркость пучка, малый диаметр зонда и высокую стабильность эмиссии, что существенно повышает пространственное разрешение и воспроизводимость результатов</w:t>
      </w:r>
      <w:r w:rsidR="00E410E8" w:rsidRPr="00E410E8">
        <w:rPr>
          <w:rFonts w:cs="Times New Roman"/>
          <w:szCs w:val="28"/>
        </w:rPr>
        <w:t xml:space="preserve"> [</w:t>
      </w:r>
      <w:r w:rsidR="00811EF8" w:rsidRPr="00811EF8">
        <w:rPr>
          <w:rFonts w:cs="Times New Roman"/>
          <w:szCs w:val="28"/>
        </w:rPr>
        <w:t>6</w:t>
      </w:r>
      <w:r w:rsidR="00E410E8" w:rsidRPr="00E410E8">
        <w:rPr>
          <w:rFonts w:cs="Times New Roman"/>
          <w:szCs w:val="28"/>
        </w:rPr>
        <w:t>3]</w:t>
      </w:r>
      <w:r w:rsidRPr="00B72B92">
        <w:rPr>
          <w:rFonts w:cs="Times New Roman"/>
          <w:szCs w:val="28"/>
        </w:rPr>
        <w:t>.</w:t>
      </w:r>
    </w:p>
    <w:p w14:paraId="1A658699" w14:textId="77777777" w:rsidR="00B72B92" w:rsidRPr="00B72B92" w:rsidRDefault="00B72B92" w:rsidP="00130D8F">
      <w:pPr>
        <w:spacing w:after="0"/>
        <w:rPr>
          <w:rFonts w:cs="Times New Roman"/>
          <w:szCs w:val="28"/>
        </w:rPr>
      </w:pPr>
      <w:r w:rsidRPr="00B72B92">
        <w:rPr>
          <w:rFonts w:cs="Times New Roman"/>
          <w:szCs w:val="28"/>
        </w:rPr>
        <w:t>Сформированный электронный пучок ускоряется в колонне микроскопа под действием ускоряющего напряжения и фокусируется системой электромагнитных линз и апертур. Управление током зонда и диаметром пятна осуществляется изменением параметров конденсорной системы. Далее сфокусированный пучок последовательно сканирует поверхность исследуемого образца по заданной траектории с помощью отклоняющих катушек.</w:t>
      </w:r>
    </w:p>
    <w:p w14:paraId="52EB75E7" w14:textId="187011F0" w:rsidR="00B72B92" w:rsidRPr="00B72B92" w:rsidRDefault="00B72B92" w:rsidP="00130D8F">
      <w:pPr>
        <w:spacing w:after="0"/>
        <w:rPr>
          <w:rFonts w:cs="Times New Roman"/>
          <w:szCs w:val="28"/>
        </w:rPr>
      </w:pPr>
      <w:r w:rsidRPr="00B72B92">
        <w:rPr>
          <w:rFonts w:cs="Times New Roman"/>
          <w:szCs w:val="28"/>
        </w:rPr>
        <w:t xml:space="preserve">При взаимодействии электронного пучка с </w:t>
      </w:r>
      <w:r w:rsidR="00806CF4">
        <w:rPr>
          <w:rFonts w:cs="Times New Roman"/>
          <w:szCs w:val="28"/>
        </w:rPr>
        <w:t>наплавленным образцом возникли различного вида</w:t>
      </w:r>
      <w:r w:rsidRPr="00B72B92">
        <w:rPr>
          <w:rFonts w:cs="Times New Roman"/>
          <w:szCs w:val="28"/>
        </w:rPr>
        <w:t xml:space="preserve"> сигналы: вторичные электроны, отражённые (обратнорассеянные) электроны, характеристическое рентгеновское излучение</w:t>
      </w:r>
      <w:r w:rsidR="00806CF4">
        <w:rPr>
          <w:rFonts w:cs="Times New Roman"/>
          <w:szCs w:val="28"/>
        </w:rPr>
        <w:t>. В</w:t>
      </w:r>
      <w:r w:rsidRPr="00B72B92">
        <w:rPr>
          <w:rFonts w:cs="Times New Roman"/>
          <w:szCs w:val="28"/>
        </w:rPr>
        <w:t>торичные электроны формируются в приповерхностном слое и используются для получения топографического изображения с высоким разрешением</w:t>
      </w:r>
      <w:r w:rsidR="00806CF4">
        <w:rPr>
          <w:rFonts w:cs="Times New Roman"/>
          <w:szCs w:val="28"/>
        </w:rPr>
        <w:t>. О</w:t>
      </w:r>
      <w:r w:rsidRPr="00B72B92">
        <w:rPr>
          <w:rFonts w:cs="Times New Roman"/>
          <w:szCs w:val="28"/>
        </w:rPr>
        <w:t>братнорассеянные электроны зависят от атомного номера элементов и позволяют выявлять фазовые и композиционные контрасты</w:t>
      </w:r>
      <w:r w:rsidR="00806CF4">
        <w:rPr>
          <w:rFonts w:cs="Times New Roman"/>
          <w:szCs w:val="28"/>
        </w:rPr>
        <w:t>. Х</w:t>
      </w:r>
      <w:r w:rsidRPr="00B72B92">
        <w:rPr>
          <w:rFonts w:cs="Times New Roman"/>
          <w:szCs w:val="28"/>
        </w:rPr>
        <w:t>арактеристическое рентгеновское излучение регистрируется энергодисперсионной системой (EDS) и применяется для качественного и количественного элементного анализа.</w:t>
      </w:r>
    </w:p>
    <w:p w14:paraId="40DC4CF6" w14:textId="77777777" w:rsidR="00B72B92" w:rsidRPr="00B72B92" w:rsidRDefault="00B72B92" w:rsidP="00130D8F">
      <w:pPr>
        <w:spacing w:after="0"/>
        <w:rPr>
          <w:rFonts w:cs="Times New Roman"/>
          <w:szCs w:val="28"/>
        </w:rPr>
      </w:pPr>
      <w:r w:rsidRPr="00B72B92">
        <w:rPr>
          <w:rFonts w:cs="Times New Roman"/>
          <w:szCs w:val="28"/>
        </w:rPr>
        <w:t>Детекторы преобразуют зарегистрированные сигналы в электрические импульсы, которые синхронно со сканированием отображаются в виде цифрового изображения. Контраст и яркость изображения формируются в зависимости от интенсивности регистрируемого сигнала в каждой точке сканирования.</w:t>
      </w:r>
    </w:p>
    <w:p w14:paraId="72C45D2C" w14:textId="77777777" w:rsidR="008B7689" w:rsidRPr="007815D5" w:rsidRDefault="008B7689" w:rsidP="00130D8F">
      <w:pPr>
        <w:spacing w:after="0"/>
        <w:rPr>
          <w:rFonts w:cs="Times New Roman"/>
          <w:szCs w:val="28"/>
          <w:lang w:val="kk-KZ"/>
        </w:rPr>
      </w:pPr>
      <w:r w:rsidRPr="007815D5">
        <w:rPr>
          <w:rFonts w:cs="Times New Roman"/>
          <w:szCs w:val="28"/>
          <w:lang w:val="kk-KZ"/>
        </w:rPr>
        <w:t>Микроструктурный анализ выполнен при увеличениях ×500, ×750 и ×1000, что позволяет оценить как общую однородность наплавленного слоя, так и морфологию отдельных фазовых составляющих.</w:t>
      </w:r>
    </w:p>
    <w:p w14:paraId="72374EC0" w14:textId="77777777" w:rsidR="008B7689" w:rsidRPr="007815D5" w:rsidRDefault="008B7689" w:rsidP="008B7689">
      <w:pPr>
        <w:spacing w:after="0"/>
        <w:ind w:firstLine="720"/>
        <w:rPr>
          <w:rFonts w:cs="Times New Roman"/>
          <w:szCs w:val="28"/>
        </w:rPr>
      </w:pPr>
    </w:p>
    <w:p w14:paraId="4ED51FFF" w14:textId="77777777" w:rsidR="008B7689" w:rsidRPr="007815D5" w:rsidRDefault="008B7689" w:rsidP="008B7689">
      <w:pPr>
        <w:spacing w:after="0"/>
        <w:ind w:firstLine="720"/>
        <w:jc w:val="center"/>
        <w:rPr>
          <w:rFonts w:cs="Times New Roman"/>
          <w:szCs w:val="28"/>
        </w:rPr>
      </w:pPr>
      <w:r w:rsidRPr="007815D5">
        <w:rPr>
          <w:noProof/>
          <w:lang w:eastAsia="ru-RU"/>
        </w:rPr>
        <w:drawing>
          <wp:inline distT="0" distB="0" distL="0" distR="0" wp14:anchorId="15FA00AD" wp14:editId="2D9D1415">
            <wp:extent cx="2123955" cy="3148010"/>
            <wp:effectExtent l="0" t="0" r="0" b="0"/>
            <wp:docPr id="78" name="Рисунок 6">
              <a:extLst xmlns:a="http://schemas.openxmlformats.org/drawingml/2006/main">
                <a:ext uri="{FF2B5EF4-FFF2-40B4-BE49-F238E27FC236}">
                  <a16:creationId xmlns:a16="http://schemas.microsoft.com/office/drawing/2014/main" id="{EA7ECF67-4E62-4D22-A254-746157240DF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6">
                      <a:extLst>
                        <a:ext uri="{FF2B5EF4-FFF2-40B4-BE49-F238E27FC236}">
                          <a16:creationId xmlns:a16="http://schemas.microsoft.com/office/drawing/2014/main" id="{EA7ECF67-4E62-4D22-A254-746157240DF8}"/>
                        </a:ext>
                      </a:extLst>
                    </pic:cNvPr>
                    <pic:cNvPicPr>
                      <a:picLocks noChangeAspect="1"/>
                    </pic:cNvPicPr>
                  </pic:nvPicPr>
                  <pic:blipFill rotWithShape="1">
                    <a:blip r:embed="rId65" cstate="print">
                      <a:extLst>
                        <a:ext uri="{28A0092B-C50C-407E-A947-70E740481C1C}">
                          <a14:useLocalDpi xmlns:a14="http://schemas.microsoft.com/office/drawing/2010/main" val="0"/>
                        </a:ext>
                      </a:extLst>
                    </a:blip>
                    <a:srcRect t="5456" b="11174"/>
                    <a:stretch/>
                  </pic:blipFill>
                  <pic:spPr>
                    <a:xfrm>
                      <a:off x="0" y="0"/>
                      <a:ext cx="2133949" cy="3162823"/>
                    </a:xfrm>
                    <a:prstGeom prst="rect">
                      <a:avLst/>
                    </a:prstGeom>
                  </pic:spPr>
                </pic:pic>
              </a:graphicData>
            </a:graphic>
          </wp:inline>
        </w:drawing>
      </w:r>
    </w:p>
    <w:p w14:paraId="61396A67" w14:textId="77777777" w:rsidR="008B7689" w:rsidRPr="007815D5" w:rsidRDefault="008B7689" w:rsidP="008B7689">
      <w:pPr>
        <w:spacing w:after="0"/>
        <w:ind w:firstLine="720"/>
        <w:rPr>
          <w:rFonts w:cs="Times New Roman"/>
          <w:szCs w:val="28"/>
        </w:rPr>
      </w:pPr>
    </w:p>
    <w:p w14:paraId="72B3D96A" w14:textId="4AC05FF7" w:rsidR="008B7689" w:rsidRPr="007815D5" w:rsidRDefault="008B7689" w:rsidP="008B7689">
      <w:pPr>
        <w:spacing w:after="0"/>
        <w:ind w:firstLine="720"/>
        <w:jc w:val="center"/>
        <w:rPr>
          <w:rFonts w:cs="Times New Roman"/>
          <w:szCs w:val="28"/>
        </w:rPr>
      </w:pPr>
      <w:r w:rsidRPr="007815D5">
        <w:rPr>
          <w:rFonts w:cs="Times New Roman"/>
          <w:szCs w:val="28"/>
        </w:rPr>
        <w:t>Рисунок 2</w:t>
      </w:r>
      <w:r w:rsidR="00E72961">
        <w:rPr>
          <w:rFonts w:cs="Times New Roman"/>
          <w:szCs w:val="28"/>
        </w:rPr>
        <w:t>.</w:t>
      </w:r>
      <w:r w:rsidR="00A1567F">
        <w:rPr>
          <w:rFonts w:cs="Times New Roman"/>
          <w:szCs w:val="28"/>
        </w:rPr>
        <w:t>2</w:t>
      </w:r>
      <w:r w:rsidR="00166DDD">
        <w:rPr>
          <w:rFonts w:cs="Times New Roman"/>
          <w:szCs w:val="28"/>
        </w:rPr>
        <w:t>3</w:t>
      </w:r>
      <w:r w:rsidRPr="007815D5">
        <w:rPr>
          <w:rFonts w:cs="Times New Roman"/>
          <w:szCs w:val="28"/>
        </w:rPr>
        <w:t xml:space="preserve"> - Автоэмиссионный сканирующий электронный микроскоп Шоттки JSM-7200F</w:t>
      </w:r>
    </w:p>
    <w:p w14:paraId="78A8BC34" w14:textId="77777777" w:rsidR="008B7689" w:rsidRPr="007815D5" w:rsidRDefault="008B7689" w:rsidP="008B7689">
      <w:pPr>
        <w:spacing w:after="0"/>
        <w:ind w:firstLine="720"/>
        <w:rPr>
          <w:rFonts w:cs="Times New Roman"/>
          <w:szCs w:val="28"/>
        </w:rPr>
      </w:pPr>
    </w:p>
    <w:p w14:paraId="244A1E49" w14:textId="77777777" w:rsidR="00BE031E" w:rsidRDefault="00BE031E" w:rsidP="008B7689">
      <w:pPr>
        <w:spacing w:after="0"/>
        <w:ind w:firstLine="720"/>
        <w:rPr>
          <w:rFonts w:cs="Times New Roman"/>
          <w:szCs w:val="28"/>
        </w:rPr>
      </w:pPr>
    </w:p>
    <w:p w14:paraId="4A78A9FD" w14:textId="77777777" w:rsidR="00BE031E" w:rsidRDefault="00BE031E" w:rsidP="008B7689">
      <w:pPr>
        <w:spacing w:after="0"/>
        <w:ind w:firstLine="720"/>
        <w:rPr>
          <w:rFonts w:cs="Times New Roman"/>
          <w:szCs w:val="28"/>
        </w:rPr>
      </w:pPr>
    </w:p>
    <w:p w14:paraId="121E3617" w14:textId="77777777" w:rsidR="00BE031E" w:rsidRDefault="00BE031E" w:rsidP="008B7689">
      <w:pPr>
        <w:spacing w:after="0"/>
        <w:ind w:firstLine="720"/>
        <w:rPr>
          <w:rFonts w:cs="Times New Roman"/>
          <w:szCs w:val="28"/>
        </w:rPr>
      </w:pPr>
    </w:p>
    <w:p w14:paraId="2C0DC867" w14:textId="77777777" w:rsidR="00BE031E" w:rsidRDefault="00BE031E" w:rsidP="008B7689">
      <w:pPr>
        <w:spacing w:after="0"/>
        <w:ind w:firstLine="720"/>
        <w:rPr>
          <w:rFonts w:cs="Times New Roman"/>
          <w:szCs w:val="28"/>
        </w:rPr>
      </w:pPr>
    </w:p>
    <w:p w14:paraId="7C490B1A" w14:textId="39038938" w:rsidR="008B7689" w:rsidRPr="007815D5" w:rsidRDefault="008B7689" w:rsidP="008B7689">
      <w:pPr>
        <w:spacing w:after="0"/>
        <w:ind w:firstLine="720"/>
        <w:rPr>
          <w:rFonts w:cs="Times New Roman"/>
          <w:szCs w:val="28"/>
        </w:rPr>
      </w:pPr>
      <w:r w:rsidRPr="007815D5">
        <w:rPr>
          <w:rFonts w:cs="Times New Roman"/>
          <w:szCs w:val="28"/>
        </w:rPr>
        <w:t>Микроструктуры наплавленных образцов по трем провол</w:t>
      </w:r>
      <w:r w:rsidR="00E72961">
        <w:rPr>
          <w:rFonts w:cs="Times New Roman"/>
          <w:szCs w:val="28"/>
        </w:rPr>
        <w:t>окам представлены на рисунках 2.</w:t>
      </w:r>
      <w:r w:rsidR="00A1567F">
        <w:rPr>
          <w:rFonts w:cs="Times New Roman"/>
          <w:szCs w:val="28"/>
        </w:rPr>
        <w:t>2</w:t>
      </w:r>
      <w:r w:rsidR="00166DDD">
        <w:rPr>
          <w:rFonts w:cs="Times New Roman"/>
          <w:szCs w:val="28"/>
        </w:rPr>
        <w:t>4</w:t>
      </w:r>
      <w:r w:rsidRPr="007815D5">
        <w:rPr>
          <w:rFonts w:cs="Times New Roman"/>
          <w:szCs w:val="28"/>
        </w:rPr>
        <w:t xml:space="preserve"> – 2</w:t>
      </w:r>
      <w:r w:rsidR="00E72961">
        <w:rPr>
          <w:rFonts w:cs="Times New Roman"/>
          <w:szCs w:val="28"/>
        </w:rPr>
        <w:t>.</w:t>
      </w:r>
      <w:r w:rsidR="00A1567F">
        <w:rPr>
          <w:rFonts w:cs="Times New Roman"/>
          <w:szCs w:val="28"/>
        </w:rPr>
        <w:t>2</w:t>
      </w:r>
      <w:r w:rsidR="00166DDD">
        <w:rPr>
          <w:rFonts w:cs="Times New Roman"/>
          <w:szCs w:val="28"/>
        </w:rPr>
        <w:t>6</w:t>
      </w:r>
      <w:r w:rsidRPr="007815D5">
        <w:rPr>
          <w:rFonts w:cs="Times New Roman"/>
          <w:szCs w:val="28"/>
        </w:rPr>
        <w:t>.</w:t>
      </w:r>
    </w:p>
    <w:tbl>
      <w:tblPr>
        <w:tblStyle w:val="aa"/>
        <w:tblW w:w="0" w:type="auto"/>
        <w:tblInd w:w="9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2552"/>
        <w:gridCol w:w="2799"/>
      </w:tblGrid>
      <w:tr w:rsidR="008B7689" w:rsidRPr="007815D5" w14:paraId="3340CB27" w14:textId="77777777" w:rsidTr="008903B1">
        <w:tc>
          <w:tcPr>
            <w:tcW w:w="2552" w:type="dxa"/>
          </w:tcPr>
          <w:p w14:paraId="65049863" w14:textId="77777777" w:rsidR="008B7689" w:rsidRPr="007815D5" w:rsidRDefault="008B7689" w:rsidP="00A1567F">
            <w:pPr>
              <w:rPr>
                <w:rFonts w:cs="Times New Roman"/>
                <w:sz w:val="20"/>
                <w:szCs w:val="20"/>
              </w:rPr>
            </w:pPr>
            <w:r w:rsidRPr="007815D5">
              <w:rPr>
                <w:rFonts w:cs="Times New Roman"/>
                <w:sz w:val="20"/>
                <w:szCs w:val="20"/>
              </w:rPr>
              <w:t>СВ08Г2С</w:t>
            </w:r>
          </w:p>
        </w:tc>
        <w:tc>
          <w:tcPr>
            <w:tcW w:w="2552" w:type="dxa"/>
          </w:tcPr>
          <w:p w14:paraId="7C56F058" w14:textId="5061E038" w:rsidR="008B7689" w:rsidRPr="007815D5" w:rsidRDefault="00A1567F" w:rsidP="00A1567F">
            <w:pPr>
              <w:ind w:firstLine="0"/>
              <w:rPr>
                <w:rFonts w:cs="Times New Roman"/>
                <w:sz w:val="20"/>
                <w:szCs w:val="20"/>
                <w:lang w:val="en-US"/>
              </w:rPr>
            </w:pPr>
            <w:r>
              <w:rPr>
                <w:rFonts w:cs="Times New Roman"/>
                <w:sz w:val="20"/>
                <w:szCs w:val="20"/>
              </w:rPr>
              <w:t xml:space="preserve">      </w:t>
            </w:r>
            <w:r w:rsidR="008B7689" w:rsidRPr="007815D5">
              <w:rPr>
                <w:rFonts w:cs="Times New Roman"/>
                <w:sz w:val="20"/>
                <w:szCs w:val="20"/>
                <w:lang w:val="en-US"/>
              </w:rPr>
              <w:t>OK Tubrodur 35 G M</w:t>
            </w:r>
          </w:p>
        </w:tc>
        <w:tc>
          <w:tcPr>
            <w:tcW w:w="2799" w:type="dxa"/>
          </w:tcPr>
          <w:p w14:paraId="2E4F4CC4" w14:textId="3398C1E7" w:rsidR="008B7689" w:rsidRPr="007815D5" w:rsidRDefault="00A1567F" w:rsidP="00A1567F">
            <w:pPr>
              <w:rPr>
                <w:rFonts w:cs="Times New Roman"/>
                <w:sz w:val="20"/>
                <w:szCs w:val="20"/>
                <w:lang w:val="en-US"/>
              </w:rPr>
            </w:pPr>
            <w:r>
              <w:rPr>
                <w:rFonts w:cs="Times New Roman"/>
                <w:sz w:val="20"/>
                <w:szCs w:val="20"/>
              </w:rPr>
              <w:t xml:space="preserve">   </w:t>
            </w:r>
            <w:r w:rsidR="008B7689" w:rsidRPr="007815D5">
              <w:rPr>
                <w:rFonts w:cs="Times New Roman"/>
                <w:sz w:val="20"/>
                <w:szCs w:val="20"/>
                <w:lang w:val="en-US"/>
              </w:rPr>
              <w:t>30</w:t>
            </w:r>
            <w:r w:rsidR="008B7689" w:rsidRPr="007815D5">
              <w:rPr>
                <w:rFonts w:cs="Times New Roman"/>
                <w:sz w:val="20"/>
                <w:szCs w:val="20"/>
              </w:rPr>
              <w:t>ХГСА</w:t>
            </w:r>
          </w:p>
        </w:tc>
      </w:tr>
      <w:tr w:rsidR="008B7689" w:rsidRPr="007815D5" w14:paraId="51EA9CF8" w14:textId="77777777" w:rsidTr="008903B1">
        <w:tc>
          <w:tcPr>
            <w:tcW w:w="2552" w:type="dxa"/>
          </w:tcPr>
          <w:p w14:paraId="57BE69BD" w14:textId="77777777" w:rsidR="008B7689" w:rsidRPr="007815D5" w:rsidRDefault="008B7689" w:rsidP="008903B1">
            <w:pPr>
              <w:ind w:left="-194" w:firstLine="85"/>
              <w:jc w:val="center"/>
              <w:rPr>
                <w:rFonts w:cs="Times New Roman"/>
                <w:sz w:val="20"/>
                <w:szCs w:val="20"/>
              </w:rPr>
            </w:pPr>
            <w:r w:rsidRPr="007815D5">
              <w:rPr>
                <w:noProof/>
                <w:lang w:eastAsia="ru-RU"/>
              </w:rPr>
              <w:drawing>
                <wp:inline distT="0" distB="0" distL="0" distR="0" wp14:anchorId="09EE8203" wp14:editId="4F0AF94D">
                  <wp:extent cx="1800225" cy="1646071"/>
                  <wp:effectExtent l="0" t="0" r="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822881" cy="1666787"/>
                          </a:xfrm>
                          <a:prstGeom prst="rect">
                            <a:avLst/>
                          </a:prstGeom>
                          <a:noFill/>
                          <a:ln>
                            <a:noFill/>
                          </a:ln>
                        </pic:spPr>
                      </pic:pic>
                    </a:graphicData>
                  </a:graphic>
                </wp:inline>
              </w:drawing>
            </w:r>
          </w:p>
        </w:tc>
        <w:tc>
          <w:tcPr>
            <w:tcW w:w="2552" w:type="dxa"/>
          </w:tcPr>
          <w:p w14:paraId="3EEB57F2" w14:textId="77777777" w:rsidR="008B7689" w:rsidRPr="007815D5" w:rsidRDefault="008B7689" w:rsidP="008903B1">
            <w:pPr>
              <w:ind w:left="-177" w:firstLine="66"/>
              <w:jc w:val="center"/>
              <w:rPr>
                <w:rFonts w:cs="Times New Roman"/>
                <w:sz w:val="20"/>
                <w:szCs w:val="20"/>
              </w:rPr>
            </w:pPr>
            <w:r w:rsidRPr="007815D5">
              <w:rPr>
                <w:noProof/>
                <w:lang w:eastAsia="ru-RU"/>
              </w:rPr>
              <w:drawing>
                <wp:inline distT="0" distB="0" distL="0" distR="0" wp14:anchorId="4607471A" wp14:editId="04825A57">
                  <wp:extent cx="1524000" cy="1647825"/>
                  <wp:effectExtent l="0" t="0" r="0" b="9525"/>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536638" cy="1661490"/>
                          </a:xfrm>
                          <a:prstGeom prst="rect">
                            <a:avLst/>
                          </a:prstGeom>
                          <a:noFill/>
                          <a:ln>
                            <a:noFill/>
                          </a:ln>
                        </pic:spPr>
                      </pic:pic>
                    </a:graphicData>
                  </a:graphic>
                </wp:inline>
              </w:drawing>
            </w:r>
          </w:p>
        </w:tc>
        <w:tc>
          <w:tcPr>
            <w:tcW w:w="2799" w:type="dxa"/>
          </w:tcPr>
          <w:p w14:paraId="6599A20C" w14:textId="77777777" w:rsidR="008B7689" w:rsidRPr="007815D5" w:rsidRDefault="008B7689" w:rsidP="008903B1">
            <w:pPr>
              <w:ind w:left="-97" w:hanging="17"/>
              <w:jc w:val="center"/>
              <w:rPr>
                <w:rFonts w:cs="Times New Roman"/>
                <w:sz w:val="20"/>
                <w:szCs w:val="20"/>
              </w:rPr>
            </w:pPr>
            <w:r w:rsidRPr="007815D5">
              <w:rPr>
                <w:noProof/>
                <w:lang w:eastAsia="ru-RU"/>
              </w:rPr>
              <w:drawing>
                <wp:inline distT="0" distB="0" distL="0" distR="0" wp14:anchorId="40F3A0D4" wp14:editId="210B0021">
                  <wp:extent cx="1676400" cy="1647825"/>
                  <wp:effectExtent l="0" t="0" r="0" b="9525"/>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flipH="1">
                            <a:off x="0" y="0"/>
                            <a:ext cx="1688850" cy="1660063"/>
                          </a:xfrm>
                          <a:prstGeom prst="rect">
                            <a:avLst/>
                          </a:prstGeom>
                          <a:noFill/>
                          <a:ln>
                            <a:noFill/>
                          </a:ln>
                        </pic:spPr>
                      </pic:pic>
                    </a:graphicData>
                  </a:graphic>
                </wp:inline>
              </w:drawing>
            </w:r>
          </w:p>
        </w:tc>
      </w:tr>
    </w:tbl>
    <w:p w14:paraId="3094C48A" w14:textId="77777777" w:rsidR="008B7689" w:rsidRPr="007815D5" w:rsidRDefault="008B7689" w:rsidP="008B7689">
      <w:pPr>
        <w:spacing w:after="0"/>
        <w:rPr>
          <w:rFonts w:cs="Times New Roman"/>
          <w:szCs w:val="28"/>
        </w:rPr>
      </w:pPr>
    </w:p>
    <w:p w14:paraId="5644B1EE" w14:textId="2E3BC725" w:rsidR="008B7689" w:rsidRDefault="008B7689" w:rsidP="00130D8F">
      <w:pPr>
        <w:spacing w:after="0"/>
        <w:ind w:firstLine="0"/>
        <w:jc w:val="center"/>
        <w:rPr>
          <w:rFonts w:cs="Times New Roman"/>
          <w:szCs w:val="28"/>
          <w:lang w:val="kk-KZ"/>
        </w:rPr>
      </w:pPr>
      <w:r w:rsidRPr="007815D5">
        <w:rPr>
          <w:rFonts w:cs="Times New Roman"/>
          <w:szCs w:val="28"/>
        </w:rPr>
        <w:t xml:space="preserve">Рисунок </w:t>
      </w:r>
      <w:r w:rsidR="005E3B79" w:rsidRPr="007815D5">
        <w:rPr>
          <w:rFonts w:cs="Times New Roman"/>
          <w:szCs w:val="28"/>
        </w:rPr>
        <w:t>2</w:t>
      </w:r>
      <w:r w:rsidR="00E72961">
        <w:rPr>
          <w:rFonts w:cs="Times New Roman"/>
          <w:szCs w:val="28"/>
        </w:rPr>
        <w:t>.</w:t>
      </w:r>
      <w:r w:rsidR="00A1567F">
        <w:rPr>
          <w:rFonts w:cs="Times New Roman"/>
          <w:szCs w:val="28"/>
        </w:rPr>
        <w:t>2</w:t>
      </w:r>
      <w:r w:rsidR="00166DDD">
        <w:rPr>
          <w:rFonts w:cs="Times New Roman"/>
          <w:szCs w:val="28"/>
        </w:rPr>
        <w:t>4</w:t>
      </w:r>
      <w:r w:rsidRPr="007815D5">
        <w:rPr>
          <w:rFonts w:cs="Times New Roman"/>
          <w:szCs w:val="28"/>
        </w:rPr>
        <w:t xml:space="preserve"> - Микроструктура наплавленного слоя при увеличении </w:t>
      </w:r>
      <w:r w:rsidRPr="007815D5">
        <w:rPr>
          <w:rFonts w:cs="Times New Roman"/>
          <w:szCs w:val="28"/>
          <w:lang w:val="kk-KZ"/>
        </w:rPr>
        <w:t>×500</w:t>
      </w:r>
    </w:p>
    <w:tbl>
      <w:tblPr>
        <w:tblStyle w:val="aa"/>
        <w:tblW w:w="0" w:type="auto"/>
        <w:tblInd w:w="9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2552"/>
        <w:gridCol w:w="2799"/>
      </w:tblGrid>
      <w:tr w:rsidR="008B7689" w:rsidRPr="007815D5" w14:paraId="4BBFD110" w14:textId="77777777" w:rsidTr="008903B1">
        <w:tc>
          <w:tcPr>
            <w:tcW w:w="2552" w:type="dxa"/>
          </w:tcPr>
          <w:p w14:paraId="46CD817B" w14:textId="77777777" w:rsidR="00A1567F" w:rsidRDefault="00A1567F" w:rsidP="008903B1">
            <w:pPr>
              <w:jc w:val="center"/>
              <w:rPr>
                <w:rFonts w:cs="Times New Roman"/>
                <w:sz w:val="20"/>
                <w:szCs w:val="20"/>
              </w:rPr>
            </w:pPr>
          </w:p>
          <w:p w14:paraId="337E8B08" w14:textId="360A5E39" w:rsidR="008B7689" w:rsidRPr="007815D5" w:rsidRDefault="008B7689" w:rsidP="00A1567F">
            <w:pPr>
              <w:rPr>
                <w:rFonts w:cs="Times New Roman"/>
                <w:sz w:val="20"/>
                <w:szCs w:val="20"/>
              </w:rPr>
            </w:pPr>
            <w:r w:rsidRPr="007815D5">
              <w:rPr>
                <w:rFonts w:cs="Times New Roman"/>
                <w:sz w:val="20"/>
                <w:szCs w:val="20"/>
              </w:rPr>
              <w:t>СВ08Г2С</w:t>
            </w:r>
          </w:p>
        </w:tc>
        <w:tc>
          <w:tcPr>
            <w:tcW w:w="2552" w:type="dxa"/>
          </w:tcPr>
          <w:p w14:paraId="27ABA407" w14:textId="77777777" w:rsidR="00A1567F" w:rsidRDefault="00A1567F" w:rsidP="00A1567F">
            <w:pPr>
              <w:ind w:firstLine="0"/>
              <w:rPr>
                <w:rFonts w:cs="Times New Roman"/>
                <w:sz w:val="20"/>
                <w:szCs w:val="20"/>
              </w:rPr>
            </w:pPr>
          </w:p>
          <w:p w14:paraId="18A8744C" w14:textId="54ED1E2E" w:rsidR="008B7689" w:rsidRPr="005E3B79" w:rsidRDefault="008B7689" w:rsidP="00A1567F">
            <w:pPr>
              <w:ind w:firstLine="0"/>
              <w:jc w:val="center"/>
              <w:rPr>
                <w:rFonts w:cs="Times New Roman"/>
                <w:sz w:val="20"/>
                <w:szCs w:val="20"/>
              </w:rPr>
            </w:pPr>
            <w:r w:rsidRPr="007815D5">
              <w:rPr>
                <w:rFonts w:cs="Times New Roman"/>
                <w:sz w:val="20"/>
                <w:szCs w:val="20"/>
                <w:lang w:val="en-US"/>
              </w:rPr>
              <w:t>OK</w:t>
            </w:r>
            <w:r w:rsidRPr="005E3B79">
              <w:rPr>
                <w:rFonts w:cs="Times New Roman"/>
                <w:sz w:val="20"/>
                <w:szCs w:val="20"/>
              </w:rPr>
              <w:t xml:space="preserve"> </w:t>
            </w:r>
            <w:r w:rsidRPr="007815D5">
              <w:rPr>
                <w:rFonts w:cs="Times New Roman"/>
                <w:sz w:val="20"/>
                <w:szCs w:val="20"/>
                <w:lang w:val="en-US"/>
              </w:rPr>
              <w:t>Tubrodur</w:t>
            </w:r>
            <w:r w:rsidRPr="005E3B79">
              <w:rPr>
                <w:rFonts w:cs="Times New Roman"/>
                <w:sz w:val="20"/>
                <w:szCs w:val="20"/>
              </w:rPr>
              <w:t xml:space="preserve"> 35 </w:t>
            </w:r>
            <w:r w:rsidRPr="007815D5">
              <w:rPr>
                <w:rFonts w:cs="Times New Roman"/>
                <w:sz w:val="20"/>
                <w:szCs w:val="20"/>
                <w:lang w:val="en-US"/>
              </w:rPr>
              <w:t>G</w:t>
            </w:r>
            <w:r w:rsidRPr="005E3B79">
              <w:rPr>
                <w:rFonts w:cs="Times New Roman"/>
                <w:sz w:val="20"/>
                <w:szCs w:val="20"/>
              </w:rPr>
              <w:t xml:space="preserve"> </w:t>
            </w:r>
            <w:r w:rsidRPr="007815D5">
              <w:rPr>
                <w:rFonts w:cs="Times New Roman"/>
                <w:sz w:val="20"/>
                <w:szCs w:val="20"/>
                <w:lang w:val="en-US"/>
              </w:rPr>
              <w:t>M</w:t>
            </w:r>
          </w:p>
        </w:tc>
        <w:tc>
          <w:tcPr>
            <w:tcW w:w="2799" w:type="dxa"/>
          </w:tcPr>
          <w:p w14:paraId="365AF359" w14:textId="77777777" w:rsidR="00A1567F" w:rsidRDefault="00A1567F" w:rsidP="00A1567F">
            <w:pPr>
              <w:ind w:firstLine="0"/>
              <w:rPr>
                <w:rFonts w:cs="Times New Roman"/>
                <w:sz w:val="20"/>
                <w:szCs w:val="20"/>
              </w:rPr>
            </w:pPr>
          </w:p>
          <w:p w14:paraId="1182388A" w14:textId="7EC067CC" w:rsidR="008B7689" w:rsidRPr="005E3B79" w:rsidRDefault="008B7689" w:rsidP="00A1567F">
            <w:pPr>
              <w:ind w:firstLine="0"/>
              <w:jc w:val="center"/>
              <w:rPr>
                <w:rFonts w:cs="Times New Roman"/>
                <w:sz w:val="20"/>
                <w:szCs w:val="20"/>
              </w:rPr>
            </w:pPr>
            <w:r w:rsidRPr="005E3B79">
              <w:rPr>
                <w:rFonts w:cs="Times New Roman"/>
                <w:sz w:val="20"/>
                <w:szCs w:val="20"/>
              </w:rPr>
              <w:t>30</w:t>
            </w:r>
            <w:r w:rsidRPr="007815D5">
              <w:rPr>
                <w:rFonts w:cs="Times New Roman"/>
                <w:sz w:val="20"/>
                <w:szCs w:val="20"/>
              </w:rPr>
              <w:t>ХГСА</w:t>
            </w:r>
          </w:p>
        </w:tc>
      </w:tr>
      <w:tr w:rsidR="008B7689" w:rsidRPr="007815D5" w14:paraId="57AFED8D" w14:textId="77777777" w:rsidTr="008903B1">
        <w:tc>
          <w:tcPr>
            <w:tcW w:w="2552" w:type="dxa"/>
          </w:tcPr>
          <w:p w14:paraId="18C41EDE" w14:textId="77777777" w:rsidR="008B7689" w:rsidRPr="007815D5" w:rsidRDefault="008B7689" w:rsidP="008903B1">
            <w:pPr>
              <w:ind w:left="-194" w:firstLine="85"/>
              <w:jc w:val="center"/>
              <w:rPr>
                <w:rFonts w:cs="Times New Roman"/>
                <w:sz w:val="20"/>
                <w:szCs w:val="20"/>
              </w:rPr>
            </w:pPr>
            <w:r w:rsidRPr="007815D5">
              <w:rPr>
                <w:rFonts w:cs="Times New Roman"/>
                <w:noProof/>
                <w:sz w:val="20"/>
                <w:szCs w:val="20"/>
                <w:lang w:eastAsia="ru-RU"/>
              </w:rPr>
              <w:drawing>
                <wp:inline distT="0" distB="0" distL="0" distR="0" wp14:anchorId="575F1C4C" wp14:editId="2AABD520">
                  <wp:extent cx="1590675" cy="1704975"/>
                  <wp:effectExtent l="0" t="0" r="9525" b="9525"/>
                  <wp:docPr id="125" name="Рисунок 5">
                    <a:extLst xmlns:a="http://schemas.openxmlformats.org/drawingml/2006/main">
                      <a:ext uri="{FF2B5EF4-FFF2-40B4-BE49-F238E27FC236}">
                        <a16:creationId xmlns:a16="http://schemas.microsoft.com/office/drawing/2014/main" id="{308F5E86-CB50-4355-AC8C-BC2630F50D9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5">
                            <a:extLst>
                              <a:ext uri="{FF2B5EF4-FFF2-40B4-BE49-F238E27FC236}">
                                <a16:creationId xmlns:a16="http://schemas.microsoft.com/office/drawing/2014/main" id="{308F5E86-CB50-4355-AC8C-BC2630F50D90}"/>
                              </a:ext>
                            </a:extLst>
                          </pic:cNvPr>
                          <pic:cNvPicPr>
                            <a:picLocks noChangeAspect="1"/>
                          </pic:cNvPicPr>
                        </pic:nvPicPr>
                        <pic:blipFill>
                          <a:blip r:embed="rId69" cstate="print">
                            <a:extLst>
                              <a:ext uri="{28A0092B-C50C-407E-A947-70E740481C1C}">
                                <a14:useLocalDpi xmlns:a14="http://schemas.microsoft.com/office/drawing/2010/main" val="0"/>
                              </a:ext>
                            </a:extLst>
                          </a:blip>
                          <a:stretch>
                            <a:fillRect/>
                          </a:stretch>
                        </pic:blipFill>
                        <pic:spPr>
                          <a:xfrm>
                            <a:off x="0" y="0"/>
                            <a:ext cx="1604432" cy="1719721"/>
                          </a:xfrm>
                          <a:prstGeom prst="rect">
                            <a:avLst/>
                          </a:prstGeom>
                        </pic:spPr>
                      </pic:pic>
                    </a:graphicData>
                  </a:graphic>
                </wp:inline>
              </w:drawing>
            </w:r>
          </w:p>
        </w:tc>
        <w:tc>
          <w:tcPr>
            <w:tcW w:w="2552" w:type="dxa"/>
          </w:tcPr>
          <w:p w14:paraId="36E0EC23" w14:textId="77777777" w:rsidR="008B7689" w:rsidRPr="007815D5" w:rsidRDefault="008B7689" w:rsidP="008903B1">
            <w:pPr>
              <w:ind w:left="-177" w:firstLine="66"/>
              <w:jc w:val="center"/>
              <w:rPr>
                <w:rFonts w:cs="Times New Roman"/>
                <w:sz w:val="20"/>
                <w:szCs w:val="20"/>
              </w:rPr>
            </w:pPr>
            <w:r w:rsidRPr="007815D5">
              <w:rPr>
                <w:rFonts w:cs="Times New Roman"/>
                <w:noProof/>
                <w:sz w:val="20"/>
                <w:szCs w:val="20"/>
                <w:lang w:eastAsia="ru-RU"/>
              </w:rPr>
              <w:drawing>
                <wp:inline distT="0" distB="0" distL="0" distR="0" wp14:anchorId="42BD6227" wp14:editId="1CF754B0">
                  <wp:extent cx="1609725" cy="1704975"/>
                  <wp:effectExtent l="0" t="0" r="9525" b="9525"/>
                  <wp:docPr id="126" name="Рисунок 4">
                    <a:extLst xmlns:a="http://schemas.openxmlformats.org/drawingml/2006/main">
                      <a:ext uri="{FF2B5EF4-FFF2-40B4-BE49-F238E27FC236}">
                        <a16:creationId xmlns:a16="http://schemas.microsoft.com/office/drawing/2014/main" id="{D9AFFE80-D4B2-45BE-8EB0-A5E8BECD945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a:extLst>
                              <a:ext uri="{FF2B5EF4-FFF2-40B4-BE49-F238E27FC236}">
                                <a16:creationId xmlns:a16="http://schemas.microsoft.com/office/drawing/2014/main" id="{D9AFFE80-D4B2-45BE-8EB0-A5E8BECD9456}"/>
                              </a:ext>
                            </a:extLst>
                          </pic:cNvPr>
                          <pic:cNvPicPr>
                            <a:picLocks noChangeAspect="1"/>
                          </pic:cNvPicPr>
                        </pic:nvPicPr>
                        <pic:blipFill>
                          <a:blip r:embed="rId70" cstate="print">
                            <a:extLst>
                              <a:ext uri="{28A0092B-C50C-407E-A947-70E740481C1C}">
                                <a14:useLocalDpi xmlns:a14="http://schemas.microsoft.com/office/drawing/2010/main" val="0"/>
                              </a:ext>
                            </a:extLst>
                          </a:blip>
                          <a:stretch>
                            <a:fillRect/>
                          </a:stretch>
                        </pic:blipFill>
                        <pic:spPr>
                          <a:xfrm>
                            <a:off x="0" y="0"/>
                            <a:ext cx="1617176" cy="1712867"/>
                          </a:xfrm>
                          <a:prstGeom prst="rect">
                            <a:avLst/>
                          </a:prstGeom>
                        </pic:spPr>
                      </pic:pic>
                    </a:graphicData>
                  </a:graphic>
                </wp:inline>
              </w:drawing>
            </w:r>
          </w:p>
        </w:tc>
        <w:tc>
          <w:tcPr>
            <w:tcW w:w="2799" w:type="dxa"/>
          </w:tcPr>
          <w:p w14:paraId="6DCFCB1C" w14:textId="77777777" w:rsidR="008B7689" w:rsidRPr="007815D5" w:rsidRDefault="008B7689" w:rsidP="008903B1">
            <w:pPr>
              <w:ind w:left="-97" w:hanging="17"/>
              <w:jc w:val="center"/>
              <w:rPr>
                <w:rFonts w:cs="Times New Roman"/>
                <w:sz w:val="20"/>
                <w:szCs w:val="20"/>
              </w:rPr>
            </w:pPr>
            <w:r w:rsidRPr="007815D5">
              <w:rPr>
                <w:rFonts w:cs="Times New Roman"/>
                <w:noProof/>
                <w:sz w:val="20"/>
                <w:szCs w:val="20"/>
                <w:lang w:eastAsia="ru-RU"/>
              </w:rPr>
              <w:drawing>
                <wp:inline distT="0" distB="0" distL="0" distR="0" wp14:anchorId="0FEA9C66" wp14:editId="303721D7">
                  <wp:extent cx="1762125" cy="1702774"/>
                  <wp:effectExtent l="0" t="0" r="0" b="0"/>
                  <wp:docPr id="127" name="Рисунок 15">
                    <a:extLst xmlns:a="http://schemas.openxmlformats.org/drawingml/2006/main">
                      <a:ext uri="{FF2B5EF4-FFF2-40B4-BE49-F238E27FC236}">
                        <a16:creationId xmlns:a16="http://schemas.microsoft.com/office/drawing/2014/main" id="{B55A24B6-3759-4F63-BD32-32BFE0F1EEA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5">
                            <a:extLst>
                              <a:ext uri="{FF2B5EF4-FFF2-40B4-BE49-F238E27FC236}">
                                <a16:creationId xmlns:a16="http://schemas.microsoft.com/office/drawing/2014/main" id="{B55A24B6-3759-4F63-BD32-32BFE0F1EEAC}"/>
                              </a:ext>
                            </a:extLst>
                          </pic:cNvPr>
                          <pic:cNvPicPr>
                            <a:picLocks noChangeAspect="1"/>
                          </pic:cNvPicPr>
                        </pic:nvPicPr>
                        <pic:blipFill>
                          <a:blip r:embed="rId71" cstate="print">
                            <a:extLst>
                              <a:ext uri="{28A0092B-C50C-407E-A947-70E740481C1C}">
                                <a14:useLocalDpi xmlns:a14="http://schemas.microsoft.com/office/drawing/2010/main" val="0"/>
                              </a:ext>
                            </a:extLst>
                          </a:blip>
                          <a:stretch>
                            <a:fillRect/>
                          </a:stretch>
                        </pic:blipFill>
                        <pic:spPr>
                          <a:xfrm>
                            <a:off x="0" y="0"/>
                            <a:ext cx="1766371" cy="1706877"/>
                          </a:xfrm>
                          <a:prstGeom prst="rect">
                            <a:avLst/>
                          </a:prstGeom>
                        </pic:spPr>
                      </pic:pic>
                    </a:graphicData>
                  </a:graphic>
                </wp:inline>
              </w:drawing>
            </w:r>
          </w:p>
        </w:tc>
      </w:tr>
    </w:tbl>
    <w:p w14:paraId="13392825" w14:textId="77777777" w:rsidR="008B7689" w:rsidRPr="007815D5" w:rsidRDefault="008B7689" w:rsidP="008B7689">
      <w:pPr>
        <w:spacing w:after="0"/>
        <w:rPr>
          <w:rFonts w:cs="Times New Roman"/>
          <w:szCs w:val="28"/>
          <w:lang w:val="kk-KZ"/>
        </w:rPr>
      </w:pPr>
    </w:p>
    <w:p w14:paraId="12C5D8D4" w14:textId="6FF9375B" w:rsidR="008B7689" w:rsidRDefault="008B7689" w:rsidP="00130D8F">
      <w:pPr>
        <w:spacing w:after="0"/>
        <w:ind w:firstLine="0"/>
        <w:jc w:val="center"/>
        <w:rPr>
          <w:rFonts w:cs="Times New Roman"/>
          <w:szCs w:val="28"/>
        </w:rPr>
      </w:pPr>
      <w:r w:rsidRPr="007815D5">
        <w:rPr>
          <w:rFonts w:cs="Times New Roman"/>
          <w:szCs w:val="28"/>
        </w:rPr>
        <w:t xml:space="preserve">Рисунок </w:t>
      </w:r>
      <w:r w:rsidR="005E3B79" w:rsidRPr="007815D5">
        <w:rPr>
          <w:rFonts w:cs="Times New Roman"/>
          <w:szCs w:val="28"/>
        </w:rPr>
        <w:t>2</w:t>
      </w:r>
      <w:r w:rsidR="00E72961">
        <w:rPr>
          <w:rFonts w:cs="Times New Roman"/>
          <w:szCs w:val="28"/>
        </w:rPr>
        <w:t>.</w:t>
      </w:r>
      <w:r w:rsidR="00A1567F">
        <w:rPr>
          <w:rFonts w:cs="Times New Roman"/>
          <w:szCs w:val="28"/>
        </w:rPr>
        <w:t>2</w:t>
      </w:r>
      <w:r w:rsidR="00166DDD">
        <w:rPr>
          <w:rFonts w:cs="Times New Roman"/>
          <w:szCs w:val="28"/>
        </w:rPr>
        <w:t>5</w:t>
      </w:r>
      <w:r w:rsidRPr="007815D5">
        <w:rPr>
          <w:rFonts w:cs="Times New Roman"/>
          <w:szCs w:val="28"/>
        </w:rPr>
        <w:t xml:space="preserve"> – Микроструктура наплавленного слоя при увеличении ×750</w:t>
      </w:r>
    </w:p>
    <w:p w14:paraId="46CD84C9" w14:textId="77777777" w:rsidR="00130D8F" w:rsidRPr="007815D5" w:rsidRDefault="00130D8F" w:rsidP="00130D8F">
      <w:pPr>
        <w:spacing w:after="0"/>
        <w:ind w:firstLine="0"/>
        <w:jc w:val="center"/>
        <w:rPr>
          <w:rFonts w:cs="Times New Roman"/>
          <w:szCs w:val="28"/>
        </w:rPr>
      </w:pPr>
    </w:p>
    <w:p w14:paraId="4B1BF822" w14:textId="0C7788D0" w:rsidR="008B7689" w:rsidRPr="007815D5" w:rsidRDefault="00BE031E" w:rsidP="008B7689">
      <w:pPr>
        <w:spacing w:after="0"/>
        <w:ind w:firstLine="720"/>
        <w:rPr>
          <w:rFonts w:cs="Times New Roman"/>
          <w:szCs w:val="28"/>
          <w:lang w:val="kk-KZ"/>
        </w:rPr>
      </w:pPr>
      <w:r w:rsidRPr="007815D5">
        <w:rPr>
          <w:rFonts w:cs="Times New Roman"/>
          <w:noProof/>
          <w:szCs w:val="28"/>
          <w:lang w:eastAsia="ru-RU"/>
        </w:rPr>
        <w:drawing>
          <wp:inline distT="0" distB="0" distL="0" distR="0" wp14:anchorId="5194C623" wp14:editId="175A4F71">
            <wp:extent cx="1638300" cy="1513733"/>
            <wp:effectExtent l="0" t="0" r="0" b="0"/>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660163" cy="1533933"/>
                    </a:xfrm>
                    <a:prstGeom prst="rect">
                      <a:avLst/>
                    </a:prstGeom>
                    <a:noFill/>
                  </pic:spPr>
                </pic:pic>
              </a:graphicData>
            </a:graphic>
          </wp:inline>
        </w:drawing>
      </w:r>
      <w:r w:rsidRPr="007815D5">
        <w:rPr>
          <w:rFonts w:cs="Times New Roman"/>
          <w:noProof/>
          <w:szCs w:val="28"/>
          <w:lang w:eastAsia="ru-RU"/>
        </w:rPr>
        <w:drawing>
          <wp:inline distT="0" distB="0" distL="0" distR="0" wp14:anchorId="10FA935F" wp14:editId="074D7D47">
            <wp:extent cx="1666875" cy="1514475"/>
            <wp:effectExtent l="0" t="0" r="9525" b="0"/>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670816" cy="1518055"/>
                    </a:xfrm>
                    <a:prstGeom prst="rect">
                      <a:avLst/>
                    </a:prstGeom>
                    <a:noFill/>
                  </pic:spPr>
                </pic:pic>
              </a:graphicData>
            </a:graphic>
          </wp:inline>
        </w:drawing>
      </w:r>
      <w:r w:rsidRPr="007815D5">
        <w:rPr>
          <w:rFonts w:cs="Times New Roman"/>
          <w:noProof/>
          <w:szCs w:val="28"/>
          <w:lang w:eastAsia="ru-RU"/>
        </w:rPr>
        <w:drawing>
          <wp:inline distT="0" distB="0" distL="0" distR="0" wp14:anchorId="60C845FD" wp14:editId="0E296B4E">
            <wp:extent cx="1676400" cy="1504949"/>
            <wp:effectExtent l="0" t="0" r="0" b="635"/>
            <wp:docPr id="124" name="Рисунок 17">
              <a:extLst xmlns:a="http://schemas.openxmlformats.org/drawingml/2006/main">
                <a:ext uri="{FF2B5EF4-FFF2-40B4-BE49-F238E27FC236}">
                  <a16:creationId xmlns:a16="http://schemas.microsoft.com/office/drawing/2014/main" id="{8D5E9670-81BC-4D59-B257-AA88A355DDC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17">
                      <a:extLst>
                        <a:ext uri="{FF2B5EF4-FFF2-40B4-BE49-F238E27FC236}">
                          <a16:creationId xmlns:a16="http://schemas.microsoft.com/office/drawing/2014/main" id="{8D5E9670-81BC-4D59-B257-AA88A355DDCF}"/>
                        </a:ext>
                      </a:extLst>
                    </pic:cNvPr>
                    <pic:cNvPicPr>
                      <a:picLocks noChangeAspect="1"/>
                    </pic:cNvPicPr>
                  </pic:nvPicPr>
                  <pic:blipFill>
                    <a:blip r:embed="rId74" cstate="print">
                      <a:extLst>
                        <a:ext uri="{28A0092B-C50C-407E-A947-70E740481C1C}">
                          <a14:useLocalDpi xmlns:a14="http://schemas.microsoft.com/office/drawing/2010/main" val="0"/>
                        </a:ext>
                      </a:extLst>
                    </a:blip>
                    <a:stretch>
                      <a:fillRect/>
                    </a:stretch>
                  </pic:blipFill>
                  <pic:spPr>
                    <a:xfrm>
                      <a:off x="0" y="0"/>
                      <a:ext cx="1683837" cy="1511626"/>
                    </a:xfrm>
                    <a:prstGeom prst="rect">
                      <a:avLst/>
                    </a:prstGeom>
                  </pic:spPr>
                </pic:pic>
              </a:graphicData>
            </a:graphic>
          </wp:inline>
        </w:drawing>
      </w:r>
    </w:p>
    <w:p w14:paraId="7D0B0AC3" w14:textId="77777777" w:rsidR="008B7689" w:rsidRPr="007815D5" w:rsidRDefault="008B7689" w:rsidP="008B7689">
      <w:pPr>
        <w:spacing w:after="0"/>
        <w:rPr>
          <w:rFonts w:cs="Times New Roman"/>
          <w:szCs w:val="28"/>
        </w:rPr>
      </w:pPr>
    </w:p>
    <w:p w14:paraId="2BA8DF04" w14:textId="6E60378C" w:rsidR="008B7689" w:rsidRPr="007815D5" w:rsidRDefault="008B7689" w:rsidP="00130D8F">
      <w:pPr>
        <w:spacing w:after="0"/>
        <w:ind w:firstLine="0"/>
        <w:jc w:val="center"/>
        <w:rPr>
          <w:rFonts w:cs="Times New Roman"/>
          <w:szCs w:val="28"/>
        </w:rPr>
      </w:pPr>
      <w:r w:rsidRPr="007815D5">
        <w:rPr>
          <w:rFonts w:cs="Times New Roman"/>
          <w:szCs w:val="28"/>
        </w:rPr>
        <w:t xml:space="preserve">Рисунок </w:t>
      </w:r>
      <w:r w:rsidR="005E3B79" w:rsidRPr="007815D5">
        <w:rPr>
          <w:rFonts w:cs="Times New Roman"/>
          <w:szCs w:val="28"/>
        </w:rPr>
        <w:t>2</w:t>
      </w:r>
      <w:r w:rsidR="00E72961">
        <w:rPr>
          <w:rFonts w:cs="Times New Roman"/>
          <w:szCs w:val="28"/>
        </w:rPr>
        <w:t>.</w:t>
      </w:r>
      <w:r w:rsidR="00A1567F">
        <w:rPr>
          <w:rFonts w:cs="Times New Roman"/>
          <w:szCs w:val="28"/>
        </w:rPr>
        <w:t>2</w:t>
      </w:r>
      <w:r w:rsidR="00166DDD">
        <w:rPr>
          <w:rFonts w:cs="Times New Roman"/>
          <w:szCs w:val="28"/>
        </w:rPr>
        <w:t>6</w:t>
      </w:r>
      <w:r w:rsidR="005E3B79" w:rsidRPr="007815D5">
        <w:rPr>
          <w:rFonts w:cs="Times New Roman"/>
          <w:szCs w:val="28"/>
        </w:rPr>
        <w:t xml:space="preserve"> </w:t>
      </w:r>
      <w:r w:rsidRPr="007815D5">
        <w:rPr>
          <w:rFonts w:cs="Times New Roman"/>
          <w:szCs w:val="28"/>
        </w:rPr>
        <w:t xml:space="preserve"> – Микроструктура наплавленного слоя при увеличении ×1000</w:t>
      </w:r>
    </w:p>
    <w:p w14:paraId="2882A892" w14:textId="77777777" w:rsidR="00A1567F" w:rsidRDefault="00A1567F" w:rsidP="008B7689">
      <w:pPr>
        <w:spacing w:after="0" w:line="240" w:lineRule="auto"/>
        <w:ind w:firstLine="567"/>
        <w:rPr>
          <w:rFonts w:eastAsia="Times New Roman" w:cs="Times New Roman"/>
          <w:szCs w:val="28"/>
          <w:lang w:eastAsia="ru-RU"/>
        </w:rPr>
      </w:pPr>
    </w:p>
    <w:p w14:paraId="3FE893B7" w14:textId="34688352" w:rsidR="008B7689" w:rsidRPr="007815D5" w:rsidRDefault="008B7689" w:rsidP="004830AD">
      <w:pPr>
        <w:spacing w:after="0" w:line="240" w:lineRule="auto"/>
        <w:rPr>
          <w:rFonts w:eastAsia="Times New Roman" w:cs="Times New Roman"/>
          <w:szCs w:val="28"/>
          <w:lang w:eastAsia="ru-RU"/>
        </w:rPr>
      </w:pPr>
      <w:r w:rsidRPr="007815D5">
        <w:rPr>
          <w:rFonts w:eastAsia="Times New Roman" w:cs="Times New Roman"/>
          <w:szCs w:val="28"/>
          <w:lang w:eastAsia="ru-RU"/>
        </w:rPr>
        <w:t>Для наплавки проволокой СВ08Г2С на снимках (особенно при ×1000) наблюдается типичная ферритно-перлитная структура. Феррит образует светлую основу, а перлит распределен в виде небольших колоний.</w:t>
      </w:r>
    </w:p>
    <w:p w14:paraId="5877B58F" w14:textId="77777777" w:rsidR="008B7689" w:rsidRPr="007815D5" w:rsidRDefault="008B7689" w:rsidP="004830AD">
      <w:pPr>
        <w:spacing w:after="0" w:line="240" w:lineRule="auto"/>
        <w:rPr>
          <w:rFonts w:eastAsia="Times New Roman" w:cs="Times New Roman"/>
          <w:szCs w:val="28"/>
          <w:lang w:eastAsia="ru-RU"/>
        </w:rPr>
      </w:pPr>
      <w:r w:rsidRPr="007815D5">
        <w:rPr>
          <w:rFonts w:eastAsia="Times New Roman" w:cs="Times New Roman"/>
          <w:szCs w:val="28"/>
          <w:lang w:eastAsia="ru-RU"/>
        </w:rPr>
        <w:t>Структура характеризуется высокой степенью равновесности. Зерна имеют достаточно четкие границы. При наплавке без последующей термической обработки может наблюдаться некоторая неоднородность, обусловленная термическим циклом сварки, однако по сравнению с легированными составами, она выглядит наиболее мягкой и пластичной.</w:t>
      </w:r>
    </w:p>
    <w:p w14:paraId="037D263D" w14:textId="77777777" w:rsidR="008B7689" w:rsidRPr="007815D5" w:rsidRDefault="008B7689" w:rsidP="004830AD">
      <w:pPr>
        <w:spacing w:after="0" w:line="240" w:lineRule="auto"/>
        <w:rPr>
          <w:rFonts w:eastAsia="Times New Roman" w:cs="Times New Roman"/>
          <w:szCs w:val="28"/>
          <w:lang w:eastAsia="ru-RU"/>
        </w:rPr>
      </w:pPr>
      <w:r w:rsidRPr="007815D5">
        <w:rPr>
          <w:rFonts w:eastAsia="Times New Roman" w:cs="Times New Roman"/>
          <w:szCs w:val="28"/>
          <w:lang w:eastAsia="ru-RU"/>
        </w:rPr>
        <w:t xml:space="preserve">На снимках не обнаружено крупных неметаллических включений или </w:t>
      </w:r>
      <w:r w:rsidRPr="00AC6720">
        <w:rPr>
          <w:rFonts w:eastAsia="Times New Roman" w:cs="Times New Roman"/>
          <w:szCs w:val="28"/>
          <w:lang w:eastAsia="ru-RU"/>
        </w:rPr>
        <w:t>пор,</w:t>
      </w:r>
      <w:r w:rsidRPr="007815D5">
        <w:rPr>
          <w:rFonts w:eastAsia="Times New Roman" w:cs="Times New Roman"/>
          <w:szCs w:val="28"/>
          <w:lang w:eastAsia="ru-RU"/>
        </w:rPr>
        <w:t xml:space="preserve"> что свидетельствует о хороших сварочно-технологических свойствах материала и качественной газовой защите.</w:t>
      </w:r>
    </w:p>
    <w:p w14:paraId="7330AC3A" w14:textId="77D7F257" w:rsidR="008B7689" w:rsidRPr="007815D5" w:rsidRDefault="008B7689" w:rsidP="004830AD">
      <w:pPr>
        <w:spacing w:after="0"/>
        <w:rPr>
          <w:rFonts w:cs="Times New Roman"/>
          <w:szCs w:val="28"/>
          <w:highlight w:val="yellow"/>
        </w:rPr>
      </w:pPr>
      <w:r w:rsidRPr="007815D5">
        <w:rPr>
          <w:rFonts w:cs="Times New Roman"/>
          <w:szCs w:val="28"/>
        </w:rPr>
        <w:t>Микроструктура наплавки проволокой OK Tubrodur 35 G M значительно более мел</w:t>
      </w:r>
      <w:r w:rsidR="005A5DB1">
        <w:rPr>
          <w:rFonts w:cs="Times New Roman"/>
          <w:szCs w:val="28"/>
        </w:rPr>
        <w:t>кодисперсная по сравнению со СВ</w:t>
      </w:r>
      <w:r w:rsidRPr="007815D5">
        <w:rPr>
          <w:rFonts w:cs="Times New Roman"/>
          <w:szCs w:val="28"/>
        </w:rPr>
        <w:t>08Г2С. На снимках ×750 и ×1000 видна игольчатая структура, характерная для бейнита или мелкопластинчатого мартенсита отпуска (в зависимости от скорости охлаждения). Легирование молибденом обеспечивает упрочнение твердого раствора и способствует получению более однородной структуры по всей глубине наплавленного слоя. Видны очень мелкие частицы вторых фаз (карбиды молибдена и марганца), которые блокируют движение дислокаций. Структура выглядит наиболее плотной и «сглаженной», что объясняет её высокие трибологические характеристики (устойчивость к износу).</w:t>
      </w:r>
    </w:p>
    <w:p w14:paraId="2D4C2482" w14:textId="2F6C1828" w:rsidR="008B7689" w:rsidRPr="007815D5" w:rsidRDefault="008B7689" w:rsidP="004830AD">
      <w:pPr>
        <w:spacing w:after="0"/>
        <w:rPr>
          <w:rFonts w:cs="Times New Roman"/>
          <w:szCs w:val="28"/>
          <w:highlight w:val="yellow"/>
        </w:rPr>
      </w:pPr>
      <w:r w:rsidRPr="007815D5">
        <w:rPr>
          <w:rFonts w:cs="Times New Roman"/>
          <w:szCs w:val="28"/>
        </w:rPr>
        <w:t>На снимках при ×1000 отчетливо видна выраженная дендритная направленность, характерная для кристаллизации легированного расплава. Структура представляет собой сорбит наплавки</w:t>
      </w:r>
      <w:r w:rsidR="00811EF8" w:rsidRPr="00E3133D">
        <w:rPr>
          <w:rFonts w:cs="Times New Roman"/>
          <w:szCs w:val="28"/>
        </w:rPr>
        <w:t xml:space="preserve"> [63]</w:t>
      </w:r>
      <w:r w:rsidRPr="007815D5">
        <w:rPr>
          <w:rFonts w:cs="Times New Roman"/>
          <w:szCs w:val="28"/>
        </w:rPr>
        <w:t>. Присутствие хрома (Х) и кремния делает структуру более контрастной на снимках. Видны границы первичных аустенитных зерен. Хром способствует повышению коррозионной стойкости и твердости, но делает материал более чувствительным к режимам охлаждения. В структуре 30ХГСА при высоких увеличениях просматривается некоторая структурная неоднородность, что может приводить к возникновению внутренних напряжений.</w:t>
      </w:r>
    </w:p>
    <w:p w14:paraId="5D21573B" w14:textId="77777777" w:rsidR="008B7689" w:rsidRPr="007815D5" w:rsidRDefault="008B7689" w:rsidP="004830AD">
      <w:pPr>
        <w:spacing w:after="0"/>
        <w:rPr>
          <w:rFonts w:cs="Times New Roman"/>
          <w:szCs w:val="28"/>
        </w:rPr>
      </w:pPr>
      <w:r w:rsidRPr="007815D5">
        <w:rPr>
          <w:rFonts w:cs="Times New Roman"/>
          <w:szCs w:val="28"/>
        </w:rPr>
        <w:t xml:space="preserve">Также можно отметить общую черту, что наплавка, выполненная проволоками СВ08Г2С, OK Tubrodur 35 G M имеет вытянутость зерна [10] вдоль ведения движения горелки. </w:t>
      </w:r>
    </w:p>
    <w:p w14:paraId="631C61A0" w14:textId="7AA4AC11" w:rsidR="008B7689" w:rsidRDefault="008B7689" w:rsidP="004830AD">
      <w:pPr>
        <w:spacing w:after="0"/>
        <w:rPr>
          <w:rFonts w:cs="Times New Roman"/>
          <w:szCs w:val="28"/>
        </w:rPr>
      </w:pPr>
      <w:r w:rsidRPr="00A007E9">
        <w:rPr>
          <w:rFonts w:cs="Times New Roman"/>
          <w:szCs w:val="28"/>
        </w:rPr>
        <w:t xml:space="preserve">Наибольшая пористость наплавки наблюдается с проволокой 30ХГСА, наименьшая пористость - с проволокой </w:t>
      </w:r>
      <w:r w:rsidR="00A007E9" w:rsidRPr="00A007E9">
        <w:rPr>
          <w:rFonts w:cs="Times New Roman"/>
          <w:szCs w:val="28"/>
        </w:rPr>
        <w:t>OK Tubrodur 35 G M</w:t>
      </w:r>
      <w:r w:rsidRPr="00A007E9">
        <w:rPr>
          <w:rFonts w:cs="Times New Roman"/>
          <w:szCs w:val="28"/>
        </w:rPr>
        <w:t xml:space="preserve">. </w:t>
      </w:r>
      <w:r w:rsidR="00A1567F">
        <w:rPr>
          <w:rFonts w:cs="Times New Roman"/>
          <w:szCs w:val="28"/>
        </w:rPr>
        <w:t>Н</w:t>
      </w:r>
      <w:r w:rsidRPr="00A007E9">
        <w:rPr>
          <w:rFonts w:cs="Times New Roman"/>
          <w:szCs w:val="28"/>
        </w:rPr>
        <w:t>аибольшее количество включений наблюдается с проволокой</w:t>
      </w:r>
      <w:r w:rsidR="00A007E9" w:rsidRPr="00A007E9">
        <w:rPr>
          <w:rFonts w:cs="Times New Roman"/>
          <w:szCs w:val="28"/>
        </w:rPr>
        <w:t xml:space="preserve"> СВ08Г2С.</w:t>
      </w:r>
    </w:p>
    <w:p w14:paraId="56583274" w14:textId="4E1630B2" w:rsidR="00B72B92" w:rsidRDefault="00B72B92" w:rsidP="004830AD">
      <w:pPr>
        <w:spacing w:after="0"/>
        <w:rPr>
          <w:rFonts w:cs="Times New Roman"/>
          <w:szCs w:val="28"/>
        </w:rPr>
      </w:pPr>
      <w:r w:rsidRPr="00A007E9">
        <w:t>На основании полученных микроструктурных данных целесообразно рекомендовать к применению проволоку OK Tubrodur 35 G M. Выбор данного материала обоснован формированием мелкодисперсной упрочнённой структуры, высокой однородностью наплавленного слоя</w:t>
      </w:r>
      <w:r w:rsidR="00A1567F">
        <w:t>, отсутствием пор</w:t>
      </w:r>
      <w:r w:rsidRPr="00A007E9">
        <w:t xml:space="preserve"> и потенциально более высокими трибологическими характеристиками по сравнению с </w:t>
      </w:r>
      <w:r w:rsidR="00A007E9" w:rsidRPr="00A007E9">
        <w:t>проволоками 30ХГСА и СВ08Г2С</w:t>
      </w:r>
      <w:r w:rsidRPr="00A007E9">
        <w:t>.</w:t>
      </w:r>
    </w:p>
    <w:p w14:paraId="76DF264F" w14:textId="3DB4A6BF" w:rsidR="0015537C" w:rsidRDefault="0015537C" w:rsidP="0015537C">
      <w:pPr>
        <w:spacing w:after="0"/>
        <w:ind w:firstLine="720"/>
        <w:rPr>
          <w:rFonts w:cs="Times New Roman"/>
          <w:szCs w:val="28"/>
        </w:rPr>
      </w:pPr>
    </w:p>
    <w:p w14:paraId="28988387" w14:textId="77777777" w:rsidR="00130D8F" w:rsidRDefault="00130D8F" w:rsidP="0015537C">
      <w:pPr>
        <w:spacing w:after="0"/>
        <w:ind w:firstLine="720"/>
        <w:rPr>
          <w:rFonts w:cs="Times New Roman"/>
          <w:b/>
          <w:szCs w:val="28"/>
        </w:rPr>
      </w:pPr>
    </w:p>
    <w:p w14:paraId="106DBF25" w14:textId="77777777" w:rsidR="00130D8F" w:rsidRDefault="00130D8F" w:rsidP="0015537C">
      <w:pPr>
        <w:spacing w:after="0"/>
        <w:ind w:firstLine="720"/>
        <w:rPr>
          <w:rFonts w:cs="Times New Roman"/>
          <w:b/>
          <w:szCs w:val="28"/>
        </w:rPr>
      </w:pPr>
    </w:p>
    <w:p w14:paraId="1423FB2F" w14:textId="77777777" w:rsidR="00130D8F" w:rsidRDefault="00130D8F" w:rsidP="0015537C">
      <w:pPr>
        <w:spacing w:after="0"/>
        <w:ind w:firstLine="720"/>
        <w:rPr>
          <w:rFonts w:cs="Times New Roman"/>
          <w:b/>
          <w:szCs w:val="28"/>
        </w:rPr>
      </w:pPr>
    </w:p>
    <w:p w14:paraId="194942A7" w14:textId="5D4AA836" w:rsidR="009F044F" w:rsidRDefault="009F044F" w:rsidP="0015537C">
      <w:pPr>
        <w:spacing w:after="0"/>
        <w:ind w:firstLine="720"/>
        <w:rPr>
          <w:rFonts w:cs="Times New Roman"/>
          <w:b/>
          <w:szCs w:val="28"/>
        </w:rPr>
      </w:pPr>
      <w:r w:rsidRPr="009F044F">
        <w:rPr>
          <w:rFonts w:cs="Times New Roman"/>
          <w:b/>
          <w:szCs w:val="28"/>
        </w:rPr>
        <w:t>2.</w:t>
      </w:r>
      <w:r w:rsidR="00A1567F" w:rsidRPr="00A1567F">
        <w:rPr>
          <w:rFonts w:cs="Times New Roman"/>
          <w:b/>
          <w:szCs w:val="28"/>
        </w:rPr>
        <w:t>9</w:t>
      </w:r>
      <w:r w:rsidR="00D415C2">
        <w:rPr>
          <w:rFonts w:cs="Times New Roman"/>
          <w:b/>
          <w:szCs w:val="28"/>
        </w:rPr>
        <w:t xml:space="preserve"> </w:t>
      </w:r>
      <w:r w:rsidRPr="009F044F">
        <w:rPr>
          <w:rFonts w:cs="Times New Roman"/>
          <w:b/>
          <w:szCs w:val="28"/>
        </w:rPr>
        <w:t>Исследование остаточных напряжений наплавленных образцов</w:t>
      </w:r>
      <w:r w:rsidR="00A1567F">
        <w:rPr>
          <w:rFonts w:cs="Times New Roman"/>
          <w:b/>
          <w:szCs w:val="28"/>
        </w:rPr>
        <w:t xml:space="preserve"> до и после термической обработки</w:t>
      </w:r>
    </w:p>
    <w:p w14:paraId="3B1742A3" w14:textId="77777777" w:rsidR="00A1567F" w:rsidRPr="009F044F" w:rsidRDefault="00A1567F" w:rsidP="0015537C">
      <w:pPr>
        <w:spacing w:after="0"/>
        <w:ind w:firstLine="720"/>
        <w:rPr>
          <w:rFonts w:cs="Times New Roman"/>
          <w:b/>
          <w:szCs w:val="28"/>
        </w:rPr>
      </w:pPr>
    </w:p>
    <w:p w14:paraId="3BFECD2C" w14:textId="7EDDD53C" w:rsidR="00A1567F" w:rsidRDefault="00A56B7E" w:rsidP="0015537C">
      <w:pPr>
        <w:spacing w:after="0"/>
        <w:ind w:firstLine="720"/>
      </w:pPr>
      <w:r>
        <w:rPr>
          <w:rFonts w:cs="Times New Roman"/>
          <w:szCs w:val="28"/>
        </w:rPr>
        <w:t>Цель</w:t>
      </w:r>
      <w:r w:rsidR="00A1567F">
        <w:rPr>
          <w:rFonts w:cs="Times New Roman"/>
          <w:szCs w:val="28"/>
        </w:rPr>
        <w:t>ю</w:t>
      </w:r>
      <w:r>
        <w:rPr>
          <w:rFonts w:cs="Times New Roman"/>
          <w:szCs w:val="28"/>
        </w:rPr>
        <w:t xml:space="preserve"> </w:t>
      </w:r>
      <w:r w:rsidR="00A1567F">
        <w:rPr>
          <w:rFonts w:cs="Times New Roman"/>
          <w:szCs w:val="28"/>
        </w:rPr>
        <w:t xml:space="preserve">исследования остаточных напряжений в наплавленных образцах является определение их величины, а также </w:t>
      </w:r>
      <w:r>
        <w:t xml:space="preserve">распределения остаточных напряжений в наплавленном слое </w:t>
      </w:r>
      <w:r w:rsidR="00A1567F">
        <w:t xml:space="preserve">после </w:t>
      </w:r>
      <w:r>
        <w:t>термического влияния</w:t>
      </w:r>
      <w:r w:rsidR="00A1567F">
        <w:t>.</w:t>
      </w:r>
    </w:p>
    <w:p w14:paraId="566DC0A2" w14:textId="7B8E00F1" w:rsidR="00BB14E4" w:rsidRDefault="00A56B7E" w:rsidP="0015537C">
      <w:pPr>
        <w:spacing w:after="0"/>
        <w:ind w:firstLine="720"/>
        <w:rPr>
          <w:rFonts w:cs="Times New Roman"/>
          <w:szCs w:val="28"/>
        </w:rPr>
      </w:pPr>
      <w:r>
        <w:t xml:space="preserve">Особое внимание уделяется выявлению </w:t>
      </w:r>
      <w:r w:rsidR="00A1567F">
        <w:t>технологических факторов термообработки</w:t>
      </w:r>
      <w:r>
        <w:t>, способствующих возникновению растягивающих или сжимающих напряжений, поскольку их величина и знак существенно влияют на износостойкость и долговечность наплавленных покрытий.</w:t>
      </w:r>
    </w:p>
    <w:p w14:paraId="1FCB1CFF" w14:textId="6D214BDE" w:rsidR="00A56B7E" w:rsidRPr="004F36A4" w:rsidRDefault="00C90CCF" w:rsidP="00C90CCF">
      <w:pPr>
        <w:tabs>
          <w:tab w:val="left" w:pos="425"/>
        </w:tabs>
        <w:spacing w:after="0" w:line="240" w:lineRule="auto"/>
        <w:rPr>
          <w:bCs/>
        </w:rPr>
      </w:pPr>
      <w:r w:rsidRPr="00B1140E">
        <w:rPr>
          <w:bCs/>
        </w:rPr>
        <w:t>При наплавке металл подвергается резкому нагреву и последующему неравномерному охлаждению.</w:t>
      </w:r>
      <w:r>
        <w:rPr>
          <w:bCs/>
        </w:rPr>
        <w:t xml:space="preserve"> </w:t>
      </w:r>
      <w:r w:rsidRPr="00B1140E">
        <w:rPr>
          <w:bCs/>
        </w:rPr>
        <w:t xml:space="preserve">Это приводит к возникновению остаточных сварочных напряжений </w:t>
      </w:r>
      <w:r w:rsidR="00A1567F">
        <w:rPr>
          <w:bCs/>
        </w:rPr>
        <w:t>-</w:t>
      </w:r>
      <w:r w:rsidRPr="00B1140E">
        <w:rPr>
          <w:bCs/>
        </w:rPr>
        <w:t xml:space="preserve"> как в наплавленном слое, так и в основном металле вала.</w:t>
      </w:r>
      <w:r>
        <w:rPr>
          <w:bCs/>
        </w:rPr>
        <w:t xml:space="preserve"> </w:t>
      </w:r>
      <w:r w:rsidRPr="00B1140E">
        <w:rPr>
          <w:bCs/>
        </w:rPr>
        <w:t xml:space="preserve">Высокие внутренние напряжения могут стать причиной </w:t>
      </w:r>
      <w:r w:rsidRPr="004F36A4">
        <w:rPr>
          <w:bCs/>
        </w:rPr>
        <w:t>деформаций, трещинообразования или разрушения в процессе эксплуатации</w:t>
      </w:r>
      <w:r w:rsidR="00801786" w:rsidRPr="00801786">
        <w:rPr>
          <w:bCs/>
        </w:rPr>
        <w:t xml:space="preserve"> [</w:t>
      </w:r>
      <w:r w:rsidR="00811EF8" w:rsidRPr="00811EF8">
        <w:rPr>
          <w:bCs/>
        </w:rPr>
        <w:t>64</w:t>
      </w:r>
      <w:r w:rsidR="00801786" w:rsidRPr="00801786">
        <w:rPr>
          <w:bCs/>
        </w:rPr>
        <w:t>]</w:t>
      </w:r>
      <w:r w:rsidRPr="004F36A4">
        <w:rPr>
          <w:bCs/>
        </w:rPr>
        <w:t xml:space="preserve">. </w:t>
      </w:r>
    </w:p>
    <w:p w14:paraId="6A8F571D" w14:textId="61B2A54D" w:rsidR="00C90CCF" w:rsidRPr="004F36A4" w:rsidRDefault="00C90CCF" w:rsidP="00A56B7E">
      <w:pPr>
        <w:tabs>
          <w:tab w:val="left" w:pos="425"/>
        </w:tabs>
        <w:spacing w:after="0" w:line="240" w:lineRule="auto"/>
        <w:rPr>
          <w:bCs/>
        </w:rPr>
      </w:pPr>
      <w:r w:rsidRPr="004F36A4">
        <w:rPr>
          <w:bCs/>
        </w:rPr>
        <w:t>Термообработка способствует снятию или перераспределению остаточных напряжений. Без термообработки структура будет неоднородной, что ухудшит механические свойства. Прав</w:t>
      </w:r>
      <w:r w:rsidR="00F852FC" w:rsidRPr="004F36A4">
        <w:rPr>
          <w:bCs/>
        </w:rPr>
        <w:t xml:space="preserve">ильно подобранная термообработка способствует </w:t>
      </w:r>
      <w:r w:rsidRPr="004F36A4">
        <w:rPr>
          <w:bCs/>
        </w:rPr>
        <w:t>улучш</w:t>
      </w:r>
      <w:r w:rsidR="00F852FC" w:rsidRPr="004F36A4">
        <w:rPr>
          <w:bCs/>
        </w:rPr>
        <w:t>ению свойств</w:t>
      </w:r>
      <w:r w:rsidR="00A56B7E" w:rsidRPr="004F36A4">
        <w:rPr>
          <w:bCs/>
        </w:rPr>
        <w:t xml:space="preserve"> материала.</w:t>
      </w:r>
    </w:p>
    <w:p w14:paraId="417597E3" w14:textId="51DEE9ED" w:rsidR="008E6437" w:rsidRPr="008E6437" w:rsidRDefault="008E6437" w:rsidP="008E6437">
      <w:pPr>
        <w:tabs>
          <w:tab w:val="left" w:pos="425"/>
        </w:tabs>
        <w:spacing w:after="0" w:line="240" w:lineRule="auto"/>
        <w:rPr>
          <w:bCs/>
        </w:rPr>
      </w:pPr>
      <w:r w:rsidRPr="008E6437">
        <w:rPr>
          <w:bCs/>
        </w:rPr>
        <w:t>Термическая обработка наплавленных образцов проводилась методом индукционного нагрева токами высокой частоты (ТВЧ). Данный метод был выбран в связи с его высокой энергоэффективностью, возможностью локального нагрева и высокой скоростью достижения требуемой температуры, что особенно важно при исследовании наплавленных поверхностных слоев</w:t>
      </w:r>
      <w:r w:rsidR="00801786" w:rsidRPr="00801786">
        <w:rPr>
          <w:bCs/>
        </w:rPr>
        <w:t>[</w:t>
      </w:r>
      <w:r w:rsidR="00811EF8" w:rsidRPr="00811EF8">
        <w:rPr>
          <w:bCs/>
        </w:rPr>
        <w:t>66</w:t>
      </w:r>
      <w:r w:rsidR="00801786" w:rsidRPr="00801786">
        <w:rPr>
          <w:bCs/>
        </w:rPr>
        <w:t>]</w:t>
      </w:r>
      <w:r w:rsidRPr="008E6437">
        <w:rPr>
          <w:bCs/>
        </w:rPr>
        <w:t>.</w:t>
      </w:r>
    </w:p>
    <w:p w14:paraId="4C77B2D0" w14:textId="3C009EDF" w:rsidR="008E6437" w:rsidRPr="008E6437" w:rsidRDefault="008E6437" w:rsidP="008E6437">
      <w:pPr>
        <w:tabs>
          <w:tab w:val="left" w:pos="425"/>
        </w:tabs>
        <w:spacing w:after="0" w:line="240" w:lineRule="auto"/>
        <w:rPr>
          <w:bCs/>
        </w:rPr>
      </w:pPr>
      <w:r w:rsidRPr="008E6437">
        <w:rPr>
          <w:bCs/>
        </w:rPr>
        <w:t>Перед проведением термообработки образцы очищались от загрязнений и продуктов окисления, после чего устанавливались на термостойкую керамическую подставку в рабочей зоне индукционной установки. Нагрев осуществлялся при помощи медного индуктора кольцевого типа, расположенного непосредственно над наплавленной частью образца. При подаче высокочастотного электрического тока в индуктор вокруг него формировалось переменное электромагнитное поле, которое индуцировало вихревые токи в металлическом образце. В результате этого происходил интенсивный локальный нагрев металла.</w:t>
      </w:r>
      <w:r w:rsidR="00A1567F">
        <w:rPr>
          <w:bCs/>
        </w:rPr>
        <w:t xml:space="preserve"> Схема термообработки цилиндрического наплавленного образца представлена на рисунке 2.2</w:t>
      </w:r>
      <w:r w:rsidR="00166DDD">
        <w:rPr>
          <w:bCs/>
        </w:rPr>
        <w:t>7</w:t>
      </w:r>
      <w:r w:rsidR="00A1567F">
        <w:rPr>
          <w:bCs/>
        </w:rPr>
        <w:t>.</w:t>
      </w:r>
    </w:p>
    <w:p w14:paraId="39B86E88" w14:textId="61C57488" w:rsidR="008E6437" w:rsidRPr="007F0232" w:rsidRDefault="008E6437" w:rsidP="008E6437">
      <w:pPr>
        <w:tabs>
          <w:tab w:val="left" w:pos="425"/>
        </w:tabs>
        <w:spacing w:after="0" w:line="240" w:lineRule="auto"/>
        <w:rPr>
          <w:bCs/>
        </w:rPr>
      </w:pPr>
      <w:r w:rsidRPr="007F0232">
        <w:rPr>
          <w:bCs/>
        </w:rPr>
        <w:t xml:space="preserve">Нагрев образцов осуществлялся индукционным методом до </w:t>
      </w:r>
      <w:r w:rsidR="00BF34D9" w:rsidRPr="007F0232">
        <w:rPr>
          <w:bCs/>
        </w:rPr>
        <w:t>температуры отпуска</w:t>
      </w:r>
      <w:r w:rsidRPr="007F0232">
        <w:rPr>
          <w:bCs/>
        </w:rPr>
        <w:t xml:space="preserve">. При этом основной тепловой поток концентрировался в области наплавленного металла, что обеспечивало преимущественный нагрев восстановленного слоя и прилегающей зоны основного металла. </w:t>
      </w:r>
      <w:r w:rsidR="007F0232" w:rsidRPr="007F0232">
        <w:rPr>
          <w:bCs/>
        </w:rPr>
        <w:t>Выбранные параметры термообработки были сведены в таблицу 2.</w:t>
      </w:r>
      <w:r w:rsidR="00A1567F">
        <w:rPr>
          <w:bCs/>
        </w:rPr>
        <w:t>9</w:t>
      </w:r>
      <w:r w:rsidR="007F0232" w:rsidRPr="007F0232">
        <w:rPr>
          <w:bCs/>
        </w:rPr>
        <w:t>.</w:t>
      </w:r>
      <w:r w:rsidR="007F0232">
        <w:rPr>
          <w:bCs/>
        </w:rPr>
        <w:t xml:space="preserve"> </w:t>
      </w:r>
    </w:p>
    <w:p w14:paraId="07971849" w14:textId="77777777" w:rsidR="008E6437" w:rsidRPr="007F0232" w:rsidRDefault="008E6437" w:rsidP="008E6437">
      <w:pPr>
        <w:tabs>
          <w:tab w:val="left" w:pos="425"/>
        </w:tabs>
        <w:spacing w:after="0" w:line="240" w:lineRule="auto"/>
        <w:rPr>
          <w:bCs/>
        </w:rPr>
      </w:pPr>
      <w:r w:rsidRPr="007F0232">
        <w:rPr>
          <w:bCs/>
        </w:rPr>
        <w:t>После завершения выдержки нагрев отключался, и образцы подвергались естественному охлаждению на спокойном воздухе. Такой режим охлаждения способствовал снижению остаточных сварочных напряжений, сформированных в процессе наплавки, а также обеспечивал стабилизацию структуры металла в зоне наплавленного слоя и переходной зоне между наплавленным и основным металлом.</w:t>
      </w:r>
    </w:p>
    <w:p w14:paraId="5965DA3C" w14:textId="3F5B37F5" w:rsidR="008E6437" w:rsidRDefault="008E6437" w:rsidP="008E6437">
      <w:pPr>
        <w:tabs>
          <w:tab w:val="left" w:pos="425"/>
        </w:tabs>
        <w:spacing w:after="0" w:line="240" w:lineRule="auto"/>
        <w:rPr>
          <w:bCs/>
        </w:rPr>
      </w:pPr>
      <w:r w:rsidRPr="007F0232">
        <w:rPr>
          <w:bCs/>
        </w:rPr>
        <w:t>Применение индукционной термообработки позволило обеспечить локальный контролируемый нагрев наплавленных участков, снизить уровень внутренних напряжений, улучшить структурное состояние металла и повысить эксплуатационные свойства восстановленного материала. Данный способ также отличается высокой технологичностью и может быть эффективно применен как в лабораторных условиях при исследовании наплавленных образцов, так и в промышленной практике при восстановлении валов электродвигателей.</w:t>
      </w:r>
    </w:p>
    <w:p w14:paraId="3483D261" w14:textId="77777777" w:rsidR="00A1567F" w:rsidRPr="00087F5C" w:rsidRDefault="00A1567F" w:rsidP="00A1567F">
      <w:pPr>
        <w:tabs>
          <w:tab w:val="left" w:pos="425"/>
        </w:tabs>
        <w:spacing w:after="0" w:line="240" w:lineRule="auto"/>
        <w:ind w:left="567" w:firstLine="0"/>
        <w:jc w:val="center"/>
        <w:rPr>
          <w:bCs/>
        </w:rPr>
      </w:pPr>
    </w:p>
    <w:p w14:paraId="402AAA88" w14:textId="485B48D3" w:rsidR="00A1567F" w:rsidRPr="000B444F" w:rsidRDefault="00A1567F" w:rsidP="00A1567F">
      <w:pPr>
        <w:tabs>
          <w:tab w:val="left" w:pos="425"/>
        </w:tabs>
        <w:spacing w:after="0" w:line="240" w:lineRule="auto"/>
        <w:ind w:firstLine="0"/>
        <w:jc w:val="center"/>
        <w:rPr>
          <w:bCs/>
        </w:rPr>
      </w:pPr>
      <w:r w:rsidRPr="00BF34D9">
        <w:rPr>
          <w:bCs/>
          <w:noProof/>
          <w:lang w:eastAsia="ru-RU"/>
        </w:rPr>
        <w:drawing>
          <wp:inline distT="0" distB="0" distL="0" distR="0" wp14:anchorId="1593961A" wp14:editId="59F20D7B">
            <wp:extent cx="1618997" cy="2132258"/>
            <wp:effectExtent l="0" t="0" r="635" b="1905"/>
            <wp:docPr id="152621382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pic:cNvPicPr>
                      <a:picLocks noChangeAspect="1"/>
                    </pic:cNvPicPr>
                  </pic:nvPicPr>
                  <pic:blipFill>
                    <a:blip r:embed="rId75" cstate="print">
                      <a:extLst>
                        <a:ext uri="{28A0092B-C50C-407E-A947-70E740481C1C}">
                          <a14:useLocalDpi xmlns:a14="http://schemas.microsoft.com/office/drawing/2010/main" val="0"/>
                        </a:ext>
                      </a:extLst>
                    </a:blip>
                    <a:stretch>
                      <a:fillRect/>
                    </a:stretch>
                  </pic:blipFill>
                  <pic:spPr>
                    <a:xfrm>
                      <a:off x="0" y="0"/>
                      <a:ext cx="1618997" cy="2132258"/>
                    </a:xfrm>
                    <a:prstGeom prst="rect">
                      <a:avLst/>
                    </a:prstGeom>
                  </pic:spPr>
                </pic:pic>
              </a:graphicData>
            </a:graphic>
          </wp:inline>
        </w:drawing>
      </w:r>
      <w:r w:rsidRPr="00BF34D9">
        <w:rPr>
          <w:noProof/>
        </w:rPr>
        <w:t xml:space="preserve"> </w:t>
      </w:r>
      <w:r w:rsidRPr="00BF34D9">
        <w:rPr>
          <w:bCs/>
          <w:noProof/>
          <w:lang w:eastAsia="ru-RU"/>
        </w:rPr>
        <w:drawing>
          <wp:inline distT="0" distB="0" distL="0" distR="0" wp14:anchorId="35FBFDB4" wp14:editId="1F40A9F3">
            <wp:extent cx="1688508" cy="2125134"/>
            <wp:effectExtent l="0" t="0" r="6985" b="8890"/>
            <wp:docPr id="1526213827"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9"/>
                    <pic:cNvPicPr>
                      <a:picLocks noChangeAspect="1"/>
                    </pic:cNvPicPr>
                  </pic:nvPicPr>
                  <pic:blipFill>
                    <a:blip r:embed="rId76" cstate="print">
                      <a:extLst>
                        <a:ext uri="{28A0092B-C50C-407E-A947-70E740481C1C}">
                          <a14:useLocalDpi xmlns:a14="http://schemas.microsoft.com/office/drawing/2010/main" val="0"/>
                        </a:ext>
                      </a:extLst>
                    </a:blip>
                    <a:stretch>
                      <a:fillRect/>
                    </a:stretch>
                  </pic:blipFill>
                  <pic:spPr>
                    <a:xfrm>
                      <a:off x="0" y="0"/>
                      <a:ext cx="1688508" cy="2125134"/>
                    </a:xfrm>
                    <a:prstGeom prst="rect">
                      <a:avLst/>
                    </a:prstGeom>
                  </pic:spPr>
                </pic:pic>
              </a:graphicData>
            </a:graphic>
          </wp:inline>
        </w:drawing>
      </w:r>
      <w:r w:rsidRPr="00BF34D9">
        <w:rPr>
          <w:noProof/>
        </w:rPr>
        <w:t xml:space="preserve"> </w:t>
      </w:r>
      <w:r w:rsidR="0043457A">
        <w:rPr>
          <w:noProof/>
          <w:lang w:eastAsia="ru-RU"/>
        </w:rPr>
        <w:drawing>
          <wp:inline distT="0" distB="0" distL="0" distR="0" wp14:anchorId="7B6E7043" wp14:editId="66A69D6C">
            <wp:extent cx="1595732" cy="2127585"/>
            <wp:effectExtent l="0" t="0" r="5080" b="6350"/>
            <wp:docPr id="1700299777" name="Рисунок 1700299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299777" name="1570161161 (1)"/>
                    <pic:cNvPicPr/>
                  </pic:nvPicPr>
                  <pic:blipFill>
                    <a:blip r:embed="rId77" cstate="print">
                      <a:extLst>
                        <a:ext uri="{28A0092B-C50C-407E-A947-70E740481C1C}">
                          <a14:useLocalDpi xmlns:a14="http://schemas.microsoft.com/office/drawing/2010/main" val="0"/>
                        </a:ext>
                      </a:extLst>
                    </a:blip>
                    <a:stretch>
                      <a:fillRect/>
                    </a:stretch>
                  </pic:blipFill>
                  <pic:spPr>
                    <a:xfrm>
                      <a:off x="0" y="0"/>
                      <a:ext cx="1614147" cy="2152138"/>
                    </a:xfrm>
                    <a:prstGeom prst="rect">
                      <a:avLst/>
                    </a:prstGeom>
                  </pic:spPr>
                </pic:pic>
              </a:graphicData>
            </a:graphic>
          </wp:inline>
        </w:drawing>
      </w:r>
      <w:r w:rsidRPr="00BF34D9">
        <w:rPr>
          <w:noProof/>
        </w:rPr>
        <w:t xml:space="preserve"> </w:t>
      </w:r>
      <w:r w:rsidR="0043457A">
        <w:rPr>
          <w:noProof/>
          <w:lang w:eastAsia="ru-RU"/>
        </w:rPr>
        <w:drawing>
          <wp:inline distT="0" distB="0" distL="0" distR="0" wp14:anchorId="34B3FF95" wp14:editId="7768FEAC">
            <wp:extent cx="1766872" cy="1897380"/>
            <wp:effectExtent l="0" t="0" r="5080" b="7620"/>
            <wp:docPr id="1700299776" name="Рисунок 1700299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299776" name="1913612013657641051 (1)"/>
                    <pic:cNvPicPr/>
                  </pic:nvPicPr>
                  <pic:blipFill>
                    <a:blip r:embed="rId78" cstate="print">
                      <a:extLst>
                        <a:ext uri="{28A0092B-C50C-407E-A947-70E740481C1C}">
                          <a14:useLocalDpi xmlns:a14="http://schemas.microsoft.com/office/drawing/2010/main" val="0"/>
                        </a:ext>
                      </a:extLst>
                    </a:blip>
                    <a:stretch>
                      <a:fillRect/>
                    </a:stretch>
                  </pic:blipFill>
                  <pic:spPr>
                    <a:xfrm>
                      <a:off x="0" y="0"/>
                      <a:ext cx="1770750" cy="1901544"/>
                    </a:xfrm>
                    <a:prstGeom prst="rect">
                      <a:avLst/>
                    </a:prstGeom>
                  </pic:spPr>
                </pic:pic>
              </a:graphicData>
            </a:graphic>
          </wp:inline>
        </w:drawing>
      </w:r>
      <w:r w:rsidRPr="00BF34D9">
        <w:rPr>
          <w:noProof/>
          <w:lang w:eastAsia="ru-RU"/>
        </w:rPr>
        <w:drawing>
          <wp:inline distT="0" distB="0" distL="0" distR="0" wp14:anchorId="49638F47" wp14:editId="1E33E34D">
            <wp:extent cx="2444115" cy="1893532"/>
            <wp:effectExtent l="0" t="0" r="0" b="0"/>
            <wp:docPr id="152621382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pic:cNvPicPr>
                  </pic:nvPicPr>
                  <pic:blipFill>
                    <a:blip r:embed="rId79" cstate="print">
                      <a:extLst>
                        <a:ext uri="{28A0092B-C50C-407E-A947-70E740481C1C}">
                          <a14:useLocalDpi xmlns:a14="http://schemas.microsoft.com/office/drawing/2010/main" val="0"/>
                        </a:ext>
                      </a:extLst>
                    </a:blip>
                    <a:stretch>
                      <a:fillRect/>
                    </a:stretch>
                  </pic:blipFill>
                  <pic:spPr>
                    <a:xfrm>
                      <a:off x="0" y="0"/>
                      <a:ext cx="2481563" cy="1922544"/>
                    </a:xfrm>
                    <a:prstGeom prst="rect">
                      <a:avLst/>
                    </a:prstGeom>
                  </pic:spPr>
                </pic:pic>
              </a:graphicData>
            </a:graphic>
          </wp:inline>
        </w:drawing>
      </w:r>
    </w:p>
    <w:p w14:paraId="3FDCEE56" w14:textId="77777777" w:rsidR="00A1567F" w:rsidRPr="000B444F" w:rsidRDefault="00A1567F" w:rsidP="00A1567F">
      <w:pPr>
        <w:tabs>
          <w:tab w:val="left" w:pos="425"/>
        </w:tabs>
        <w:spacing w:after="0" w:line="240" w:lineRule="auto"/>
        <w:ind w:left="567" w:firstLine="0"/>
        <w:jc w:val="center"/>
        <w:rPr>
          <w:bCs/>
        </w:rPr>
      </w:pPr>
    </w:p>
    <w:p w14:paraId="19B0254C" w14:textId="4BAC4513" w:rsidR="00A1567F" w:rsidRDefault="00A1567F" w:rsidP="00A1567F">
      <w:pPr>
        <w:tabs>
          <w:tab w:val="left" w:pos="425"/>
        </w:tabs>
        <w:spacing w:after="0" w:line="240" w:lineRule="auto"/>
        <w:ind w:left="567" w:firstLine="0"/>
        <w:jc w:val="center"/>
        <w:rPr>
          <w:bCs/>
        </w:rPr>
      </w:pPr>
      <w:r>
        <w:rPr>
          <w:bCs/>
          <w:lang w:val="kk-KZ"/>
        </w:rPr>
        <w:t>Рисунок 2.2</w:t>
      </w:r>
      <w:r w:rsidR="00166DDD">
        <w:rPr>
          <w:bCs/>
          <w:lang w:val="kk-KZ"/>
        </w:rPr>
        <w:t>7</w:t>
      </w:r>
      <w:r>
        <w:rPr>
          <w:bCs/>
          <w:lang w:val="kk-KZ"/>
        </w:rPr>
        <w:t xml:space="preserve"> </w:t>
      </w:r>
      <w:r>
        <w:rPr>
          <w:bCs/>
        </w:rPr>
        <w:t>– Схема термообработки</w:t>
      </w:r>
    </w:p>
    <w:p w14:paraId="468AF6FD" w14:textId="77777777" w:rsidR="00A1567F" w:rsidRDefault="00A1567F" w:rsidP="008E6437">
      <w:pPr>
        <w:tabs>
          <w:tab w:val="left" w:pos="425"/>
        </w:tabs>
        <w:spacing w:after="0" w:line="240" w:lineRule="auto"/>
        <w:rPr>
          <w:bCs/>
        </w:rPr>
      </w:pPr>
    </w:p>
    <w:p w14:paraId="3277F769" w14:textId="139760C8" w:rsidR="008E6437" w:rsidRDefault="00A1567F" w:rsidP="00A1567F">
      <w:pPr>
        <w:tabs>
          <w:tab w:val="left" w:pos="425"/>
        </w:tabs>
        <w:spacing w:after="0" w:line="240" w:lineRule="auto"/>
        <w:ind w:firstLine="0"/>
        <w:rPr>
          <w:bCs/>
        </w:rPr>
      </w:pPr>
      <w:r>
        <w:rPr>
          <w:bCs/>
        </w:rPr>
        <w:t>Таблица 2.9 – Параметры термообработки ТВЧ наплавленных образцов</w:t>
      </w:r>
    </w:p>
    <w:tbl>
      <w:tblPr>
        <w:tblStyle w:val="aa"/>
        <w:tblW w:w="0" w:type="auto"/>
        <w:jc w:val="center"/>
        <w:tblLayout w:type="fixed"/>
        <w:tblLook w:val="04A0" w:firstRow="1" w:lastRow="0" w:firstColumn="1" w:lastColumn="0" w:noHBand="0" w:noVBand="1"/>
      </w:tblPr>
      <w:tblGrid>
        <w:gridCol w:w="976"/>
        <w:gridCol w:w="975"/>
        <w:gridCol w:w="1418"/>
        <w:gridCol w:w="992"/>
        <w:gridCol w:w="1120"/>
        <w:gridCol w:w="1148"/>
        <w:gridCol w:w="759"/>
        <w:gridCol w:w="1089"/>
        <w:gridCol w:w="1094"/>
      </w:tblGrid>
      <w:tr w:rsidR="00581CA7" w:rsidRPr="00BF34D9" w14:paraId="2476A4DD" w14:textId="5C08A771" w:rsidTr="0083209A">
        <w:trPr>
          <w:jc w:val="center"/>
        </w:trPr>
        <w:tc>
          <w:tcPr>
            <w:tcW w:w="1951" w:type="dxa"/>
            <w:gridSpan w:val="2"/>
          </w:tcPr>
          <w:p w14:paraId="60C00931" w14:textId="669E3B1B" w:rsidR="00581CA7" w:rsidRPr="00BF34D9" w:rsidRDefault="00581CA7" w:rsidP="00581CA7">
            <w:pPr>
              <w:tabs>
                <w:tab w:val="left" w:pos="425"/>
              </w:tabs>
              <w:spacing w:after="0"/>
              <w:ind w:firstLine="0"/>
              <w:jc w:val="center"/>
              <w:rPr>
                <w:bCs/>
                <w:sz w:val="24"/>
              </w:rPr>
            </w:pPr>
            <w:r w:rsidRPr="00BF34D9">
              <w:rPr>
                <w:bCs/>
                <w:sz w:val="24"/>
                <w:lang w:val="kk-KZ"/>
              </w:rPr>
              <w:t>П</w:t>
            </w:r>
            <w:r w:rsidRPr="00BF34D9">
              <w:rPr>
                <w:bCs/>
                <w:sz w:val="24"/>
              </w:rPr>
              <w:t>араметры индуктора</w:t>
            </w:r>
          </w:p>
        </w:tc>
        <w:tc>
          <w:tcPr>
            <w:tcW w:w="7620" w:type="dxa"/>
            <w:gridSpan w:val="7"/>
          </w:tcPr>
          <w:p w14:paraId="530C82CD" w14:textId="71D2E45B" w:rsidR="00581CA7" w:rsidRPr="00BF34D9" w:rsidRDefault="00581CA7" w:rsidP="00581CA7">
            <w:pPr>
              <w:tabs>
                <w:tab w:val="left" w:pos="425"/>
              </w:tabs>
              <w:spacing w:after="0"/>
              <w:ind w:firstLine="0"/>
              <w:jc w:val="center"/>
              <w:rPr>
                <w:bCs/>
                <w:sz w:val="24"/>
              </w:rPr>
            </w:pPr>
            <w:r w:rsidRPr="00BF34D9">
              <w:rPr>
                <w:bCs/>
                <w:sz w:val="24"/>
                <w:lang w:val="kk-KZ"/>
              </w:rPr>
              <w:t>П</w:t>
            </w:r>
            <w:r w:rsidRPr="00BF34D9">
              <w:rPr>
                <w:bCs/>
                <w:sz w:val="24"/>
              </w:rPr>
              <w:t>араметры термообработки</w:t>
            </w:r>
            <w:r w:rsidR="00A1567F">
              <w:rPr>
                <w:bCs/>
                <w:sz w:val="24"/>
              </w:rPr>
              <w:t xml:space="preserve"> ТВЧ</w:t>
            </w:r>
          </w:p>
        </w:tc>
      </w:tr>
      <w:tr w:rsidR="00581CA7" w:rsidRPr="00BF34D9" w14:paraId="25505551" w14:textId="2202E0C5" w:rsidTr="0083209A">
        <w:trPr>
          <w:jc w:val="center"/>
        </w:trPr>
        <w:tc>
          <w:tcPr>
            <w:tcW w:w="976" w:type="dxa"/>
          </w:tcPr>
          <w:p w14:paraId="5F2BF7B0" w14:textId="196BAB00" w:rsidR="00581CA7" w:rsidRPr="00BF34D9" w:rsidRDefault="00581CA7" w:rsidP="00581CA7">
            <w:pPr>
              <w:tabs>
                <w:tab w:val="left" w:pos="425"/>
              </w:tabs>
              <w:spacing w:after="0"/>
              <w:ind w:firstLine="0"/>
              <w:jc w:val="center"/>
              <w:rPr>
                <w:bCs/>
                <w:sz w:val="24"/>
              </w:rPr>
            </w:pPr>
            <w:r w:rsidRPr="00BF34D9">
              <w:rPr>
                <w:bCs/>
                <w:sz w:val="24"/>
              </w:rPr>
              <w:t>Диаметр индуктора</w:t>
            </w:r>
            <w:r w:rsidR="00AD545F" w:rsidRPr="00BF34D9">
              <w:rPr>
                <w:bCs/>
                <w:sz w:val="24"/>
              </w:rPr>
              <w:t>, мм</w:t>
            </w:r>
          </w:p>
        </w:tc>
        <w:tc>
          <w:tcPr>
            <w:tcW w:w="975" w:type="dxa"/>
          </w:tcPr>
          <w:p w14:paraId="34C9FDC5" w14:textId="528BE20F" w:rsidR="00581CA7" w:rsidRPr="00BF34D9" w:rsidRDefault="00581CA7" w:rsidP="00581CA7">
            <w:pPr>
              <w:tabs>
                <w:tab w:val="left" w:pos="425"/>
              </w:tabs>
              <w:spacing w:after="0"/>
              <w:ind w:firstLine="0"/>
              <w:jc w:val="center"/>
              <w:rPr>
                <w:bCs/>
                <w:sz w:val="24"/>
              </w:rPr>
            </w:pPr>
            <w:r w:rsidRPr="00BF34D9">
              <w:rPr>
                <w:bCs/>
                <w:sz w:val="24"/>
              </w:rPr>
              <w:t>Высота индуктора</w:t>
            </w:r>
            <w:r w:rsidR="00AD545F" w:rsidRPr="00BF34D9">
              <w:rPr>
                <w:bCs/>
                <w:sz w:val="24"/>
              </w:rPr>
              <w:t>, мм</w:t>
            </w:r>
          </w:p>
        </w:tc>
        <w:tc>
          <w:tcPr>
            <w:tcW w:w="1418" w:type="dxa"/>
          </w:tcPr>
          <w:p w14:paraId="452513D2" w14:textId="37378EEF" w:rsidR="00581CA7" w:rsidRPr="00BF34D9" w:rsidRDefault="00581CA7" w:rsidP="00581CA7">
            <w:pPr>
              <w:tabs>
                <w:tab w:val="left" w:pos="425"/>
              </w:tabs>
              <w:spacing w:after="0"/>
              <w:ind w:firstLine="0"/>
              <w:jc w:val="center"/>
              <w:rPr>
                <w:bCs/>
                <w:sz w:val="24"/>
              </w:rPr>
            </w:pPr>
            <w:r w:rsidRPr="00BF34D9">
              <w:rPr>
                <w:bCs/>
                <w:sz w:val="24"/>
              </w:rPr>
              <w:t>Мощность</w:t>
            </w:r>
            <w:r w:rsidR="0083209A" w:rsidRPr="00BF34D9">
              <w:rPr>
                <w:bCs/>
                <w:sz w:val="24"/>
              </w:rPr>
              <w:t xml:space="preserve"> предварительного нагрева, кВ</w:t>
            </w:r>
            <w:r w:rsidRPr="00BF34D9">
              <w:rPr>
                <w:bCs/>
                <w:sz w:val="24"/>
              </w:rPr>
              <w:t>т</w:t>
            </w:r>
          </w:p>
        </w:tc>
        <w:tc>
          <w:tcPr>
            <w:tcW w:w="992" w:type="dxa"/>
          </w:tcPr>
          <w:p w14:paraId="3A762A71" w14:textId="677B4797" w:rsidR="00581CA7" w:rsidRPr="00BF34D9" w:rsidRDefault="00581CA7" w:rsidP="00581CA7">
            <w:pPr>
              <w:tabs>
                <w:tab w:val="left" w:pos="425"/>
              </w:tabs>
              <w:spacing w:after="0"/>
              <w:ind w:firstLine="0"/>
              <w:jc w:val="center"/>
              <w:rPr>
                <w:bCs/>
                <w:sz w:val="24"/>
              </w:rPr>
            </w:pPr>
            <w:r w:rsidRPr="00BF34D9">
              <w:rPr>
                <w:bCs/>
                <w:sz w:val="24"/>
              </w:rPr>
              <w:t>Частота источника, кгц</w:t>
            </w:r>
          </w:p>
        </w:tc>
        <w:tc>
          <w:tcPr>
            <w:tcW w:w="1120" w:type="dxa"/>
          </w:tcPr>
          <w:p w14:paraId="62471202" w14:textId="7B47C233" w:rsidR="00581CA7" w:rsidRPr="00BF34D9" w:rsidRDefault="00581CA7" w:rsidP="00581CA7">
            <w:pPr>
              <w:tabs>
                <w:tab w:val="left" w:pos="425"/>
              </w:tabs>
              <w:spacing w:after="0"/>
              <w:ind w:firstLine="0"/>
              <w:jc w:val="center"/>
              <w:rPr>
                <w:bCs/>
                <w:sz w:val="24"/>
              </w:rPr>
            </w:pPr>
            <w:r w:rsidRPr="00BF34D9">
              <w:rPr>
                <w:bCs/>
                <w:sz w:val="24"/>
              </w:rPr>
              <w:t>Скорость индуктора в движении, мм/с</w:t>
            </w:r>
          </w:p>
        </w:tc>
        <w:tc>
          <w:tcPr>
            <w:tcW w:w="1148" w:type="dxa"/>
          </w:tcPr>
          <w:p w14:paraId="5B8AB236" w14:textId="23098901" w:rsidR="00581CA7" w:rsidRPr="00BF34D9" w:rsidRDefault="00581CA7" w:rsidP="00581CA7">
            <w:pPr>
              <w:tabs>
                <w:tab w:val="left" w:pos="425"/>
              </w:tabs>
              <w:spacing w:after="0"/>
              <w:ind w:firstLine="0"/>
              <w:jc w:val="center"/>
              <w:rPr>
                <w:bCs/>
                <w:sz w:val="24"/>
              </w:rPr>
            </w:pPr>
            <w:r w:rsidRPr="00BF34D9">
              <w:rPr>
                <w:bCs/>
                <w:sz w:val="24"/>
              </w:rPr>
              <w:t>Получаемая глубина прогрева, мм</w:t>
            </w:r>
          </w:p>
        </w:tc>
        <w:tc>
          <w:tcPr>
            <w:tcW w:w="759" w:type="dxa"/>
          </w:tcPr>
          <w:p w14:paraId="72E3B980" w14:textId="02B1DECB" w:rsidR="00581CA7" w:rsidRPr="00BF34D9" w:rsidRDefault="00581CA7" w:rsidP="00581CA7">
            <w:pPr>
              <w:tabs>
                <w:tab w:val="left" w:pos="425"/>
              </w:tabs>
              <w:spacing w:after="0"/>
              <w:ind w:firstLine="0"/>
              <w:jc w:val="center"/>
              <w:rPr>
                <w:bCs/>
                <w:sz w:val="24"/>
              </w:rPr>
            </w:pPr>
            <w:r w:rsidRPr="00BF34D9">
              <w:rPr>
                <w:bCs/>
                <w:sz w:val="24"/>
              </w:rPr>
              <w:t>Время нагрева, с</w:t>
            </w:r>
          </w:p>
        </w:tc>
        <w:tc>
          <w:tcPr>
            <w:tcW w:w="1089" w:type="dxa"/>
          </w:tcPr>
          <w:p w14:paraId="156FA380" w14:textId="30084A5F" w:rsidR="00581CA7" w:rsidRPr="00BF34D9" w:rsidRDefault="00581CA7" w:rsidP="00581CA7">
            <w:pPr>
              <w:tabs>
                <w:tab w:val="left" w:pos="425"/>
              </w:tabs>
              <w:spacing w:after="0"/>
              <w:ind w:firstLine="0"/>
              <w:jc w:val="center"/>
              <w:rPr>
                <w:bCs/>
                <w:sz w:val="24"/>
              </w:rPr>
            </w:pPr>
            <w:r w:rsidRPr="00BF34D9">
              <w:rPr>
                <w:bCs/>
                <w:sz w:val="24"/>
              </w:rPr>
              <w:t>Время охлаждения в коробе</w:t>
            </w:r>
            <w:r w:rsidR="00AD545F" w:rsidRPr="00BF34D9">
              <w:rPr>
                <w:bCs/>
                <w:sz w:val="24"/>
              </w:rPr>
              <w:t>, ч</w:t>
            </w:r>
          </w:p>
        </w:tc>
        <w:tc>
          <w:tcPr>
            <w:tcW w:w="1094" w:type="dxa"/>
          </w:tcPr>
          <w:p w14:paraId="6375A76D" w14:textId="135E9CB7" w:rsidR="00581CA7" w:rsidRPr="00BF34D9" w:rsidRDefault="00581CA7" w:rsidP="00581CA7">
            <w:pPr>
              <w:tabs>
                <w:tab w:val="left" w:pos="425"/>
              </w:tabs>
              <w:spacing w:after="0"/>
              <w:ind w:firstLine="0"/>
              <w:jc w:val="center"/>
              <w:rPr>
                <w:bCs/>
                <w:sz w:val="24"/>
                <w:lang w:val="en-US"/>
              </w:rPr>
            </w:pPr>
            <w:r w:rsidRPr="00BF34D9">
              <w:rPr>
                <w:bCs/>
                <w:sz w:val="24"/>
              </w:rPr>
              <w:t xml:space="preserve">Получаемая твердость </w:t>
            </w:r>
            <w:r w:rsidRPr="00BF34D9">
              <w:rPr>
                <w:bCs/>
                <w:sz w:val="24"/>
                <w:lang w:val="en-US"/>
              </w:rPr>
              <w:t>HV</w:t>
            </w:r>
          </w:p>
        </w:tc>
      </w:tr>
      <w:tr w:rsidR="00581CA7" w:rsidRPr="00BF34D9" w14:paraId="6172B475" w14:textId="33A4F3D7" w:rsidTr="0083209A">
        <w:trPr>
          <w:jc w:val="center"/>
        </w:trPr>
        <w:tc>
          <w:tcPr>
            <w:tcW w:w="976" w:type="dxa"/>
          </w:tcPr>
          <w:p w14:paraId="2E0E2E11" w14:textId="02B14CDC" w:rsidR="00581CA7" w:rsidRPr="00BF34D9" w:rsidRDefault="00AD545F" w:rsidP="0083209A">
            <w:pPr>
              <w:tabs>
                <w:tab w:val="left" w:pos="425"/>
              </w:tabs>
              <w:spacing w:after="0"/>
              <w:ind w:firstLine="0"/>
              <w:jc w:val="center"/>
              <w:rPr>
                <w:bCs/>
                <w:sz w:val="24"/>
                <w:lang w:val="kk-KZ"/>
              </w:rPr>
            </w:pPr>
            <w:r w:rsidRPr="00BF34D9">
              <w:rPr>
                <w:bCs/>
                <w:sz w:val="24"/>
                <w:lang w:val="en-US"/>
              </w:rPr>
              <w:t>100</w:t>
            </w:r>
          </w:p>
        </w:tc>
        <w:tc>
          <w:tcPr>
            <w:tcW w:w="975" w:type="dxa"/>
          </w:tcPr>
          <w:p w14:paraId="710A1113" w14:textId="2519370D" w:rsidR="00581CA7" w:rsidRPr="00BF34D9" w:rsidRDefault="00AD545F" w:rsidP="0083209A">
            <w:pPr>
              <w:tabs>
                <w:tab w:val="left" w:pos="425"/>
              </w:tabs>
              <w:spacing w:after="0"/>
              <w:ind w:firstLine="0"/>
              <w:jc w:val="center"/>
              <w:rPr>
                <w:bCs/>
                <w:sz w:val="24"/>
              </w:rPr>
            </w:pPr>
            <w:r w:rsidRPr="00BF34D9">
              <w:rPr>
                <w:bCs/>
                <w:sz w:val="24"/>
              </w:rPr>
              <w:t>8</w:t>
            </w:r>
          </w:p>
        </w:tc>
        <w:tc>
          <w:tcPr>
            <w:tcW w:w="1418" w:type="dxa"/>
          </w:tcPr>
          <w:p w14:paraId="57092A13" w14:textId="5361C47D" w:rsidR="00581CA7" w:rsidRPr="00BF34D9" w:rsidRDefault="00AD545F" w:rsidP="0083209A">
            <w:pPr>
              <w:tabs>
                <w:tab w:val="left" w:pos="425"/>
              </w:tabs>
              <w:spacing w:after="0"/>
              <w:ind w:firstLine="0"/>
              <w:jc w:val="center"/>
              <w:rPr>
                <w:bCs/>
                <w:sz w:val="24"/>
              </w:rPr>
            </w:pPr>
            <w:r w:rsidRPr="00BF34D9">
              <w:rPr>
                <w:bCs/>
                <w:sz w:val="24"/>
              </w:rPr>
              <w:t>30</w:t>
            </w:r>
          </w:p>
        </w:tc>
        <w:tc>
          <w:tcPr>
            <w:tcW w:w="992" w:type="dxa"/>
          </w:tcPr>
          <w:p w14:paraId="159FF618" w14:textId="68BBD649" w:rsidR="00581CA7" w:rsidRPr="00BF34D9" w:rsidRDefault="00AD545F" w:rsidP="0083209A">
            <w:pPr>
              <w:tabs>
                <w:tab w:val="left" w:pos="425"/>
              </w:tabs>
              <w:spacing w:after="0"/>
              <w:ind w:firstLine="0"/>
              <w:jc w:val="center"/>
              <w:rPr>
                <w:bCs/>
                <w:sz w:val="24"/>
              </w:rPr>
            </w:pPr>
            <w:r w:rsidRPr="00BF34D9">
              <w:rPr>
                <w:bCs/>
                <w:sz w:val="24"/>
              </w:rPr>
              <w:t>10-60</w:t>
            </w:r>
          </w:p>
        </w:tc>
        <w:tc>
          <w:tcPr>
            <w:tcW w:w="1120" w:type="dxa"/>
          </w:tcPr>
          <w:p w14:paraId="34B0AC5E" w14:textId="0918976C" w:rsidR="00581CA7" w:rsidRPr="00BF34D9" w:rsidRDefault="00AD545F" w:rsidP="0083209A">
            <w:pPr>
              <w:tabs>
                <w:tab w:val="left" w:pos="425"/>
              </w:tabs>
              <w:spacing w:after="0"/>
              <w:ind w:firstLine="0"/>
              <w:jc w:val="center"/>
              <w:rPr>
                <w:bCs/>
                <w:sz w:val="24"/>
              </w:rPr>
            </w:pPr>
            <w:r w:rsidRPr="00BF34D9">
              <w:rPr>
                <w:bCs/>
                <w:sz w:val="24"/>
              </w:rPr>
              <w:t>2-6</w:t>
            </w:r>
          </w:p>
        </w:tc>
        <w:tc>
          <w:tcPr>
            <w:tcW w:w="1148" w:type="dxa"/>
          </w:tcPr>
          <w:p w14:paraId="78D16E15" w14:textId="0F75C91A" w:rsidR="00581CA7" w:rsidRPr="00BF34D9" w:rsidRDefault="00AD545F" w:rsidP="0083209A">
            <w:pPr>
              <w:tabs>
                <w:tab w:val="left" w:pos="425"/>
              </w:tabs>
              <w:spacing w:after="0"/>
              <w:ind w:firstLine="0"/>
              <w:jc w:val="center"/>
              <w:rPr>
                <w:bCs/>
                <w:sz w:val="24"/>
              </w:rPr>
            </w:pPr>
            <w:r w:rsidRPr="00BF34D9">
              <w:rPr>
                <w:bCs/>
                <w:sz w:val="24"/>
              </w:rPr>
              <w:t>3-5</w:t>
            </w:r>
          </w:p>
        </w:tc>
        <w:tc>
          <w:tcPr>
            <w:tcW w:w="759" w:type="dxa"/>
          </w:tcPr>
          <w:p w14:paraId="157916F7" w14:textId="34B0AD22" w:rsidR="00581CA7" w:rsidRPr="00BF34D9" w:rsidRDefault="00AD545F" w:rsidP="0083209A">
            <w:pPr>
              <w:tabs>
                <w:tab w:val="left" w:pos="425"/>
              </w:tabs>
              <w:spacing w:after="0"/>
              <w:ind w:firstLine="0"/>
              <w:jc w:val="center"/>
              <w:rPr>
                <w:bCs/>
                <w:sz w:val="24"/>
              </w:rPr>
            </w:pPr>
            <w:r w:rsidRPr="00BF34D9">
              <w:rPr>
                <w:bCs/>
                <w:sz w:val="24"/>
              </w:rPr>
              <w:t>8-25</w:t>
            </w:r>
          </w:p>
        </w:tc>
        <w:tc>
          <w:tcPr>
            <w:tcW w:w="1089" w:type="dxa"/>
          </w:tcPr>
          <w:p w14:paraId="11137F00" w14:textId="5F16D5E9" w:rsidR="00581CA7" w:rsidRPr="00BF34D9" w:rsidRDefault="0083209A" w:rsidP="0083209A">
            <w:pPr>
              <w:tabs>
                <w:tab w:val="left" w:pos="425"/>
              </w:tabs>
              <w:spacing w:after="0"/>
              <w:ind w:firstLine="0"/>
              <w:jc w:val="center"/>
              <w:rPr>
                <w:bCs/>
                <w:sz w:val="24"/>
              </w:rPr>
            </w:pPr>
            <w:r w:rsidRPr="00BF34D9">
              <w:rPr>
                <w:bCs/>
                <w:sz w:val="24"/>
              </w:rPr>
              <w:t>2-4</w:t>
            </w:r>
          </w:p>
        </w:tc>
        <w:tc>
          <w:tcPr>
            <w:tcW w:w="1094" w:type="dxa"/>
          </w:tcPr>
          <w:p w14:paraId="5A2B4084" w14:textId="0A192BC8" w:rsidR="00581CA7" w:rsidRPr="00BF34D9" w:rsidRDefault="0083209A" w:rsidP="0083209A">
            <w:pPr>
              <w:tabs>
                <w:tab w:val="left" w:pos="425"/>
              </w:tabs>
              <w:spacing w:after="0"/>
              <w:ind w:firstLine="0"/>
              <w:jc w:val="center"/>
              <w:rPr>
                <w:bCs/>
                <w:sz w:val="24"/>
              </w:rPr>
            </w:pPr>
            <w:r w:rsidRPr="00BF34D9">
              <w:rPr>
                <w:bCs/>
                <w:sz w:val="24"/>
              </w:rPr>
              <w:t>360</w:t>
            </w:r>
          </w:p>
        </w:tc>
      </w:tr>
    </w:tbl>
    <w:p w14:paraId="7603E29C" w14:textId="5950D820" w:rsidR="007F1591" w:rsidRDefault="00F852FC" w:rsidP="007F1591">
      <w:pPr>
        <w:ind w:firstLine="426"/>
        <w:rPr>
          <w:rFonts w:cs="Times New Roman"/>
          <w:szCs w:val="28"/>
        </w:rPr>
      </w:pPr>
      <w:r w:rsidRPr="000B444F">
        <w:rPr>
          <w:rFonts w:cs="Times New Roman"/>
          <w:szCs w:val="28"/>
        </w:rPr>
        <w:t>Измерени</w:t>
      </w:r>
      <w:r w:rsidR="005E3B79" w:rsidRPr="000B444F">
        <w:rPr>
          <w:rFonts w:cs="Times New Roman"/>
          <w:szCs w:val="28"/>
        </w:rPr>
        <w:t>е</w:t>
      </w:r>
      <w:r w:rsidRPr="000B444F">
        <w:rPr>
          <w:rFonts w:cs="Times New Roman"/>
          <w:szCs w:val="28"/>
        </w:rPr>
        <w:t xml:space="preserve"> </w:t>
      </w:r>
      <w:r w:rsidR="00A1567F">
        <w:rPr>
          <w:rFonts w:cs="Times New Roman"/>
          <w:szCs w:val="28"/>
        </w:rPr>
        <w:t xml:space="preserve">величины </w:t>
      </w:r>
      <w:r w:rsidRPr="000B444F">
        <w:rPr>
          <w:rFonts w:cs="Times New Roman"/>
          <w:szCs w:val="28"/>
        </w:rPr>
        <w:t>остаточн</w:t>
      </w:r>
      <w:r w:rsidR="00A1567F">
        <w:rPr>
          <w:rFonts w:cs="Times New Roman"/>
          <w:szCs w:val="28"/>
        </w:rPr>
        <w:t>ых</w:t>
      </w:r>
      <w:r w:rsidRPr="000B444F">
        <w:rPr>
          <w:rFonts w:cs="Times New Roman"/>
          <w:szCs w:val="28"/>
        </w:rPr>
        <w:t xml:space="preserve"> напряжени</w:t>
      </w:r>
      <w:r w:rsidR="00A1567F">
        <w:rPr>
          <w:rFonts w:cs="Times New Roman"/>
          <w:szCs w:val="28"/>
        </w:rPr>
        <w:t>й</w:t>
      </w:r>
      <w:r w:rsidRPr="000B444F">
        <w:rPr>
          <w:rFonts w:cs="Times New Roman"/>
          <w:szCs w:val="28"/>
        </w:rPr>
        <w:t xml:space="preserve"> было выполнено</w:t>
      </w:r>
      <w:r w:rsidR="007F1591" w:rsidRPr="000B444F">
        <w:rPr>
          <w:rFonts w:cs="Times New Roman"/>
          <w:szCs w:val="28"/>
        </w:rPr>
        <w:t xml:space="preserve"> с помощью сканера механических напряжений “</w:t>
      </w:r>
      <w:r w:rsidR="007F1591" w:rsidRPr="000B444F">
        <w:rPr>
          <w:rFonts w:cs="Times New Roman"/>
          <w:szCs w:val="28"/>
          <w:lang w:val="en-US"/>
        </w:rPr>
        <w:t>STRESSVISION</w:t>
      </w:r>
      <w:r w:rsidR="00EB46F3">
        <w:rPr>
          <w:rFonts w:cs="Times New Roman"/>
          <w:szCs w:val="28"/>
        </w:rPr>
        <w:t>-2</w:t>
      </w:r>
      <w:r w:rsidR="007F1591" w:rsidRPr="000B444F">
        <w:rPr>
          <w:rFonts w:cs="Times New Roman"/>
          <w:szCs w:val="28"/>
        </w:rPr>
        <w:t>” (рисунок 2</w:t>
      </w:r>
      <w:r w:rsidR="00D415C2">
        <w:rPr>
          <w:rFonts w:cs="Times New Roman"/>
          <w:szCs w:val="28"/>
        </w:rPr>
        <w:t>.</w:t>
      </w:r>
      <w:r w:rsidR="00A1567F">
        <w:rPr>
          <w:rFonts w:cs="Times New Roman"/>
          <w:szCs w:val="28"/>
        </w:rPr>
        <w:t>2</w:t>
      </w:r>
      <w:r w:rsidR="00166DDD">
        <w:rPr>
          <w:rFonts w:cs="Times New Roman"/>
          <w:szCs w:val="28"/>
        </w:rPr>
        <w:t>8</w:t>
      </w:r>
      <w:r w:rsidR="007F1591" w:rsidRPr="000B444F">
        <w:rPr>
          <w:rFonts w:cs="Times New Roman"/>
          <w:szCs w:val="28"/>
        </w:rPr>
        <w:t>).</w:t>
      </w:r>
    </w:p>
    <w:p w14:paraId="0E1981FF" w14:textId="77777777" w:rsidR="007F1591" w:rsidRDefault="007F1591" w:rsidP="00A56B7E">
      <w:pPr>
        <w:tabs>
          <w:tab w:val="left" w:pos="425"/>
        </w:tabs>
        <w:spacing w:after="0" w:line="240" w:lineRule="auto"/>
        <w:jc w:val="center"/>
        <w:rPr>
          <w:bCs/>
        </w:rPr>
      </w:pPr>
      <w:r>
        <w:rPr>
          <w:noProof/>
          <w:lang w:eastAsia="ru-RU"/>
        </w:rPr>
        <w:drawing>
          <wp:inline distT="0" distB="0" distL="0" distR="0" wp14:anchorId="049D653E" wp14:editId="647C59E4">
            <wp:extent cx="3308350" cy="2271986"/>
            <wp:effectExtent l="0" t="0" r="6350" b="0"/>
            <wp:docPr id="152621386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0" cstate="print">
                      <a:extLst>
                        <a:ext uri="{28A0092B-C50C-407E-A947-70E740481C1C}">
                          <a14:useLocalDpi xmlns:a14="http://schemas.microsoft.com/office/drawing/2010/main" val="0"/>
                        </a:ext>
                      </a:extLst>
                    </a:blip>
                    <a:srcRect l="1602" t="1959" r="1199" b="1507"/>
                    <a:stretch/>
                  </pic:blipFill>
                  <pic:spPr bwMode="auto">
                    <a:xfrm>
                      <a:off x="0" y="0"/>
                      <a:ext cx="3321778" cy="2281207"/>
                    </a:xfrm>
                    <a:prstGeom prst="rect">
                      <a:avLst/>
                    </a:prstGeom>
                    <a:extLst>
                      <a:ext uri="{53640926-AAD7-44D8-BBD7-CCE9431645EC}">
                        <a14:shadowObscured xmlns:a14="http://schemas.microsoft.com/office/drawing/2010/main"/>
                      </a:ext>
                    </a:extLst>
                  </pic:spPr>
                </pic:pic>
              </a:graphicData>
            </a:graphic>
          </wp:inline>
        </w:drawing>
      </w:r>
    </w:p>
    <w:p w14:paraId="4CD7F295" w14:textId="77777777" w:rsidR="00A1567F" w:rsidRDefault="00A1567F" w:rsidP="007F1591">
      <w:pPr>
        <w:ind w:firstLine="426"/>
        <w:jc w:val="center"/>
        <w:rPr>
          <w:rFonts w:cs="Times New Roman"/>
          <w:szCs w:val="28"/>
        </w:rPr>
      </w:pPr>
    </w:p>
    <w:p w14:paraId="039CC8C4" w14:textId="0730AD52" w:rsidR="007F1591" w:rsidRDefault="007F1591" w:rsidP="007F1591">
      <w:pPr>
        <w:ind w:firstLine="426"/>
        <w:jc w:val="center"/>
        <w:rPr>
          <w:rFonts w:cs="Times New Roman"/>
          <w:szCs w:val="28"/>
        </w:rPr>
      </w:pPr>
      <w:r w:rsidRPr="001A6878">
        <w:rPr>
          <w:rFonts w:cs="Times New Roman"/>
          <w:szCs w:val="28"/>
        </w:rPr>
        <w:t>Рисунок 2</w:t>
      </w:r>
      <w:r w:rsidR="000B444F">
        <w:rPr>
          <w:rFonts w:cs="Times New Roman"/>
          <w:szCs w:val="28"/>
        </w:rPr>
        <w:t>.</w:t>
      </w:r>
      <w:r w:rsidR="00A1567F">
        <w:rPr>
          <w:rFonts w:cs="Times New Roman"/>
          <w:szCs w:val="28"/>
        </w:rPr>
        <w:t>2</w:t>
      </w:r>
      <w:r w:rsidR="00166DDD">
        <w:rPr>
          <w:rFonts w:cs="Times New Roman"/>
          <w:szCs w:val="28"/>
        </w:rPr>
        <w:t>8</w:t>
      </w:r>
      <w:r w:rsidRPr="001A6878">
        <w:rPr>
          <w:rFonts w:cs="Times New Roman"/>
          <w:szCs w:val="28"/>
        </w:rPr>
        <w:t xml:space="preserve"> – Сканер механических напряжений “</w:t>
      </w:r>
      <w:r w:rsidRPr="001A6878">
        <w:rPr>
          <w:rFonts w:cs="Times New Roman"/>
          <w:szCs w:val="28"/>
          <w:lang w:val="en-US"/>
        </w:rPr>
        <w:t>STRESSVISION</w:t>
      </w:r>
      <w:r w:rsidR="00EB46F3">
        <w:rPr>
          <w:rFonts w:cs="Times New Roman"/>
          <w:szCs w:val="28"/>
        </w:rPr>
        <w:t>-2</w:t>
      </w:r>
      <w:r w:rsidRPr="001A6878">
        <w:rPr>
          <w:rFonts w:cs="Times New Roman"/>
          <w:szCs w:val="28"/>
        </w:rPr>
        <w:t>” модели “</w:t>
      </w:r>
      <w:r w:rsidRPr="001A6878">
        <w:rPr>
          <w:rFonts w:cs="Times New Roman"/>
          <w:szCs w:val="28"/>
          <w:lang w:val="en-US"/>
        </w:rPr>
        <w:t>EXPERT</w:t>
      </w:r>
      <w:r w:rsidRPr="001A6878">
        <w:rPr>
          <w:rFonts w:cs="Times New Roman"/>
          <w:szCs w:val="28"/>
        </w:rPr>
        <w:t>”</w:t>
      </w:r>
      <w:r w:rsidR="00A1567F">
        <w:rPr>
          <w:rFonts w:cs="Times New Roman"/>
          <w:szCs w:val="28"/>
        </w:rPr>
        <w:t xml:space="preserve"> (г. Санкт-Петербург, Россия)</w:t>
      </w:r>
    </w:p>
    <w:p w14:paraId="5D689A1D" w14:textId="44C59DDB" w:rsidR="00C90CCF" w:rsidRPr="00A1567F" w:rsidRDefault="007F1591" w:rsidP="00A1567F">
      <w:pPr>
        <w:spacing w:after="0" w:line="240" w:lineRule="auto"/>
        <w:rPr>
          <w:rFonts w:cs="Times New Roman"/>
          <w:szCs w:val="28"/>
        </w:rPr>
      </w:pPr>
      <w:r w:rsidRPr="000B444F">
        <w:rPr>
          <w:rFonts w:cs="Times New Roman"/>
          <w:szCs w:val="28"/>
        </w:rPr>
        <w:t>Прибор разработан на основе магнитоанизотропного метода и предназначен для визуализации, измерения и оценки поля механических напряжений в металлоконструкциях по параметрам разности главных механических напряжений (РГМН) в области проведения сканирования. Прибор имеет высокую повторяемость результатов и низкую погрешность. Главным достоинством прибора является возможность построения картограмм РГМН для удобства представления результатов и возможности их последующего анализа и обработки [</w:t>
      </w:r>
      <w:r w:rsidR="00811EF8" w:rsidRPr="00811EF8">
        <w:rPr>
          <w:rFonts w:cs="Times New Roman"/>
          <w:szCs w:val="28"/>
        </w:rPr>
        <w:t>67</w:t>
      </w:r>
      <w:r w:rsidRPr="000B444F">
        <w:rPr>
          <w:rFonts w:cs="Times New Roman"/>
          <w:szCs w:val="28"/>
        </w:rPr>
        <w:t>].</w:t>
      </w:r>
    </w:p>
    <w:p w14:paraId="5720F0A0" w14:textId="11915E77" w:rsidR="00FB23A2" w:rsidRDefault="00E00129" w:rsidP="00130D8F">
      <w:pPr>
        <w:spacing w:after="0" w:line="240" w:lineRule="auto"/>
      </w:pPr>
      <w:r w:rsidRPr="000B444F">
        <w:t xml:space="preserve">До начала работ </w:t>
      </w:r>
      <w:r w:rsidR="00A1567F">
        <w:t>было произведена калибровка прибора. Было осуществлено п</w:t>
      </w:r>
      <w:r w:rsidRPr="000B444F">
        <w:t>рилож</w:t>
      </w:r>
      <w:r w:rsidR="00A1567F">
        <w:t>ение</w:t>
      </w:r>
      <w:r w:rsidRPr="000B444F">
        <w:t xml:space="preserve"> размеченн</w:t>
      </w:r>
      <w:r w:rsidR="00A1567F">
        <w:t>ого</w:t>
      </w:r>
      <w:r w:rsidRPr="000B444F">
        <w:t xml:space="preserve"> трафарет</w:t>
      </w:r>
      <w:r w:rsidR="00A1567F">
        <w:t>а</w:t>
      </w:r>
      <w:r w:rsidRPr="000B444F">
        <w:t xml:space="preserve"> на образец. </w:t>
      </w:r>
      <w:r w:rsidR="00FB23A2">
        <w:t>Измерение проводились на образцах после наплавки и после наплавки с термообработкой. Для этого на наплавленный образец накладыва</w:t>
      </w:r>
      <w:r w:rsidR="00A1567F">
        <w:t xml:space="preserve">лся </w:t>
      </w:r>
      <w:r w:rsidR="00FB23A2">
        <w:t>трафарет с заранее намеченными на них координатными сетками размерами 5</w:t>
      </w:r>
      <w:r w:rsidR="00A1567F">
        <w:rPr>
          <w:rFonts w:cs="Times New Roman"/>
        </w:rPr>
        <w:t>×</w:t>
      </w:r>
      <w:r w:rsidR="00FB23A2">
        <w:t>5</w:t>
      </w:r>
      <w:r w:rsidR="00077D91">
        <w:t xml:space="preserve"> </w:t>
      </w:r>
      <w:r w:rsidR="00FB23A2">
        <w:t>мм</w:t>
      </w:r>
      <w:r w:rsidR="00A1567F">
        <w:t>. Т</w:t>
      </w:r>
      <w:r w:rsidR="00FB23A2">
        <w:t>рафарет име</w:t>
      </w:r>
      <w:r w:rsidR="00A1567F">
        <w:t>л</w:t>
      </w:r>
      <w:r w:rsidR="00FB23A2">
        <w:t xml:space="preserve"> размеры 6 точек на </w:t>
      </w:r>
      <w:r w:rsidR="00A1567F">
        <w:t>4</w:t>
      </w:r>
      <w:r w:rsidR="00FB23A2">
        <w:t xml:space="preserve"> строк</w:t>
      </w:r>
      <w:r w:rsidR="00A1567F">
        <w:t>и (рисунок 2.2</w:t>
      </w:r>
      <w:r w:rsidR="00166DDD">
        <w:t>9</w:t>
      </w:r>
      <w:r w:rsidR="00A1567F">
        <w:t>)</w:t>
      </w:r>
      <w:r w:rsidR="00FB23A2">
        <w:t xml:space="preserve">. </w:t>
      </w:r>
    </w:p>
    <w:p w14:paraId="10E1BE85" w14:textId="77777777" w:rsidR="00130D8F" w:rsidRDefault="00130D8F" w:rsidP="00130D8F">
      <w:pPr>
        <w:spacing w:after="0" w:line="240" w:lineRule="auto"/>
      </w:pPr>
    </w:p>
    <w:p w14:paraId="138D4CF7" w14:textId="77777777" w:rsidR="00C90CCF" w:rsidRDefault="00C90CCF" w:rsidP="00C90CCF">
      <w:pPr>
        <w:jc w:val="center"/>
      </w:pPr>
      <w:r>
        <w:rPr>
          <w:noProof/>
          <w:lang w:eastAsia="ru-RU"/>
        </w:rPr>
        <w:drawing>
          <wp:inline distT="0" distB="0" distL="0" distR="0" wp14:anchorId="4335B081" wp14:editId="39AB4B5E">
            <wp:extent cx="2641600" cy="1778000"/>
            <wp:effectExtent l="0" t="0" r="635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hoto_5224309463811486807_y.jpg"/>
                    <pic:cNvPicPr/>
                  </pic:nvPicPr>
                  <pic:blipFill rotWithShape="1">
                    <a:blip r:embed="rId81">
                      <a:extLst>
                        <a:ext uri="{28A0092B-C50C-407E-A947-70E740481C1C}">
                          <a14:useLocalDpi xmlns:a14="http://schemas.microsoft.com/office/drawing/2010/main" val="0"/>
                        </a:ext>
                      </a:extLst>
                    </a:blip>
                    <a:srcRect l="-1" t="46121" r="-65" b="22889"/>
                    <a:stretch/>
                  </pic:blipFill>
                  <pic:spPr bwMode="auto">
                    <a:xfrm>
                      <a:off x="0" y="0"/>
                      <a:ext cx="2649251" cy="1783149"/>
                    </a:xfrm>
                    <a:prstGeom prst="rect">
                      <a:avLst/>
                    </a:prstGeom>
                    <a:ln>
                      <a:noFill/>
                    </a:ln>
                    <a:extLst>
                      <a:ext uri="{53640926-AAD7-44D8-BBD7-CCE9431645EC}">
                        <a14:shadowObscured xmlns:a14="http://schemas.microsoft.com/office/drawing/2010/main"/>
                      </a:ext>
                    </a:extLst>
                  </pic:spPr>
                </pic:pic>
              </a:graphicData>
            </a:graphic>
          </wp:inline>
        </w:drawing>
      </w:r>
    </w:p>
    <w:p w14:paraId="204145F6" w14:textId="5879DA4D" w:rsidR="00C90CCF" w:rsidRDefault="00C90CCF" w:rsidP="00A1567F">
      <w:pPr>
        <w:jc w:val="center"/>
      </w:pPr>
      <w:r>
        <w:t xml:space="preserve">Рисунок </w:t>
      </w:r>
      <w:r w:rsidR="000B444F">
        <w:t>2.</w:t>
      </w:r>
      <w:r w:rsidR="00A1567F">
        <w:t>2</w:t>
      </w:r>
      <w:r w:rsidR="00166DDD">
        <w:t>9</w:t>
      </w:r>
      <w:r>
        <w:t xml:space="preserve"> – </w:t>
      </w:r>
      <w:r w:rsidR="00A1567F">
        <w:t>Калибровка прибора до измерения остаточных напряжений</w:t>
      </w:r>
      <w:r>
        <w:t xml:space="preserve"> </w:t>
      </w:r>
    </w:p>
    <w:p w14:paraId="6B85B1EF" w14:textId="131AA839" w:rsidR="00A1567F" w:rsidRDefault="00A1567F" w:rsidP="00130D8F">
      <w:pPr>
        <w:rPr>
          <w:lang w:val="kk-KZ"/>
        </w:rPr>
      </w:pPr>
      <w:r>
        <w:rPr>
          <w:lang w:val="kk-KZ"/>
        </w:rPr>
        <w:t xml:space="preserve">Графически распределение остаточных напряжений в наплавленных образцах проволоками Св08Г2С, </w:t>
      </w:r>
      <w:r w:rsidRPr="00A1567F">
        <w:rPr>
          <w:lang w:val="kk-KZ"/>
        </w:rPr>
        <w:t>OK Tubrodur 35 GM</w:t>
      </w:r>
      <w:r>
        <w:rPr>
          <w:lang w:val="kk-KZ"/>
        </w:rPr>
        <w:t xml:space="preserve">, </w:t>
      </w:r>
      <w:r w:rsidRPr="00A1567F">
        <w:rPr>
          <w:lang w:val="kk-KZ"/>
        </w:rPr>
        <w:t>30ХГСА</w:t>
      </w:r>
      <w:r>
        <w:rPr>
          <w:lang w:val="kk-KZ"/>
        </w:rPr>
        <w:t xml:space="preserve"> до и после треомобработки в ТВЧ представлено на рисунке 2.</w:t>
      </w:r>
      <w:r w:rsidR="00166DDD">
        <w:rPr>
          <w:lang w:val="kk-KZ"/>
        </w:rPr>
        <w:t>30</w:t>
      </w:r>
      <w:r>
        <w:rPr>
          <w:lang w:val="kk-KZ"/>
        </w:rPr>
        <w:t>.</w:t>
      </w:r>
    </w:p>
    <w:p w14:paraId="7C72D0DC" w14:textId="1FF12E6A" w:rsidR="00A1567F" w:rsidRPr="002246E5" w:rsidRDefault="00A1567F" w:rsidP="00A1567F">
      <w:pPr>
        <w:ind w:firstLine="0"/>
        <w:rPr>
          <w:lang w:val="kk-KZ"/>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42"/>
        <w:gridCol w:w="4117"/>
        <w:gridCol w:w="4212"/>
      </w:tblGrid>
      <w:tr w:rsidR="00A1567F" w14:paraId="2E3E28D8" w14:textId="77777777" w:rsidTr="00A1567F">
        <w:tc>
          <w:tcPr>
            <w:tcW w:w="1242" w:type="dxa"/>
          </w:tcPr>
          <w:p w14:paraId="5BC3862D" w14:textId="77777777" w:rsidR="00A1567F" w:rsidRDefault="00A1567F" w:rsidP="00967808">
            <w:pPr>
              <w:pStyle w:val="a4"/>
              <w:ind w:left="0" w:firstLine="0"/>
            </w:pPr>
          </w:p>
        </w:tc>
        <w:tc>
          <w:tcPr>
            <w:tcW w:w="4117" w:type="dxa"/>
          </w:tcPr>
          <w:p w14:paraId="76FF48BB" w14:textId="77777777" w:rsidR="00A1567F" w:rsidRPr="00A1567F" w:rsidRDefault="00A1567F" w:rsidP="00967808">
            <w:pPr>
              <w:pStyle w:val="a4"/>
              <w:ind w:left="0" w:firstLine="0"/>
              <w:jc w:val="center"/>
              <w:rPr>
                <w:b/>
                <w:bCs/>
              </w:rPr>
            </w:pPr>
            <w:r w:rsidRPr="00A1567F">
              <w:rPr>
                <w:b/>
                <w:bCs/>
              </w:rPr>
              <w:t>После наплавки без ТО</w:t>
            </w:r>
          </w:p>
        </w:tc>
        <w:tc>
          <w:tcPr>
            <w:tcW w:w="4212" w:type="dxa"/>
          </w:tcPr>
          <w:p w14:paraId="3A962CB7" w14:textId="77777777" w:rsidR="00A1567F" w:rsidRPr="00A1567F" w:rsidRDefault="00A1567F" w:rsidP="00967808">
            <w:pPr>
              <w:pStyle w:val="a4"/>
              <w:ind w:left="0" w:firstLine="0"/>
              <w:jc w:val="center"/>
              <w:rPr>
                <w:b/>
                <w:bCs/>
              </w:rPr>
            </w:pPr>
            <w:r w:rsidRPr="00A1567F">
              <w:rPr>
                <w:b/>
                <w:bCs/>
              </w:rPr>
              <w:t>После наплавки с ТО</w:t>
            </w:r>
          </w:p>
        </w:tc>
      </w:tr>
      <w:tr w:rsidR="00A1567F" w14:paraId="4379682F" w14:textId="77777777" w:rsidTr="00A1567F">
        <w:tc>
          <w:tcPr>
            <w:tcW w:w="1242" w:type="dxa"/>
          </w:tcPr>
          <w:p w14:paraId="1AE9A3B4" w14:textId="77777777" w:rsidR="00130D8F" w:rsidRDefault="00130D8F" w:rsidP="00967808">
            <w:pPr>
              <w:pStyle w:val="a4"/>
              <w:ind w:left="0" w:firstLine="0"/>
              <w:rPr>
                <w:sz w:val="24"/>
                <w:szCs w:val="24"/>
              </w:rPr>
            </w:pPr>
          </w:p>
          <w:p w14:paraId="1A15343C" w14:textId="77777777" w:rsidR="00130D8F" w:rsidRDefault="00130D8F" w:rsidP="00967808">
            <w:pPr>
              <w:pStyle w:val="a4"/>
              <w:ind w:left="0" w:firstLine="0"/>
              <w:rPr>
                <w:sz w:val="24"/>
                <w:szCs w:val="24"/>
              </w:rPr>
            </w:pPr>
          </w:p>
          <w:p w14:paraId="21B1C16F" w14:textId="1039F268" w:rsidR="00A1567F" w:rsidRPr="00A1567F" w:rsidRDefault="00A1567F" w:rsidP="00967808">
            <w:pPr>
              <w:pStyle w:val="a4"/>
              <w:ind w:left="0" w:firstLine="0"/>
              <w:rPr>
                <w:sz w:val="24"/>
                <w:szCs w:val="24"/>
              </w:rPr>
            </w:pPr>
            <w:r w:rsidRPr="00A1567F">
              <w:rPr>
                <w:sz w:val="24"/>
                <w:szCs w:val="24"/>
              </w:rPr>
              <w:t>СВ08Г2С</w:t>
            </w:r>
          </w:p>
        </w:tc>
        <w:tc>
          <w:tcPr>
            <w:tcW w:w="4117" w:type="dxa"/>
          </w:tcPr>
          <w:p w14:paraId="3B56866F" w14:textId="77777777" w:rsidR="00A1567F" w:rsidRDefault="00A1567F" w:rsidP="00967808">
            <w:pPr>
              <w:pStyle w:val="a4"/>
              <w:ind w:left="0" w:firstLine="0"/>
            </w:pPr>
            <w:r w:rsidRPr="00F35257">
              <w:rPr>
                <w:noProof/>
                <w:lang w:eastAsia="ru-RU"/>
              </w:rPr>
              <w:drawing>
                <wp:inline distT="0" distB="0" distL="0" distR="0" wp14:anchorId="7C02A38F" wp14:editId="0C4992CC">
                  <wp:extent cx="2578080" cy="1665010"/>
                  <wp:effectExtent l="0" t="0" r="0" b="0"/>
                  <wp:docPr id="50" name="Рисунок 9">
                    <a:extLst xmlns:a="http://schemas.openxmlformats.org/drawingml/2006/main">
                      <a:ext uri="{FF2B5EF4-FFF2-40B4-BE49-F238E27FC236}">
                        <a16:creationId xmlns:a16="http://schemas.microsoft.com/office/drawing/2014/main" id="{A87773C0-E2A2-44AF-9D16-9BD32DFFB37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9">
                            <a:extLst>
                              <a:ext uri="{FF2B5EF4-FFF2-40B4-BE49-F238E27FC236}">
                                <a16:creationId xmlns:a16="http://schemas.microsoft.com/office/drawing/2014/main" id="{A87773C0-E2A2-44AF-9D16-9BD32DFFB37C}"/>
                              </a:ext>
                            </a:extLst>
                          </pic:cNvPr>
                          <pic:cNvPicPr>
                            <a:picLocks noChangeAspect="1"/>
                          </pic:cNvPicPr>
                        </pic:nvPicPr>
                        <pic:blipFill>
                          <a:blip r:embed="rId82" cstate="print">
                            <a:extLst>
                              <a:ext uri="{28A0092B-C50C-407E-A947-70E740481C1C}">
                                <a14:useLocalDpi xmlns:a14="http://schemas.microsoft.com/office/drawing/2010/main" val="0"/>
                              </a:ext>
                            </a:extLst>
                          </a:blip>
                          <a:stretch>
                            <a:fillRect/>
                          </a:stretch>
                        </pic:blipFill>
                        <pic:spPr>
                          <a:xfrm>
                            <a:off x="0" y="0"/>
                            <a:ext cx="2615465" cy="1689154"/>
                          </a:xfrm>
                          <a:prstGeom prst="rect">
                            <a:avLst/>
                          </a:prstGeom>
                        </pic:spPr>
                      </pic:pic>
                    </a:graphicData>
                  </a:graphic>
                </wp:inline>
              </w:drawing>
            </w:r>
          </w:p>
        </w:tc>
        <w:tc>
          <w:tcPr>
            <w:tcW w:w="4212" w:type="dxa"/>
          </w:tcPr>
          <w:p w14:paraId="01701244" w14:textId="77777777" w:rsidR="00A1567F" w:rsidRDefault="00A1567F" w:rsidP="00967808">
            <w:pPr>
              <w:pStyle w:val="a4"/>
              <w:ind w:left="0" w:firstLine="0"/>
            </w:pPr>
            <w:r w:rsidRPr="00494F3E">
              <w:rPr>
                <w:noProof/>
                <w:lang w:eastAsia="ru-RU"/>
              </w:rPr>
              <w:drawing>
                <wp:inline distT="0" distB="0" distL="0" distR="0" wp14:anchorId="7D915AAC" wp14:editId="4C506C06">
                  <wp:extent cx="2568755" cy="1635382"/>
                  <wp:effectExtent l="0" t="0" r="3175" b="3175"/>
                  <wp:docPr id="81" name="Рисунок 12">
                    <a:extLst xmlns:a="http://schemas.openxmlformats.org/drawingml/2006/main">
                      <a:ext uri="{FF2B5EF4-FFF2-40B4-BE49-F238E27FC236}">
                        <a16:creationId xmlns:a16="http://schemas.microsoft.com/office/drawing/2014/main" id="{0346616C-F91C-43CD-82C6-EFC837E2C74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2">
                            <a:extLst>
                              <a:ext uri="{FF2B5EF4-FFF2-40B4-BE49-F238E27FC236}">
                                <a16:creationId xmlns:a16="http://schemas.microsoft.com/office/drawing/2014/main" id="{0346616C-F91C-43CD-82C6-EFC837E2C74F}"/>
                              </a:ext>
                            </a:extLst>
                          </pic:cNvPr>
                          <pic:cNvPicPr>
                            <a:picLocks noChangeAspect="1"/>
                          </pic:cNvPicPr>
                        </pic:nvPicPr>
                        <pic:blipFill>
                          <a:blip r:embed="rId83" cstate="print">
                            <a:extLst>
                              <a:ext uri="{28A0092B-C50C-407E-A947-70E740481C1C}">
                                <a14:useLocalDpi xmlns:a14="http://schemas.microsoft.com/office/drawing/2010/main" val="0"/>
                              </a:ext>
                            </a:extLst>
                          </a:blip>
                          <a:stretch>
                            <a:fillRect/>
                          </a:stretch>
                        </pic:blipFill>
                        <pic:spPr>
                          <a:xfrm>
                            <a:off x="0" y="0"/>
                            <a:ext cx="2583836" cy="1644984"/>
                          </a:xfrm>
                          <a:prstGeom prst="rect">
                            <a:avLst/>
                          </a:prstGeom>
                        </pic:spPr>
                      </pic:pic>
                    </a:graphicData>
                  </a:graphic>
                </wp:inline>
              </w:drawing>
            </w:r>
          </w:p>
        </w:tc>
      </w:tr>
      <w:tr w:rsidR="00A1567F" w14:paraId="145DC002" w14:textId="77777777" w:rsidTr="00A1567F">
        <w:tc>
          <w:tcPr>
            <w:tcW w:w="1242" w:type="dxa"/>
          </w:tcPr>
          <w:p w14:paraId="1922E647" w14:textId="77777777" w:rsidR="00130D8F" w:rsidRDefault="00130D8F" w:rsidP="00967808">
            <w:pPr>
              <w:pStyle w:val="a4"/>
              <w:ind w:left="0" w:firstLine="0"/>
              <w:rPr>
                <w:sz w:val="24"/>
                <w:szCs w:val="24"/>
                <w:lang w:val="en-US"/>
              </w:rPr>
            </w:pPr>
          </w:p>
          <w:p w14:paraId="02ADA562" w14:textId="77777777" w:rsidR="00130D8F" w:rsidRDefault="00130D8F" w:rsidP="00967808">
            <w:pPr>
              <w:pStyle w:val="a4"/>
              <w:ind w:left="0" w:firstLine="0"/>
              <w:rPr>
                <w:sz w:val="24"/>
                <w:szCs w:val="24"/>
                <w:lang w:val="en-US"/>
              </w:rPr>
            </w:pPr>
          </w:p>
          <w:p w14:paraId="239EB6BB" w14:textId="6AE8DE86" w:rsidR="00A1567F" w:rsidRPr="00A1567F" w:rsidRDefault="00A1567F" w:rsidP="00967808">
            <w:pPr>
              <w:pStyle w:val="a4"/>
              <w:ind w:left="0" w:firstLine="0"/>
              <w:rPr>
                <w:sz w:val="24"/>
                <w:szCs w:val="24"/>
              </w:rPr>
            </w:pPr>
            <w:r w:rsidRPr="00A1567F">
              <w:rPr>
                <w:sz w:val="24"/>
                <w:szCs w:val="24"/>
                <w:lang w:val="en-US"/>
              </w:rPr>
              <w:t>OK</w:t>
            </w:r>
            <w:r w:rsidRPr="00A1567F">
              <w:rPr>
                <w:sz w:val="24"/>
                <w:szCs w:val="24"/>
              </w:rPr>
              <w:t xml:space="preserve"> </w:t>
            </w:r>
            <w:r w:rsidRPr="00A1567F">
              <w:rPr>
                <w:sz w:val="24"/>
                <w:szCs w:val="24"/>
                <w:lang w:val="en-US"/>
              </w:rPr>
              <w:t>Tubrodur</w:t>
            </w:r>
            <w:r w:rsidRPr="00A1567F">
              <w:rPr>
                <w:sz w:val="24"/>
                <w:szCs w:val="24"/>
              </w:rPr>
              <w:t xml:space="preserve"> 35 </w:t>
            </w:r>
            <w:r w:rsidRPr="00A1567F">
              <w:rPr>
                <w:sz w:val="24"/>
                <w:szCs w:val="24"/>
                <w:lang w:val="en-US"/>
              </w:rPr>
              <w:t>GM</w:t>
            </w:r>
          </w:p>
        </w:tc>
        <w:tc>
          <w:tcPr>
            <w:tcW w:w="4117" w:type="dxa"/>
          </w:tcPr>
          <w:p w14:paraId="1AD4F934" w14:textId="77777777" w:rsidR="00A1567F" w:rsidRDefault="00A1567F" w:rsidP="00967808">
            <w:pPr>
              <w:pStyle w:val="a4"/>
              <w:ind w:left="0" w:firstLine="0"/>
              <w:jc w:val="center"/>
            </w:pPr>
            <w:r w:rsidRPr="00494F3E">
              <w:rPr>
                <w:noProof/>
                <w:lang w:eastAsia="ru-RU"/>
              </w:rPr>
              <w:drawing>
                <wp:inline distT="0" distB="0" distL="0" distR="0" wp14:anchorId="444CFF9E" wp14:editId="58F71748">
                  <wp:extent cx="2649220" cy="1612739"/>
                  <wp:effectExtent l="0" t="0" r="0" b="6985"/>
                  <wp:docPr id="82" name="Рисунок 15">
                    <a:extLst xmlns:a="http://schemas.openxmlformats.org/drawingml/2006/main">
                      <a:ext uri="{FF2B5EF4-FFF2-40B4-BE49-F238E27FC236}">
                        <a16:creationId xmlns:a16="http://schemas.microsoft.com/office/drawing/2014/main" id="{B6069F68-D602-45B5-9AC4-435969D627A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5">
                            <a:extLst>
                              <a:ext uri="{FF2B5EF4-FFF2-40B4-BE49-F238E27FC236}">
                                <a16:creationId xmlns:a16="http://schemas.microsoft.com/office/drawing/2014/main" id="{B6069F68-D602-45B5-9AC4-435969D627A9}"/>
                              </a:ext>
                            </a:extLst>
                          </pic:cNvPr>
                          <pic:cNvPicPr>
                            <a:picLocks noChangeAspect="1"/>
                          </pic:cNvPicPr>
                        </pic:nvPicPr>
                        <pic:blipFill>
                          <a:blip r:embed="rId84" cstate="print">
                            <a:extLst>
                              <a:ext uri="{28A0092B-C50C-407E-A947-70E740481C1C}">
                                <a14:useLocalDpi xmlns:a14="http://schemas.microsoft.com/office/drawing/2010/main" val="0"/>
                              </a:ext>
                            </a:extLst>
                          </a:blip>
                          <a:stretch>
                            <a:fillRect/>
                          </a:stretch>
                        </pic:blipFill>
                        <pic:spPr>
                          <a:xfrm>
                            <a:off x="0" y="0"/>
                            <a:ext cx="2658026" cy="1618100"/>
                          </a:xfrm>
                          <a:prstGeom prst="rect">
                            <a:avLst/>
                          </a:prstGeom>
                        </pic:spPr>
                      </pic:pic>
                    </a:graphicData>
                  </a:graphic>
                </wp:inline>
              </w:drawing>
            </w:r>
          </w:p>
        </w:tc>
        <w:tc>
          <w:tcPr>
            <w:tcW w:w="4212" w:type="dxa"/>
          </w:tcPr>
          <w:p w14:paraId="77690E7D" w14:textId="77777777" w:rsidR="00A1567F" w:rsidRDefault="00A1567F" w:rsidP="00967808">
            <w:pPr>
              <w:pStyle w:val="a4"/>
              <w:ind w:left="0" w:firstLine="0"/>
              <w:jc w:val="center"/>
            </w:pPr>
            <w:r w:rsidRPr="00494F3E">
              <w:rPr>
                <w:noProof/>
                <w:lang w:eastAsia="ru-RU"/>
              </w:rPr>
              <w:drawing>
                <wp:inline distT="0" distB="0" distL="0" distR="0" wp14:anchorId="1A44F88E" wp14:editId="6300196E">
                  <wp:extent cx="2652588" cy="1657985"/>
                  <wp:effectExtent l="0" t="0" r="0" b="0"/>
                  <wp:docPr id="83" name="Рисунок 17">
                    <a:extLst xmlns:a="http://schemas.openxmlformats.org/drawingml/2006/main">
                      <a:ext uri="{FF2B5EF4-FFF2-40B4-BE49-F238E27FC236}">
                        <a16:creationId xmlns:a16="http://schemas.microsoft.com/office/drawing/2014/main" id="{ABCE55A4-6BFF-4248-89B5-BE1370B991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17">
                            <a:extLst>
                              <a:ext uri="{FF2B5EF4-FFF2-40B4-BE49-F238E27FC236}">
                                <a16:creationId xmlns:a16="http://schemas.microsoft.com/office/drawing/2014/main" id="{ABCE55A4-6BFF-4248-89B5-BE1370B991CC}"/>
                              </a:ext>
                            </a:extLst>
                          </pic:cNvPr>
                          <pic:cNvPicPr>
                            <a:picLocks noChangeAspect="1"/>
                          </pic:cNvPicPr>
                        </pic:nvPicPr>
                        <pic:blipFill>
                          <a:blip r:embed="rId85" cstate="print">
                            <a:extLst>
                              <a:ext uri="{28A0092B-C50C-407E-A947-70E740481C1C}">
                                <a14:useLocalDpi xmlns:a14="http://schemas.microsoft.com/office/drawing/2010/main" val="0"/>
                              </a:ext>
                            </a:extLst>
                          </a:blip>
                          <a:stretch>
                            <a:fillRect/>
                          </a:stretch>
                        </pic:blipFill>
                        <pic:spPr>
                          <a:xfrm>
                            <a:off x="0" y="0"/>
                            <a:ext cx="2655787" cy="1659985"/>
                          </a:xfrm>
                          <a:prstGeom prst="rect">
                            <a:avLst/>
                          </a:prstGeom>
                        </pic:spPr>
                      </pic:pic>
                    </a:graphicData>
                  </a:graphic>
                </wp:inline>
              </w:drawing>
            </w:r>
          </w:p>
        </w:tc>
      </w:tr>
      <w:tr w:rsidR="00A1567F" w14:paraId="24C2A6E7" w14:textId="77777777" w:rsidTr="00A1567F">
        <w:tc>
          <w:tcPr>
            <w:tcW w:w="1242" w:type="dxa"/>
          </w:tcPr>
          <w:p w14:paraId="6AE26BB3" w14:textId="77777777" w:rsidR="00130D8F" w:rsidRDefault="00130D8F" w:rsidP="00967808">
            <w:pPr>
              <w:pStyle w:val="a4"/>
              <w:ind w:left="0" w:firstLine="0"/>
              <w:rPr>
                <w:sz w:val="24"/>
                <w:szCs w:val="24"/>
                <w:lang w:val="kk-KZ"/>
              </w:rPr>
            </w:pPr>
          </w:p>
          <w:p w14:paraId="48BBD49A" w14:textId="77777777" w:rsidR="00130D8F" w:rsidRDefault="00130D8F" w:rsidP="00967808">
            <w:pPr>
              <w:pStyle w:val="a4"/>
              <w:ind w:left="0" w:firstLine="0"/>
              <w:rPr>
                <w:sz w:val="24"/>
                <w:szCs w:val="24"/>
                <w:lang w:val="kk-KZ"/>
              </w:rPr>
            </w:pPr>
          </w:p>
          <w:p w14:paraId="3E4CAA3D" w14:textId="77777777" w:rsidR="00130D8F" w:rsidRDefault="00130D8F" w:rsidP="00967808">
            <w:pPr>
              <w:pStyle w:val="a4"/>
              <w:ind w:left="0" w:firstLine="0"/>
              <w:rPr>
                <w:sz w:val="24"/>
                <w:szCs w:val="24"/>
                <w:lang w:val="kk-KZ"/>
              </w:rPr>
            </w:pPr>
          </w:p>
          <w:p w14:paraId="6B9BC419" w14:textId="68D7EA84" w:rsidR="00A1567F" w:rsidRPr="00A1567F" w:rsidRDefault="00A1567F" w:rsidP="00967808">
            <w:pPr>
              <w:pStyle w:val="a4"/>
              <w:ind w:left="0" w:firstLine="0"/>
              <w:rPr>
                <w:sz w:val="24"/>
                <w:szCs w:val="24"/>
                <w:lang w:val="kk-KZ"/>
              </w:rPr>
            </w:pPr>
            <w:r w:rsidRPr="00A1567F">
              <w:rPr>
                <w:sz w:val="24"/>
                <w:szCs w:val="24"/>
                <w:lang w:val="kk-KZ"/>
              </w:rPr>
              <w:t>30ХГСА</w:t>
            </w:r>
          </w:p>
        </w:tc>
        <w:tc>
          <w:tcPr>
            <w:tcW w:w="4117" w:type="dxa"/>
          </w:tcPr>
          <w:p w14:paraId="51BED5D6" w14:textId="77777777" w:rsidR="00A1567F" w:rsidRDefault="00A1567F" w:rsidP="00967808">
            <w:pPr>
              <w:pStyle w:val="a4"/>
              <w:ind w:left="0" w:firstLine="0"/>
              <w:jc w:val="center"/>
            </w:pPr>
            <w:r w:rsidRPr="00494F3E">
              <w:rPr>
                <w:noProof/>
                <w:lang w:eastAsia="ru-RU"/>
              </w:rPr>
              <w:drawing>
                <wp:inline distT="0" distB="0" distL="0" distR="0" wp14:anchorId="15DC737F" wp14:editId="45477D25">
                  <wp:extent cx="2627631" cy="1642385"/>
                  <wp:effectExtent l="0" t="0" r="1270" b="0"/>
                  <wp:docPr id="84" name="Рисунок 3">
                    <a:extLst xmlns:a="http://schemas.openxmlformats.org/drawingml/2006/main">
                      <a:ext uri="{FF2B5EF4-FFF2-40B4-BE49-F238E27FC236}">
                        <a16:creationId xmlns:a16="http://schemas.microsoft.com/office/drawing/2014/main" id="{F5150E11-81DE-4C76-88B7-02B10B972B4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a:extLst>
                              <a:ext uri="{FF2B5EF4-FFF2-40B4-BE49-F238E27FC236}">
                                <a16:creationId xmlns:a16="http://schemas.microsoft.com/office/drawing/2014/main" id="{F5150E11-81DE-4C76-88B7-02B10B972B49}"/>
                              </a:ext>
                            </a:extLst>
                          </pic:cNvPr>
                          <pic:cNvPicPr>
                            <a:picLocks noChangeAspect="1"/>
                          </pic:cNvPicPr>
                        </pic:nvPicPr>
                        <pic:blipFill>
                          <a:blip r:embed="rId86" cstate="print">
                            <a:extLst>
                              <a:ext uri="{28A0092B-C50C-407E-A947-70E740481C1C}">
                                <a14:useLocalDpi xmlns:a14="http://schemas.microsoft.com/office/drawing/2010/main" val="0"/>
                              </a:ext>
                            </a:extLst>
                          </a:blip>
                          <a:stretch>
                            <a:fillRect/>
                          </a:stretch>
                        </pic:blipFill>
                        <pic:spPr>
                          <a:xfrm>
                            <a:off x="0" y="0"/>
                            <a:ext cx="2629420" cy="1643503"/>
                          </a:xfrm>
                          <a:prstGeom prst="rect">
                            <a:avLst/>
                          </a:prstGeom>
                        </pic:spPr>
                      </pic:pic>
                    </a:graphicData>
                  </a:graphic>
                </wp:inline>
              </w:drawing>
            </w:r>
          </w:p>
        </w:tc>
        <w:tc>
          <w:tcPr>
            <w:tcW w:w="4212" w:type="dxa"/>
          </w:tcPr>
          <w:p w14:paraId="211E5C2B" w14:textId="77777777" w:rsidR="00A1567F" w:rsidRDefault="00A1567F" w:rsidP="00967808">
            <w:pPr>
              <w:pStyle w:val="a4"/>
              <w:ind w:left="0" w:firstLine="0"/>
            </w:pPr>
            <w:r>
              <w:rPr>
                <w:noProof/>
                <w:lang w:eastAsia="ru-RU"/>
              </w:rPr>
              <w:drawing>
                <wp:inline distT="0" distB="0" distL="0" distR="0" wp14:anchorId="6298BC25" wp14:editId="1876D121">
                  <wp:extent cx="2612356" cy="1622425"/>
                  <wp:effectExtent l="0" t="0" r="0"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6.jpg"/>
                          <pic:cNvPicPr/>
                        </pic:nvPicPr>
                        <pic:blipFill>
                          <a:blip r:embed="rId87" cstate="print">
                            <a:extLst>
                              <a:ext uri="{28A0092B-C50C-407E-A947-70E740481C1C}">
                                <a14:useLocalDpi xmlns:a14="http://schemas.microsoft.com/office/drawing/2010/main" val="0"/>
                              </a:ext>
                            </a:extLst>
                          </a:blip>
                          <a:stretch>
                            <a:fillRect/>
                          </a:stretch>
                        </pic:blipFill>
                        <pic:spPr>
                          <a:xfrm>
                            <a:off x="0" y="0"/>
                            <a:ext cx="2619939" cy="1627134"/>
                          </a:xfrm>
                          <a:prstGeom prst="rect">
                            <a:avLst/>
                          </a:prstGeom>
                        </pic:spPr>
                      </pic:pic>
                    </a:graphicData>
                  </a:graphic>
                </wp:inline>
              </w:drawing>
            </w:r>
          </w:p>
        </w:tc>
      </w:tr>
    </w:tbl>
    <w:p w14:paraId="5A89B81E" w14:textId="77777777" w:rsidR="00A1567F" w:rsidRDefault="00A1567F" w:rsidP="00A1567F">
      <w:pPr>
        <w:pStyle w:val="a4"/>
        <w:ind w:left="0" w:firstLine="567"/>
      </w:pPr>
    </w:p>
    <w:p w14:paraId="073B055F" w14:textId="1B64D4E6" w:rsidR="00A1567F" w:rsidRDefault="00A1567F" w:rsidP="00A1567F">
      <w:pPr>
        <w:ind w:firstLine="708"/>
        <w:jc w:val="center"/>
      </w:pPr>
      <w:r>
        <w:t>Рисунок 2.</w:t>
      </w:r>
      <w:r w:rsidR="00166DDD">
        <w:t>30</w:t>
      </w:r>
      <w:r>
        <w:t xml:space="preserve"> – Карта остаточных напряжений наплавленных образцов до и после термообработки ТВЧ</w:t>
      </w:r>
    </w:p>
    <w:p w14:paraId="6DA5E547" w14:textId="77777777" w:rsidR="00A1567F" w:rsidRDefault="00A1567F" w:rsidP="00A1567F">
      <w:pPr>
        <w:ind w:firstLine="708"/>
      </w:pPr>
    </w:p>
    <w:p w14:paraId="70694CAF" w14:textId="7E49BB5D" w:rsidR="00A1567F" w:rsidRDefault="00A1567F" w:rsidP="00A1567F">
      <w:pPr>
        <w:ind w:firstLine="708"/>
      </w:pPr>
      <w:r>
        <w:t>Синий цвет на карте напряжений обычно означает области с отрицательными напряжениями, т.е. области со сжатием материала. Такие области обычно имеют низкий уровень напряжений и находятся в зонах, где нет силовых воздействий или где силы распределены равномерно.</w:t>
      </w:r>
    </w:p>
    <w:p w14:paraId="12AFC419" w14:textId="025024A0" w:rsidR="00A1567F" w:rsidRDefault="00A1567F" w:rsidP="002F79E4">
      <w:pPr>
        <w:pStyle w:val="a4"/>
        <w:ind w:left="0"/>
      </w:pPr>
      <w:r>
        <w:t xml:space="preserve">Желтый цвет на карте напряжений обычно обозначает области с положительными напряжениями, т.е. области с растяжением материала. Такие области обычно имеют более высокий уровень напряжений и могут находиться в зонах, где силы воздействуют сильнее или где распределение сил неравномерно. Остальные цвета в промежуточных зонах обозначают промежуточные уровни напряжений, в зависимости от шкалы, используемой в конкретном методе исследования </w:t>
      </w:r>
      <w:r w:rsidRPr="0041771C">
        <w:t>[</w:t>
      </w:r>
      <w:r w:rsidR="00811EF8" w:rsidRPr="00811EF8">
        <w:t>67</w:t>
      </w:r>
      <w:r w:rsidRPr="0041771C">
        <w:t>]</w:t>
      </w:r>
      <w:r>
        <w:t>.</w:t>
      </w:r>
    </w:p>
    <w:p w14:paraId="31BF50C2" w14:textId="1D18760C" w:rsidR="00A1567F" w:rsidRPr="00D95EFD" w:rsidRDefault="00A1567F" w:rsidP="00130D8F">
      <w:pPr>
        <w:pStyle w:val="a4"/>
        <w:ind w:left="0"/>
      </w:pPr>
      <w:r w:rsidRPr="00D95EFD">
        <w:t>Можно сдела</w:t>
      </w:r>
      <w:r w:rsidR="00D95EFD" w:rsidRPr="00D95EFD">
        <w:t>ть вывод, что растягивающие остаточные напряжения формируются на вершине наплавленного слоя, чем дальше от наплавленного слоя, тем величина остаточных напряжений меньше. После термообработки наплавленных образцов ТВЧ, после остаточных напряжений становится меньше.</w:t>
      </w:r>
    </w:p>
    <w:p w14:paraId="567C2E38" w14:textId="0CD929C2" w:rsidR="00D95EFD" w:rsidRPr="00D95EFD" w:rsidRDefault="00D95EFD" w:rsidP="00130D8F">
      <w:pPr>
        <w:pStyle w:val="a4"/>
        <w:ind w:left="0"/>
      </w:pPr>
      <w:r w:rsidRPr="00D95EFD">
        <w:t>Значения остаточных напряжений в наплавленных образцах до и после термообработки ТВЧ</w:t>
      </w:r>
      <w:r>
        <w:t xml:space="preserve"> приведены в таблице 2.10.</w:t>
      </w:r>
    </w:p>
    <w:p w14:paraId="355303F1" w14:textId="6F4602E8" w:rsidR="00D95EFD" w:rsidRPr="002246E5" w:rsidRDefault="00D95EFD" w:rsidP="00130D8F">
      <w:pPr>
        <w:ind w:firstLine="0"/>
        <w:rPr>
          <w:lang w:val="kk-KZ"/>
        </w:rPr>
      </w:pPr>
      <w:r w:rsidRPr="002246E5">
        <w:rPr>
          <w:lang w:val="kk-KZ"/>
        </w:rPr>
        <w:t xml:space="preserve">Таблица </w:t>
      </w:r>
      <w:r>
        <w:rPr>
          <w:lang w:val="kk-KZ"/>
        </w:rPr>
        <w:t xml:space="preserve">2.10 </w:t>
      </w:r>
      <w:r w:rsidRPr="002246E5">
        <w:rPr>
          <w:lang w:val="kk-KZ"/>
        </w:rPr>
        <w:t xml:space="preserve">– </w:t>
      </w:r>
      <w:r>
        <w:rPr>
          <w:lang w:val="kk-KZ"/>
        </w:rPr>
        <w:t>Остаточные напряжения в наплавленных образцах до и после термообработки</w:t>
      </w:r>
    </w:p>
    <w:tbl>
      <w:tblPr>
        <w:tblStyle w:val="21"/>
        <w:tblW w:w="9351" w:type="dxa"/>
        <w:tblLook w:val="04A0" w:firstRow="1" w:lastRow="0" w:firstColumn="1" w:lastColumn="0" w:noHBand="0" w:noVBand="1"/>
      </w:tblPr>
      <w:tblGrid>
        <w:gridCol w:w="1360"/>
        <w:gridCol w:w="2362"/>
        <w:gridCol w:w="1772"/>
        <w:gridCol w:w="1700"/>
        <w:gridCol w:w="2157"/>
      </w:tblGrid>
      <w:tr w:rsidR="00EB46F3" w:rsidRPr="004A15C0" w14:paraId="690EF48F" w14:textId="77777777" w:rsidTr="00967808">
        <w:trPr>
          <w:trHeight w:val="684"/>
        </w:trPr>
        <w:tc>
          <w:tcPr>
            <w:tcW w:w="1413" w:type="dxa"/>
            <w:hideMark/>
          </w:tcPr>
          <w:p w14:paraId="4CCB119C" w14:textId="77777777" w:rsidR="00D95EFD" w:rsidRPr="00D95EFD" w:rsidRDefault="00D95EFD" w:rsidP="00967808">
            <w:pPr>
              <w:widowControl w:val="0"/>
              <w:autoSpaceDE w:val="0"/>
              <w:autoSpaceDN w:val="0"/>
              <w:adjustRightInd w:val="0"/>
              <w:spacing w:line="259" w:lineRule="auto"/>
              <w:ind w:firstLine="0"/>
              <w:jc w:val="center"/>
              <w:rPr>
                <w:rFonts w:cs="Times New Roman"/>
                <w:sz w:val="24"/>
                <w:szCs w:val="24"/>
              </w:rPr>
            </w:pPr>
            <w:r w:rsidRPr="00D95EFD">
              <w:rPr>
                <w:rFonts w:cs="Times New Roman"/>
                <w:bCs/>
                <w:sz w:val="24"/>
                <w:szCs w:val="24"/>
              </w:rPr>
              <w:t>Материал</w:t>
            </w:r>
          </w:p>
        </w:tc>
        <w:tc>
          <w:tcPr>
            <w:tcW w:w="2551" w:type="dxa"/>
            <w:hideMark/>
          </w:tcPr>
          <w:p w14:paraId="256F7E71" w14:textId="3B77E734" w:rsidR="00D95EFD" w:rsidRPr="00D95EFD" w:rsidRDefault="00D95EFD" w:rsidP="00967808">
            <w:pPr>
              <w:widowControl w:val="0"/>
              <w:autoSpaceDE w:val="0"/>
              <w:autoSpaceDN w:val="0"/>
              <w:adjustRightInd w:val="0"/>
              <w:spacing w:line="259" w:lineRule="auto"/>
              <w:ind w:firstLine="0"/>
              <w:jc w:val="center"/>
              <w:rPr>
                <w:rFonts w:cs="Times New Roman"/>
                <w:sz w:val="24"/>
                <w:szCs w:val="24"/>
              </w:rPr>
            </w:pPr>
            <w:r>
              <w:rPr>
                <w:rFonts w:cs="Times New Roman"/>
                <w:bCs/>
                <w:sz w:val="24"/>
                <w:szCs w:val="24"/>
              </w:rPr>
              <w:t>Наплавленный с</w:t>
            </w:r>
            <w:r w:rsidRPr="00D95EFD">
              <w:rPr>
                <w:rFonts w:cs="Times New Roman"/>
                <w:bCs/>
                <w:sz w:val="24"/>
                <w:szCs w:val="24"/>
              </w:rPr>
              <w:t>лой</w:t>
            </w:r>
          </w:p>
        </w:tc>
        <w:tc>
          <w:tcPr>
            <w:tcW w:w="1276" w:type="dxa"/>
            <w:hideMark/>
          </w:tcPr>
          <w:p w14:paraId="415276B0" w14:textId="35D9E234" w:rsidR="00D95EFD" w:rsidRPr="00D95EFD" w:rsidRDefault="00EB46F3" w:rsidP="00967808">
            <w:pPr>
              <w:widowControl w:val="0"/>
              <w:autoSpaceDE w:val="0"/>
              <w:autoSpaceDN w:val="0"/>
              <w:adjustRightInd w:val="0"/>
              <w:spacing w:line="259" w:lineRule="auto"/>
              <w:ind w:firstLine="0"/>
              <w:jc w:val="center"/>
              <w:rPr>
                <w:rFonts w:cs="Times New Roman"/>
                <w:sz w:val="24"/>
                <w:szCs w:val="24"/>
              </w:rPr>
            </w:pPr>
            <w:r>
              <w:rPr>
                <w:rFonts w:cs="Times New Roman"/>
                <w:bCs/>
                <w:sz w:val="24"/>
                <w:szCs w:val="24"/>
              </w:rPr>
              <w:t>Максимальные остаточные напряжения</w:t>
            </w:r>
            <w:r w:rsidR="00D95EFD" w:rsidRPr="00D95EFD">
              <w:rPr>
                <w:rFonts w:cs="Times New Roman"/>
                <w:bCs/>
                <w:sz w:val="24"/>
                <w:szCs w:val="24"/>
              </w:rPr>
              <w:t>, МПа</w:t>
            </w:r>
          </w:p>
        </w:tc>
        <w:tc>
          <w:tcPr>
            <w:tcW w:w="1701" w:type="dxa"/>
            <w:hideMark/>
          </w:tcPr>
          <w:p w14:paraId="13A01C46" w14:textId="17834172" w:rsidR="00D95EFD" w:rsidRPr="00D95EFD" w:rsidRDefault="00EB46F3" w:rsidP="00967808">
            <w:pPr>
              <w:widowControl w:val="0"/>
              <w:autoSpaceDE w:val="0"/>
              <w:autoSpaceDN w:val="0"/>
              <w:adjustRightInd w:val="0"/>
              <w:spacing w:line="259" w:lineRule="auto"/>
              <w:ind w:firstLine="0"/>
              <w:jc w:val="center"/>
              <w:rPr>
                <w:rFonts w:cs="Times New Roman"/>
                <w:sz w:val="24"/>
                <w:szCs w:val="24"/>
              </w:rPr>
            </w:pPr>
            <w:r>
              <w:rPr>
                <w:rFonts w:cs="Times New Roman"/>
                <w:bCs/>
                <w:sz w:val="24"/>
                <w:szCs w:val="24"/>
              </w:rPr>
              <w:t>Минимальные остаточные напряжения</w:t>
            </w:r>
            <w:r w:rsidR="00D95EFD" w:rsidRPr="00D95EFD">
              <w:rPr>
                <w:rFonts w:cs="Times New Roman"/>
                <w:bCs/>
                <w:sz w:val="24"/>
                <w:szCs w:val="24"/>
              </w:rPr>
              <w:t xml:space="preserve">, </w:t>
            </w:r>
            <w:r w:rsidR="00D95EFD" w:rsidRPr="00D95EFD">
              <w:rPr>
                <w:rFonts w:cs="Times New Roman"/>
                <w:bCs/>
                <w:sz w:val="24"/>
                <w:szCs w:val="24"/>
                <w:lang w:val="kk-KZ"/>
              </w:rPr>
              <w:t>МПа</w:t>
            </w:r>
          </w:p>
        </w:tc>
        <w:tc>
          <w:tcPr>
            <w:tcW w:w="2410" w:type="dxa"/>
            <w:hideMark/>
          </w:tcPr>
          <w:p w14:paraId="00697736" w14:textId="2A718194" w:rsidR="00D95EFD" w:rsidRPr="00D95EFD" w:rsidRDefault="00EB46F3" w:rsidP="00967808">
            <w:pPr>
              <w:widowControl w:val="0"/>
              <w:autoSpaceDE w:val="0"/>
              <w:autoSpaceDN w:val="0"/>
              <w:adjustRightInd w:val="0"/>
              <w:spacing w:line="259" w:lineRule="auto"/>
              <w:ind w:firstLine="0"/>
              <w:jc w:val="center"/>
              <w:rPr>
                <w:rFonts w:cs="Times New Roman"/>
                <w:sz w:val="24"/>
                <w:szCs w:val="24"/>
                <w:highlight w:val="yellow"/>
              </w:rPr>
            </w:pPr>
            <w:r w:rsidRPr="00EB46F3">
              <w:rPr>
                <w:rFonts w:cs="Times New Roman"/>
                <w:bCs/>
                <w:sz w:val="24"/>
                <w:szCs w:val="24"/>
                <w:lang w:val="kk-KZ"/>
              </w:rPr>
              <w:t>Средние о</w:t>
            </w:r>
            <w:r w:rsidR="00D95EFD" w:rsidRPr="00EB46F3">
              <w:rPr>
                <w:rFonts w:cs="Times New Roman"/>
                <w:bCs/>
                <w:sz w:val="24"/>
                <w:szCs w:val="24"/>
                <w:lang w:val="kk-KZ"/>
              </w:rPr>
              <w:t>статочные напряжения</w:t>
            </w:r>
            <w:r w:rsidR="00D95EFD" w:rsidRPr="00EB46F3">
              <w:rPr>
                <w:rFonts w:cs="Times New Roman"/>
                <w:bCs/>
                <w:sz w:val="24"/>
                <w:szCs w:val="24"/>
              </w:rPr>
              <w:t>, МПа</w:t>
            </w:r>
          </w:p>
        </w:tc>
      </w:tr>
      <w:tr w:rsidR="00EB46F3" w:rsidRPr="004A15C0" w14:paraId="68AC537E" w14:textId="77777777" w:rsidTr="007C3E49">
        <w:trPr>
          <w:trHeight w:val="46"/>
        </w:trPr>
        <w:tc>
          <w:tcPr>
            <w:tcW w:w="1413" w:type="dxa"/>
            <w:vMerge w:val="restart"/>
            <w:hideMark/>
          </w:tcPr>
          <w:p w14:paraId="7DC8F6A7" w14:textId="77777777" w:rsidR="00D95EFD" w:rsidRPr="00D95EFD" w:rsidRDefault="00D95EFD" w:rsidP="00967808">
            <w:pPr>
              <w:widowControl w:val="0"/>
              <w:autoSpaceDE w:val="0"/>
              <w:autoSpaceDN w:val="0"/>
              <w:adjustRightInd w:val="0"/>
              <w:spacing w:line="259" w:lineRule="auto"/>
              <w:ind w:firstLine="0"/>
              <w:rPr>
                <w:rFonts w:cs="Times New Roman"/>
                <w:sz w:val="24"/>
                <w:szCs w:val="24"/>
              </w:rPr>
            </w:pPr>
            <w:r w:rsidRPr="00D95EFD">
              <w:rPr>
                <w:rFonts w:cs="Times New Roman"/>
                <w:bCs/>
                <w:sz w:val="24"/>
                <w:szCs w:val="24"/>
              </w:rPr>
              <w:t>СВ08Г2С слой 0-6 мм</w:t>
            </w:r>
          </w:p>
        </w:tc>
        <w:tc>
          <w:tcPr>
            <w:tcW w:w="2551" w:type="dxa"/>
            <w:hideMark/>
          </w:tcPr>
          <w:p w14:paraId="21AB51B1" w14:textId="39FBB9AD" w:rsidR="00D95EFD" w:rsidRPr="00D95EFD" w:rsidRDefault="00D95EFD" w:rsidP="00967808">
            <w:pPr>
              <w:widowControl w:val="0"/>
              <w:autoSpaceDE w:val="0"/>
              <w:autoSpaceDN w:val="0"/>
              <w:adjustRightInd w:val="0"/>
              <w:spacing w:line="259" w:lineRule="auto"/>
              <w:ind w:firstLine="0"/>
              <w:rPr>
                <w:rFonts w:cs="Times New Roman"/>
                <w:sz w:val="24"/>
                <w:szCs w:val="24"/>
              </w:rPr>
            </w:pPr>
            <w:r w:rsidRPr="00D95EFD">
              <w:rPr>
                <w:rFonts w:cs="Times New Roman"/>
                <w:sz w:val="24"/>
                <w:szCs w:val="24"/>
              </w:rPr>
              <w:t>до термообработки</w:t>
            </w:r>
          </w:p>
        </w:tc>
        <w:tc>
          <w:tcPr>
            <w:tcW w:w="1276" w:type="dxa"/>
            <w:hideMark/>
          </w:tcPr>
          <w:p w14:paraId="4469B1DE" w14:textId="77777777" w:rsidR="00D95EFD" w:rsidRPr="00D95EFD" w:rsidRDefault="00D95EFD" w:rsidP="00967808">
            <w:pPr>
              <w:widowControl w:val="0"/>
              <w:autoSpaceDE w:val="0"/>
              <w:autoSpaceDN w:val="0"/>
              <w:adjustRightInd w:val="0"/>
              <w:spacing w:line="259" w:lineRule="auto"/>
              <w:ind w:firstLine="0"/>
              <w:jc w:val="center"/>
              <w:rPr>
                <w:rFonts w:cs="Times New Roman"/>
                <w:sz w:val="24"/>
                <w:szCs w:val="24"/>
              </w:rPr>
            </w:pPr>
            <w:r w:rsidRPr="00D95EFD">
              <w:rPr>
                <w:rFonts w:cs="Times New Roman"/>
                <w:sz w:val="24"/>
                <w:szCs w:val="24"/>
              </w:rPr>
              <w:t>160</w:t>
            </w:r>
          </w:p>
        </w:tc>
        <w:tc>
          <w:tcPr>
            <w:tcW w:w="1701" w:type="dxa"/>
            <w:hideMark/>
          </w:tcPr>
          <w:p w14:paraId="25D95ED4" w14:textId="77777777" w:rsidR="00D95EFD" w:rsidRPr="00D95EFD" w:rsidRDefault="00D95EFD" w:rsidP="00967808">
            <w:pPr>
              <w:widowControl w:val="0"/>
              <w:autoSpaceDE w:val="0"/>
              <w:autoSpaceDN w:val="0"/>
              <w:adjustRightInd w:val="0"/>
              <w:spacing w:line="259" w:lineRule="auto"/>
              <w:ind w:firstLine="0"/>
              <w:jc w:val="center"/>
              <w:rPr>
                <w:rFonts w:cs="Times New Roman"/>
                <w:sz w:val="24"/>
                <w:szCs w:val="24"/>
              </w:rPr>
            </w:pPr>
            <w:r w:rsidRPr="00D95EFD">
              <w:rPr>
                <w:rFonts w:cs="Times New Roman"/>
                <w:sz w:val="24"/>
                <w:szCs w:val="24"/>
              </w:rPr>
              <w:t>-220</w:t>
            </w:r>
          </w:p>
        </w:tc>
        <w:tc>
          <w:tcPr>
            <w:tcW w:w="2410" w:type="dxa"/>
            <w:hideMark/>
          </w:tcPr>
          <w:p w14:paraId="1F17A1F1" w14:textId="66EFFAA1" w:rsidR="00D95EFD" w:rsidRPr="00EB46F3" w:rsidRDefault="00D95EFD" w:rsidP="00967808">
            <w:pPr>
              <w:widowControl w:val="0"/>
              <w:autoSpaceDE w:val="0"/>
              <w:autoSpaceDN w:val="0"/>
              <w:adjustRightInd w:val="0"/>
              <w:spacing w:line="259" w:lineRule="auto"/>
              <w:ind w:firstLine="0"/>
              <w:jc w:val="center"/>
              <w:rPr>
                <w:rFonts w:cs="Times New Roman"/>
                <w:sz w:val="24"/>
                <w:szCs w:val="24"/>
                <w:highlight w:val="yellow"/>
              </w:rPr>
            </w:pPr>
            <w:r w:rsidRPr="00EB46F3">
              <w:rPr>
                <w:rFonts w:cs="Times New Roman"/>
                <w:sz w:val="24"/>
                <w:szCs w:val="24"/>
              </w:rPr>
              <w:t>-</w:t>
            </w:r>
            <w:r w:rsidR="00EB46F3" w:rsidRPr="00EB46F3">
              <w:rPr>
                <w:rFonts w:cs="Times New Roman"/>
                <w:sz w:val="24"/>
                <w:szCs w:val="24"/>
              </w:rPr>
              <w:t>30</w:t>
            </w:r>
          </w:p>
        </w:tc>
      </w:tr>
      <w:tr w:rsidR="00EB46F3" w:rsidRPr="004A15C0" w14:paraId="1A9A2235" w14:textId="77777777" w:rsidTr="00967808">
        <w:trPr>
          <w:trHeight w:val="684"/>
        </w:trPr>
        <w:tc>
          <w:tcPr>
            <w:tcW w:w="1413" w:type="dxa"/>
            <w:vMerge/>
            <w:hideMark/>
          </w:tcPr>
          <w:p w14:paraId="360C0AC6" w14:textId="77777777" w:rsidR="00D95EFD" w:rsidRPr="00D95EFD" w:rsidRDefault="00D95EFD" w:rsidP="00967808">
            <w:pPr>
              <w:widowControl w:val="0"/>
              <w:autoSpaceDE w:val="0"/>
              <w:autoSpaceDN w:val="0"/>
              <w:adjustRightInd w:val="0"/>
              <w:spacing w:line="259" w:lineRule="auto"/>
              <w:ind w:firstLine="0"/>
              <w:rPr>
                <w:rFonts w:cs="Times New Roman"/>
                <w:sz w:val="24"/>
                <w:szCs w:val="24"/>
              </w:rPr>
            </w:pPr>
          </w:p>
        </w:tc>
        <w:tc>
          <w:tcPr>
            <w:tcW w:w="2551" w:type="dxa"/>
            <w:hideMark/>
          </w:tcPr>
          <w:p w14:paraId="07062D64" w14:textId="514D8211" w:rsidR="00D95EFD" w:rsidRPr="00D95EFD" w:rsidRDefault="00D95EFD" w:rsidP="00967808">
            <w:pPr>
              <w:widowControl w:val="0"/>
              <w:autoSpaceDE w:val="0"/>
              <w:autoSpaceDN w:val="0"/>
              <w:adjustRightInd w:val="0"/>
              <w:spacing w:line="259" w:lineRule="auto"/>
              <w:ind w:firstLine="0"/>
              <w:rPr>
                <w:rFonts w:cs="Times New Roman"/>
                <w:sz w:val="24"/>
                <w:szCs w:val="24"/>
              </w:rPr>
            </w:pPr>
            <w:r>
              <w:rPr>
                <w:rFonts w:cs="Times New Roman"/>
                <w:sz w:val="24"/>
                <w:szCs w:val="24"/>
              </w:rPr>
              <w:t xml:space="preserve">после </w:t>
            </w:r>
            <w:r w:rsidRPr="00D95EFD">
              <w:rPr>
                <w:rFonts w:cs="Times New Roman"/>
                <w:sz w:val="24"/>
                <w:szCs w:val="24"/>
              </w:rPr>
              <w:t>термообработк</w:t>
            </w:r>
            <w:r>
              <w:rPr>
                <w:rFonts w:cs="Times New Roman"/>
                <w:sz w:val="24"/>
                <w:szCs w:val="24"/>
              </w:rPr>
              <w:t>и</w:t>
            </w:r>
          </w:p>
        </w:tc>
        <w:tc>
          <w:tcPr>
            <w:tcW w:w="1276" w:type="dxa"/>
            <w:hideMark/>
          </w:tcPr>
          <w:p w14:paraId="1308188B" w14:textId="77777777" w:rsidR="00D95EFD" w:rsidRPr="00D95EFD" w:rsidRDefault="00D95EFD" w:rsidP="00967808">
            <w:pPr>
              <w:widowControl w:val="0"/>
              <w:autoSpaceDE w:val="0"/>
              <w:autoSpaceDN w:val="0"/>
              <w:adjustRightInd w:val="0"/>
              <w:spacing w:line="259" w:lineRule="auto"/>
              <w:ind w:firstLine="0"/>
              <w:jc w:val="center"/>
              <w:rPr>
                <w:rFonts w:cs="Times New Roman"/>
                <w:sz w:val="24"/>
                <w:szCs w:val="24"/>
              </w:rPr>
            </w:pPr>
            <w:r w:rsidRPr="00D95EFD">
              <w:rPr>
                <w:rFonts w:cs="Times New Roman"/>
                <w:sz w:val="24"/>
                <w:szCs w:val="24"/>
              </w:rPr>
              <w:t>80</w:t>
            </w:r>
          </w:p>
        </w:tc>
        <w:tc>
          <w:tcPr>
            <w:tcW w:w="1701" w:type="dxa"/>
            <w:hideMark/>
          </w:tcPr>
          <w:p w14:paraId="38A23D5A" w14:textId="77777777" w:rsidR="00D95EFD" w:rsidRPr="00D95EFD" w:rsidRDefault="00D95EFD" w:rsidP="00967808">
            <w:pPr>
              <w:widowControl w:val="0"/>
              <w:autoSpaceDE w:val="0"/>
              <w:autoSpaceDN w:val="0"/>
              <w:adjustRightInd w:val="0"/>
              <w:spacing w:line="259" w:lineRule="auto"/>
              <w:ind w:firstLine="0"/>
              <w:jc w:val="center"/>
              <w:rPr>
                <w:rFonts w:cs="Times New Roman"/>
                <w:sz w:val="24"/>
                <w:szCs w:val="24"/>
              </w:rPr>
            </w:pPr>
            <w:r w:rsidRPr="00D95EFD">
              <w:rPr>
                <w:rFonts w:cs="Times New Roman"/>
                <w:sz w:val="24"/>
                <w:szCs w:val="24"/>
              </w:rPr>
              <w:t>-120</w:t>
            </w:r>
          </w:p>
        </w:tc>
        <w:tc>
          <w:tcPr>
            <w:tcW w:w="2410" w:type="dxa"/>
            <w:hideMark/>
          </w:tcPr>
          <w:p w14:paraId="431869A8" w14:textId="4AE5D154" w:rsidR="00D95EFD" w:rsidRPr="00EB46F3" w:rsidRDefault="00D95EFD" w:rsidP="00967808">
            <w:pPr>
              <w:widowControl w:val="0"/>
              <w:autoSpaceDE w:val="0"/>
              <w:autoSpaceDN w:val="0"/>
              <w:adjustRightInd w:val="0"/>
              <w:spacing w:line="259" w:lineRule="auto"/>
              <w:ind w:firstLine="0"/>
              <w:jc w:val="center"/>
              <w:rPr>
                <w:rFonts w:cs="Times New Roman"/>
                <w:sz w:val="24"/>
                <w:szCs w:val="24"/>
                <w:highlight w:val="yellow"/>
              </w:rPr>
            </w:pPr>
            <w:r w:rsidRPr="00EB46F3">
              <w:rPr>
                <w:rFonts w:cs="Times New Roman"/>
                <w:sz w:val="24"/>
                <w:szCs w:val="24"/>
              </w:rPr>
              <w:t>-</w:t>
            </w:r>
            <w:r w:rsidR="00EB46F3" w:rsidRPr="00EB46F3">
              <w:rPr>
                <w:rFonts w:cs="Times New Roman"/>
                <w:sz w:val="24"/>
                <w:szCs w:val="24"/>
              </w:rPr>
              <w:t>20</w:t>
            </w:r>
          </w:p>
        </w:tc>
      </w:tr>
      <w:tr w:rsidR="00EB46F3" w:rsidRPr="004A15C0" w14:paraId="01ECAD1A" w14:textId="77777777" w:rsidTr="007C3E49">
        <w:trPr>
          <w:trHeight w:val="82"/>
        </w:trPr>
        <w:tc>
          <w:tcPr>
            <w:tcW w:w="1413" w:type="dxa"/>
            <w:vMerge w:val="restart"/>
            <w:hideMark/>
          </w:tcPr>
          <w:p w14:paraId="261F0C5E" w14:textId="77777777" w:rsidR="00D95EFD" w:rsidRPr="00D95EFD" w:rsidRDefault="00D95EFD" w:rsidP="00D95EFD">
            <w:pPr>
              <w:widowControl w:val="0"/>
              <w:autoSpaceDE w:val="0"/>
              <w:autoSpaceDN w:val="0"/>
              <w:adjustRightInd w:val="0"/>
              <w:spacing w:line="259" w:lineRule="auto"/>
              <w:ind w:firstLine="0"/>
              <w:rPr>
                <w:rFonts w:cs="Times New Roman"/>
                <w:sz w:val="24"/>
                <w:szCs w:val="24"/>
                <w:lang w:val="en-US"/>
              </w:rPr>
            </w:pPr>
            <w:r w:rsidRPr="00D95EFD">
              <w:rPr>
                <w:rFonts w:cs="Times New Roman"/>
                <w:bCs/>
                <w:sz w:val="24"/>
                <w:szCs w:val="24"/>
                <w:lang w:val="en-US"/>
              </w:rPr>
              <w:t xml:space="preserve">OK Tubrodur 35GM </w:t>
            </w:r>
            <w:r w:rsidRPr="00D95EFD">
              <w:rPr>
                <w:rFonts w:cs="Times New Roman"/>
                <w:bCs/>
                <w:sz w:val="24"/>
                <w:szCs w:val="24"/>
              </w:rPr>
              <w:t>слой</w:t>
            </w:r>
            <w:r w:rsidRPr="00D95EFD">
              <w:rPr>
                <w:rFonts w:cs="Times New Roman"/>
                <w:bCs/>
                <w:sz w:val="24"/>
                <w:szCs w:val="24"/>
                <w:lang w:val="en-US"/>
              </w:rPr>
              <w:t xml:space="preserve"> 0-6 </w:t>
            </w:r>
            <w:r w:rsidRPr="00D95EFD">
              <w:rPr>
                <w:rFonts w:cs="Times New Roman"/>
                <w:bCs/>
                <w:sz w:val="24"/>
                <w:szCs w:val="24"/>
              </w:rPr>
              <w:t>мм</w:t>
            </w:r>
          </w:p>
        </w:tc>
        <w:tc>
          <w:tcPr>
            <w:tcW w:w="2551" w:type="dxa"/>
            <w:hideMark/>
          </w:tcPr>
          <w:p w14:paraId="102A4612" w14:textId="2C09C859" w:rsidR="00D95EFD" w:rsidRPr="00D95EFD" w:rsidRDefault="00D95EFD" w:rsidP="00D95EFD">
            <w:pPr>
              <w:widowControl w:val="0"/>
              <w:autoSpaceDE w:val="0"/>
              <w:autoSpaceDN w:val="0"/>
              <w:adjustRightInd w:val="0"/>
              <w:spacing w:line="259" w:lineRule="auto"/>
              <w:ind w:firstLine="0"/>
              <w:rPr>
                <w:rFonts w:cs="Times New Roman"/>
                <w:sz w:val="24"/>
                <w:szCs w:val="24"/>
              </w:rPr>
            </w:pPr>
            <w:r w:rsidRPr="00D95EFD">
              <w:rPr>
                <w:rFonts w:cs="Times New Roman"/>
                <w:sz w:val="24"/>
                <w:szCs w:val="24"/>
              </w:rPr>
              <w:t>до термообработки</w:t>
            </w:r>
          </w:p>
        </w:tc>
        <w:tc>
          <w:tcPr>
            <w:tcW w:w="1276" w:type="dxa"/>
            <w:hideMark/>
          </w:tcPr>
          <w:p w14:paraId="40CEE4CD" w14:textId="77777777" w:rsidR="00D95EFD" w:rsidRPr="00D95EFD" w:rsidRDefault="00D95EFD" w:rsidP="00D95EFD">
            <w:pPr>
              <w:widowControl w:val="0"/>
              <w:autoSpaceDE w:val="0"/>
              <w:autoSpaceDN w:val="0"/>
              <w:adjustRightInd w:val="0"/>
              <w:spacing w:line="259" w:lineRule="auto"/>
              <w:ind w:firstLine="0"/>
              <w:jc w:val="center"/>
              <w:rPr>
                <w:rFonts w:cs="Times New Roman"/>
                <w:sz w:val="24"/>
                <w:szCs w:val="24"/>
              </w:rPr>
            </w:pPr>
            <w:r w:rsidRPr="00D95EFD">
              <w:rPr>
                <w:rFonts w:cs="Times New Roman"/>
                <w:sz w:val="24"/>
                <w:szCs w:val="24"/>
              </w:rPr>
              <w:t>160</w:t>
            </w:r>
          </w:p>
        </w:tc>
        <w:tc>
          <w:tcPr>
            <w:tcW w:w="1701" w:type="dxa"/>
            <w:hideMark/>
          </w:tcPr>
          <w:p w14:paraId="5C2C5228" w14:textId="77777777" w:rsidR="00D95EFD" w:rsidRPr="00D95EFD" w:rsidRDefault="00D95EFD" w:rsidP="00D95EFD">
            <w:pPr>
              <w:widowControl w:val="0"/>
              <w:autoSpaceDE w:val="0"/>
              <w:autoSpaceDN w:val="0"/>
              <w:adjustRightInd w:val="0"/>
              <w:spacing w:line="259" w:lineRule="auto"/>
              <w:ind w:firstLine="0"/>
              <w:jc w:val="center"/>
              <w:rPr>
                <w:rFonts w:cs="Times New Roman"/>
                <w:sz w:val="24"/>
                <w:szCs w:val="24"/>
              </w:rPr>
            </w:pPr>
            <w:r w:rsidRPr="00D95EFD">
              <w:rPr>
                <w:rFonts w:cs="Times New Roman"/>
                <w:sz w:val="24"/>
                <w:szCs w:val="24"/>
              </w:rPr>
              <w:t>-160</w:t>
            </w:r>
          </w:p>
        </w:tc>
        <w:tc>
          <w:tcPr>
            <w:tcW w:w="2410" w:type="dxa"/>
            <w:hideMark/>
          </w:tcPr>
          <w:p w14:paraId="2B589F86" w14:textId="4E8084F0" w:rsidR="00D95EFD" w:rsidRPr="00EB46F3" w:rsidRDefault="00EB46F3" w:rsidP="00D95EFD">
            <w:pPr>
              <w:widowControl w:val="0"/>
              <w:autoSpaceDE w:val="0"/>
              <w:autoSpaceDN w:val="0"/>
              <w:adjustRightInd w:val="0"/>
              <w:spacing w:line="259" w:lineRule="auto"/>
              <w:ind w:firstLine="0"/>
              <w:jc w:val="center"/>
              <w:rPr>
                <w:rFonts w:cs="Times New Roman"/>
                <w:sz w:val="24"/>
                <w:szCs w:val="24"/>
              </w:rPr>
            </w:pPr>
            <w:r w:rsidRPr="00EB46F3">
              <w:rPr>
                <w:rFonts w:cs="Times New Roman"/>
                <w:sz w:val="24"/>
                <w:szCs w:val="24"/>
              </w:rPr>
              <w:t>0</w:t>
            </w:r>
          </w:p>
        </w:tc>
      </w:tr>
      <w:tr w:rsidR="00EB46F3" w:rsidRPr="004A15C0" w14:paraId="7C4DA392" w14:textId="77777777" w:rsidTr="00967808">
        <w:trPr>
          <w:trHeight w:val="684"/>
        </w:trPr>
        <w:tc>
          <w:tcPr>
            <w:tcW w:w="1413" w:type="dxa"/>
            <w:vMerge/>
            <w:hideMark/>
          </w:tcPr>
          <w:p w14:paraId="6FB9749E" w14:textId="77777777" w:rsidR="00D95EFD" w:rsidRPr="00D95EFD" w:rsidRDefault="00D95EFD" w:rsidP="00D95EFD">
            <w:pPr>
              <w:widowControl w:val="0"/>
              <w:autoSpaceDE w:val="0"/>
              <w:autoSpaceDN w:val="0"/>
              <w:adjustRightInd w:val="0"/>
              <w:spacing w:line="259" w:lineRule="auto"/>
              <w:ind w:firstLine="0"/>
              <w:rPr>
                <w:rFonts w:cs="Times New Roman"/>
                <w:sz w:val="24"/>
                <w:szCs w:val="24"/>
              </w:rPr>
            </w:pPr>
          </w:p>
        </w:tc>
        <w:tc>
          <w:tcPr>
            <w:tcW w:w="2551" w:type="dxa"/>
            <w:hideMark/>
          </w:tcPr>
          <w:p w14:paraId="38BBB7C1" w14:textId="5915D849" w:rsidR="00D95EFD" w:rsidRPr="00D95EFD" w:rsidRDefault="00D95EFD" w:rsidP="00D95EFD">
            <w:pPr>
              <w:widowControl w:val="0"/>
              <w:autoSpaceDE w:val="0"/>
              <w:autoSpaceDN w:val="0"/>
              <w:adjustRightInd w:val="0"/>
              <w:spacing w:line="259" w:lineRule="auto"/>
              <w:ind w:firstLine="0"/>
              <w:rPr>
                <w:rFonts w:cs="Times New Roman"/>
                <w:sz w:val="24"/>
                <w:szCs w:val="24"/>
              </w:rPr>
            </w:pPr>
            <w:r>
              <w:rPr>
                <w:rFonts w:cs="Times New Roman"/>
                <w:sz w:val="24"/>
                <w:szCs w:val="24"/>
              </w:rPr>
              <w:t xml:space="preserve">после </w:t>
            </w:r>
            <w:r w:rsidRPr="00D95EFD">
              <w:rPr>
                <w:rFonts w:cs="Times New Roman"/>
                <w:sz w:val="24"/>
                <w:szCs w:val="24"/>
              </w:rPr>
              <w:t>термообработк</w:t>
            </w:r>
            <w:r>
              <w:rPr>
                <w:rFonts w:cs="Times New Roman"/>
                <w:sz w:val="24"/>
                <w:szCs w:val="24"/>
              </w:rPr>
              <w:t>и</w:t>
            </w:r>
          </w:p>
        </w:tc>
        <w:tc>
          <w:tcPr>
            <w:tcW w:w="1276" w:type="dxa"/>
            <w:hideMark/>
          </w:tcPr>
          <w:p w14:paraId="14853651" w14:textId="77777777" w:rsidR="00D95EFD" w:rsidRPr="00D95EFD" w:rsidRDefault="00D95EFD" w:rsidP="00D95EFD">
            <w:pPr>
              <w:widowControl w:val="0"/>
              <w:autoSpaceDE w:val="0"/>
              <w:autoSpaceDN w:val="0"/>
              <w:adjustRightInd w:val="0"/>
              <w:spacing w:line="259" w:lineRule="auto"/>
              <w:ind w:firstLine="0"/>
              <w:jc w:val="center"/>
              <w:rPr>
                <w:rFonts w:cs="Times New Roman"/>
                <w:sz w:val="24"/>
                <w:szCs w:val="24"/>
              </w:rPr>
            </w:pPr>
            <w:r w:rsidRPr="00D95EFD">
              <w:rPr>
                <w:rFonts w:cs="Times New Roman"/>
                <w:sz w:val="24"/>
                <w:szCs w:val="24"/>
              </w:rPr>
              <w:t>100</w:t>
            </w:r>
          </w:p>
        </w:tc>
        <w:tc>
          <w:tcPr>
            <w:tcW w:w="1701" w:type="dxa"/>
            <w:hideMark/>
          </w:tcPr>
          <w:p w14:paraId="558174AD" w14:textId="77777777" w:rsidR="00D95EFD" w:rsidRPr="00D95EFD" w:rsidRDefault="00D95EFD" w:rsidP="00D95EFD">
            <w:pPr>
              <w:widowControl w:val="0"/>
              <w:autoSpaceDE w:val="0"/>
              <w:autoSpaceDN w:val="0"/>
              <w:adjustRightInd w:val="0"/>
              <w:spacing w:line="259" w:lineRule="auto"/>
              <w:ind w:firstLine="0"/>
              <w:jc w:val="center"/>
              <w:rPr>
                <w:rFonts w:cs="Times New Roman"/>
                <w:sz w:val="24"/>
                <w:szCs w:val="24"/>
              </w:rPr>
            </w:pPr>
            <w:r w:rsidRPr="00D95EFD">
              <w:rPr>
                <w:rFonts w:cs="Times New Roman"/>
                <w:sz w:val="24"/>
                <w:szCs w:val="24"/>
              </w:rPr>
              <w:t>-120</w:t>
            </w:r>
          </w:p>
        </w:tc>
        <w:tc>
          <w:tcPr>
            <w:tcW w:w="2410" w:type="dxa"/>
            <w:hideMark/>
          </w:tcPr>
          <w:p w14:paraId="6265F3FA" w14:textId="11CCDC5A" w:rsidR="00D95EFD" w:rsidRPr="00EB46F3" w:rsidRDefault="00D95EFD" w:rsidP="00D95EFD">
            <w:pPr>
              <w:widowControl w:val="0"/>
              <w:autoSpaceDE w:val="0"/>
              <w:autoSpaceDN w:val="0"/>
              <w:adjustRightInd w:val="0"/>
              <w:spacing w:line="259" w:lineRule="auto"/>
              <w:ind w:firstLine="0"/>
              <w:jc w:val="center"/>
              <w:rPr>
                <w:rFonts w:cs="Times New Roman"/>
                <w:sz w:val="24"/>
                <w:szCs w:val="24"/>
              </w:rPr>
            </w:pPr>
            <w:r w:rsidRPr="00EB46F3">
              <w:rPr>
                <w:rFonts w:cs="Times New Roman"/>
                <w:sz w:val="24"/>
                <w:szCs w:val="24"/>
              </w:rPr>
              <w:t>-</w:t>
            </w:r>
            <w:r w:rsidR="00EB46F3" w:rsidRPr="00EB46F3">
              <w:rPr>
                <w:rFonts w:cs="Times New Roman"/>
                <w:sz w:val="24"/>
                <w:szCs w:val="24"/>
              </w:rPr>
              <w:t>10</w:t>
            </w:r>
          </w:p>
        </w:tc>
      </w:tr>
      <w:tr w:rsidR="00EB46F3" w:rsidRPr="004A15C0" w14:paraId="49F157AE" w14:textId="77777777" w:rsidTr="007C3E49">
        <w:trPr>
          <w:trHeight w:val="104"/>
        </w:trPr>
        <w:tc>
          <w:tcPr>
            <w:tcW w:w="1413" w:type="dxa"/>
            <w:vMerge w:val="restart"/>
            <w:hideMark/>
          </w:tcPr>
          <w:p w14:paraId="49890B81" w14:textId="77777777" w:rsidR="00D95EFD" w:rsidRPr="00D95EFD" w:rsidRDefault="00D95EFD" w:rsidP="00D95EFD">
            <w:pPr>
              <w:widowControl w:val="0"/>
              <w:autoSpaceDE w:val="0"/>
              <w:autoSpaceDN w:val="0"/>
              <w:adjustRightInd w:val="0"/>
              <w:spacing w:line="259" w:lineRule="auto"/>
              <w:ind w:firstLine="0"/>
              <w:rPr>
                <w:rFonts w:cs="Times New Roman"/>
                <w:sz w:val="24"/>
                <w:szCs w:val="24"/>
              </w:rPr>
            </w:pPr>
            <w:r w:rsidRPr="00D95EFD">
              <w:rPr>
                <w:rFonts w:cs="Times New Roman"/>
                <w:bCs/>
                <w:sz w:val="24"/>
                <w:szCs w:val="24"/>
                <w:lang w:val="en-US"/>
              </w:rPr>
              <w:t>30</w:t>
            </w:r>
            <w:r w:rsidRPr="00D95EFD">
              <w:rPr>
                <w:rFonts w:cs="Times New Roman"/>
                <w:bCs/>
                <w:sz w:val="24"/>
                <w:szCs w:val="24"/>
                <w:lang w:val="kk-KZ"/>
              </w:rPr>
              <w:t xml:space="preserve">ХГСА </w:t>
            </w:r>
            <w:r w:rsidRPr="00D95EFD">
              <w:rPr>
                <w:rFonts w:cs="Times New Roman"/>
                <w:bCs/>
                <w:sz w:val="24"/>
                <w:szCs w:val="24"/>
              </w:rPr>
              <w:t>слой</w:t>
            </w:r>
            <w:r w:rsidRPr="00D95EFD">
              <w:rPr>
                <w:rFonts w:cs="Times New Roman"/>
                <w:bCs/>
                <w:sz w:val="24"/>
                <w:szCs w:val="24"/>
                <w:lang w:val="en-US"/>
              </w:rPr>
              <w:t xml:space="preserve"> 0-6 </w:t>
            </w:r>
            <w:r w:rsidRPr="00D95EFD">
              <w:rPr>
                <w:rFonts w:cs="Times New Roman"/>
                <w:bCs/>
                <w:sz w:val="24"/>
                <w:szCs w:val="24"/>
              </w:rPr>
              <w:t>мм</w:t>
            </w:r>
          </w:p>
        </w:tc>
        <w:tc>
          <w:tcPr>
            <w:tcW w:w="2551" w:type="dxa"/>
            <w:hideMark/>
          </w:tcPr>
          <w:p w14:paraId="298B2A42" w14:textId="74D73F2F" w:rsidR="00D95EFD" w:rsidRPr="00D95EFD" w:rsidRDefault="00D95EFD" w:rsidP="00D95EFD">
            <w:pPr>
              <w:widowControl w:val="0"/>
              <w:autoSpaceDE w:val="0"/>
              <w:autoSpaceDN w:val="0"/>
              <w:adjustRightInd w:val="0"/>
              <w:spacing w:line="259" w:lineRule="auto"/>
              <w:ind w:firstLine="0"/>
              <w:rPr>
                <w:rFonts w:cs="Times New Roman"/>
                <w:sz w:val="24"/>
                <w:szCs w:val="24"/>
              </w:rPr>
            </w:pPr>
            <w:r w:rsidRPr="00D95EFD">
              <w:rPr>
                <w:rFonts w:cs="Times New Roman"/>
                <w:sz w:val="24"/>
                <w:szCs w:val="24"/>
              </w:rPr>
              <w:t>до термообработки</w:t>
            </w:r>
          </w:p>
        </w:tc>
        <w:tc>
          <w:tcPr>
            <w:tcW w:w="1276" w:type="dxa"/>
            <w:hideMark/>
          </w:tcPr>
          <w:p w14:paraId="5AE0EA03" w14:textId="77777777" w:rsidR="00D95EFD" w:rsidRPr="00D95EFD" w:rsidRDefault="00D95EFD" w:rsidP="00D95EFD">
            <w:pPr>
              <w:widowControl w:val="0"/>
              <w:autoSpaceDE w:val="0"/>
              <w:autoSpaceDN w:val="0"/>
              <w:adjustRightInd w:val="0"/>
              <w:spacing w:line="259" w:lineRule="auto"/>
              <w:ind w:firstLine="0"/>
              <w:jc w:val="center"/>
              <w:rPr>
                <w:rFonts w:cs="Times New Roman"/>
                <w:sz w:val="24"/>
                <w:szCs w:val="24"/>
              </w:rPr>
            </w:pPr>
            <w:r w:rsidRPr="00D95EFD">
              <w:rPr>
                <w:rFonts w:cs="Times New Roman"/>
                <w:sz w:val="24"/>
                <w:szCs w:val="24"/>
              </w:rPr>
              <w:t>140</w:t>
            </w:r>
          </w:p>
        </w:tc>
        <w:tc>
          <w:tcPr>
            <w:tcW w:w="1701" w:type="dxa"/>
            <w:hideMark/>
          </w:tcPr>
          <w:p w14:paraId="017E4C3C" w14:textId="77777777" w:rsidR="00D95EFD" w:rsidRPr="00D95EFD" w:rsidRDefault="00D95EFD" w:rsidP="00D95EFD">
            <w:pPr>
              <w:widowControl w:val="0"/>
              <w:autoSpaceDE w:val="0"/>
              <w:autoSpaceDN w:val="0"/>
              <w:adjustRightInd w:val="0"/>
              <w:spacing w:line="259" w:lineRule="auto"/>
              <w:ind w:firstLine="0"/>
              <w:jc w:val="center"/>
              <w:rPr>
                <w:rFonts w:cs="Times New Roman"/>
                <w:sz w:val="24"/>
                <w:szCs w:val="24"/>
              </w:rPr>
            </w:pPr>
            <w:r w:rsidRPr="00D95EFD">
              <w:rPr>
                <w:rFonts w:cs="Times New Roman"/>
                <w:sz w:val="24"/>
                <w:szCs w:val="24"/>
              </w:rPr>
              <w:t>-160</w:t>
            </w:r>
          </w:p>
        </w:tc>
        <w:tc>
          <w:tcPr>
            <w:tcW w:w="2410" w:type="dxa"/>
            <w:hideMark/>
          </w:tcPr>
          <w:p w14:paraId="653F56C9" w14:textId="35AFB44B" w:rsidR="00D95EFD" w:rsidRPr="00D95EFD" w:rsidRDefault="00D95EFD" w:rsidP="00D95EFD">
            <w:pPr>
              <w:widowControl w:val="0"/>
              <w:autoSpaceDE w:val="0"/>
              <w:autoSpaceDN w:val="0"/>
              <w:adjustRightInd w:val="0"/>
              <w:spacing w:line="259" w:lineRule="auto"/>
              <w:ind w:firstLine="0"/>
              <w:jc w:val="center"/>
              <w:rPr>
                <w:rFonts w:cs="Times New Roman"/>
                <w:sz w:val="24"/>
                <w:szCs w:val="24"/>
                <w:highlight w:val="yellow"/>
              </w:rPr>
            </w:pPr>
            <w:r w:rsidRPr="00EB46F3">
              <w:rPr>
                <w:rFonts w:cs="Times New Roman"/>
                <w:sz w:val="24"/>
                <w:szCs w:val="24"/>
              </w:rPr>
              <w:t>-</w:t>
            </w:r>
            <w:r w:rsidR="00EB46F3" w:rsidRPr="00EB46F3">
              <w:rPr>
                <w:rFonts w:cs="Times New Roman"/>
                <w:sz w:val="24"/>
                <w:szCs w:val="24"/>
              </w:rPr>
              <w:t>10</w:t>
            </w:r>
          </w:p>
        </w:tc>
      </w:tr>
      <w:tr w:rsidR="00EB46F3" w:rsidRPr="004A15C0" w14:paraId="0BDEE412" w14:textId="77777777" w:rsidTr="00967808">
        <w:trPr>
          <w:trHeight w:val="684"/>
        </w:trPr>
        <w:tc>
          <w:tcPr>
            <w:tcW w:w="1413" w:type="dxa"/>
            <w:vMerge/>
            <w:hideMark/>
          </w:tcPr>
          <w:p w14:paraId="4ABD7A6A" w14:textId="77777777" w:rsidR="00D95EFD" w:rsidRPr="00D95EFD" w:rsidRDefault="00D95EFD" w:rsidP="00D95EFD">
            <w:pPr>
              <w:widowControl w:val="0"/>
              <w:autoSpaceDE w:val="0"/>
              <w:autoSpaceDN w:val="0"/>
              <w:adjustRightInd w:val="0"/>
              <w:spacing w:line="259" w:lineRule="auto"/>
              <w:ind w:firstLine="0"/>
              <w:rPr>
                <w:rFonts w:cs="Times New Roman"/>
                <w:sz w:val="24"/>
                <w:szCs w:val="24"/>
              </w:rPr>
            </w:pPr>
          </w:p>
        </w:tc>
        <w:tc>
          <w:tcPr>
            <w:tcW w:w="2551" w:type="dxa"/>
            <w:hideMark/>
          </w:tcPr>
          <w:p w14:paraId="620E03EE" w14:textId="13624182" w:rsidR="00D95EFD" w:rsidRPr="00D95EFD" w:rsidRDefault="00D95EFD" w:rsidP="00D95EFD">
            <w:pPr>
              <w:widowControl w:val="0"/>
              <w:autoSpaceDE w:val="0"/>
              <w:autoSpaceDN w:val="0"/>
              <w:adjustRightInd w:val="0"/>
              <w:spacing w:line="259" w:lineRule="auto"/>
              <w:ind w:firstLine="0"/>
              <w:rPr>
                <w:rFonts w:cs="Times New Roman"/>
                <w:sz w:val="24"/>
                <w:szCs w:val="24"/>
              </w:rPr>
            </w:pPr>
            <w:r>
              <w:rPr>
                <w:rFonts w:cs="Times New Roman"/>
                <w:sz w:val="24"/>
                <w:szCs w:val="24"/>
              </w:rPr>
              <w:t xml:space="preserve">после </w:t>
            </w:r>
            <w:r w:rsidRPr="00D95EFD">
              <w:rPr>
                <w:rFonts w:cs="Times New Roman"/>
                <w:sz w:val="24"/>
                <w:szCs w:val="24"/>
              </w:rPr>
              <w:t>термообработк</w:t>
            </w:r>
            <w:r>
              <w:rPr>
                <w:rFonts w:cs="Times New Roman"/>
                <w:sz w:val="24"/>
                <w:szCs w:val="24"/>
              </w:rPr>
              <w:t>и</w:t>
            </w:r>
          </w:p>
        </w:tc>
        <w:tc>
          <w:tcPr>
            <w:tcW w:w="1276" w:type="dxa"/>
            <w:hideMark/>
          </w:tcPr>
          <w:p w14:paraId="4EB9AFFB" w14:textId="30FEAD92" w:rsidR="00D95EFD" w:rsidRPr="00D95EFD" w:rsidRDefault="00D95EFD" w:rsidP="00D95EFD">
            <w:pPr>
              <w:widowControl w:val="0"/>
              <w:autoSpaceDE w:val="0"/>
              <w:autoSpaceDN w:val="0"/>
              <w:adjustRightInd w:val="0"/>
              <w:spacing w:line="259" w:lineRule="auto"/>
              <w:ind w:firstLine="0"/>
              <w:jc w:val="center"/>
              <w:rPr>
                <w:rFonts w:cs="Times New Roman"/>
                <w:sz w:val="24"/>
                <w:szCs w:val="24"/>
              </w:rPr>
            </w:pPr>
            <w:r w:rsidRPr="00D95EFD">
              <w:rPr>
                <w:rFonts w:cs="Times New Roman"/>
                <w:sz w:val="24"/>
                <w:szCs w:val="24"/>
              </w:rPr>
              <w:t>1</w:t>
            </w:r>
            <w:r w:rsidR="00EB46F3">
              <w:rPr>
                <w:rFonts w:cs="Times New Roman"/>
                <w:sz w:val="24"/>
                <w:szCs w:val="24"/>
              </w:rPr>
              <w:t>0</w:t>
            </w:r>
            <w:r w:rsidRPr="00D95EFD">
              <w:rPr>
                <w:rFonts w:cs="Times New Roman"/>
                <w:sz w:val="24"/>
                <w:szCs w:val="24"/>
              </w:rPr>
              <w:t>0</w:t>
            </w:r>
          </w:p>
        </w:tc>
        <w:tc>
          <w:tcPr>
            <w:tcW w:w="1701" w:type="dxa"/>
            <w:hideMark/>
          </w:tcPr>
          <w:p w14:paraId="44A106F3" w14:textId="2D98A19D" w:rsidR="00D95EFD" w:rsidRPr="00D95EFD" w:rsidRDefault="00D95EFD" w:rsidP="00D95EFD">
            <w:pPr>
              <w:widowControl w:val="0"/>
              <w:autoSpaceDE w:val="0"/>
              <w:autoSpaceDN w:val="0"/>
              <w:adjustRightInd w:val="0"/>
              <w:spacing w:line="259" w:lineRule="auto"/>
              <w:ind w:firstLine="0"/>
              <w:jc w:val="center"/>
              <w:rPr>
                <w:rFonts w:cs="Times New Roman"/>
                <w:sz w:val="24"/>
                <w:szCs w:val="24"/>
              </w:rPr>
            </w:pPr>
            <w:r w:rsidRPr="00D95EFD">
              <w:rPr>
                <w:rFonts w:cs="Times New Roman"/>
                <w:sz w:val="24"/>
                <w:szCs w:val="24"/>
              </w:rPr>
              <w:t>-1</w:t>
            </w:r>
            <w:r w:rsidR="00EB46F3">
              <w:rPr>
                <w:rFonts w:cs="Times New Roman"/>
                <w:sz w:val="24"/>
                <w:szCs w:val="24"/>
              </w:rPr>
              <w:t>2</w:t>
            </w:r>
            <w:r w:rsidRPr="00D95EFD">
              <w:rPr>
                <w:rFonts w:cs="Times New Roman"/>
                <w:sz w:val="24"/>
                <w:szCs w:val="24"/>
              </w:rPr>
              <w:t>0</w:t>
            </w:r>
          </w:p>
        </w:tc>
        <w:tc>
          <w:tcPr>
            <w:tcW w:w="2410" w:type="dxa"/>
            <w:hideMark/>
          </w:tcPr>
          <w:p w14:paraId="70947F27" w14:textId="2CC1AC50" w:rsidR="00D95EFD" w:rsidRPr="00D95EFD" w:rsidRDefault="00D95EFD" w:rsidP="00D95EFD">
            <w:pPr>
              <w:widowControl w:val="0"/>
              <w:autoSpaceDE w:val="0"/>
              <w:autoSpaceDN w:val="0"/>
              <w:adjustRightInd w:val="0"/>
              <w:spacing w:line="259" w:lineRule="auto"/>
              <w:ind w:firstLine="0"/>
              <w:jc w:val="center"/>
              <w:rPr>
                <w:rFonts w:cs="Times New Roman"/>
                <w:sz w:val="24"/>
                <w:szCs w:val="24"/>
                <w:highlight w:val="yellow"/>
              </w:rPr>
            </w:pPr>
            <w:r w:rsidRPr="00EB46F3">
              <w:rPr>
                <w:rFonts w:cs="Times New Roman"/>
                <w:sz w:val="24"/>
                <w:szCs w:val="24"/>
              </w:rPr>
              <w:t>-</w:t>
            </w:r>
            <w:r w:rsidR="00EB46F3" w:rsidRPr="00EB46F3">
              <w:rPr>
                <w:rFonts w:cs="Times New Roman"/>
                <w:sz w:val="24"/>
                <w:szCs w:val="24"/>
              </w:rPr>
              <w:t>10</w:t>
            </w:r>
          </w:p>
        </w:tc>
      </w:tr>
    </w:tbl>
    <w:p w14:paraId="3970F666" w14:textId="77777777" w:rsidR="00A1567F" w:rsidRPr="00D95EFD" w:rsidRDefault="00A1567F" w:rsidP="00D95EFD">
      <w:pPr>
        <w:ind w:firstLine="0"/>
        <w:rPr>
          <w:highlight w:val="yellow"/>
        </w:rPr>
      </w:pPr>
    </w:p>
    <w:p w14:paraId="58622EBF" w14:textId="32E14A57" w:rsidR="00C90CCF" w:rsidRDefault="00D95EFD" w:rsidP="00130D8F">
      <w:pPr>
        <w:pStyle w:val="a4"/>
        <w:ind w:left="0"/>
      </w:pPr>
      <w:r w:rsidRPr="00EB46F3">
        <w:t>Проанализировав данные в таблице 2.10, м</w:t>
      </w:r>
      <w:r w:rsidR="00C90CCF" w:rsidRPr="00EB46F3">
        <w:t>ожно сделать вывод, что термообработка</w:t>
      </w:r>
      <w:r w:rsidRPr="00EB46F3">
        <w:t xml:space="preserve"> ТВЧ</w:t>
      </w:r>
      <w:r w:rsidR="00C90CCF" w:rsidRPr="00EB46F3">
        <w:t xml:space="preserve"> была выбрана правильно и способствовала снижению остаточных напряжений</w:t>
      </w:r>
      <w:r>
        <w:t xml:space="preserve"> в среднем на</w:t>
      </w:r>
      <w:r w:rsidR="00EB46F3">
        <w:t xml:space="preserve"> 30-50%.</w:t>
      </w:r>
    </w:p>
    <w:p w14:paraId="74F3CEF1" w14:textId="3C895972" w:rsidR="00EB46F3" w:rsidRDefault="00EB46F3" w:rsidP="00130D8F">
      <w:pPr>
        <w:pStyle w:val="a4"/>
        <w:ind w:left="0"/>
      </w:pPr>
      <w:r>
        <w:t>Для того, чтобы получить требуемую величину остаточных напряжений от регулируемых параметров термообработки ТВЧ (таблицы 2.11</w:t>
      </w:r>
      <w:r w:rsidR="007C3E49">
        <w:t xml:space="preserve"> </w:t>
      </w:r>
      <w:r>
        <w:t>-</w:t>
      </w:r>
      <w:r w:rsidR="007C3E49">
        <w:t xml:space="preserve"> </w:t>
      </w:r>
      <w:r>
        <w:t>2.1</w:t>
      </w:r>
      <w:r w:rsidR="007C3E49">
        <w:t>3</w:t>
      </w:r>
      <w:r>
        <w:t>), был проведен регрессионный анализ.</w:t>
      </w:r>
    </w:p>
    <w:p w14:paraId="7C3941B4" w14:textId="3B9A87AF" w:rsidR="00130D8F" w:rsidRDefault="00130D8F" w:rsidP="00130D8F">
      <w:pPr>
        <w:pStyle w:val="a4"/>
        <w:ind w:left="0"/>
      </w:pPr>
    </w:p>
    <w:p w14:paraId="325410A1" w14:textId="77777777" w:rsidR="00130D8F" w:rsidRDefault="00130D8F" w:rsidP="00130D8F">
      <w:pPr>
        <w:pStyle w:val="a4"/>
        <w:ind w:left="0"/>
      </w:pPr>
    </w:p>
    <w:p w14:paraId="47232F47" w14:textId="7272D002" w:rsidR="00EB46F3" w:rsidRDefault="00EB46F3" w:rsidP="00EB46F3">
      <w:pPr>
        <w:spacing w:after="0" w:line="240" w:lineRule="auto"/>
        <w:ind w:firstLine="0"/>
      </w:pPr>
      <w:r>
        <w:t xml:space="preserve">Таблица 2.11 - </w:t>
      </w:r>
      <w:r w:rsidR="007C3E49" w:rsidRPr="007C3E49">
        <w:t>Остаточные напряжения и режимы термообработки ТВЧ</w:t>
      </w:r>
      <w:r w:rsidR="007C3E49">
        <w:t xml:space="preserve"> Св08Г2С</w:t>
      </w:r>
    </w:p>
    <w:tbl>
      <w:tblPr>
        <w:tblW w:w="9356" w:type="dxa"/>
        <w:tblInd w:w="108" w:type="dxa"/>
        <w:tblCellMar>
          <w:left w:w="0" w:type="dxa"/>
          <w:right w:w="0" w:type="dxa"/>
        </w:tblCellMar>
        <w:tblLook w:val="04A0" w:firstRow="1" w:lastRow="0" w:firstColumn="1" w:lastColumn="0" w:noHBand="0" w:noVBand="1"/>
      </w:tblPr>
      <w:tblGrid>
        <w:gridCol w:w="445"/>
        <w:gridCol w:w="3321"/>
        <w:gridCol w:w="2791"/>
        <w:gridCol w:w="2799"/>
      </w:tblGrid>
      <w:tr w:rsidR="009A244C" w:rsidRPr="009A244C" w14:paraId="356E99DA" w14:textId="77777777" w:rsidTr="007C3E49">
        <w:trPr>
          <w:trHeight w:val="21"/>
        </w:trPr>
        <w:tc>
          <w:tcPr>
            <w:tcW w:w="44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6AC53324" w14:textId="77777777" w:rsidR="009A244C" w:rsidRPr="009A244C" w:rsidRDefault="009A244C" w:rsidP="007C3E49">
            <w:pPr>
              <w:spacing w:after="0" w:line="240" w:lineRule="auto"/>
              <w:ind w:firstLine="0"/>
              <w:jc w:val="center"/>
              <w:rPr>
                <w:rFonts w:ascii="Arial" w:eastAsia="Times New Roman" w:hAnsi="Arial" w:cs="Arial"/>
                <w:sz w:val="24"/>
                <w:szCs w:val="24"/>
                <w:lang w:eastAsia="ru-RU"/>
              </w:rPr>
            </w:pPr>
            <w:r w:rsidRPr="009A244C">
              <w:rPr>
                <w:rFonts w:eastAsia="Aptos" w:cs="Times New Roman"/>
                <w:color w:val="000000" w:themeColor="text1"/>
                <w:kern w:val="2"/>
                <w:sz w:val="24"/>
                <w:szCs w:val="24"/>
                <w:lang w:eastAsia="ru-RU"/>
              </w:rPr>
              <w:t>№</w:t>
            </w:r>
          </w:p>
        </w:tc>
        <w:tc>
          <w:tcPr>
            <w:tcW w:w="332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2A47E709" w14:textId="77777777" w:rsidR="009A244C" w:rsidRPr="009A244C" w:rsidRDefault="009A244C" w:rsidP="007C3E49">
            <w:pPr>
              <w:spacing w:after="0" w:line="240" w:lineRule="auto"/>
              <w:ind w:firstLine="0"/>
              <w:jc w:val="center"/>
              <w:rPr>
                <w:rFonts w:ascii="Arial" w:eastAsia="Times New Roman" w:hAnsi="Arial" w:cs="Arial"/>
                <w:sz w:val="24"/>
                <w:szCs w:val="24"/>
                <w:lang w:eastAsia="ru-RU"/>
              </w:rPr>
            </w:pPr>
            <w:r w:rsidRPr="009A244C">
              <w:rPr>
                <w:rFonts w:eastAsia="Aptos" w:cs="Times New Roman"/>
                <w:color w:val="000000" w:themeColor="text1"/>
                <w:kern w:val="2"/>
                <w:sz w:val="24"/>
                <w:szCs w:val="24"/>
                <w:lang w:eastAsia="ru-RU"/>
              </w:rPr>
              <w:t>Остаточные напряжения, σ, МПа</w:t>
            </w:r>
          </w:p>
        </w:tc>
        <w:tc>
          <w:tcPr>
            <w:tcW w:w="279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237720F5" w14:textId="07D5AE77" w:rsidR="009A244C" w:rsidRPr="009A244C" w:rsidRDefault="009A244C" w:rsidP="007C3E49">
            <w:pPr>
              <w:spacing w:after="0" w:line="240" w:lineRule="auto"/>
              <w:ind w:firstLine="0"/>
              <w:jc w:val="center"/>
              <w:rPr>
                <w:rFonts w:ascii="Arial" w:eastAsia="Times New Roman" w:hAnsi="Arial" w:cs="Arial"/>
                <w:sz w:val="24"/>
                <w:szCs w:val="24"/>
                <w:lang w:eastAsia="ru-RU"/>
              </w:rPr>
            </w:pPr>
            <w:r w:rsidRPr="009A244C">
              <w:rPr>
                <w:rFonts w:eastAsia="Aptos" w:cs="Times New Roman"/>
                <w:color w:val="000000" w:themeColor="text1"/>
                <w:kern w:val="2"/>
                <w:sz w:val="24"/>
                <w:szCs w:val="24"/>
                <w:lang w:eastAsia="ru-RU"/>
              </w:rPr>
              <w:t>Частота источника</w:t>
            </w:r>
            <w:r w:rsidR="007C3E49">
              <w:rPr>
                <w:rFonts w:eastAsia="Aptos" w:cs="Times New Roman"/>
                <w:color w:val="000000" w:themeColor="text1"/>
                <w:kern w:val="2"/>
                <w:sz w:val="24"/>
                <w:szCs w:val="24"/>
                <w:lang w:val="en-US" w:eastAsia="ru-RU"/>
              </w:rPr>
              <w:t>,</w:t>
            </w:r>
            <w:r w:rsidR="007C3E49">
              <w:rPr>
                <w:rFonts w:eastAsia="Aptos" w:cs="Times New Roman"/>
                <w:color w:val="000000" w:themeColor="text1"/>
                <w:kern w:val="2"/>
                <w:sz w:val="24"/>
                <w:szCs w:val="24"/>
                <w:lang w:eastAsia="ru-RU"/>
              </w:rPr>
              <w:t xml:space="preserve"> </w:t>
            </w:r>
            <w:r w:rsidR="007C3E49">
              <w:rPr>
                <w:rFonts w:eastAsia="Aptos" w:cs="Times New Roman"/>
                <w:color w:val="000000" w:themeColor="text1"/>
                <w:kern w:val="2"/>
                <w:sz w:val="24"/>
                <w:szCs w:val="24"/>
                <w:lang w:val="en-US" w:eastAsia="ru-RU"/>
              </w:rPr>
              <w:t>f,</w:t>
            </w:r>
            <w:r w:rsidRPr="009A244C">
              <w:rPr>
                <w:rFonts w:eastAsia="Aptos" w:cs="Times New Roman"/>
                <w:color w:val="000000" w:themeColor="text1"/>
                <w:kern w:val="2"/>
                <w:sz w:val="24"/>
                <w:szCs w:val="24"/>
                <w:lang w:eastAsia="ru-RU"/>
              </w:rPr>
              <w:t xml:space="preserve"> кГц</w:t>
            </w:r>
          </w:p>
        </w:tc>
        <w:tc>
          <w:tcPr>
            <w:tcW w:w="279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00ED94B5" w14:textId="2B92AED3" w:rsidR="009A244C" w:rsidRPr="009A244C" w:rsidRDefault="009A244C" w:rsidP="007C3E49">
            <w:pPr>
              <w:spacing w:after="0" w:line="240" w:lineRule="auto"/>
              <w:ind w:firstLine="0"/>
              <w:jc w:val="center"/>
              <w:rPr>
                <w:rFonts w:ascii="Arial" w:eastAsia="Times New Roman" w:hAnsi="Arial" w:cs="Arial"/>
                <w:sz w:val="24"/>
                <w:szCs w:val="24"/>
                <w:lang w:eastAsia="ru-RU"/>
              </w:rPr>
            </w:pPr>
            <w:r w:rsidRPr="009A244C">
              <w:rPr>
                <w:rFonts w:eastAsia="Aptos" w:cs="Times New Roman"/>
                <w:color w:val="000000" w:themeColor="text1"/>
                <w:kern w:val="2"/>
                <w:sz w:val="24"/>
                <w:szCs w:val="24"/>
                <w:lang w:val="en-US" w:eastAsia="ru-RU"/>
              </w:rPr>
              <w:t>C</w:t>
            </w:r>
            <w:r w:rsidRPr="009A244C">
              <w:rPr>
                <w:rFonts w:eastAsia="Aptos" w:cs="Times New Roman"/>
                <w:color w:val="000000" w:themeColor="text1"/>
                <w:kern w:val="2"/>
                <w:sz w:val="24"/>
                <w:szCs w:val="24"/>
                <w:lang w:eastAsia="ru-RU"/>
              </w:rPr>
              <w:t>корость перемещения индуктора</w:t>
            </w:r>
            <w:r w:rsidR="007C3E49" w:rsidRPr="007C3E49">
              <w:rPr>
                <w:rFonts w:eastAsia="Aptos" w:cs="Times New Roman"/>
                <w:color w:val="000000" w:themeColor="text1"/>
                <w:kern w:val="2"/>
                <w:sz w:val="24"/>
                <w:szCs w:val="24"/>
                <w:lang w:eastAsia="ru-RU"/>
              </w:rPr>
              <w:t>,</w:t>
            </w:r>
            <w:r w:rsidR="007C3E49" w:rsidRPr="007C3E49">
              <w:rPr>
                <w:rFonts w:ascii="Arial" w:eastAsia="Times New Roman" w:hAnsi="Arial" w:cs="Arial"/>
                <w:sz w:val="24"/>
                <w:szCs w:val="24"/>
                <w:lang w:eastAsia="ru-RU"/>
              </w:rPr>
              <w:t xml:space="preserve"> </w:t>
            </w:r>
            <w:r w:rsidRPr="009A244C">
              <w:rPr>
                <w:rFonts w:eastAsia="Aptos" w:cs="Times New Roman"/>
                <w:color w:val="000000" w:themeColor="text1"/>
                <w:kern w:val="2"/>
                <w:sz w:val="24"/>
                <w:szCs w:val="24"/>
                <w:lang w:eastAsia="ru-RU"/>
              </w:rPr>
              <w:t>Vи, мм/с</w:t>
            </w:r>
          </w:p>
        </w:tc>
      </w:tr>
      <w:tr w:rsidR="007C3E49" w:rsidRPr="009A244C" w14:paraId="494F68AE" w14:textId="77777777" w:rsidTr="007C3E49">
        <w:trPr>
          <w:trHeight w:val="291"/>
        </w:trPr>
        <w:tc>
          <w:tcPr>
            <w:tcW w:w="44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69CB1E17" w14:textId="066FA9D1" w:rsidR="007C3E49" w:rsidRPr="009A244C" w:rsidRDefault="007C3E49" w:rsidP="007C3E49">
            <w:pPr>
              <w:spacing w:after="0" w:line="240" w:lineRule="auto"/>
              <w:ind w:firstLine="0"/>
              <w:jc w:val="center"/>
              <w:rPr>
                <w:rFonts w:eastAsia="Aptos" w:cs="Times New Roman"/>
                <w:color w:val="000000" w:themeColor="text1"/>
                <w:kern w:val="2"/>
                <w:sz w:val="24"/>
                <w:szCs w:val="24"/>
                <w:lang w:eastAsia="ru-RU"/>
              </w:rPr>
            </w:pPr>
            <w:r>
              <w:rPr>
                <w:rFonts w:eastAsia="Aptos" w:cs="Times New Roman"/>
                <w:color w:val="000000" w:themeColor="text1"/>
                <w:kern w:val="2"/>
                <w:sz w:val="24"/>
                <w:szCs w:val="24"/>
                <w:lang w:eastAsia="ru-RU"/>
              </w:rPr>
              <w:t>1</w:t>
            </w:r>
          </w:p>
        </w:tc>
        <w:tc>
          <w:tcPr>
            <w:tcW w:w="332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304E4A9F" w14:textId="04D258CC" w:rsidR="007C3E49" w:rsidRPr="007C3E49" w:rsidRDefault="007C3E49" w:rsidP="007C3E49">
            <w:pPr>
              <w:spacing w:after="0" w:line="240" w:lineRule="auto"/>
              <w:ind w:firstLine="0"/>
              <w:jc w:val="center"/>
              <w:rPr>
                <w:rFonts w:eastAsia="Aptos" w:cs="Times New Roman"/>
                <w:color w:val="000000" w:themeColor="text1"/>
                <w:kern w:val="2"/>
                <w:sz w:val="24"/>
                <w:szCs w:val="24"/>
                <w:lang w:eastAsia="ru-RU"/>
              </w:rPr>
            </w:pPr>
            <w:r>
              <w:rPr>
                <w:rFonts w:eastAsia="Aptos" w:cs="Times New Roman"/>
                <w:color w:val="000000" w:themeColor="text1"/>
                <w:kern w:val="2"/>
                <w:sz w:val="24"/>
                <w:szCs w:val="24"/>
                <w:lang w:eastAsia="ru-RU"/>
              </w:rPr>
              <w:t>2</w:t>
            </w:r>
          </w:p>
        </w:tc>
        <w:tc>
          <w:tcPr>
            <w:tcW w:w="279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46918FAD" w14:textId="14A5417C" w:rsidR="007C3E49" w:rsidRPr="009A244C" w:rsidRDefault="007C3E49" w:rsidP="007C3E49">
            <w:pPr>
              <w:spacing w:after="0" w:line="240" w:lineRule="auto"/>
              <w:ind w:firstLine="0"/>
              <w:jc w:val="center"/>
              <w:rPr>
                <w:rFonts w:eastAsia="Aptos" w:cs="Times New Roman"/>
                <w:color w:val="000000" w:themeColor="text1"/>
                <w:kern w:val="2"/>
                <w:sz w:val="24"/>
                <w:szCs w:val="24"/>
                <w:lang w:eastAsia="ru-RU"/>
              </w:rPr>
            </w:pPr>
            <w:r>
              <w:rPr>
                <w:rFonts w:eastAsia="Aptos" w:cs="Times New Roman"/>
                <w:color w:val="000000" w:themeColor="text1"/>
                <w:kern w:val="2"/>
                <w:sz w:val="24"/>
                <w:szCs w:val="24"/>
                <w:lang w:eastAsia="ru-RU"/>
              </w:rPr>
              <w:t>3</w:t>
            </w:r>
          </w:p>
        </w:tc>
        <w:tc>
          <w:tcPr>
            <w:tcW w:w="279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5941B87D" w14:textId="22CDEE71" w:rsidR="007C3E49" w:rsidRPr="009A244C" w:rsidRDefault="007C3E49" w:rsidP="007C3E49">
            <w:pPr>
              <w:spacing w:after="0" w:line="240" w:lineRule="auto"/>
              <w:ind w:firstLine="0"/>
              <w:jc w:val="center"/>
              <w:rPr>
                <w:rFonts w:eastAsia="Aptos" w:cs="Times New Roman"/>
                <w:color w:val="000000" w:themeColor="text1"/>
                <w:kern w:val="2"/>
                <w:sz w:val="24"/>
                <w:szCs w:val="24"/>
                <w:lang w:eastAsia="ru-RU"/>
              </w:rPr>
            </w:pPr>
            <w:r>
              <w:rPr>
                <w:rFonts w:eastAsia="Aptos" w:cs="Times New Roman"/>
                <w:color w:val="000000" w:themeColor="text1"/>
                <w:kern w:val="2"/>
                <w:sz w:val="24"/>
                <w:szCs w:val="24"/>
                <w:lang w:eastAsia="ru-RU"/>
              </w:rPr>
              <w:t>4</w:t>
            </w:r>
          </w:p>
        </w:tc>
      </w:tr>
      <w:tr w:rsidR="009A244C" w:rsidRPr="009A244C" w14:paraId="1DC7A923" w14:textId="77777777" w:rsidTr="007C3E49">
        <w:trPr>
          <w:trHeight w:val="291"/>
        </w:trPr>
        <w:tc>
          <w:tcPr>
            <w:tcW w:w="44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6F111F94" w14:textId="77777777" w:rsidR="009A244C" w:rsidRPr="009A244C" w:rsidRDefault="009A244C" w:rsidP="007C3E49">
            <w:pPr>
              <w:spacing w:after="0" w:line="240" w:lineRule="auto"/>
              <w:ind w:firstLine="0"/>
              <w:jc w:val="center"/>
              <w:rPr>
                <w:rFonts w:ascii="Arial" w:eastAsia="Times New Roman" w:hAnsi="Arial" w:cs="Arial"/>
                <w:sz w:val="24"/>
                <w:szCs w:val="24"/>
                <w:lang w:eastAsia="ru-RU"/>
              </w:rPr>
            </w:pPr>
            <w:r w:rsidRPr="009A244C">
              <w:rPr>
                <w:rFonts w:eastAsia="Aptos" w:cs="Times New Roman"/>
                <w:color w:val="000000" w:themeColor="text1"/>
                <w:kern w:val="2"/>
                <w:sz w:val="24"/>
                <w:szCs w:val="24"/>
                <w:lang w:eastAsia="ru-RU"/>
              </w:rPr>
              <w:t>1</w:t>
            </w:r>
          </w:p>
        </w:tc>
        <w:tc>
          <w:tcPr>
            <w:tcW w:w="332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7EF55ED5" w14:textId="77777777" w:rsidR="009A244C" w:rsidRPr="009A244C" w:rsidRDefault="009A244C" w:rsidP="007C3E49">
            <w:pPr>
              <w:spacing w:after="0" w:line="240" w:lineRule="auto"/>
              <w:ind w:firstLine="0"/>
              <w:jc w:val="center"/>
              <w:rPr>
                <w:rFonts w:ascii="Arial" w:eastAsia="Times New Roman" w:hAnsi="Arial" w:cs="Arial"/>
                <w:sz w:val="24"/>
                <w:szCs w:val="24"/>
                <w:lang w:eastAsia="ru-RU"/>
              </w:rPr>
            </w:pPr>
            <w:r w:rsidRPr="009A244C">
              <w:rPr>
                <w:rFonts w:eastAsia="Aptos" w:cs="Times New Roman"/>
                <w:color w:val="000000" w:themeColor="text1"/>
                <w:kern w:val="2"/>
                <w:sz w:val="24"/>
                <w:szCs w:val="24"/>
                <w:lang w:val="en-US" w:eastAsia="ru-RU"/>
              </w:rPr>
              <w:t>80</w:t>
            </w:r>
          </w:p>
        </w:tc>
        <w:tc>
          <w:tcPr>
            <w:tcW w:w="279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26440B24" w14:textId="77777777" w:rsidR="009A244C" w:rsidRPr="009A244C" w:rsidRDefault="009A244C" w:rsidP="007C3E49">
            <w:pPr>
              <w:spacing w:after="0" w:line="240" w:lineRule="auto"/>
              <w:ind w:firstLine="0"/>
              <w:jc w:val="center"/>
              <w:rPr>
                <w:rFonts w:ascii="Arial" w:eastAsia="Times New Roman" w:hAnsi="Arial" w:cs="Arial"/>
                <w:sz w:val="24"/>
                <w:szCs w:val="24"/>
                <w:lang w:eastAsia="ru-RU"/>
              </w:rPr>
            </w:pPr>
            <w:r w:rsidRPr="009A244C">
              <w:rPr>
                <w:rFonts w:eastAsia="Aptos" w:cs="Times New Roman"/>
                <w:color w:val="000000" w:themeColor="text1"/>
                <w:kern w:val="2"/>
                <w:sz w:val="24"/>
                <w:szCs w:val="24"/>
                <w:lang w:eastAsia="ru-RU"/>
              </w:rPr>
              <w:t>10</w:t>
            </w:r>
          </w:p>
        </w:tc>
        <w:tc>
          <w:tcPr>
            <w:tcW w:w="279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1B6C1E00" w14:textId="77777777" w:rsidR="009A244C" w:rsidRPr="009A244C" w:rsidRDefault="009A244C" w:rsidP="007C3E49">
            <w:pPr>
              <w:spacing w:after="0" w:line="240" w:lineRule="auto"/>
              <w:ind w:firstLine="0"/>
              <w:jc w:val="center"/>
              <w:rPr>
                <w:rFonts w:ascii="Arial" w:eastAsia="Times New Roman" w:hAnsi="Arial" w:cs="Arial"/>
                <w:sz w:val="24"/>
                <w:szCs w:val="24"/>
                <w:lang w:eastAsia="ru-RU"/>
              </w:rPr>
            </w:pPr>
            <w:r w:rsidRPr="009A244C">
              <w:rPr>
                <w:rFonts w:eastAsia="Aptos" w:cs="Times New Roman"/>
                <w:color w:val="000000" w:themeColor="text1"/>
                <w:kern w:val="2"/>
                <w:sz w:val="24"/>
                <w:szCs w:val="24"/>
                <w:lang w:eastAsia="ru-RU"/>
              </w:rPr>
              <w:t>2</w:t>
            </w:r>
          </w:p>
        </w:tc>
      </w:tr>
      <w:tr w:rsidR="009A244C" w:rsidRPr="009A244C" w14:paraId="6A462244" w14:textId="77777777" w:rsidTr="007C3E49">
        <w:trPr>
          <w:trHeight w:val="291"/>
        </w:trPr>
        <w:tc>
          <w:tcPr>
            <w:tcW w:w="44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0FB073F7" w14:textId="77777777" w:rsidR="009A244C" w:rsidRPr="009A244C" w:rsidRDefault="009A244C" w:rsidP="007C3E49">
            <w:pPr>
              <w:spacing w:after="0" w:line="240" w:lineRule="auto"/>
              <w:ind w:firstLine="0"/>
              <w:jc w:val="center"/>
              <w:rPr>
                <w:rFonts w:ascii="Arial" w:eastAsia="Times New Roman" w:hAnsi="Arial" w:cs="Arial"/>
                <w:sz w:val="24"/>
                <w:szCs w:val="24"/>
                <w:lang w:eastAsia="ru-RU"/>
              </w:rPr>
            </w:pPr>
            <w:r w:rsidRPr="009A244C">
              <w:rPr>
                <w:rFonts w:eastAsia="Aptos" w:cs="Times New Roman"/>
                <w:color w:val="000000" w:themeColor="text1"/>
                <w:kern w:val="2"/>
                <w:sz w:val="24"/>
                <w:szCs w:val="24"/>
                <w:lang w:eastAsia="ru-RU"/>
              </w:rPr>
              <w:t>2</w:t>
            </w:r>
          </w:p>
        </w:tc>
        <w:tc>
          <w:tcPr>
            <w:tcW w:w="332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7F5D92CF" w14:textId="77777777" w:rsidR="009A244C" w:rsidRPr="009A244C" w:rsidRDefault="009A244C" w:rsidP="007C3E49">
            <w:pPr>
              <w:spacing w:after="0" w:line="240" w:lineRule="auto"/>
              <w:ind w:firstLine="0"/>
              <w:jc w:val="center"/>
              <w:rPr>
                <w:rFonts w:ascii="Arial" w:eastAsia="Times New Roman" w:hAnsi="Arial" w:cs="Arial"/>
                <w:sz w:val="24"/>
                <w:szCs w:val="24"/>
                <w:lang w:eastAsia="ru-RU"/>
              </w:rPr>
            </w:pPr>
            <w:r w:rsidRPr="009A244C">
              <w:rPr>
                <w:rFonts w:eastAsia="Aptos" w:cs="Times New Roman"/>
                <w:color w:val="000000" w:themeColor="text1"/>
                <w:kern w:val="2"/>
                <w:sz w:val="24"/>
                <w:szCs w:val="24"/>
                <w:lang w:val="en-US" w:eastAsia="ru-RU"/>
              </w:rPr>
              <w:t>60</w:t>
            </w:r>
          </w:p>
        </w:tc>
        <w:tc>
          <w:tcPr>
            <w:tcW w:w="279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43D6055C" w14:textId="77777777" w:rsidR="009A244C" w:rsidRPr="009A244C" w:rsidRDefault="009A244C" w:rsidP="007C3E49">
            <w:pPr>
              <w:spacing w:after="0" w:line="240" w:lineRule="auto"/>
              <w:ind w:firstLine="0"/>
              <w:jc w:val="center"/>
              <w:rPr>
                <w:rFonts w:ascii="Arial" w:eastAsia="Times New Roman" w:hAnsi="Arial" w:cs="Arial"/>
                <w:sz w:val="24"/>
                <w:szCs w:val="24"/>
                <w:lang w:eastAsia="ru-RU"/>
              </w:rPr>
            </w:pPr>
            <w:r w:rsidRPr="009A244C">
              <w:rPr>
                <w:rFonts w:eastAsia="Aptos" w:cs="Times New Roman"/>
                <w:color w:val="000000" w:themeColor="text1"/>
                <w:kern w:val="2"/>
                <w:sz w:val="24"/>
                <w:szCs w:val="24"/>
                <w:lang w:eastAsia="ru-RU"/>
              </w:rPr>
              <w:t>10</w:t>
            </w:r>
          </w:p>
        </w:tc>
        <w:tc>
          <w:tcPr>
            <w:tcW w:w="279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04988580" w14:textId="77777777" w:rsidR="009A244C" w:rsidRPr="009A244C" w:rsidRDefault="009A244C" w:rsidP="007C3E49">
            <w:pPr>
              <w:spacing w:after="0" w:line="240" w:lineRule="auto"/>
              <w:ind w:firstLine="0"/>
              <w:jc w:val="center"/>
              <w:rPr>
                <w:rFonts w:ascii="Arial" w:eastAsia="Times New Roman" w:hAnsi="Arial" w:cs="Arial"/>
                <w:sz w:val="24"/>
                <w:szCs w:val="24"/>
                <w:lang w:eastAsia="ru-RU"/>
              </w:rPr>
            </w:pPr>
            <w:r w:rsidRPr="009A244C">
              <w:rPr>
                <w:rFonts w:eastAsia="Aptos" w:cs="Times New Roman"/>
                <w:color w:val="000000" w:themeColor="text1"/>
                <w:kern w:val="2"/>
                <w:sz w:val="24"/>
                <w:szCs w:val="24"/>
                <w:lang w:eastAsia="ru-RU"/>
              </w:rPr>
              <w:t>3</w:t>
            </w:r>
          </w:p>
        </w:tc>
      </w:tr>
    </w:tbl>
    <w:p w14:paraId="1E3B9EEF" w14:textId="38F44516" w:rsidR="007C3E49" w:rsidRDefault="007C3E49" w:rsidP="007C3E49">
      <w:pPr>
        <w:ind w:firstLine="0"/>
      </w:pPr>
      <w:r>
        <w:t>Окончание таблицы 2.11</w:t>
      </w:r>
    </w:p>
    <w:tbl>
      <w:tblPr>
        <w:tblW w:w="9356" w:type="dxa"/>
        <w:tblInd w:w="108" w:type="dxa"/>
        <w:tblCellMar>
          <w:left w:w="0" w:type="dxa"/>
          <w:right w:w="0" w:type="dxa"/>
        </w:tblCellMar>
        <w:tblLook w:val="04A0" w:firstRow="1" w:lastRow="0" w:firstColumn="1" w:lastColumn="0" w:noHBand="0" w:noVBand="1"/>
      </w:tblPr>
      <w:tblGrid>
        <w:gridCol w:w="336"/>
        <w:gridCol w:w="3367"/>
        <w:gridCol w:w="2827"/>
        <w:gridCol w:w="2826"/>
      </w:tblGrid>
      <w:tr w:rsidR="007C3E49" w:rsidRPr="009A244C" w14:paraId="68502819" w14:textId="77777777" w:rsidTr="007C3E49">
        <w:trPr>
          <w:trHeight w:val="291"/>
        </w:trPr>
        <w:tc>
          <w:tcPr>
            <w:tcW w:w="33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19AEA4CA" w14:textId="661F38BF" w:rsidR="007C3E49" w:rsidRPr="009A244C" w:rsidRDefault="007C3E49" w:rsidP="007C3E49">
            <w:pPr>
              <w:spacing w:after="0" w:line="240" w:lineRule="auto"/>
              <w:ind w:firstLine="0"/>
              <w:jc w:val="center"/>
              <w:rPr>
                <w:rFonts w:eastAsia="Aptos" w:cs="Times New Roman"/>
                <w:color w:val="000000" w:themeColor="text1"/>
                <w:kern w:val="2"/>
                <w:sz w:val="24"/>
                <w:szCs w:val="24"/>
                <w:lang w:eastAsia="ru-RU"/>
              </w:rPr>
            </w:pPr>
            <w:r>
              <w:rPr>
                <w:rFonts w:eastAsia="Aptos" w:cs="Times New Roman"/>
                <w:color w:val="000000" w:themeColor="text1"/>
                <w:kern w:val="2"/>
                <w:sz w:val="24"/>
                <w:szCs w:val="24"/>
                <w:lang w:eastAsia="ru-RU"/>
              </w:rPr>
              <w:t>1</w:t>
            </w:r>
          </w:p>
        </w:tc>
        <w:tc>
          <w:tcPr>
            <w:tcW w:w="336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5BF49D31" w14:textId="56D0E648" w:rsidR="007C3E49" w:rsidRPr="007C3E49" w:rsidRDefault="007C3E49" w:rsidP="007C3E49">
            <w:pPr>
              <w:spacing w:after="0" w:line="240" w:lineRule="auto"/>
              <w:ind w:firstLine="0"/>
              <w:jc w:val="center"/>
              <w:rPr>
                <w:rFonts w:eastAsia="Aptos" w:cs="Times New Roman"/>
                <w:color w:val="000000" w:themeColor="text1"/>
                <w:kern w:val="2"/>
                <w:sz w:val="24"/>
                <w:szCs w:val="24"/>
                <w:lang w:eastAsia="ru-RU"/>
              </w:rPr>
            </w:pPr>
            <w:r>
              <w:rPr>
                <w:rFonts w:eastAsia="Aptos" w:cs="Times New Roman"/>
                <w:color w:val="000000" w:themeColor="text1"/>
                <w:kern w:val="2"/>
                <w:sz w:val="24"/>
                <w:szCs w:val="24"/>
                <w:lang w:eastAsia="ru-RU"/>
              </w:rPr>
              <w:t>2</w:t>
            </w:r>
          </w:p>
        </w:tc>
        <w:tc>
          <w:tcPr>
            <w:tcW w:w="282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523F4966" w14:textId="271F2B67" w:rsidR="007C3E49" w:rsidRPr="009A244C" w:rsidRDefault="007C3E49" w:rsidP="007C3E49">
            <w:pPr>
              <w:spacing w:after="0" w:line="240" w:lineRule="auto"/>
              <w:ind w:firstLine="0"/>
              <w:jc w:val="center"/>
              <w:rPr>
                <w:rFonts w:eastAsia="Aptos" w:cs="Times New Roman"/>
                <w:color w:val="000000" w:themeColor="text1"/>
                <w:kern w:val="2"/>
                <w:sz w:val="24"/>
                <w:szCs w:val="24"/>
                <w:lang w:eastAsia="ru-RU"/>
              </w:rPr>
            </w:pPr>
            <w:r>
              <w:rPr>
                <w:rFonts w:eastAsia="Aptos" w:cs="Times New Roman"/>
                <w:color w:val="000000" w:themeColor="text1"/>
                <w:kern w:val="2"/>
                <w:sz w:val="24"/>
                <w:szCs w:val="24"/>
                <w:lang w:eastAsia="ru-RU"/>
              </w:rPr>
              <w:t>3</w:t>
            </w:r>
          </w:p>
        </w:tc>
        <w:tc>
          <w:tcPr>
            <w:tcW w:w="282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60EFBDC5" w14:textId="71D0E0B0" w:rsidR="007C3E49" w:rsidRPr="009A244C" w:rsidRDefault="007C3E49" w:rsidP="007C3E49">
            <w:pPr>
              <w:spacing w:after="0" w:line="240" w:lineRule="auto"/>
              <w:ind w:firstLine="0"/>
              <w:jc w:val="center"/>
              <w:rPr>
                <w:rFonts w:eastAsia="Aptos" w:cs="Times New Roman"/>
                <w:color w:val="000000" w:themeColor="text1"/>
                <w:kern w:val="2"/>
                <w:sz w:val="24"/>
                <w:szCs w:val="24"/>
                <w:lang w:eastAsia="ru-RU"/>
              </w:rPr>
            </w:pPr>
            <w:r>
              <w:rPr>
                <w:rFonts w:eastAsia="Aptos" w:cs="Times New Roman"/>
                <w:color w:val="000000" w:themeColor="text1"/>
                <w:kern w:val="2"/>
                <w:sz w:val="24"/>
                <w:szCs w:val="24"/>
                <w:lang w:eastAsia="ru-RU"/>
              </w:rPr>
              <w:t>4</w:t>
            </w:r>
          </w:p>
        </w:tc>
      </w:tr>
      <w:tr w:rsidR="009A244C" w:rsidRPr="009A244C" w14:paraId="5CA3562F" w14:textId="77777777" w:rsidTr="007C3E49">
        <w:trPr>
          <w:trHeight w:val="291"/>
        </w:trPr>
        <w:tc>
          <w:tcPr>
            <w:tcW w:w="33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1F9D6F56" w14:textId="1C83D67A" w:rsidR="009A244C" w:rsidRPr="009A244C" w:rsidRDefault="009A244C" w:rsidP="007C3E49">
            <w:pPr>
              <w:spacing w:after="0" w:line="240" w:lineRule="auto"/>
              <w:ind w:firstLine="0"/>
              <w:jc w:val="center"/>
              <w:rPr>
                <w:rFonts w:ascii="Arial" w:eastAsia="Times New Roman" w:hAnsi="Arial" w:cs="Arial"/>
                <w:sz w:val="24"/>
                <w:szCs w:val="24"/>
                <w:lang w:eastAsia="ru-RU"/>
              </w:rPr>
            </w:pPr>
            <w:r w:rsidRPr="009A244C">
              <w:rPr>
                <w:rFonts w:eastAsia="Aptos" w:cs="Times New Roman"/>
                <w:color w:val="000000" w:themeColor="text1"/>
                <w:kern w:val="2"/>
                <w:sz w:val="24"/>
                <w:szCs w:val="24"/>
                <w:lang w:eastAsia="ru-RU"/>
              </w:rPr>
              <w:t>3</w:t>
            </w:r>
          </w:p>
        </w:tc>
        <w:tc>
          <w:tcPr>
            <w:tcW w:w="336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75C4E78B" w14:textId="77777777" w:rsidR="009A244C" w:rsidRPr="009A244C" w:rsidRDefault="009A244C" w:rsidP="007C3E49">
            <w:pPr>
              <w:spacing w:after="0" w:line="240" w:lineRule="auto"/>
              <w:ind w:firstLine="0"/>
              <w:jc w:val="center"/>
              <w:rPr>
                <w:rFonts w:ascii="Arial" w:eastAsia="Times New Roman" w:hAnsi="Arial" w:cs="Arial"/>
                <w:sz w:val="24"/>
                <w:szCs w:val="24"/>
                <w:lang w:eastAsia="ru-RU"/>
              </w:rPr>
            </w:pPr>
            <w:r w:rsidRPr="009A244C">
              <w:rPr>
                <w:rFonts w:eastAsia="Aptos" w:cs="Times New Roman"/>
                <w:color w:val="000000" w:themeColor="text1"/>
                <w:kern w:val="2"/>
                <w:sz w:val="24"/>
                <w:szCs w:val="24"/>
                <w:lang w:val="en-US" w:eastAsia="ru-RU"/>
              </w:rPr>
              <w:t>-90</w:t>
            </w:r>
          </w:p>
        </w:tc>
        <w:tc>
          <w:tcPr>
            <w:tcW w:w="282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1DF3AD45" w14:textId="77777777" w:rsidR="009A244C" w:rsidRPr="009A244C" w:rsidRDefault="009A244C" w:rsidP="007C3E49">
            <w:pPr>
              <w:spacing w:after="0" w:line="240" w:lineRule="auto"/>
              <w:ind w:firstLine="0"/>
              <w:jc w:val="center"/>
              <w:rPr>
                <w:rFonts w:ascii="Arial" w:eastAsia="Times New Roman" w:hAnsi="Arial" w:cs="Arial"/>
                <w:sz w:val="24"/>
                <w:szCs w:val="24"/>
                <w:lang w:eastAsia="ru-RU"/>
              </w:rPr>
            </w:pPr>
            <w:r w:rsidRPr="009A244C">
              <w:rPr>
                <w:rFonts w:eastAsia="Aptos" w:cs="Times New Roman"/>
                <w:color w:val="000000" w:themeColor="text1"/>
                <w:kern w:val="2"/>
                <w:sz w:val="24"/>
                <w:szCs w:val="24"/>
                <w:lang w:eastAsia="ru-RU"/>
              </w:rPr>
              <w:t>60</w:t>
            </w:r>
          </w:p>
        </w:tc>
        <w:tc>
          <w:tcPr>
            <w:tcW w:w="282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284AE797" w14:textId="77777777" w:rsidR="009A244C" w:rsidRPr="009A244C" w:rsidRDefault="009A244C" w:rsidP="007C3E49">
            <w:pPr>
              <w:spacing w:after="0" w:line="240" w:lineRule="auto"/>
              <w:ind w:firstLine="0"/>
              <w:jc w:val="center"/>
              <w:rPr>
                <w:rFonts w:ascii="Arial" w:eastAsia="Times New Roman" w:hAnsi="Arial" w:cs="Arial"/>
                <w:sz w:val="24"/>
                <w:szCs w:val="24"/>
                <w:lang w:eastAsia="ru-RU"/>
              </w:rPr>
            </w:pPr>
            <w:r w:rsidRPr="009A244C">
              <w:rPr>
                <w:rFonts w:eastAsia="Aptos" w:cs="Times New Roman"/>
                <w:color w:val="000000" w:themeColor="text1"/>
                <w:kern w:val="2"/>
                <w:sz w:val="24"/>
                <w:szCs w:val="24"/>
                <w:lang w:eastAsia="ru-RU"/>
              </w:rPr>
              <w:t>6</w:t>
            </w:r>
          </w:p>
        </w:tc>
      </w:tr>
      <w:tr w:rsidR="009A244C" w:rsidRPr="009A244C" w14:paraId="6753855F" w14:textId="77777777" w:rsidTr="007C3E49">
        <w:trPr>
          <w:trHeight w:val="291"/>
        </w:trPr>
        <w:tc>
          <w:tcPr>
            <w:tcW w:w="33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012E2A1C" w14:textId="77777777" w:rsidR="009A244C" w:rsidRPr="009A244C" w:rsidRDefault="009A244C" w:rsidP="007C3E49">
            <w:pPr>
              <w:spacing w:after="0" w:line="240" w:lineRule="auto"/>
              <w:ind w:firstLine="0"/>
              <w:jc w:val="center"/>
              <w:rPr>
                <w:rFonts w:ascii="Arial" w:eastAsia="Times New Roman" w:hAnsi="Arial" w:cs="Arial"/>
                <w:sz w:val="24"/>
                <w:szCs w:val="24"/>
                <w:lang w:eastAsia="ru-RU"/>
              </w:rPr>
            </w:pPr>
            <w:r w:rsidRPr="009A244C">
              <w:rPr>
                <w:rFonts w:eastAsia="Aptos" w:cs="Times New Roman"/>
                <w:color w:val="000000" w:themeColor="text1"/>
                <w:kern w:val="2"/>
                <w:sz w:val="24"/>
                <w:szCs w:val="24"/>
                <w:lang w:eastAsia="ru-RU"/>
              </w:rPr>
              <w:t>4</w:t>
            </w:r>
          </w:p>
        </w:tc>
        <w:tc>
          <w:tcPr>
            <w:tcW w:w="336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63123043" w14:textId="77777777" w:rsidR="009A244C" w:rsidRPr="009A244C" w:rsidRDefault="009A244C" w:rsidP="007C3E49">
            <w:pPr>
              <w:spacing w:after="0" w:line="240" w:lineRule="auto"/>
              <w:ind w:firstLine="0"/>
              <w:jc w:val="center"/>
              <w:rPr>
                <w:rFonts w:ascii="Arial" w:eastAsia="Times New Roman" w:hAnsi="Arial" w:cs="Arial"/>
                <w:sz w:val="24"/>
                <w:szCs w:val="24"/>
                <w:lang w:eastAsia="ru-RU"/>
              </w:rPr>
            </w:pPr>
            <w:r w:rsidRPr="009A244C">
              <w:rPr>
                <w:rFonts w:eastAsia="Aptos" w:cs="Times New Roman"/>
                <w:color w:val="000000" w:themeColor="text1"/>
                <w:kern w:val="2"/>
                <w:sz w:val="24"/>
                <w:szCs w:val="24"/>
                <w:lang w:val="en-US" w:eastAsia="ru-RU"/>
              </w:rPr>
              <w:t>-120</w:t>
            </w:r>
          </w:p>
        </w:tc>
        <w:tc>
          <w:tcPr>
            <w:tcW w:w="282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4BD26E1B" w14:textId="77777777" w:rsidR="009A244C" w:rsidRPr="009A244C" w:rsidRDefault="009A244C" w:rsidP="007C3E49">
            <w:pPr>
              <w:spacing w:after="0" w:line="240" w:lineRule="auto"/>
              <w:ind w:firstLine="0"/>
              <w:jc w:val="center"/>
              <w:rPr>
                <w:rFonts w:ascii="Arial" w:eastAsia="Times New Roman" w:hAnsi="Arial" w:cs="Arial"/>
                <w:sz w:val="24"/>
                <w:szCs w:val="24"/>
                <w:lang w:eastAsia="ru-RU"/>
              </w:rPr>
            </w:pPr>
            <w:r w:rsidRPr="009A244C">
              <w:rPr>
                <w:rFonts w:eastAsia="Aptos" w:cs="Times New Roman"/>
                <w:color w:val="000000" w:themeColor="text1"/>
                <w:kern w:val="2"/>
                <w:sz w:val="24"/>
                <w:szCs w:val="24"/>
                <w:lang w:eastAsia="ru-RU"/>
              </w:rPr>
              <w:t>60</w:t>
            </w:r>
          </w:p>
        </w:tc>
        <w:tc>
          <w:tcPr>
            <w:tcW w:w="282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62D6D919" w14:textId="77777777" w:rsidR="009A244C" w:rsidRPr="009A244C" w:rsidRDefault="009A244C" w:rsidP="007C3E49">
            <w:pPr>
              <w:spacing w:after="0" w:line="240" w:lineRule="auto"/>
              <w:ind w:firstLine="0"/>
              <w:jc w:val="center"/>
              <w:rPr>
                <w:rFonts w:ascii="Arial" w:eastAsia="Times New Roman" w:hAnsi="Arial" w:cs="Arial"/>
                <w:sz w:val="24"/>
                <w:szCs w:val="24"/>
                <w:lang w:eastAsia="ru-RU"/>
              </w:rPr>
            </w:pPr>
            <w:r w:rsidRPr="009A244C">
              <w:rPr>
                <w:rFonts w:eastAsia="Aptos" w:cs="Times New Roman"/>
                <w:color w:val="000000" w:themeColor="text1"/>
                <w:kern w:val="2"/>
                <w:sz w:val="24"/>
                <w:szCs w:val="24"/>
                <w:lang w:eastAsia="ru-RU"/>
              </w:rPr>
              <w:t>5</w:t>
            </w:r>
          </w:p>
        </w:tc>
      </w:tr>
      <w:tr w:rsidR="009A244C" w:rsidRPr="009A244C" w14:paraId="71C1E1AB" w14:textId="77777777" w:rsidTr="007C3E49">
        <w:trPr>
          <w:trHeight w:val="291"/>
        </w:trPr>
        <w:tc>
          <w:tcPr>
            <w:tcW w:w="33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0A307FEE" w14:textId="77777777" w:rsidR="009A244C" w:rsidRPr="009A244C" w:rsidRDefault="009A244C" w:rsidP="007C3E49">
            <w:pPr>
              <w:spacing w:after="0" w:line="240" w:lineRule="auto"/>
              <w:ind w:firstLine="0"/>
              <w:jc w:val="center"/>
              <w:rPr>
                <w:rFonts w:ascii="Arial" w:eastAsia="Times New Roman" w:hAnsi="Arial" w:cs="Arial"/>
                <w:sz w:val="24"/>
                <w:szCs w:val="24"/>
                <w:lang w:eastAsia="ru-RU"/>
              </w:rPr>
            </w:pPr>
            <w:r w:rsidRPr="009A244C">
              <w:rPr>
                <w:rFonts w:eastAsia="Aptos" w:cs="Times New Roman"/>
                <w:color w:val="000000" w:themeColor="text1"/>
                <w:kern w:val="2"/>
                <w:sz w:val="24"/>
                <w:szCs w:val="24"/>
                <w:lang w:eastAsia="ru-RU"/>
              </w:rPr>
              <w:t>5</w:t>
            </w:r>
          </w:p>
        </w:tc>
        <w:tc>
          <w:tcPr>
            <w:tcW w:w="336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01A88EF4" w14:textId="77777777" w:rsidR="009A244C" w:rsidRPr="009A244C" w:rsidRDefault="009A244C" w:rsidP="007C3E49">
            <w:pPr>
              <w:spacing w:after="0" w:line="240" w:lineRule="auto"/>
              <w:ind w:firstLine="0"/>
              <w:jc w:val="center"/>
              <w:rPr>
                <w:rFonts w:ascii="Arial" w:eastAsia="Times New Roman" w:hAnsi="Arial" w:cs="Arial"/>
                <w:sz w:val="24"/>
                <w:szCs w:val="24"/>
                <w:lang w:eastAsia="ru-RU"/>
              </w:rPr>
            </w:pPr>
            <w:r w:rsidRPr="009A244C">
              <w:rPr>
                <w:rFonts w:eastAsia="Aptos" w:cs="Times New Roman"/>
                <w:color w:val="000000" w:themeColor="text1"/>
                <w:kern w:val="2"/>
                <w:sz w:val="24"/>
                <w:szCs w:val="24"/>
                <w:lang w:val="en-US" w:eastAsia="ru-RU"/>
              </w:rPr>
              <w:t>-30</w:t>
            </w:r>
          </w:p>
        </w:tc>
        <w:tc>
          <w:tcPr>
            <w:tcW w:w="282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3A80D0AD" w14:textId="77777777" w:rsidR="009A244C" w:rsidRPr="009A244C" w:rsidRDefault="009A244C" w:rsidP="007C3E49">
            <w:pPr>
              <w:spacing w:after="0" w:line="240" w:lineRule="auto"/>
              <w:ind w:firstLine="0"/>
              <w:jc w:val="center"/>
              <w:rPr>
                <w:rFonts w:ascii="Arial" w:eastAsia="Times New Roman" w:hAnsi="Arial" w:cs="Arial"/>
                <w:sz w:val="24"/>
                <w:szCs w:val="24"/>
                <w:lang w:eastAsia="ru-RU"/>
              </w:rPr>
            </w:pPr>
            <w:r w:rsidRPr="009A244C">
              <w:rPr>
                <w:rFonts w:eastAsia="Aptos" w:cs="Times New Roman"/>
                <w:color w:val="000000" w:themeColor="text1"/>
                <w:kern w:val="2"/>
                <w:sz w:val="24"/>
                <w:szCs w:val="24"/>
                <w:lang w:eastAsia="ru-RU"/>
              </w:rPr>
              <w:t>30</w:t>
            </w:r>
          </w:p>
        </w:tc>
        <w:tc>
          <w:tcPr>
            <w:tcW w:w="282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7AD252DD" w14:textId="77777777" w:rsidR="009A244C" w:rsidRPr="009A244C" w:rsidRDefault="009A244C" w:rsidP="007C3E49">
            <w:pPr>
              <w:spacing w:after="0" w:line="240" w:lineRule="auto"/>
              <w:ind w:firstLine="0"/>
              <w:jc w:val="center"/>
              <w:rPr>
                <w:rFonts w:ascii="Arial" w:eastAsia="Times New Roman" w:hAnsi="Arial" w:cs="Arial"/>
                <w:sz w:val="24"/>
                <w:szCs w:val="24"/>
                <w:lang w:eastAsia="ru-RU"/>
              </w:rPr>
            </w:pPr>
            <w:r w:rsidRPr="009A244C">
              <w:rPr>
                <w:rFonts w:eastAsia="Aptos" w:cs="Times New Roman"/>
                <w:color w:val="000000" w:themeColor="text1"/>
                <w:kern w:val="2"/>
                <w:sz w:val="24"/>
                <w:szCs w:val="24"/>
                <w:lang w:eastAsia="ru-RU"/>
              </w:rPr>
              <w:t>4</w:t>
            </w:r>
          </w:p>
        </w:tc>
      </w:tr>
      <w:tr w:rsidR="009A244C" w:rsidRPr="009A244C" w14:paraId="1D849B73" w14:textId="77777777" w:rsidTr="007C3E49">
        <w:trPr>
          <w:trHeight w:val="291"/>
        </w:trPr>
        <w:tc>
          <w:tcPr>
            <w:tcW w:w="33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35FB40DA" w14:textId="77777777" w:rsidR="009A244C" w:rsidRPr="009A244C" w:rsidRDefault="009A244C" w:rsidP="007C3E49">
            <w:pPr>
              <w:spacing w:after="0" w:line="240" w:lineRule="auto"/>
              <w:ind w:firstLine="0"/>
              <w:jc w:val="center"/>
              <w:rPr>
                <w:rFonts w:ascii="Arial" w:eastAsia="Times New Roman" w:hAnsi="Arial" w:cs="Arial"/>
                <w:sz w:val="24"/>
                <w:szCs w:val="24"/>
                <w:lang w:eastAsia="ru-RU"/>
              </w:rPr>
            </w:pPr>
            <w:r w:rsidRPr="009A244C">
              <w:rPr>
                <w:rFonts w:eastAsia="Aptos" w:cs="Times New Roman"/>
                <w:color w:val="000000" w:themeColor="text1"/>
                <w:kern w:val="2"/>
                <w:sz w:val="24"/>
                <w:szCs w:val="24"/>
                <w:lang w:eastAsia="ru-RU"/>
              </w:rPr>
              <w:t>6</w:t>
            </w:r>
          </w:p>
        </w:tc>
        <w:tc>
          <w:tcPr>
            <w:tcW w:w="336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02F3BC0C" w14:textId="77777777" w:rsidR="009A244C" w:rsidRPr="009A244C" w:rsidRDefault="009A244C" w:rsidP="007C3E49">
            <w:pPr>
              <w:spacing w:after="0" w:line="240" w:lineRule="auto"/>
              <w:ind w:firstLine="0"/>
              <w:jc w:val="center"/>
              <w:rPr>
                <w:rFonts w:ascii="Arial" w:eastAsia="Times New Roman" w:hAnsi="Arial" w:cs="Arial"/>
                <w:sz w:val="24"/>
                <w:szCs w:val="24"/>
                <w:lang w:eastAsia="ru-RU"/>
              </w:rPr>
            </w:pPr>
            <w:r w:rsidRPr="009A244C">
              <w:rPr>
                <w:rFonts w:eastAsia="Aptos" w:cs="Times New Roman"/>
                <w:color w:val="000000" w:themeColor="text1"/>
                <w:kern w:val="2"/>
                <w:sz w:val="24"/>
                <w:szCs w:val="24"/>
                <w:lang w:val="en-US" w:eastAsia="ru-RU"/>
              </w:rPr>
              <w:t>-40</w:t>
            </w:r>
          </w:p>
        </w:tc>
        <w:tc>
          <w:tcPr>
            <w:tcW w:w="282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5B81CB76" w14:textId="77777777" w:rsidR="009A244C" w:rsidRPr="009A244C" w:rsidRDefault="009A244C" w:rsidP="007C3E49">
            <w:pPr>
              <w:spacing w:after="0" w:line="240" w:lineRule="auto"/>
              <w:ind w:firstLine="0"/>
              <w:jc w:val="center"/>
              <w:rPr>
                <w:rFonts w:ascii="Arial" w:eastAsia="Times New Roman" w:hAnsi="Arial" w:cs="Arial"/>
                <w:sz w:val="24"/>
                <w:szCs w:val="24"/>
                <w:lang w:eastAsia="ru-RU"/>
              </w:rPr>
            </w:pPr>
            <w:r w:rsidRPr="009A244C">
              <w:rPr>
                <w:rFonts w:eastAsia="Aptos" w:cs="Times New Roman"/>
                <w:color w:val="000000" w:themeColor="text1"/>
                <w:kern w:val="2"/>
                <w:sz w:val="24"/>
                <w:szCs w:val="24"/>
                <w:lang w:val="kk-KZ" w:eastAsia="ru-RU"/>
              </w:rPr>
              <w:t>30</w:t>
            </w:r>
          </w:p>
        </w:tc>
        <w:tc>
          <w:tcPr>
            <w:tcW w:w="282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1D674311" w14:textId="77777777" w:rsidR="009A244C" w:rsidRPr="009A244C" w:rsidRDefault="009A244C" w:rsidP="007C3E49">
            <w:pPr>
              <w:spacing w:after="0" w:line="240" w:lineRule="auto"/>
              <w:ind w:firstLine="0"/>
              <w:jc w:val="center"/>
              <w:rPr>
                <w:rFonts w:ascii="Arial" w:eastAsia="Times New Roman" w:hAnsi="Arial" w:cs="Arial"/>
                <w:sz w:val="24"/>
                <w:szCs w:val="24"/>
                <w:lang w:eastAsia="ru-RU"/>
              </w:rPr>
            </w:pPr>
            <w:r w:rsidRPr="009A244C">
              <w:rPr>
                <w:rFonts w:eastAsia="Aptos" w:cs="Times New Roman"/>
                <w:color w:val="000000" w:themeColor="text1"/>
                <w:kern w:val="2"/>
                <w:sz w:val="24"/>
                <w:szCs w:val="24"/>
                <w:lang w:eastAsia="ru-RU"/>
              </w:rPr>
              <w:t>3</w:t>
            </w:r>
          </w:p>
        </w:tc>
      </w:tr>
      <w:tr w:rsidR="009A244C" w:rsidRPr="009A244C" w14:paraId="794343EB" w14:textId="77777777" w:rsidTr="007C3E49">
        <w:trPr>
          <w:trHeight w:val="291"/>
        </w:trPr>
        <w:tc>
          <w:tcPr>
            <w:tcW w:w="33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034C4E11" w14:textId="77777777" w:rsidR="009A244C" w:rsidRPr="009A244C" w:rsidRDefault="009A244C" w:rsidP="007C3E49">
            <w:pPr>
              <w:spacing w:after="0" w:line="240" w:lineRule="auto"/>
              <w:ind w:firstLine="0"/>
              <w:jc w:val="center"/>
              <w:rPr>
                <w:rFonts w:ascii="Arial" w:eastAsia="Times New Roman" w:hAnsi="Arial" w:cs="Arial"/>
                <w:sz w:val="24"/>
                <w:szCs w:val="24"/>
                <w:lang w:eastAsia="ru-RU"/>
              </w:rPr>
            </w:pPr>
            <w:r w:rsidRPr="009A244C">
              <w:rPr>
                <w:rFonts w:eastAsia="Aptos" w:cs="Times New Roman"/>
                <w:color w:val="000000" w:themeColor="text1"/>
                <w:kern w:val="2"/>
                <w:sz w:val="24"/>
                <w:szCs w:val="24"/>
                <w:lang w:eastAsia="ru-RU"/>
              </w:rPr>
              <w:t>7</w:t>
            </w:r>
          </w:p>
        </w:tc>
        <w:tc>
          <w:tcPr>
            <w:tcW w:w="336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215B9A00" w14:textId="77777777" w:rsidR="009A244C" w:rsidRPr="009A244C" w:rsidRDefault="009A244C" w:rsidP="007C3E49">
            <w:pPr>
              <w:spacing w:after="0" w:line="240" w:lineRule="auto"/>
              <w:ind w:firstLine="0"/>
              <w:jc w:val="center"/>
              <w:rPr>
                <w:rFonts w:ascii="Arial" w:eastAsia="Times New Roman" w:hAnsi="Arial" w:cs="Arial"/>
                <w:sz w:val="24"/>
                <w:szCs w:val="24"/>
                <w:lang w:eastAsia="ru-RU"/>
              </w:rPr>
            </w:pPr>
            <w:r w:rsidRPr="009A244C">
              <w:rPr>
                <w:rFonts w:eastAsia="Aptos" w:cs="Times New Roman"/>
                <w:color w:val="000000" w:themeColor="text1"/>
                <w:kern w:val="2"/>
                <w:sz w:val="24"/>
                <w:szCs w:val="24"/>
                <w:lang w:val="en-US" w:eastAsia="ru-RU"/>
              </w:rPr>
              <w:t>-110</w:t>
            </w:r>
          </w:p>
        </w:tc>
        <w:tc>
          <w:tcPr>
            <w:tcW w:w="282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522FB1D7" w14:textId="77777777" w:rsidR="009A244C" w:rsidRPr="009A244C" w:rsidRDefault="009A244C" w:rsidP="007C3E49">
            <w:pPr>
              <w:spacing w:after="0" w:line="240" w:lineRule="auto"/>
              <w:ind w:firstLine="0"/>
              <w:jc w:val="center"/>
              <w:rPr>
                <w:rFonts w:ascii="Arial" w:eastAsia="Times New Roman" w:hAnsi="Arial" w:cs="Arial"/>
                <w:sz w:val="24"/>
                <w:szCs w:val="24"/>
                <w:lang w:eastAsia="ru-RU"/>
              </w:rPr>
            </w:pPr>
            <w:r w:rsidRPr="009A244C">
              <w:rPr>
                <w:rFonts w:eastAsia="Aptos" w:cs="Times New Roman"/>
                <w:color w:val="000000" w:themeColor="text1"/>
                <w:kern w:val="2"/>
                <w:sz w:val="24"/>
                <w:szCs w:val="24"/>
                <w:lang w:eastAsia="ru-RU"/>
              </w:rPr>
              <w:t>60</w:t>
            </w:r>
          </w:p>
        </w:tc>
        <w:tc>
          <w:tcPr>
            <w:tcW w:w="282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0AC66CA9" w14:textId="77777777" w:rsidR="009A244C" w:rsidRPr="009A244C" w:rsidRDefault="009A244C" w:rsidP="007C3E49">
            <w:pPr>
              <w:spacing w:after="0" w:line="240" w:lineRule="auto"/>
              <w:ind w:firstLine="0"/>
              <w:jc w:val="center"/>
              <w:rPr>
                <w:rFonts w:ascii="Arial" w:eastAsia="Times New Roman" w:hAnsi="Arial" w:cs="Arial"/>
                <w:sz w:val="24"/>
                <w:szCs w:val="24"/>
                <w:lang w:eastAsia="ru-RU"/>
              </w:rPr>
            </w:pPr>
            <w:r w:rsidRPr="009A244C">
              <w:rPr>
                <w:rFonts w:eastAsia="Aptos" w:cs="Times New Roman"/>
                <w:color w:val="000000" w:themeColor="text1"/>
                <w:kern w:val="2"/>
                <w:sz w:val="24"/>
                <w:szCs w:val="24"/>
                <w:lang w:eastAsia="ru-RU"/>
              </w:rPr>
              <w:t>5</w:t>
            </w:r>
          </w:p>
        </w:tc>
      </w:tr>
      <w:tr w:rsidR="009A244C" w:rsidRPr="009A244C" w14:paraId="0DE64A26" w14:textId="77777777" w:rsidTr="007C3E49">
        <w:trPr>
          <w:trHeight w:val="291"/>
        </w:trPr>
        <w:tc>
          <w:tcPr>
            <w:tcW w:w="33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249174E0" w14:textId="77777777" w:rsidR="009A244C" w:rsidRPr="009A244C" w:rsidRDefault="009A244C" w:rsidP="007C3E49">
            <w:pPr>
              <w:spacing w:after="0" w:line="240" w:lineRule="auto"/>
              <w:ind w:firstLine="0"/>
              <w:jc w:val="center"/>
              <w:rPr>
                <w:rFonts w:ascii="Arial" w:eastAsia="Times New Roman" w:hAnsi="Arial" w:cs="Arial"/>
                <w:sz w:val="24"/>
                <w:szCs w:val="24"/>
                <w:lang w:eastAsia="ru-RU"/>
              </w:rPr>
            </w:pPr>
            <w:r w:rsidRPr="009A244C">
              <w:rPr>
                <w:rFonts w:eastAsia="Aptos" w:cs="Times New Roman"/>
                <w:color w:val="000000" w:themeColor="text1"/>
                <w:kern w:val="2"/>
                <w:sz w:val="24"/>
                <w:szCs w:val="24"/>
                <w:lang w:eastAsia="ru-RU"/>
              </w:rPr>
              <w:t>8</w:t>
            </w:r>
          </w:p>
        </w:tc>
        <w:tc>
          <w:tcPr>
            <w:tcW w:w="336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7B3D7B6E" w14:textId="77777777" w:rsidR="009A244C" w:rsidRPr="009A244C" w:rsidRDefault="009A244C" w:rsidP="007C3E49">
            <w:pPr>
              <w:spacing w:after="0" w:line="240" w:lineRule="auto"/>
              <w:ind w:firstLine="0"/>
              <w:jc w:val="center"/>
              <w:rPr>
                <w:rFonts w:ascii="Arial" w:eastAsia="Times New Roman" w:hAnsi="Arial" w:cs="Arial"/>
                <w:sz w:val="24"/>
                <w:szCs w:val="24"/>
                <w:lang w:eastAsia="ru-RU"/>
              </w:rPr>
            </w:pPr>
            <w:r w:rsidRPr="009A244C">
              <w:rPr>
                <w:rFonts w:eastAsia="Aptos" w:cs="Times New Roman"/>
                <w:color w:val="000000" w:themeColor="text1"/>
                <w:kern w:val="2"/>
                <w:sz w:val="24"/>
                <w:szCs w:val="24"/>
                <w:lang w:val="en-US" w:eastAsia="ru-RU"/>
              </w:rPr>
              <w:t>50</w:t>
            </w:r>
          </w:p>
        </w:tc>
        <w:tc>
          <w:tcPr>
            <w:tcW w:w="282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00B524CC" w14:textId="77777777" w:rsidR="009A244C" w:rsidRPr="009A244C" w:rsidRDefault="009A244C" w:rsidP="007C3E49">
            <w:pPr>
              <w:spacing w:after="0" w:line="240" w:lineRule="auto"/>
              <w:ind w:firstLine="0"/>
              <w:jc w:val="center"/>
              <w:rPr>
                <w:rFonts w:ascii="Arial" w:eastAsia="Times New Roman" w:hAnsi="Arial" w:cs="Arial"/>
                <w:sz w:val="24"/>
                <w:szCs w:val="24"/>
                <w:lang w:eastAsia="ru-RU"/>
              </w:rPr>
            </w:pPr>
            <w:r w:rsidRPr="009A244C">
              <w:rPr>
                <w:rFonts w:eastAsia="Aptos" w:cs="Times New Roman"/>
                <w:color w:val="000000" w:themeColor="text1"/>
                <w:kern w:val="2"/>
                <w:sz w:val="24"/>
                <w:szCs w:val="24"/>
                <w:lang w:eastAsia="ru-RU"/>
              </w:rPr>
              <w:t>10</w:t>
            </w:r>
          </w:p>
        </w:tc>
        <w:tc>
          <w:tcPr>
            <w:tcW w:w="282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405166EC" w14:textId="77777777" w:rsidR="009A244C" w:rsidRPr="009A244C" w:rsidRDefault="009A244C" w:rsidP="007C3E49">
            <w:pPr>
              <w:spacing w:after="0" w:line="240" w:lineRule="auto"/>
              <w:ind w:firstLine="0"/>
              <w:jc w:val="center"/>
              <w:rPr>
                <w:rFonts w:ascii="Arial" w:eastAsia="Times New Roman" w:hAnsi="Arial" w:cs="Arial"/>
                <w:sz w:val="24"/>
                <w:szCs w:val="24"/>
                <w:lang w:eastAsia="ru-RU"/>
              </w:rPr>
            </w:pPr>
            <w:r w:rsidRPr="009A244C">
              <w:rPr>
                <w:rFonts w:eastAsia="Aptos" w:cs="Times New Roman"/>
                <w:color w:val="000000" w:themeColor="text1"/>
                <w:kern w:val="2"/>
                <w:sz w:val="24"/>
                <w:szCs w:val="24"/>
                <w:lang w:eastAsia="ru-RU"/>
              </w:rPr>
              <w:t>3</w:t>
            </w:r>
          </w:p>
        </w:tc>
      </w:tr>
    </w:tbl>
    <w:p w14:paraId="378B695E" w14:textId="77777777" w:rsidR="009A244C" w:rsidRDefault="009A244C" w:rsidP="00C90CCF">
      <w:pPr>
        <w:spacing w:after="0" w:line="240" w:lineRule="auto"/>
        <w:ind w:firstLine="708"/>
      </w:pPr>
    </w:p>
    <w:p w14:paraId="33935442" w14:textId="77777777" w:rsidR="007C3E49" w:rsidRDefault="007C3E49" w:rsidP="007C3E49">
      <w:pPr>
        <w:spacing w:after="0" w:line="240" w:lineRule="auto"/>
        <w:ind w:firstLine="0"/>
      </w:pPr>
      <w:r>
        <w:rPr>
          <w:lang w:val="kk-KZ"/>
        </w:rPr>
        <w:t xml:space="preserve">Таблица </w:t>
      </w:r>
      <w:r>
        <w:t xml:space="preserve">2.12 – Остаточные напряжения и режимы термообработки ТВЧ </w:t>
      </w:r>
    </w:p>
    <w:p w14:paraId="284569DF" w14:textId="6172A9C4" w:rsidR="00C0099F" w:rsidRDefault="00C0099F" w:rsidP="007C3E49">
      <w:pPr>
        <w:spacing w:after="0" w:line="240" w:lineRule="auto"/>
        <w:ind w:firstLine="0"/>
      </w:pPr>
      <w:r>
        <w:rPr>
          <w:lang w:val="en-US"/>
        </w:rPr>
        <w:t>OK</w:t>
      </w:r>
      <w:r w:rsidRPr="00C0099F">
        <w:t xml:space="preserve"> </w:t>
      </w:r>
      <w:r>
        <w:rPr>
          <w:lang w:val="en-US"/>
        </w:rPr>
        <w:t>Tubrodur</w:t>
      </w:r>
      <w:r w:rsidRPr="00C0099F">
        <w:t xml:space="preserve"> 35 </w:t>
      </w:r>
      <w:r>
        <w:rPr>
          <w:lang w:val="en-US"/>
        </w:rPr>
        <w:t>GM</w:t>
      </w:r>
      <w:r>
        <w:t xml:space="preserve"> </w:t>
      </w:r>
    </w:p>
    <w:tbl>
      <w:tblPr>
        <w:tblW w:w="9356" w:type="dxa"/>
        <w:tblInd w:w="108" w:type="dxa"/>
        <w:tblCellMar>
          <w:left w:w="0" w:type="dxa"/>
          <w:right w:w="0" w:type="dxa"/>
        </w:tblCellMar>
        <w:tblLook w:val="04A0" w:firstRow="1" w:lastRow="0" w:firstColumn="1" w:lastColumn="0" w:noHBand="0" w:noVBand="1"/>
      </w:tblPr>
      <w:tblGrid>
        <w:gridCol w:w="445"/>
        <w:gridCol w:w="2909"/>
        <w:gridCol w:w="2652"/>
        <w:gridCol w:w="3350"/>
      </w:tblGrid>
      <w:tr w:rsidR="007C3E49" w:rsidRPr="00C0099F" w14:paraId="3FDB15F2" w14:textId="77777777" w:rsidTr="007C3E49">
        <w:trPr>
          <w:trHeight w:val="700"/>
        </w:trPr>
        <w:tc>
          <w:tcPr>
            <w:tcW w:w="44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6C6BE8AF" w14:textId="057097B2" w:rsidR="007C3E49" w:rsidRPr="00C0099F" w:rsidRDefault="007C3E49" w:rsidP="007C3E49">
            <w:pPr>
              <w:spacing w:after="0" w:line="276" w:lineRule="auto"/>
              <w:ind w:firstLine="0"/>
              <w:jc w:val="center"/>
              <w:rPr>
                <w:rFonts w:ascii="Arial" w:eastAsia="Times New Roman" w:hAnsi="Arial" w:cs="Arial"/>
                <w:sz w:val="24"/>
                <w:szCs w:val="24"/>
                <w:lang w:eastAsia="ru-RU"/>
              </w:rPr>
            </w:pPr>
            <w:r w:rsidRPr="009A244C">
              <w:rPr>
                <w:rFonts w:eastAsia="Aptos" w:cs="Times New Roman"/>
                <w:color w:val="000000" w:themeColor="text1"/>
                <w:kern w:val="2"/>
                <w:sz w:val="24"/>
                <w:szCs w:val="24"/>
                <w:lang w:eastAsia="ru-RU"/>
              </w:rPr>
              <w:t>№</w:t>
            </w:r>
          </w:p>
        </w:tc>
        <w:tc>
          <w:tcPr>
            <w:tcW w:w="290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02CA6229" w14:textId="5DC10E6A" w:rsidR="007C3E49" w:rsidRPr="00C0099F" w:rsidRDefault="007C3E49" w:rsidP="007C3E49">
            <w:pPr>
              <w:spacing w:after="0" w:line="276" w:lineRule="auto"/>
              <w:ind w:firstLine="0"/>
              <w:jc w:val="center"/>
              <w:rPr>
                <w:rFonts w:ascii="Arial" w:eastAsia="Times New Roman" w:hAnsi="Arial" w:cs="Arial"/>
                <w:sz w:val="24"/>
                <w:szCs w:val="24"/>
                <w:lang w:eastAsia="ru-RU"/>
              </w:rPr>
            </w:pPr>
            <w:r w:rsidRPr="009A244C">
              <w:rPr>
                <w:rFonts w:eastAsia="Aptos" w:cs="Times New Roman"/>
                <w:color w:val="000000" w:themeColor="text1"/>
                <w:kern w:val="2"/>
                <w:sz w:val="24"/>
                <w:szCs w:val="24"/>
                <w:lang w:eastAsia="ru-RU"/>
              </w:rPr>
              <w:t>Остаточные напряжения, σ, МПа</w:t>
            </w:r>
          </w:p>
        </w:tc>
        <w:tc>
          <w:tcPr>
            <w:tcW w:w="265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2924779E" w14:textId="4F6D85B8" w:rsidR="007C3E49" w:rsidRPr="00C0099F" w:rsidRDefault="007C3E49" w:rsidP="007C3E49">
            <w:pPr>
              <w:spacing w:after="0" w:line="276" w:lineRule="auto"/>
              <w:ind w:firstLine="0"/>
              <w:jc w:val="center"/>
              <w:rPr>
                <w:rFonts w:ascii="Arial" w:eastAsia="Times New Roman" w:hAnsi="Arial" w:cs="Arial"/>
                <w:sz w:val="24"/>
                <w:szCs w:val="24"/>
                <w:lang w:eastAsia="ru-RU"/>
              </w:rPr>
            </w:pPr>
            <w:r w:rsidRPr="009A244C">
              <w:rPr>
                <w:rFonts w:eastAsia="Aptos" w:cs="Times New Roman"/>
                <w:color w:val="000000" w:themeColor="text1"/>
                <w:kern w:val="2"/>
                <w:sz w:val="24"/>
                <w:szCs w:val="24"/>
                <w:lang w:eastAsia="ru-RU"/>
              </w:rPr>
              <w:t>Частота источника</w:t>
            </w:r>
            <w:r>
              <w:rPr>
                <w:rFonts w:eastAsia="Aptos" w:cs="Times New Roman"/>
                <w:color w:val="000000" w:themeColor="text1"/>
                <w:kern w:val="2"/>
                <w:sz w:val="24"/>
                <w:szCs w:val="24"/>
                <w:lang w:val="en-US" w:eastAsia="ru-RU"/>
              </w:rPr>
              <w:t>,</w:t>
            </w:r>
            <w:r>
              <w:rPr>
                <w:rFonts w:eastAsia="Aptos" w:cs="Times New Roman"/>
                <w:color w:val="000000" w:themeColor="text1"/>
                <w:kern w:val="2"/>
                <w:sz w:val="24"/>
                <w:szCs w:val="24"/>
                <w:lang w:eastAsia="ru-RU"/>
              </w:rPr>
              <w:t xml:space="preserve"> </w:t>
            </w:r>
            <w:r>
              <w:rPr>
                <w:rFonts w:eastAsia="Aptos" w:cs="Times New Roman"/>
                <w:color w:val="000000" w:themeColor="text1"/>
                <w:kern w:val="2"/>
                <w:sz w:val="24"/>
                <w:szCs w:val="24"/>
                <w:lang w:val="en-US" w:eastAsia="ru-RU"/>
              </w:rPr>
              <w:t>f,</w:t>
            </w:r>
            <w:r w:rsidRPr="009A244C">
              <w:rPr>
                <w:rFonts w:eastAsia="Aptos" w:cs="Times New Roman"/>
                <w:color w:val="000000" w:themeColor="text1"/>
                <w:kern w:val="2"/>
                <w:sz w:val="24"/>
                <w:szCs w:val="24"/>
                <w:lang w:eastAsia="ru-RU"/>
              </w:rPr>
              <w:t xml:space="preserve"> кГц</w:t>
            </w:r>
          </w:p>
        </w:tc>
        <w:tc>
          <w:tcPr>
            <w:tcW w:w="335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630487D0" w14:textId="6ACDA299" w:rsidR="007C3E49" w:rsidRPr="00C0099F" w:rsidRDefault="007C3E49" w:rsidP="007C3E49">
            <w:pPr>
              <w:spacing w:after="0" w:line="276" w:lineRule="auto"/>
              <w:ind w:firstLine="0"/>
              <w:jc w:val="center"/>
              <w:rPr>
                <w:rFonts w:ascii="Arial" w:eastAsia="Times New Roman" w:hAnsi="Arial" w:cs="Arial"/>
                <w:sz w:val="24"/>
                <w:szCs w:val="24"/>
                <w:lang w:eastAsia="ru-RU"/>
              </w:rPr>
            </w:pPr>
            <w:r w:rsidRPr="009A244C">
              <w:rPr>
                <w:rFonts w:eastAsia="Aptos" w:cs="Times New Roman"/>
                <w:color w:val="000000" w:themeColor="text1"/>
                <w:kern w:val="2"/>
                <w:sz w:val="24"/>
                <w:szCs w:val="24"/>
                <w:lang w:val="en-US" w:eastAsia="ru-RU"/>
              </w:rPr>
              <w:t>C</w:t>
            </w:r>
            <w:r w:rsidRPr="009A244C">
              <w:rPr>
                <w:rFonts w:eastAsia="Aptos" w:cs="Times New Roman"/>
                <w:color w:val="000000" w:themeColor="text1"/>
                <w:kern w:val="2"/>
                <w:sz w:val="24"/>
                <w:szCs w:val="24"/>
                <w:lang w:eastAsia="ru-RU"/>
              </w:rPr>
              <w:t>корость перемещения индуктора</w:t>
            </w:r>
            <w:r w:rsidRPr="007C3E49">
              <w:rPr>
                <w:rFonts w:eastAsia="Aptos" w:cs="Times New Roman"/>
                <w:color w:val="000000" w:themeColor="text1"/>
                <w:kern w:val="2"/>
                <w:sz w:val="24"/>
                <w:szCs w:val="24"/>
                <w:lang w:eastAsia="ru-RU"/>
              </w:rPr>
              <w:t>,</w:t>
            </w:r>
            <w:r w:rsidRPr="007C3E49">
              <w:rPr>
                <w:rFonts w:ascii="Arial" w:eastAsia="Times New Roman" w:hAnsi="Arial" w:cs="Arial"/>
                <w:sz w:val="24"/>
                <w:szCs w:val="24"/>
                <w:lang w:eastAsia="ru-RU"/>
              </w:rPr>
              <w:t xml:space="preserve"> </w:t>
            </w:r>
            <w:r w:rsidRPr="009A244C">
              <w:rPr>
                <w:rFonts w:eastAsia="Aptos" w:cs="Times New Roman"/>
                <w:color w:val="000000" w:themeColor="text1"/>
                <w:kern w:val="2"/>
                <w:sz w:val="24"/>
                <w:szCs w:val="24"/>
                <w:lang w:eastAsia="ru-RU"/>
              </w:rPr>
              <w:t>Vи, мм/с</w:t>
            </w:r>
          </w:p>
        </w:tc>
      </w:tr>
      <w:tr w:rsidR="00C0099F" w:rsidRPr="00C0099F" w14:paraId="15C71F71" w14:textId="77777777" w:rsidTr="007C3E49">
        <w:trPr>
          <w:trHeight w:val="233"/>
        </w:trPr>
        <w:tc>
          <w:tcPr>
            <w:tcW w:w="44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52E5C785" w14:textId="77777777" w:rsidR="00C0099F" w:rsidRPr="00C0099F" w:rsidRDefault="00C0099F" w:rsidP="00C0099F">
            <w:pPr>
              <w:spacing w:after="0" w:line="233" w:lineRule="atLeast"/>
              <w:ind w:firstLine="0"/>
              <w:jc w:val="center"/>
              <w:rPr>
                <w:rFonts w:ascii="Arial" w:eastAsia="Times New Roman" w:hAnsi="Arial" w:cs="Arial"/>
                <w:sz w:val="24"/>
                <w:szCs w:val="24"/>
                <w:lang w:eastAsia="ru-RU"/>
              </w:rPr>
            </w:pPr>
            <w:r w:rsidRPr="00C0099F">
              <w:rPr>
                <w:rFonts w:eastAsia="Aptos" w:cs="Times New Roman"/>
                <w:color w:val="000000" w:themeColor="text1"/>
                <w:kern w:val="2"/>
                <w:sz w:val="24"/>
                <w:szCs w:val="24"/>
                <w:lang w:eastAsia="ru-RU"/>
              </w:rPr>
              <w:t>1</w:t>
            </w:r>
          </w:p>
        </w:tc>
        <w:tc>
          <w:tcPr>
            <w:tcW w:w="290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542414A7" w14:textId="77777777" w:rsidR="00C0099F" w:rsidRPr="00C0099F" w:rsidRDefault="00C0099F" w:rsidP="00C0099F">
            <w:pPr>
              <w:spacing w:after="0" w:line="233" w:lineRule="atLeast"/>
              <w:ind w:firstLine="0"/>
              <w:jc w:val="center"/>
              <w:rPr>
                <w:rFonts w:ascii="Arial" w:eastAsia="Times New Roman" w:hAnsi="Arial" w:cs="Arial"/>
                <w:sz w:val="24"/>
                <w:szCs w:val="24"/>
                <w:lang w:eastAsia="ru-RU"/>
              </w:rPr>
            </w:pPr>
            <w:r w:rsidRPr="00C0099F">
              <w:rPr>
                <w:rFonts w:eastAsia="Aptos" w:cs="Times New Roman"/>
                <w:color w:val="000000" w:themeColor="text1"/>
                <w:kern w:val="2"/>
                <w:sz w:val="24"/>
                <w:szCs w:val="24"/>
                <w:lang w:val="en-US" w:eastAsia="ru-RU"/>
              </w:rPr>
              <w:t>60</w:t>
            </w:r>
          </w:p>
        </w:tc>
        <w:tc>
          <w:tcPr>
            <w:tcW w:w="265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0739349F" w14:textId="77777777" w:rsidR="00C0099F" w:rsidRPr="00C0099F" w:rsidRDefault="00C0099F" w:rsidP="00C0099F">
            <w:pPr>
              <w:spacing w:after="0" w:line="233" w:lineRule="atLeast"/>
              <w:ind w:firstLine="0"/>
              <w:jc w:val="center"/>
              <w:rPr>
                <w:rFonts w:ascii="Arial" w:eastAsia="Times New Roman" w:hAnsi="Arial" w:cs="Arial"/>
                <w:sz w:val="24"/>
                <w:szCs w:val="24"/>
                <w:lang w:eastAsia="ru-RU"/>
              </w:rPr>
            </w:pPr>
            <w:r w:rsidRPr="00C0099F">
              <w:rPr>
                <w:rFonts w:eastAsia="Aptos" w:cs="Times New Roman"/>
                <w:color w:val="000000" w:themeColor="text1"/>
                <w:kern w:val="2"/>
                <w:sz w:val="24"/>
                <w:szCs w:val="24"/>
                <w:lang w:eastAsia="ru-RU"/>
              </w:rPr>
              <w:t>10</w:t>
            </w:r>
          </w:p>
        </w:tc>
        <w:tc>
          <w:tcPr>
            <w:tcW w:w="335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38A46518" w14:textId="77777777" w:rsidR="00C0099F" w:rsidRPr="00C0099F" w:rsidRDefault="00C0099F" w:rsidP="00C0099F">
            <w:pPr>
              <w:spacing w:after="0" w:line="233" w:lineRule="atLeast"/>
              <w:ind w:firstLine="0"/>
              <w:jc w:val="center"/>
              <w:rPr>
                <w:rFonts w:ascii="Arial" w:eastAsia="Times New Roman" w:hAnsi="Arial" w:cs="Arial"/>
                <w:sz w:val="24"/>
                <w:szCs w:val="24"/>
                <w:lang w:eastAsia="ru-RU"/>
              </w:rPr>
            </w:pPr>
            <w:r w:rsidRPr="00C0099F">
              <w:rPr>
                <w:rFonts w:eastAsia="Aptos" w:cs="Times New Roman"/>
                <w:color w:val="000000" w:themeColor="text1"/>
                <w:kern w:val="2"/>
                <w:sz w:val="24"/>
                <w:szCs w:val="24"/>
                <w:lang w:eastAsia="ru-RU"/>
              </w:rPr>
              <w:t>2</w:t>
            </w:r>
          </w:p>
        </w:tc>
      </w:tr>
      <w:tr w:rsidR="00C0099F" w:rsidRPr="00C0099F" w14:paraId="310E848A" w14:textId="77777777" w:rsidTr="007C3E49">
        <w:trPr>
          <w:trHeight w:val="233"/>
        </w:trPr>
        <w:tc>
          <w:tcPr>
            <w:tcW w:w="44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130DDDBD" w14:textId="77777777" w:rsidR="00C0099F" w:rsidRPr="00C0099F" w:rsidRDefault="00C0099F" w:rsidP="00C0099F">
            <w:pPr>
              <w:spacing w:after="0" w:line="233" w:lineRule="atLeast"/>
              <w:ind w:firstLine="0"/>
              <w:jc w:val="center"/>
              <w:rPr>
                <w:rFonts w:ascii="Arial" w:eastAsia="Times New Roman" w:hAnsi="Arial" w:cs="Arial"/>
                <w:sz w:val="24"/>
                <w:szCs w:val="24"/>
                <w:lang w:eastAsia="ru-RU"/>
              </w:rPr>
            </w:pPr>
            <w:r w:rsidRPr="00C0099F">
              <w:rPr>
                <w:rFonts w:eastAsia="Aptos" w:cs="Times New Roman"/>
                <w:color w:val="000000" w:themeColor="text1"/>
                <w:kern w:val="2"/>
                <w:sz w:val="24"/>
                <w:szCs w:val="24"/>
                <w:lang w:eastAsia="ru-RU"/>
              </w:rPr>
              <w:t>2</w:t>
            </w:r>
          </w:p>
        </w:tc>
        <w:tc>
          <w:tcPr>
            <w:tcW w:w="290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16004B2B" w14:textId="77777777" w:rsidR="00C0099F" w:rsidRPr="00C0099F" w:rsidRDefault="00C0099F" w:rsidP="00C0099F">
            <w:pPr>
              <w:spacing w:after="0" w:line="233" w:lineRule="atLeast"/>
              <w:ind w:firstLine="0"/>
              <w:jc w:val="center"/>
              <w:rPr>
                <w:rFonts w:ascii="Arial" w:eastAsia="Times New Roman" w:hAnsi="Arial" w:cs="Arial"/>
                <w:sz w:val="24"/>
                <w:szCs w:val="24"/>
                <w:lang w:eastAsia="ru-RU"/>
              </w:rPr>
            </w:pPr>
            <w:r w:rsidRPr="00C0099F">
              <w:rPr>
                <w:rFonts w:eastAsia="Aptos" w:cs="Times New Roman"/>
                <w:color w:val="000000" w:themeColor="text1"/>
                <w:kern w:val="2"/>
                <w:sz w:val="24"/>
                <w:szCs w:val="24"/>
                <w:lang w:val="en-US" w:eastAsia="ru-RU"/>
              </w:rPr>
              <w:t>80</w:t>
            </w:r>
          </w:p>
        </w:tc>
        <w:tc>
          <w:tcPr>
            <w:tcW w:w="265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24506A3E" w14:textId="77777777" w:rsidR="00C0099F" w:rsidRPr="00C0099F" w:rsidRDefault="00C0099F" w:rsidP="00C0099F">
            <w:pPr>
              <w:spacing w:after="0" w:line="233" w:lineRule="atLeast"/>
              <w:ind w:firstLine="0"/>
              <w:jc w:val="center"/>
              <w:rPr>
                <w:rFonts w:ascii="Arial" w:eastAsia="Times New Roman" w:hAnsi="Arial" w:cs="Arial"/>
                <w:sz w:val="24"/>
                <w:szCs w:val="24"/>
                <w:lang w:eastAsia="ru-RU"/>
              </w:rPr>
            </w:pPr>
            <w:r w:rsidRPr="00C0099F">
              <w:rPr>
                <w:rFonts w:eastAsia="Aptos" w:cs="Times New Roman"/>
                <w:color w:val="000000" w:themeColor="text1"/>
                <w:kern w:val="2"/>
                <w:sz w:val="24"/>
                <w:szCs w:val="24"/>
                <w:lang w:eastAsia="ru-RU"/>
              </w:rPr>
              <w:t>10</w:t>
            </w:r>
          </w:p>
        </w:tc>
        <w:tc>
          <w:tcPr>
            <w:tcW w:w="335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3C089A26" w14:textId="77777777" w:rsidR="00C0099F" w:rsidRPr="00C0099F" w:rsidRDefault="00C0099F" w:rsidP="00C0099F">
            <w:pPr>
              <w:spacing w:after="0" w:line="233" w:lineRule="atLeast"/>
              <w:ind w:firstLine="0"/>
              <w:jc w:val="center"/>
              <w:rPr>
                <w:rFonts w:ascii="Arial" w:eastAsia="Times New Roman" w:hAnsi="Arial" w:cs="Arial"/>
                <w:sz w:val="24"/>
                <w:szCs w:val="24"/>
                <w:lang w:eastAsia="ru-RU"/>
              </w:rPr>
            </w:pPr>
            <w:r w:rsidRPr="00C0099F">
              <w:rPr>
                <w:rFonts w:eastAsia="Aptos" w:cs="Times New Roman"/>
                <w:color w:val="000000" w:themeColor="text1"/>
                <w:kern w:val="2"/>
                <w:sz w:val="24"/>
                <w:szCs w:val="24"/>
                <w:lang w:eastAsia="ru-RU"/>
              </w:rPr>
              <w:t>3</w:t>
            </w:r>
          </w:p>
        </w:tc>
      </w:tr>
      <w:tr w:rsidR="00C0099F" w:rsidRPr="00C0099F" w14:paraId="3BF17E27" w14:textId="77777777" w:rsidTr="007C3E49">
        <w:trPr>
          <w:trHeight w:val="233"/>
        </w:trPr>
        <w:tc>
          <w:tcPr>
            <w:tcW w:w="44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14FF68B8" w14:textId="77777777" w:rsidR="00C0099F" w:rsidRPr="00C0099F" w:rsidRDefault="00C0099F" w:rsidP="00C0099F">
            <w:pPr>
              <w:spacing w:after="0" w:line="233" w:lineRule="atLeast"/>
              <w:ind w:firstLine="0"/>
              <w:jc w:val="center"/>
              <w:rPr>
                <w:rFonts w:ascii="Arial" w:eastAsia="Times New Roman" w:hAnsi="Arial" w:cs="Arial"/>
                <w:sz w:val="24"/>
                <w:szCs w:val="24"/>
                <w:lang w:eastAsia="ru-RU"/>
              </w:rPr>
            </w:pPr>
            <w:r w:rsidRPr="00C0099F">
              <w:rPr>
                <w:rFonts w:eastAsia="Aptos" w:cs="Times New Roman"/>
                <w:color w:val="000000" w:themeColor="text1"/>
                <w:kern w:val="2"/>
                <w:sz w:val="24"/>
                <w:szCs w:val="24"/>
                <w:lang w:eastAsia="ru-RU"/>
              </w:rPr>
              <w:t>3</w:t>
            </w:r>
          </w:p>
        </w:tc>
        <w:tc>
          <w:tcPr>
            <w:tcW w:w="290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2561125E" w14:textId="77777777" w:rsidR="00C0099F" w:rsidRPr="00C0099F" w:rsidRDefault="00C0099F" w:rsidP="00C0099F">
            <w:pPr>
              <w:spacing w:after="0" w:line="233" w:lineRule="atLeast"/>
              <w:ind w:firstLine="0"/>
              <w:jc w:val="center"/>
              <w:rPr>
                <w:rFonts w:ascii="Arial" w:eastAsia="Times New Roman" w:hAnsi="Arial" w:cs="Arial"/>
                <w:sz w:val="24"/>
                <w:szCs w:val="24"/>
                <w:lang w:eastAsia="ru-RU"/>
              </w:rPr>
            </w:pPr>
            <w:r w:rsidRPr="00C0099F">
              <w:rPr>
                <w:rFonts w:eastAsia="Aptos" w:cs="Times New Roman"/>
                <w:color w:val="000000" w:themeColor="text1"/>
                <w:kern w:val="2"/>
                <w:sz w:val="24"/>
                <w:szCs w:val="24"/>
                <w:lang w:val="en-US" w:eastAsia="ru-RU"/>
              </w:rPr>
              <w:t>-120</w:t>
            </w:r>
          </w:p>
        </w:tc>
        <w:tc>
          <w:tcPr>
            <w:tcW w:w="265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180A6A7B" w14:textId="77777777" w:rsidR="00C0099F" w:rsidRPr="00C0099F" w:rsidRDefault="00C0099F" w:rsidP="00C0099F">
            <w:pPr>
              <w:spacing w:after="0" w:line="233" w:lineRule="atLeast"/>
              <w:ind w:firstLine="0"/>
              <w:jc w:val="center"/>
              <w:rPr>
                <w:rFonts w:ascii="Arial" w:eastAsia="Times New Roman" w:hAnsi="Arial" w:cs="Arial"/>
                <w:sz w:val="24"/>
                <w:szCs w:val="24"/>
                <w:lang w:eastAsia="ru-RU"/>
              </w:rPr>
            </w:pPr>
            <w:r w:rsidRPr="00C0099F">
              <w:rPr>
                <w:rFonts w:eastAsia="Aptos" w:cs="Times New Roman"/>
                <w:color w:val="000000" w:themeColor="text1"/>
                <w:kern w:val="2"/>
                <w:sz w:val="24"/>
                <w:szCs w:val="24"/>
                <w:lang w:eastAsia="ru-RU"/>
              </w:rPr>
              <w:t>60</w:t>
            </w:r>
          </w:p>
        </w:tc>
        <w:tc>
          <w:tcPr>
            <w:tcW w:w="335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62A3AB5A" w14:textId="77777777" w:rsidR="00C0099F" w:rsidRPr="00C0099F" w:rsidRDefault="00C0099F" w:rsidP="00C0099F">
            <w:pPr>
              <w:spacing w:after="0" w:line="233" w:lineRule="atLeast"/>
              <w:ind w:firstLine="0"/>
              <w:jc w:val="center"/>
              <w:rPr>
                <w:rFonts w:ascii="Arial" w:eastAsia="Times New Roman" w:hAnsi="Arial" w:cs="Arial"/>
                <w:sz w:val="24"/>
                <w:szCs w:val="24"/>
                <w:lang w:eastAsia="ru-RU"/>
              </w:rPr>
            </w:pPr>
            <w:r w:rsidRPr="00C0099F">
              <w:rPr>
                <w:rFonts w:eastAsia="Aptos" w:cs="Times New Roman"/>
                <w:color w:val="000000" w:themeColor="text1"/>
                <w:kern w:val="2"/>
                <w:sz w:val="24"/>
                <w:szCs w:val="24"/>
                <w:lang w:eastAsia="ru-RU"/>
              </w:rPr>
              <w:t>6</w:t>
            </w:r>
          </w:p>
        </w:tc>
      </w:tr>
      <w:tr w:rsidR="00C0099F" w:rsidRPr="00C0099F" w14:paraId="60446F13" w14:textId="77777777" w:rsidTr="007C3E49">
        <w:trPr>
          <w:trHeight w:val="233"/>
        </w:trPr>
        <w:tc>
          <w:tcPr>
            <w:tcW w:w="44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3A816B92" w14:textId="77777777" w:rsidR="00C0099F" w:rsidRPr="00C0099F" w:rsidRDefault="00C0099F" w:rsidP="00C0099F">
            <w:pPr>
              <w:spacing w:after="0" w:line="233" w:lineRule="atLeast"/>
              <w:ind w:firstLine="0"/>
              <w:jc w:val="center"/>
              <w:rPr>
                <w:rFonts w:ascii="Arial" w:eastAsia="Times New Roman" w:hAnsi="Arial" w:cs="Arial"/>
                <w:sz w:val="24"/>
                <w:szCs w:val="24"/>
                <w:lang w:eastAsia="ru-RU"/>
              </w:rPr>
            </w:pPr>
            <w:r w:rsidRPr="00C0099F">
              <w:rPr>
                <w:rFonts w:eastAsia="Aptos" w:cs="Times New Roman"/>
                <w:color w:val="000000" w:themeColor="text1"/>
                <w:kern w:val="2"/>
                <w:sz w:val="24"/>
                <w:szCs w:val="24"/>
                <w:lang w:eastAsia="ru-RU"/>
              </w:rPr>
              <w:t>4</w:t>
            </w:r>
          </w:p>
        </w:tc>
        <w:tc>
          <w:tcPr>
            <w:tcW w:w="290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12088BDF" w14:textId="77777777" w:rsidR="00C0099F" w:rsidRPr="00C0099F" w:rsidRDefault="00C0099F" w:rsidP="00C0099F">
            <w:pPr>
              <w:spacing w:after="0" w:line="233" w:lineRule="atLeast"/>
              <w:ind w:firstLine="0"/>
              <w:jc w:val="center"/>
              <w:rPr>
                <w:rFonts w:ascii="Arial" w:eastAsia="Times New Roman" w:hAnsi="Arial" w:cs="Arial"/>
                <w:sz w:val="24"/>
                <w:szCs w:val="24"/>
                <w:lang w:eastAsia="ru-RU"/>
              </w:rPr>
            </w:pPr>
            <w:r w:rsidRPr="00C0099F">
              <w:rPr>
                <w:rFonts w:eastAsia="Aptos" w:cs="Times New Roman"/>
                <w:color w:val="000000" w:themeColor="text1"/>
                <w:kern w:val="2"/>
                <w:sz w:val="24"/>
                <w:szCs w:val="24"/>
                <w:lang w:val="en-US" w:eastAsia="ru-RU"/>
              </w:rPr>
              <w:t>-100</w:t>
            </w:r>
          </w:p>
        </w:tc>
        <w:tc>
          <w:tcPr>
            <w:tcW w:w="265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6CEA9697" w14:textId="77777777" w:rsidR="00C0099F" w:rsidRPr="00C0099F" w:rsidRDefault="00C0099F" w:rsidP="00C0099F">
            <w:pPr>
              <w:spacing w:after="0" w:line="233" w:lineRule="atLeast"/>
              <w:ind w:firstLine="0"/>
              <w:jc w:val="center"/>
              <w:rPr>
                <w:rFonts w:ascii="Arial" w:eastAsia="Times New Roman" w:hAnsi="Arial" w:cs="Arial"/>
                <w:sz w:val="24"/>
                <w:szCs w:val="24"/>
                <w:lang w:eastAsia="ru-RU"/>
              </w:rPr>
            </w:pPr>
            <w:r w:rsidRPr="00C0099F">
              <w:rPr>
                <w:rFonts w:eastAsia="Aptos" w:cs="Times New Roman"/>
                <w:color w:val="000000" w:themeColor="text1"/>
                <w:kern w:val="2"/>
                <w:sz w:val="24"/>
                <w:szCs w:val="24"/>
                <w:lang w:eastAsia="ru-RU"/>
              </w:rPr>
              <w:t>60</w:t>
            </w:r>
          </w:p>
        </w:tc>
        <w:tc>
          <w:tcPr>
            <w:tcW w:w="335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7EA021FA" w14:textId="77777777" w:rsidR="00C0099F" w:rsidRPr="00C0099F" w:rsidRDefault="00C0099F" w:rsidP="00C0099F">
            <w:pPr>
              <w:spacing w:after="0" w:line="233" w:lineRule="atLeast"/>
              <w:ind w:firstLine="0"/>
              <w:jc w:val="center"/>
              <w:rPr>
                <w:rFonts w:ascii="Arial" w:eastAsia="Times New Roman" w:hAnsi="Arial" w:cs="Arial"/>
                <w:sz w:val="24"/>
                <w:szCs w:val="24"/>
                <w:lang w:eastAsia="ru-RU"/>
              </w:rPr>
            </w:pPr>
            <w:r w:rsidRPr="00C0099F">
              <w:rPr>
                <w:rFonts w:eastAsia="Aptos" w:cs="Times New Roman"/>
                <w:color w:val="000000" w:themeColor="text1"/>
                <w:kern w:val="2"/>
                <w:sz w:val="24"/>
                <w:szCs w:val="24"/>
                <w:lang w:eastAsia="ru-RU"/>
              </w:rPr>
              <w:t>5</w:t>
            </w:r>
          </w:p>
        </w:tc>
      </w:tr>
      <w:tr w:rsidR="00C0099F" w:rsidRPr="00C0099F" w14:paraId="00475E1C" w14:textId="77777777" w:rsidTr="007C3E49">
        <w:trPr>
          <w:trHeight w:val="233"/>
        </w:trPr>
        <w:tc>
          <w:tcPr>
            <w:tcW w:w="44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3C662476" w14:textId="77777777" w:rsidR="00C0099F" w:rsidRPr="00C0099F" w:rsidRDefault="00C0099F" w:rsidP="00C0099F">
            <w:pPr>
              <w:spacing w:after="0" w:line="233" w:lineRule="atLeast"/>
              <w:ind w:firstLine="0"/>
              <w:jc w:val="center"/>
              <w:rPr>
                <w:rFonts w:ascii="Arial" w:eastAsia="Times New Roman" w:hAnsi="Arial" w:cs="Arial"/>
                <w:sz w:val="24"/>
                <w:szCs w:val="24"/>
                <w:lang w:eastAsia="ru-RU"/>
              </w:rPr>
            </w:pPr>
            <w:r w:rsidRPr="00C0099F">
              <w:rPr>
                <w:rFonts w:eastAsia="Aptos" w:cs="Times New Roman"/>
                <w:color w:val="000000" w:themeColor="text1"/>
                <w:kern w:val="2"/>
                <w:sz w:val="24"/>
                <w:szCs w:val="24"/>
                <w:lang w:eastAsia="ru-RU"/>
              </w:rPr>
              <w:t>5</w:t>
            </w:r>
          </w:p>
        </w:tc>
        <w:tc>
          <w:tcPr>
            <w:tcW w:w="290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3591A6AC" w14:textId="77777777" w:rsidR="00C0099F" w:rsidRPr="00C0099F" w:rsidRDefault="00C0099F" w:rsidP="00C0099F">
            <w:pPr>
              <w:spacing w:after="0" w:line="233" w:lineRule="atLeast"/>
              <w:ind w:firstLine="0"/>
              <w:jc w:val="center"/>
              <w:rPr>
                <w:rFonts w:ascii="Arial" w:eastAsia="Times New Roman" w:hAnsi="Arial" w:cs="Arial"/>
                <w:sz w:val="24"/>
                <w:szCs w:val="24"/>
                <w:lang w:eastAsia="ru-RU"/>
              </w:rPr>
            </w:pPr>
            <w:r w:rsidRPr="00C0099F">
              <w:rPr>
                <w:rFonts w:eastAsia="Aptos" w:cs="Times New Roman"/>
                <w:color w:val="000000" w:themeColor="text1"/>
                <w:kern w:val="2"/>
                <w:sz w:val="24"/>
                <w:szCs w:val="24"/>
                <w:lang w:val="en-US" w:eastAsia="ru-RU"/>
              </w:rPr>
              <w:t>-60</w:t>
            </w:r>
          </w:p>
        </w:tc>
        <w:tc>
          <w:tcPr>
            <w:tcW w:w="265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2FB3EC3A" w14:textId="77777777" w:rsidR="00C0099F" w:rsidRPr="00C0099F" w:rsidRDefault="00C0099F" w:rsidP="00C0099F">
            <w:pPr>
              <w:spacing w:after="0" w:line="233" w:lineRule="atLeast"/>
              <w:ind w:firstLine="0"/>
              <w:jc w:val="center"/>
              <w:rPr>
                <w:rFonts w:ascii="Arial" w:eastAsia="Times New Roman" w:hAnsi="Arial" w:cs="Arial"/>
                <w:sz w:val="24"/>
                <w:szCs w:val="24"/>
                <w:lang w:eastAsia="ru-RU"/>
              </w:rPr>
            </w:pPr>
            <w:r w:rsidRPr="00C0099F">
              <w:rPr>
                <w:rFonts w:eastAsia="Aptos" w:cs="Times New Roman"/>
                <w:color w:val="000000" w:themeColor="text1"/>
                <w:kern w:val="2"/>
                <w:sz w:val="24"/>
                <w:szCs w:val="24"/>
                <w:lang w:eastAsia="ru-RU"/>
              </w:rPr>
              <w:t>30</w:t>
            </w:r>
          </w:p>
        </w:tc>
        <w:tc>
          <w:tcPr>
            <w:tcW w:w="335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247A3B73" w14:textId="77777777" w:rsidR="00C0099F" w:rsidRPr="00C0099F" w:rsidRDefault="00C0099F" w:rsidP="00C0099F">
            <w:pPr>
              <w:spacing w:after="0" w:line="233" w:lineRule="atLeast"/>
              <w:ind w:firstLine="0"/>
              <w:jc w:val="center"/>
              <w:rPr>
                <w:rFonts w:ascii="Arial" w:eastAsia="Times New Roman" w:hAnsi="Arial" w:cs="Arial"/>
                <w:sz w:val="24"/>
                <w:szCs w:val="24"/>
                <w:lang w:eastAsia="ru-RU"/>
              </w:rPr>
            </w:pPr>
            <w:r w:rsidRPr="00C0099F">
              <w:rPr>
                <w:rFonts w:eastAsia="Aptos" w:cs="Times New Roman"/>
                <w:color w:val="000000" w:themeColor="text1"/>
                <w:kern w:val="2"/>
                <w:sz w:val="24"/>
                <w:szCs w:val="24"/>
                <w:lang w:eastAsia="ru-RU"/>
              </w:rPr>
              <w:t>4</w:t>
            </w:r>
          </w:p>
        </w:tc>
      </w:tr>
      <w:tr w:rsidR="00C0099F" w:rsidRPr="00C0099F" w14:paraId="3DD6D860" w14:textId="77777777" w:rsidTr="007C3E49">
        <w:trPr>
          <w:trHeight w:val="233"/>
        </w:trPr>
        <w:tc>
          <w:tcPr>
            <w:tcW w:w="44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4CF1F58B" w14:textId="77777777" w:rsidR="00C0099F" w:rsidRPr="00C0099F" w:rsidRDefault="00C0099F" w:rsidP="00C0099F">
            <w:pPr>
              <w:spacing w:after="0" w:line="233" w:lineRule="atLeast"/>
              <w:ind w:firstLine="0"/>
              <w:jc w:val="center"/>
              <w:rPr>
                <w:rFonts w:ascii="Arial" w:eastAsia="Times New Roman" w:hAnsi="Arial" w:cs="Arial"/>
                <w:sz w:val="24"/>
                <w:szCs w:val="24"/>
                <w:lang w:eastAsia="ru-RU"/>
              </w:rPr>
            </w:pPr>
            <w:r w:rsidRPr="00C0099F">
              <w:rPr>
                <w:rFonts w:eastAsia="Aptos" w:cs="Times New Roman"/>
                <w:color w:val="000000" w:themeColor="text1"/>
                <w:kern w:val="2"/>
                <w:sz w:val="24"/>
                <w:szCs w:val="24"/>
                <w:lang w:eastAsia="ru-RU"/>
              </w:rPr>
              <w:t>6</w:t>
            </w:r>
          </w:p>
        </w:tc>
        <w:tc>
          <w:tcPr>
            <w:tcW w:w="290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7965B720" w14:textId="77777777" w:rsidR="00C0099F" w:rsidRPr="00C0099F" w:rsidRDefault="00C0099F" w:rsidP="00C0099F">
            <w:pPr>
              <w:spacing w:after="0" w:line="233" w:lineRule="atLeast"/>
              <w:ind w:firstLine="0"/>
              <w:jc w:val="center"/>
              <w:rPr>
                <w:rFonts w:ascii="Arial" w:eastAsia="Times New Roman" w:hAnsi="Arial" w:cs="Arial"/>
                <w:sz w:val="24"/>
                <w:szCs w:val="24"/>
                <w:lang w:eastAsia="ru-RU"/>
              </w:rPr>
            </w:pPr>
            <w:r w:rsidRPr="00C0099F">
              <w:rPr>
                <w:rFonts w:eastAsia="Aptos" w:cs="Times New Roman"/>
                <w:color w:val="000000" w:themeColor="text1"/>
                <w:kern w:val="2"/>
                <w:sz w:val="24"/>
                <w:szCs w:val="24"/>
                <w:lang w:val="en-US" w:eastAsia="ru-RU"/>
              </w:rPr>
              <w:t>-50</w:t>
            </w:r>
          </w:p>
        </w:tc>
        <w:tc>
          <w:tcPr>
            <w:tcW w:w="265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4E2F48DA" w14:textId="77777777" w:rsidR="00C0099F" w:rsidRPr="00C0099F" w:rsidRDefault="00C0099F" w:rsidP="00C0099F">
            <w:pPr>
              <w:spacing w:after="0" w:line="233" w:lineRule="atLeast"/>
              <w:ind w:firstLine="0"/>
              <w:jc w:val="center"/>
              <w:rPr>
                <w:rFonts w:ascii="Arial" w:eastAsia="Times New Roman" w:hAnsi="Arial" w:cs="Arial"/>
                <w:sz w:val="24"/>
                <w:szCs w:val="24"/>
                <w:lang w:eastAsia="ru-RU"/>
              </w:rPr>
            </w:pPr>
            <w:r w:rsidRPr="00C0099F">
              <w:rPr>
                <w:rFonts w:eastAsia="Aptos" w:cs="Times New Roman"/>
                <w:color w:val="000000" w:themeColor="text1"/>
                <w:kern w:val="2"/>
                <w:sz w:val="24"/>
                <w:szCs w:val="24"/>
                <w:lang w:val="kk-KZ" w:eastAsia="ru-RU"/>
              </w:rPr>
              <w:t>30</w:t>
            </w:r>
          </w:p>
        </w:tc>
        <w:tc>
          <w:tcPr>
            <w:tcW w:w="335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070AA133" w14:textId="77777777" w:rsidR="00C0099F" w:rsidRPr="00C0099F" w:rsidRDefault="00C0099F" w:rsidP="00C0099F">
            <w:pPr>
              <w:spacing w:after="0" w:line="233" w:lineRule="atLeast"/>
              <w:ind w:firstLine="0"/>
              <w:jc w:val="center"/>
              <w:rPr>
                <w:rFonts w:ascii="Arial" w:eastAsia="Times New Roman" w:hAnsi="Arial" w:cs="Arial"/>
                <w:sz w:val="24"/>
                <w:szCs w:val="24"/>
                <w:lang w:eastAsia="ru-RU"/>
              </w:rPr>
            </w:pPr>
            <w:r w:rsidRPr="00C0099F">
              <w:rPr>
                <w:rFonts w:eastAsia="Aptos" w:cs="Times New Roman"/>
                <w:color w:val="000000" w:themeColor="text1"/>
                <w:kern w:val="2"/>
                <w:sz w:val="24"/>
                <w:szCs w:val="24"/>
                <w:lang w:eastAsia="ru-RU"/>
              </w:rPr>
              <w:t>3</w:t>
            </w:r>
          </w:p>
        </w:tc>
      </w:tr>
      <w:tr w:rsidR="00C0099F" w:rsidRPr="00C0099F" w14:paraId="2353A5B9" w14:textId="77777777" w:rsidTr="007C3E49">
        <w:trPr>
          <w:trHeight w:val="233"/>
        </w:trPr>
        <w:tc>
          <w:tcPr>
            <w:tcW w:w="44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7637B336" w14:textId="77777777" w:rsidR="00C0099F" w:rsidRPr="00C0099F" w:rsidRDefault="00C0099F" w:rsidP="00C0099F">
            <w:pPr>
              <w:spacing w:after="0" w:line="233" w:lineRule="atLeast"/>
              <w:ind w:firstLine="0"/>
              <w:jc w:val="center"/>
              <w:rPr>
                <w:rFonts w:ascii="Arial" w:eastAsia="Times New Roman" w:hAnsi="Arial" w:cs="Arial"/>
                <w:sz w:val="24"/>
                <w:szCs w:val="24"/>
                <w:lang w:eastAsia="ru-RU"/>
              </w:rPr>
            </w:pPr>
            <w:r w:rsidRPr="00C0099F">
              <w:rPr>
                <w:rFonts w:eastAsia="Aptos" w:cs="Times New Roman"/>
                <w:color w:val="000000" w:themeColor="text1"/>
                <w:kern w:val="2"/>
                <w:sz w:val="24"/>
                <w:szCs w:val="24"/>
                <w:lang w:eastAsia="ru-RU"/>
              </w:rPr>
              <w:t>7</w:t>
            </w:r>
          </w:p>
        </w:tc>
        <w:tc>
          <w:tcPr>
            <w:tcW w:w="290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51E324BD" w14:textId="77777777" w:rsidR="00C0099F" w:rsidRPr="00C0099F" w:rsidRDefault="00C0099F" w:rsidP="00C0099F">
            <w:pPr>
              <w:spacing w:after="0" w:line="233" w:lineRule="atLeast"/>
              <w:ind w:firstLine="0"/>
              <w:jc w:val="center"/>
              <w:rPr>
                <w:rFonts w:ascii="Arial" w:eastAsia="Times New Roman" w:hAnsi="Arial" w:cs="Arial"/>
                <w:sz w:val="24"/>
                <w:szCs w:val="24"/>
                <w:lang w:eastAsia="ru-RU"/>
              </w:rPr>
            </w:pPr>
            <w:r w:rsidRPr="00C0099F">
              <w:rPr>
                <w:rFonts w:eastAsia="Aptos" w:cs="Times New Roman"/>
                <w:color w:val="000000" w:themeColor="text1"/>
                <w:kern w:val="2"/>
                <w:sz w:val="24"/>
                <w:szCs w:val="24"/>
                <w:lang w:val="en-US" w:eastAsia="ru-RU"/>
              </w:rPr>
              <w:t>-80</w:t>
            </w:r>
          </w:p>
        </w:tc>
        <w:tc>
          <w:tcPr>
            <w:tcW w:w="265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120545BF" w14:textId="77777777" w:rsidR="00C0099F" w:rsidRPr="00C0099F" w:rsidRDefault="00C0099F" w:rsidP="00C0099F">
            <w:pPr>
              <w:spacing w:after="0" w:line="233" w:lineRule="atLeast"/>
              <w:ind w:firstLine="0"/>
              <w:jc w:val="center"/>
              <w:rPr>
                <w:rFonts w:ascii="Arial" w:eastAsia="Times New Roman" w:hAnsi="Arial" w:cs="Arial"/>
                <w:sz w:val="24"/>
                <w:szCs w:val="24"/>
                <w:lang w:eastAsia="ru-RU"/>
              </w:rPr>
            </w:pPr>
            <w:r w:rsidRPr="00C0099F">
              <w:rPr>
                <w:rFonts w:eastAsia="Aptos" w:cs="Times New Roman"/>
                <w:color w:val="000000" w:themeColor="text1"/>
                <w:kern w:val="2"/>
                <w:sz w:val="24"/>
                <w:szCs w:val="24"/>
                <w:lang w:eastAsia="ru-RU"/>
              </w:rPr>
              <w:t>60</w:t>
            </w:r>
          </w:p>
        </w:tc>
        <w:tc>
          <w:tcPr>
            <w:tcW w:w="335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6F51771E" w14:textId="77777777" w:rsidR="00C0099F" w:rsidRPr="00C0099F" w:rsidRDefault="00C0099F" w:rsidP="00C0099F">
            <w:pPr>
              <w:spacing w:after="0" w:line="233" w:lineRule="atLeast"/>
              <w:ind w:firstLine="0"/>
              <w:jc w:val="center"/>
              <w:rPr>
                <w:rFonts w:ascii="Arial" w:eastAsia="Times New Roman" w:hAnsi="Arial" w:cs="Arial"/>
                <w:sz w:val="24"/>
                <w:szCs w:val="24"/>
                <w:lang w:eastAsia="ru-RU"/>
              </w:rPr>
            </w:pPr>
            <w:r w:rsidRPr="00C0099F">
              <w:rPr>
                <w:rFonts w:eastAsia="Aptos" w:cs="Times New Roman"/>
                <w:color w:val="000000" w:themeColor="text1"/>
                <w:kern w:val="2"/>
                <w:sz w:val="24"/>
                <w:szCs w:val="24"/>
                <w:lang w:eastAsia="ru-RU"/>
              </w:rPr>
              <w:t>5</w:t>
            </w:r>
          </w:p>
        </w:tc>
      </w:tr>
      <w:tr w:rsidR="00C0099F" w:rsidRPr="00C0099F" w14:paraId="403017E4" w14:textId="77777777" w:rsidTr="007C3E49">
        <w:trPr>
          <w:trHeight w:val="233"/>
        </w:trPr>
        <w:tc>
          <w:tcPr>
            <w:tcW w:w="44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5B096C5E" w14:textId="77777777" w:rsidR="00C0099F" w:rsidRPr="00C0099F" w:rsidRDefault="00C0099F" w:rsidP="00C0099F">
            <w:pPr>
              <w:spacing w:after="0" w:line="233" w:lineRule="atLeast"/>
              <w:ind w:firstLine="0"/>
              <w:jc w:val="center"/>
              <w:rPr>
                <w:rFonts w:ascii="Arial" w:eastAsia="Times New Roman" w:hAnsi="Arial" w:cs="Arial"/>
                <w:sz w:val="24"/>
                <w:szCs w:val="24"/>
                <w:lang w:eastAsia="ru-RU"/>
              </w:rPr>
            </w:pPr>
            <w:r w:rsidRPr="00C0099F">
              <w:rPr>
                <w:rFonts w:eastAsia="Aptos" w:cs="Times New Roman"/>
                <w:color w:val="000000" w:themeColor="text1"/>
                <w:kern w:val="2"/>
                <w:sz w:val="24"/>
                <w:szCs w:val="24"/>
                <w:lang w:eastAsia="ru-RU"/>
              </w:rPr>
              <w:t>8</w:t>
            </w:r>
          </w:p>
        </w:tc>
        <w:tc>
          <w:tcPr>
            <w:tcW w:w="290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138F3AE7" w14:textId="77777777" w:rsidR="00C0099F" w:rsidRPr="00C0099F" w:rsidRDefault="00C0099F" w:rsidP="00C0099F">
            <w:pPr>
              <w:spacing w:after="0" w:line="233" w:lineRule="atLeast"/>
              <w:ind w:firstLine="0"/>
              <w:jc w:val="center"/>
              <w:rPr>
                <w:rFonts w:ascii="Arial" w:eastAsia="Times New Roman" w:hAnsi="Arial" w:cs="Arial"/>
                <w:sz w:val="24"/>
                <w:szCs w:val="24"/>
                <w:lang w:eastAsia="ru-RU"/>
              </w:rPr>
            </w:pPr>
            <w:r w:rsidRPr="00C0099F">
              <w:rPr>
                <w:rFonts w:eastAsia="Aptos" w:cs="Times New Roman"/>
                <w:color w:val="000000" w:themeColor="text1"/>
                <w:kern w:val="2"/>
                <w:sz w:val="24"/>
                <w:szCs w:val="24"/>
                <w:lang w:val="en-US" w:eastAsia="ru-RU"/>
              </w:rPr>
              <w:t>100</w:t>
            </w:r>
          </w:p>
        </w:tc>
        <w:tc>
          <w:tcPr>
            <w:tcW w:w="265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78D360D8" w14:textId="77777777" w:rsidR="00C0099F" w:rsidRPr="00C0099F" w:rsidRDefault="00C0099F" w:rsidP="00C0099F">
            <w:pPr>
              <w:spacing w:after="0" w:line="233" w:lineRule="atLeast"/>
              <w:ind w:firstLine="0"/>
              <w:jc w:val="center"/>
              <w:rPr>
                <w:rFonts w:ascii="Arial" w:eastAsia="Times New Roman" w:hAnsi="Arial" w:cs="Arial"/>
                <w:sz w:val="24"/>
                <w:szCs w:val="24"/>
                <w:lang w:eastAsia="ru-RU"/>
              </w:rPr>
            </w:pPr>
            <w:r w:rsidRPr="00C0099F">
              <w:rPr>
                <w:rFonts w:eastAsia="Aptos" w:cs="Times New Roman"/>
                <w:color w:val="000000" w:themeColor="text1"/>
                <w:kern w:val="2"/>
                <w:sz w:val="24"/>
                <w:szCs w:val="24"/>
                <w:lang w:eastAsia="ru-RU"/>
              </w:rPr>
              <w:t>10</w:t>
            </w:r>
          </w:p>
        </w:tc>
        <w:tc>
          <w:tcPr>
            <w:tcW w:w="335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60372FC2" w14:textId="77777777" w:rsidR="00C0099F" w:rsidRPr="00C0099F" w:rsidRDefault="00C0099F" w:rsidP="00C0099F">
            <w:pPr>
              <w:spacing w:after="0" w:line="233" w:lineRule="atLeast"/>
              <w:ind w:firstLine="0"/>
              <w:jc w:val="center"/>
              <w:rPr>
                <w:rFonts w:ascii="Arial" w:eastAsia="Times New Roman" w:hAnsi="Arial" w:cs="Arial"/>
                <w:sz w:val="24"/>
                <w:szCs w:val="24"/>
                <w:lang w:eastAsia="ru-RU"/>
              </w:rPr>
            </w:pPr>
            <w:r w:rsidRPr="00C0099F">
              <w:rPr>
                <w:rFonts w:eastAsia="Aptos" w:cs="Times New Roman"/>
                <w:color w:val="000000" w:themeColor="text1"/>
                <w:kern w:val="2"/>
                <w:sz w:val="24"/>
                <w:szCs w:val="24"/>
                <w:lang w:eastAsia="ru-RU"/>
              </w:rPr>
              <w:t>3</w:t>
            </w:r>
          </w:p>
        </w:tc>
      </w:tr>
    </w:tbl>
    <w:p w14:paraId="58BB0DCA" w14:textId="77777777" w:rsidR="007C3E49" w:rsidRDefault="007C3E49" w:rsidP="007C3E49">
      <w:pPr>
        <w:spacing w:after="0" w:line="240" w:lineRule="auto"/>
        <w:ind w:firstLine="0"/>
      </w:pPr>
    </w:p>
    <w:p w14:paraId="74FF1329" w14:textId="3DAAEDD4" w:rsidR="00C0099F" w:rsidRDefault="007C3E49" w:rsidP="007C3E49">
      <w:pPr>
        <w:spacing w:after="0" w:line="240" w:lineRule="auto"/>
        <w:ind w:firstLine="0"/>
      </w:pPr>
      <w:r>
        <w:t xml:space="preserve">Таблица 2.13 - </w:t>
      </w:r>
      <w:r w:rsidRPr="007C3E49">
        <w:t xml:space="preserve">Остаточные напряжения и режимы термообработки ТВЧ </w:t>
      </w:r>
      <w:r w:rsidR="00C0099F">
        <w:t xml:space="preserve">30ХГСА </w:t>
      </w:r>
    </w:p>
    <w:tbl>
      <w:tblPr>
        <w:tblW w:w="9356" w:type="dxa"/>
        <w:tblInd w:w="108" w:type="dxa"/>
        <w:tblCellMar>
          <w:left w:w="0" w:type="dxa"/>
          <w:right w:w="0" w:type="dxa"/>
        </w:tblCellMar>
        <w:tblLook w:val="04A0" w:firstRow="1" w:lastRow="0" w:firstColumn="1" w:lastColumn="0" w:noHBand="0" w:noVBand="1"/>
      </w:tblPr>
      <w:tblGrid>
        <w:gridCol w:w="445"/>
        <w:gridCol w:w="3046"/>
        <w:gridCol w:w="2515"/>
        <w:gridCol w:w="3350"/>
      </w:tblGrid>
      <w:tr w:rsidR="007C3E49" w:rsidRPr="00C0099F" w14:paraId="47AC9305" w14:textId="77777777" w:rsidTr="007C3E49">
        <w:trPr>
          <w:trHeight w:val="394"/>
        </w:trPr>
        <w:tc>
          <w:tcPr>
            <w:tcW w:w="44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4F1276F0" w14:textId="707FC0F1" w:rsidR="007C3E49" w:rsidRPr="00C0099F" w:rsidRDefault="007C3E49" w:rsidP="007C3E49">
            <w:pPr>
              <w:spacing w:after="0" w:line="276" w:lineRule="auto"/>
              <w:ind w:firstLine="0"/>
              <w:jc w:val="center"/>
              <w:rPr>
                <w:rFonts w:ascii="Arial" w:eastAsia="Times New Roman" w:hAnsi="Arial" w:cs="Arial"/>
                <w:sz w:val="24"/>
                <w:szCs w:val="24"/>
                <w:lang w:eastAsia="ru-RU"/>
              </w:rPr>
            </w:pPr>
            <w:r w:rsidRPr="009A244C">
              <w:rPr>
                <w:rFonts w:eastAsia="Aptos" w:cs="Times New Roman"/>
                <w:color w:val="000000" w:themeColor="text1"/>
                <w:kern w:val="2"/>
                <w:sz w:val="24"/>
                <w:szCs w:val="24"/>
                <w:lang w:eastAsia="ru-RU"/>
              </w:rPr>
              <w:t>№</w:t>
            </w:r>
          </w:p>
        </w:tc>
        <w:tc>
          <w:tcPr>
            <w:tcW w:w="304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1269AF2E" w14:textId="2BD001B0" w:rsidR="007C3E49" w:rsidRPr="00C0099F" w:rsidRDefault="007C3E49" w:rsidP="007C3E49">
            <w:pPr>
              <w:spacing w:after="0" w:line="276" w:lineRule="auto"/>
              <w:ind w:firstLine="0"/>
              <w:jc w:val="center"/>
              <w:rPr>
                <w:rFonts w:ascii="Arial" w:eastAsia="Times New Roman" w:hAnsi="Arial" w:cs="Arial"/>
                <w:sz w:val="24"/>
                <w:szCs w:val="24"/>
                <w:lang w:eastAsia="ru-RU"/>
              </w:rPr>
            </w:pPr>
            <w:r w:rsidRPr="009A244C">
              <w:rPr>
                <w:rFonts w:eastAsia="Aptos" w:cs="Times New Roman"/>
                <w:color w:val="000000" w:themeColor="text1"/>
                <w:kern w:val="2"/>
                <w:sz w:val="24"/>
                <w:szCs w:val="24"/>
                <w:lang w:eastAsia="ru-RU"/>
              </w:rPr>
              <w:t>Остаточные напряжения, σ, МПа</w:t>
            </w:r>
          </w:p>
        </w:tc>
        <w:tc>
          <w:tcPr>
            <w:tcW w:w="251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7B7230F4" w14:textId="00362A3F" w:rsidR="007C3E49" w:rsidRPr="00C0099F" w:rsidRDefault="007C3E49" w:rsidP="007C3E49">
            <w:pPr>
              <w:spacing w:after="0" w:line="276" w:lineRule="auto"/>
              <w:ind w:firstLine="0"/>
              <w:jc w:val="center"/>
              <w:rPr>
                <w:rFonts w:ascii="Arial" w:eastAsia="Times New Roman" w:hAnsi="Arial" w:cs="Arial"/>
                <w:sz w:val="24"/>
                <w:szCs w:val="24"/>
                <w:lang w:eastAsia="ru-RU"/>
              </w:rPr>
            </w:pPr>
            <w:r w:rsidRPr="009A244C">
              <w:rPr>
                <w:rFonts w:eastAsia="Aptos" w:cs="Times New Roman"/>
                <w:color w:val="000000" w:themeColor="text1"/>
                <w:kern w:val="2"/>
                <w:sz w:val="24"/>
                <w:szCs w:val="24"/>
                <w:lang w:eastAsia="ru-RU"/>
              </w:rPr>
              <w:t>Частота источника</w:t>
            </w:r>
            <w:r>
              <w:rPr>
                <w:rFonts w:eastAsia="Aptos" w:cs="Times New Roman"/>
                <w:color w:val="000000" w:themeColor="text1"/>
                <w:kern w:val="2"/>
                <w:sz w:val="24"/>
                <w:szCs w:val="24"/>
                <w:lang w:val="en-US" w:eastAsia="ru-RU"/>
              </w:rPr>
              <w:t>,</w:t>
            </w:r>
            <w:r>
              <w:rPr>
                <w:rFonts w:eastAsia="Aptos" w:cs="Times New Roman"/>
                <w:color w:val="000000" w:themeColor="text1"/>
                <w:kern w:val="2"/>
                <w:sz w:val="24"/>
                <w:szCs w:val="24"/>
                <w:lang w:eastAsia="ru-RU"/>
              </w:rPr>
              <w:t xml:space="preserve"> </w:t>
            </w:r>
            <w:r>
              <w:rPr>
                <w:rFonts w:eastAsia="Aptos" w:cs="Times New Roman"/>
                <w:color w:val="000000" w:themeColor="text1"/>
                <w:kern w:val="2"/>
                <w:sz w:val="24"/>
                <w:szCs w:val="24"/>
                <w:lang w:val="en-US" w:eastAsia="ru-RU"/>
              </w:rPr>
              <w:t>f,</w:t>
            </w:r>
            <w:r w:rsidRPr="009A244C">
              <w:rPr>
                <w:rFonts w:eastAsia="Aptos" w:cs="Times New Roman"/>
                <w:color w:val="000000" w:themeColor="text1"/>
                <w:kern w:val="2"/>
                <w:sz w:val="24"/>
                <w:szCs w:val="24"/>
                <w:lang w:eastAsia="ru-RU"/>
              </w:rPr>
              <w:t xml:space="preserve"> кГц</w:t>
            </w:r>
          </w:p>
        </w:tc>
        <w:tc>
          <w:tcPr>
            <w:tcW w:w="335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6058BF37" w14:textId="383D9883" w:rsidR="007C3E49" w:rsidRPr="00C0099F" w:rsidRDefault="007C3E49" w:rsidP="007C3E49">
            <w:pPr>
              <w:spacing w:after="0" w:line="276" w:lineRule="auto"/>
              <w:ind w:firstLine="0"/>
              <w:jc w:val="center"/>
              <w:rPr>
                <w:rFonts w:ascii="Arial" w:eastAsia="Times New Roman" w:hAnsi="Arial" w:cs="Arial"/>
                <w:sz w:val="24"/>
                <w:szCs w:val="24"/>
                <w:lang w:eastAsia="ru-RU"/>
              </w:rPr>
            </w:pPr>
            <w:r w:rsidRPr="009A244C">
              <w:rPr>
                <w:rFonts w:eastAsia="Aptos" w:cs="Times New Roman"/>
                <w:color w:val="000000" w:themeColor="text1"/>
                <w:kern w:val="2"/>
                <w:sz w:val="24"/>
                <w:szCs w:val="24"/>
                <w:lang w:val="en-US" w:eastAsia="ru-RU"/>
              </w:rPr>
              <w:t>C</w:t>
            </w:r>
            <w:r w:rsidRPr="009A244C">
              <w:rPr>
                <w:rFonts w:eastAsia="Aptos" w:cs="Times New Roman"/>
                <w:color w:val="000000" w:themeColor="text1"/>
                <w:kern w:val="2"/>
                <w:sz w:val="24"/>
                <w:szCs w:val="24"/>
                <w:lang w:eastAsia="ru-RU"/>
              </w:rPr>
              <w:t>корость перемещения индуктора</w:t>
            </w:r>
            <w:r w:rsidRPr="007C3E49">
              <w:rPr>
                <w:rFonts w:eastAsia="Aptos" w:cs="Times New Roman"/>
                <w:color w:val="000000" w:themeColor="text1"/>
                <w:kern w:val="2"/>
                <w:sz w:val="24"/>
                <w:szCs w:val="24"/>
                <w:lang w:eastAsia="ru-RU"/>
              </w:rPr>
              <w:t>,</w:t>
            </w:r>
            <w:r w:rsidRPr="007C3E49">
              <w:rPr>
                <w:rFonts w:ascii="Arial" w:eastAsia="Times New Roman" w:hAnsi="Arial" w:cs="Arial"/>
                <w:sz w:val="24"/>
                <w:szCs w:val="24"/>
                <w:lang w:eastAsia="ru-RU"/>
              </w:rPr>
              <w:t xml:space="preserve"> </w:t>
            </w:r>
            <w:r w:rsidRPr="009A244C">
              <w:rPr>
                <w:rFonts w:eastAsia="Aptos" w:cs="Times New Roman"/>
                <w:color w:val="000000" w:themeColor="text1"/>
                <w:kern w:val="2"/>
                <w:sz w:val="24"/>
                <w:szCs w:val="24"/>
                <w:lang w:eastAsia="ru-RU"/>
              </w:rPr>
              <w:t>Vи, мм/с</w:t>
            </w:r>
          </w:p>
        </w:tc>
      </w:tr>
      <w:tr w:rsidR="00C0099F" w:rsidRPr="00C0099F" w14:paraId="07FE4C34" w14:textId="77777777" w:rsidTr="007C3E49">
        <w:trPr>
          <w:trHeight w:val="287"/>
        </w:trPr>
        <w:tc>
          <w:tcPr>
            <w:tcW w:w="44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42911230" w14:textId="77777777" w:rsidR="00C0099F" w:rsidRPr="00C0099F" w:rsidRDefault="00C0099F" w:rsidP="00C0099F">
            <w:pPr>
              <w:spacing w:after="0" w:line="287" w:lineRule="atLeast"/>
              <w:ind w:firstLine="0"/>
              <w:jc w:val="center"/>
              <w:rPr>
                <w:rFonts w:ascii="Arial" w:eastAsia="Times New Roman" w:hAnsi="Arial" w:cs="Arial"/>
                <w:sz w:val="24"/>
                <w:szCs w:val="24"/>
                <w:lang w:eastAsia="ru-RU"/>
              </w:rPr>
            </w:pPr>
            <w:r w:rsidRPr="00C0099F">
              <w:rPr>
                <w:rFonts w:eastAsia="Aptos" w:cs="Times New Roman"/>
                <w:color w:val="000000" w:themeColor="text1"/>
                <w:kern w:val="2"/>
                <w:sz w:val="24"/>
                <w:szCs w:val="24"/>
                <w:lang w:eastAsia="ru-RU"/>
              </w:rPr>
              <w:t>1</w:t>
            </w:r>
          </w:p>
        </w:tc>
        <w:tc>
          <w:tcPr>
            <w:tcW w:w="304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5273A071" w14:textId="77777777" w:rsidR="00C0099F" w:rsidRPr="00C0099F" w:rsidRDefault="00C0099F" w:rsidP="00C0099F">
            <w:pPr>
              <w:spacing w:after="0" w:line="287" w:lineRule="atLeast"/>
              <w:ind w:firstLine="0"/>
              <w:jc w:val="center"/>
              <w:rPr>
                <w:rFonts w:ascii="Arial" w:eastAsia="Times New Roman" w:hAnsi="Arial" w:cs="Arial"/>
                <w:sz w:val="24"/>
                <w:szCs w:val="24"/>
                <w:lang w:eastAsia="ru-RU"/>
              </w:rPr>
            </w:pPr>
            <w:r w:rsidRPr="00C0099F">
              <w:rPr>
                <w:rFonts w:eastAsia="Aptos" w:cs="Times New Roman"/>
                <w:color w:val="000000" w:themeColor="text1"/>
                <w:kern w:val="2"/>
                <w:sz w:val="24"/>
                <w:szCs w:val="24"/>
                <w:lang w:val="en-US" w:eastAsia="ru-RU"/>
              </w:rPr>
              <w:t>120</w:t>
            </w:r>
          </w:p>
        </w:tc>
        <w:tc>
          <w:tcPr>
            <w:tcW w:w="251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38DEE332" w14:textId="77777777" w:rsidR="00C0099F" w:rsidRPr="00C0099F" w:rsidRDefault="00C0099F" w:rsidP="00C0099F">
            <w:pPr>
              <w:spacing w:after="0" w:line="287" w:lineRule="atLeast"/>
              <w:ind w:firstLine="0"/>
              <w:jc w:val="center"/>
              <w:rPr>
                <w:rFonts w:ascii="Arial" w:eastAsia="Times New Roman" w:hAnsi="Arial" w:cs="Arial"/>
                <w:sz w:val="24"/>
                <w:szCs w:val="24"/>
                <w:lang w:eastAsia="ru-RU"/>
              </w:rPr>
            </w:pPr>
            <w:r w:rsidRPr="00C0099F">
              <w:rPr>
                <w:rFonts w:eastAsia="Aptos" w:cs="Times New Roman"/>
                <w:color w:val="000000" w:themeColor="text1"/>
                <w:kern w:val="2"/>
                <w:sz w:val="24"/>
                <w:szCs w:val="24"/>
                <w:lang w:eastAsia="ru-RU"/>
              </w:rPr>
              <w:t>10</w:t>
            </w:r>
          </w:p>
        </w:tc>
        <w:tc>
          <w:tcPr>
            <w:tcW w:w="335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59BECE54" w14:textId="77777777" w:rsidR="00C0099F" w:rsidRPr="00C0099F" w:rsidRDefault="00C0099F" w:rsidP="00C0099F">
            <w:pPr>
              <w:spacing w:after="0" w:line="287" w:lineRule="atLeast"/>
              <w:ind w:firstLine="0"/>
              <w:jc w:val="center"/>
              <w:rPr>
                <w:rFonts w:ascii="Arial" w:eastAsia="Times New Roman" w:hAnsi="Arial" w:cs="Arial"/>
                <w:sz w:val="24"/>
                <w:szCs w:val="24"/>
                <w:lang w:eastAsia="ru-RU"/>
              </w:rPr>
            </w:pPr>
            <w:r w:rsidRPr="00C0099F">
              <w:rPr>
                <w:rFonts w:eastAsia="Aptos" w:cs="Times New Roman"/>
                <w:color w:val="000000" w:themeColor="text1"/>
                <w:kern w:val="2"/>
                <w:sz w:val="24"/>
                <w:szCs w:val="24"/>
                <w:lang w:eastAsia="ru-RU"/>
              </w:rPr>
              <w:t>2</w:t>
            </w:r>
          </w:p>
        </w:tc>
      </w:tr>
      <w:tr w:rsidR="00C0099F" w:rsidRPr="00C0099F" w14:paraId="7B704DF3" w14:textId="77777777" w:rsidTr="007C3E49">
        <w:trPr>
          <w:trHeight w:val="287"/>
        </w:trPr>
        <w:tc>
          <w:tcPr>
            <w:tcW w:w="44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41BE18A5" w14:textId="77777777" w:rsidR="00C0099F" w:rsidRPr="00C0099F" w:rsidRDefault="00C0099F" w:rsidP="00C0099F">
            <w:pPr>
              <w:spacing w:after="0" w:line="287" w:lineRule="atLeast"/>
              <w:ind w:firstLine="0"/>
              <w:jc w:val="center"/>
              <w:rPr>
                <w:rFonts w:ascii="Arial" w:eastAsia="Times New Roman" w:hAnsi="Arial" w:cs="Arial"/>
                <w:sz w:val="24"/>
                <w:szCs w:val="24"/>
                <w:lang w:eastAsia="ru-RU"/>
              </w:rPr>
            </w:pPr>
            <w:r w:rsidRPr="00C0099F">
              <w:rPr>
                <w:rFonts w:eastAsia="Aptos" w:cs="Times New Roman"/>
                <w:color w:val="000000" w:themeColor="text1"/>
                <w:kern w:val="2"/>
                <w:sz w:val="24"/>
                <w:szCs w:val="24"/>
                <w:lang w:eastAsia="ru-RU"/>
              </w:rPr>
              <w:t>2</w:t>
            </w:r>
          </w:p>
        </w:tc>
        <w:tc>
          <w:tcPr>
            <w:tcW w:w="304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34C43CCC" w14:textId="77777777" w:rsidR="00C0099F" w:rsidRPr="00C0099F" w:rsidRDefault="00C0099F" w:rsidP="00C0099F">
            <w:pPr>
              <w:spacing w:after="0" w:line="287" w:lineRule="atLeast"/>
              <w:ind w:firstLine="0"/>
              <w:jc w:val="center"/>
              <w:rPr>
                <w:rFonts w:ascii="Arial" w:eastAsia="Times New Roman" w:hAnsi="Arial" w:cs="Arial"/>
                <w:sz w:val="24"/>
                <w:szCs w:val="24"/>
                <w:lang w:eastAsia="ru-RU"/>
              </w:rPr>
            </w:pPr>
            <w:r w:rsidRPr="00C0099F">
              <w:rPr>
                <w:rFonts w:eastAsia="Aptos" w:cs="Times New Roman"/>
                <w:color w:val="000000" w:themeColor="text1"/>
                <w:kern w:val="2"/>
                <w:sz w:val="24"/>
                <w:szCs w:val="24"/>
                <w:lang w:val="en-US" w:eastAsia="ru-RU"/>
              </w:rPr>
              <w:t>100</w:t>
            </w:r>
          </w:p>
        </w:tc>
        <w:tc>
          <w:tcPr>
            <w:tcW w:w="251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675D2331" w14:textId="77777777" w:rsidR="00C0099F" w:rsidRPr="00C0099F" w:rsidRDefault="00C0099F" w:rsidP="00C0099F">
            <w:pPr>
              <w:spacing w:after="0" w:line="287" w:lineRule="atLeast"/>
              <w:ind w:firstLine="0"/>
              <w:jc w:val="center"/>
              <w:rPr>
                <w:rFonts w:ascii="Arial" w:eastAsia="Times New Roman" w:hAnsi="Arial" w:cs="Arial"/>
                <w:sz w:val="24"/>
                <w:szCs w:val="24"/>
                <w:lang w:eastAsia="ru-RU"/>
              </w:rPr>
            </w:pPr>
            <w:r w:rsidRPr="00C0099F">
              <w:rPr>
                <w:rFonts w:eastAsia="Aptos" w:cs="Times New Roman"/>
                <w:color w:val="000000" w:themeColor="text1"/>
                <w:kern w:val="2"/>
                <w:sz w:val="24"/>
                <w:szCs w:val="24"/>
                <w:lang w:eastAsia="ru-RU"/>
              </w:rPr>
              <w:t>10</w:t>
            </w:r>
          </w:p>
        </w:tc>
        <w:tc>
          <w:tcPr>
            <w:tcW w:w="335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7B1BFAC5" w14:textId="77777777" w:rsidR="00C0099F" w:rsidRPr="00C0099F" w:rsidRDefault="00C0099F" w:rsidP="00C0099F">
            <w:pPr>
              <w:spacing w:after="0" w:line="287" w:lineRule="atLeast"/>
              <w:ind w:firstLine="0"/>
              <w:jc w:val="center"/>
              <w:rPr>
                <w:rFonts w:ascii="Arial" w:eastAsia="Times New Roman" w:hAnsi="Arial" w:cs="Arial"/>
                <w:sz w:val="24"/>
                <w:szCs w:val="24"/>
                <w:lang w:eastAsia="ru-RU"/>
              </w:rPr>
            </w:pPr>
            <w:r w:rsidRPr="00C0099F">
              <w:rPr>
                <w:rFonts w:eastAsia="Aptos" w:cs="Times New Roman"/>
                <w:color w:val="000000" w:themeColor="text1"/>
                <w:kern w:val="2"/>
                <w:sz w:val="24"/>
                <w:szCs w:val="24"/>
                <w:lang w:eastAsia="ru-RU"/>
              </w:rPr>
              <w:t>3</w:t>
            </w:r>
          </w:p>
        </w:tc>
      </w:tr>
      <w:tr w:rsidR="00C0099F" w:rsidRPr="00C0099F" w14:paraId="48AFF5D8" w14:textId="77777777" w:rsidTr="007C3E49">
        <w:trPr>
          <w:trHeight w:val="287"/>
        </w:trPr>
        <w:tc>
          <w:tcPr>
            <w:tcW w:w="44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1E6B632F" w14:textId="77777777" w:rsidR="00C0099F" w:rsidRPr="00C0099F" w:rsidRDefault="00C0099F" w:rsidP="00C0099F">
            <w:pPr>
              <w:spacing w:after="0" w:line="287" w:lineRule="atLeast"/>
              <w:ind w:firstLine="0"/>
              <w:jc w:val="center"/>
              <w:rPr>
                <w:rFonts w:ascii="Arial" w:eastAsia="Times New Roman" w:hAnsi="Arial" w:cs="Arial"/>
                <w:sz w:val="24"/>
                <w:szCs w:val="24"/>
                <w:lang w:eastAsia="ru-RU"/>
              </w:rPr>
            </w:pPr>
            <w:r w:rsidRPr="00C0099F">
              <w:rPr>
                <w:rFonts w:eastAsia="Aptos" w:cs="Times New Roman"/>
                <w:color w:val="000000" w:themeColor="text1"/>
                <w:kern w:val="2"/>
                <w:sz w:val="24"/>
                <w:szCs w:val="24"/>
                <w:lang w:eastAsia="ru-RU"/>
              </w:rPr>
              <w:t>3</w:t>
            </w:r>
          </w:p>
        </w:tc>
        <w:tc>
          <w:tcPr>
            <w:tcW w:w="304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18C8B7F3" w14:textId="77777777" w:rsidR="00C0099F" w:rsidRPr="00C0099F" w:rsidRDefault="00C0099F" w:rsidP="00C0099F">
            <w:pPr>
              <w:spacing w:after="0" w:line="287" w:lineRule="atLeast"/>
              <w:ind w:firstLine="0"/>
              <w:jc w:val="center"/>
              <w:rPr>
                <w:rFonts w:ascii="Arial" w:eastAsia="Times New Roman" w:hAnsi="Arial" w:cs="Arial"/>
                <w:sz w:val="24"/>
                <w:szCs w:val="24"/>
                <w:lang w:eastAsia="ru-RU"/>
              </w:rPr>
            </w:pPr>
            <w:r w:rsidRPr="00C0099F">
              <w:rPr>
                <w:rFonts w:eastAsia="Aptos" w:cs="Times New Roman"/>
                <w:color w:val="000000" w:themeColor="text1"/>
                <w:kern w:val="2"/>
                <w:sz w:val="24"/>
                <w:szCs w:val="24"/>
                <w:lang w:val="en-US" w:eastAsia="ru-RU"/>
              </w:rPr>
              <w:t>-100</w:t>
            </w:r>
          </w:p>
        </w:tc>
        <w:tc>
          <w:tcPr>
            <w:tcW w:w="251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6745AFC1" w14:textId="77777777" w:rsidR="00C0099F" w:rsidRPr="00C0099F" w:rsidRDefault="00C0099F" w:rsidP="00C0099F">
            <w:pPr>
              <w:spacing w:after="0" w:line="287" w:lineRule="atLeast"/>
              <w:ind w:firstLine="0"/>
              <w:jc w:val="center"/>
              <w:rPr>
                <w:rFonts w:ascii="Arial" w:eastAsia="Times New Roman" w:hAnsi="Arial" w:cs="Arial"/>
                <w:sz w:val="24"/>
                <w:szCs w:val="24"/>
                <w:lang w:eastAsia="ru-RU"/>
              </w:rPr>
            </w:pPr>
            <w:r w:rsidRPr="00C0099F">
              <w:rPr>
                <w:rFonts w:eastAsia="Aptos" w:cs="Times New Roman"/>
                <w:color w:val="000000" w:themeColor="text1"/>
                <w:kern w:val="2"/>
                <w:sz w:val="24"/>
                <w:szCs w:val="24"/>
                <w:lang w:eastAsia="ru-RU"/>
              </w:rPr>
              <w:t>60</w:t>
            </w:r>
          </w:p>
        </w:tc>
        <w:tc>
          <w:tcPr>
            <w:tcW w:w="335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77746E14" w14:textId="77777777" w:rsidR="00C0099F" w:rsidRPr="00C0099F" w:rsidRDefault="00C0099F" w:rsidP="00C0099F">
            <w:pPr>
              <w:spacing w:after="0" w:line="287" w:lineRule="atLeast"/>
              <w:ind w:firstLine="0"/>
              <w:jc w:val="center"/>
              <w:rPr>
                <w:rFonts w:ascii="Arial" w:eastAsia="Times New Roman" w:hAnsi="Arial" w:cs="Arial"/>
                <w:sz w:val="24"/>
                <w:szCs w:val="24"/>
                <w:lang w:eastAsia="ru-RU"/>
              </w:rPr>
            </w:pPr>
            <w:r w:rsidRPr="00C0099F">
              <w:rPr>
                <w:rFonts w:eastAsia="Aptos" w:cs="Times New Roman"/>
                <w:color w:val="000000" w:themeColor="text1"/>
                <w:kern w:val="2"/>
                <w:sz w:val="24"/>
                <w:szCs w:val="24"/>
                <w:lang w:eastAsia="ru-RU"/>
              </w:rPr>
              <w:t>6</w:t>
            </w:r>
          </w:p>
        </w:tc>
      </w:tr>
      <w:tr w:rsidR="00C0099F" w:rsidRPr="00C0099F" w14:paraId="1A188381" w14:textId="77777777" w:rsidTr="007C3E49">
        <w:trPr>
          <w:trHeight w:val="287"/>
        </w:trPr>
        <w:tc>
          <w:tcPr>
            <w:tcW w:w="44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21772D9F" w14:textId="77777777" w:rsidR="00C0099F" w:rsidRPr="00C0099F" w:rsidRDefault="00C0099F" w:rsidP="00C0099F">
            <w:pPr>
              <w:spacing w:after="0" w:line="287" w:lineRule="atLeast"/>
              <w:ind w:firstLine="0"/>
              <w:jc w:val="center"/>
              <w:rPr>
                <w:rFonts w:ascii="Arial" w:eastAsia="Times New Roman" w:hAnsi="Arial" w:cs="Arial"/>
                <w:sz w:val="24"/>
                <w:szCs w:val="24"/>
                <w:lang w:eastAsia="ru-RU"/>
              </w:rPr>
            </w:pPr>
            <w:r w:rsidRPr="00C0099F">
              <w:rPr>
                <w:rFonts w:eastAsia="Aptos" w:cs="Times New Roman"/>
                <w:color w:val="000000" w:themeColor="text1"/>
                <w:kern w:val="2"/>
                <w:sz w:val="24"/>
                <w:szCs w:val="24"/>
                <w:lang w:eastAsia="ru-RU"/>
              </w:rPr>
              <w:t>4</w:t>
            </w:r>
          </w:p>
        </w:tc>
        <w:tc>
          <w:tcPr>
            <w:tcW w:w="304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741DF18B" w14:textId="77777777" w:rsidR="00C0099F" w:rsidRPr="00C0099F" w:rsidRDefault="00C0099F" w:rsidP="00C0099F">
            <w:pPr>
              <w:spacing w:after="0" w:line="287" w:lineRule="atLeast"/>
              <w:ind w:firstLine="0"/>
              <w:jc w:val="center"/>
              <w:rPr>
                <w:rFonts w:ascii="Arial" w:eastAsia="Times New Roman" w:hAnsi="Arial" w:cs="Arial"/>
                <w:sz w:val="24"/>
                <w:szCs w:val="24"/>
                <w:lang w:eastAsia="ru-RU"/>
              </w:rPr>
            </w:pPr>
            <w:r w:rsidRPr="00C0099F">
              <w:rPr>
                <w:rFonts w:eastAsia="Aptos" w:cs="Times New Roman"/>
                <w:color w:val="000000" w:themeColor="text1"/>
                <w:kern w:val="2"/>
                <w:sz w:val="24"/>
                <w:szCs w:val="24"/>
                <w:lang w:val="en-US" w:eastAsia="ru-RU"/>
              </w:rPr>
              <w:t>-80</w:t>
            </w:r>
          </w:p>
        </w:tc>
        <w:tc>
          <w:tcPr>
            <w:tcW w:w="251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3BC857F5" w14:textId="77777777" w:rsidR="00C0099F" w:rsidRPr="00C0099F" w:rsidRDefault="00C0099F" w:rsidP="00C0099F">
            <w:pPr>
              <w:spacing w:after="0" w:line="287" w:lineRule="atLeast"/>
              <w:ind w:firstLine="0"/>
              <w:jc w:val="center"/>
              <w:rPr>
                <w:rFonts w:ascii="Arial" w:eastAsia="Times New Roman" w:hAnsi="Arial" w:cs="Arial"/>
                <w:sz w:val="24"/>
                <w:szCs w:val="24"/>
                <w:lang w:eastAsia="ru-RU"/>
              </w:rPr>
            </w:pPr>
            <w:r w:rsidRPr="00C0099F">
              <w:rPr>
                <w:rFonts w:eastAsia="Aptos" w:cs="Times New Roman"/>
                <w:color w:val="000000" w:themeColor="text1"/>
                <w:kern w:val="2"/>
                <w:sz w:val="24"/>
                <w:szCs w:val="24"/>
                <w:lang w:eastAsia="ru-RU"/>
              </w:rPr>
              <w:t>60</w:t>
            </w:r>
          </w:p>
        </w:tc>
        <w:tc>
          <w:tcPr>
            <w:tcW w:w="335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0FE33297" w14:textId="77777777" w:rsidR="00C0099F" w:rsidRPr="00C0099F" w:rsidRDefault="00C0099F" w:rsidP="00C0099F">
            <w:pPr>
              <w:spacing w:after="0" w:line="287" w:lineRule="atLeast"/>
              <w:ind w:firstLine="0"/>
              <w:jc w:val="center"/>
              <w:rPr>
                <w:rFonts w:ascii="Arial" w:eastAsia="Times New Roman" w:hAnsi="Arial" w:cs="Arial"/>
                <w:sz w:val="24"/>
                <w:szCs w:val="24"/>
                <w:lang w:eastAsia="ru-RU"/>
              </w:rPr>
            </w:pPr>
            <w:r w:rsidRPr="00C0099F">
              <w:rPr>
                <w:rFonts w:eastAsia="Aptos" w:cs="Times New Roman"/>
                <w:color w:val="000000" w:themeColor="text1"/>
                <w:kern w:val="2"/>
                <w:sz w:val="24"/>
                <w:szCs w:val="24"/>
                <w:lang w:eastAsia="ru-RU"/>
              </w:rPr>
              <w:t>5</w:t>
            </w:r>
          </w:p>
        </w:tc>
      </w:tr>
      <w:tr w:rsidR="00C0099F" w:rsidRPr="00C0099F" w14:paraId="79255E3D" w14:textId="77777777" w:rsidTr="007C3E49">
        <w:trPr>
          <w:trHeight w:val="287"/>
        </w:trPr>
        <w:tc>
          <w:tcPr>
            <w:tcW w:w="44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3979ABA1" w14:textId="77777777" w:rsidR="00C0099F" w:rsidRPr="00C0099F" w:rsidRDefault="00C0099F" w:rsidP="00C0099F">
            <w:pPr>
              <w:spacing w:after="0" w:line="287" w:lineRule="atLeast"/>
              <w:ind w:firstLine="0"/>
              <w:jc w:val="center"/>
              <w:rPr>
                <w:rFonts w:ascii="Arial" w:eastAsia="Times New Roman" w:hAnsi="Arial" w:cs="Arial"/>
                <w:sz w:val="24"/>
                <w:szCs w:val="24"/>
                <w:lang w:eastAsia="ru-RU"/>
              </w:rPr>
            </w:pPr>
            <w:r w:rsidRPr="00C0099F">
              <w:rPr>
                <w:rFonts w:eastAsia="Aptos" w:cs="Times New Roman"/>
                <w:color w:val="000000" w:themeColor="text1"/>
                <w:kern w:val="2"/>
                <w:sz w:val="24"/>
                <w:szCs w:val="24"/>
                <w:lang w:eastAsia="ru-RU"/>
              </w:rPr>
              <w:t>5</w:t>
            </w:r>
          </w:p>
        </w:tc>
        <w:tc>
          <w:tcPr>
            <w:tcW w:w="304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0BBA0912" w14:textId="77777777" w:rsidR="00C0099F" w:rsidRPr="00C0099F" w:rsidRDefault="00C0099F" w:rsidP="00C0099F">
            <w:pPr>
              <w:spacing w:after="0" w:line="287" w:lineRule="atLeast"/>
              <w:ind w:firstLine="0"/>
              <w:jc w:val="center"/>
              <w:rPr>
                <w:rFonts w:ascii="Arial" w:eastAsia="Times New Roman" w:hAnsi="Arial" w:cs="Arial"/>
                <w:sz w:val="24"/>
                <w:szCs w:val="24"/>
                <w:lang w:eastAsia="ru-RU"/>
              </w:rPr>
            </w:pPr>
            <w:r w:rsidRPr="00C0099F">
              <w:rPr>
                <w:rFonts w:eastAsia="Aptos" w:cs="Times New Roman"/>
                <w:color w:val="000000" w:themeColor="text1"/>
                <w:kern w:val="2"/>
                <w:sz w:val="24"/>
                <w:szCs w:val="24"/>
                <w:lang w:val="en-US" w:eastAsia="ru-RU"/>
              </w:rPr>
              <w:t>-20</w:t>
            </w:r>
          </w:p>
        </w:tc>
        <w:tc>
          <w:tcPr>
            <w:tcW w:w="251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7AFAB93F" w14:textId="77777777" w:rsidR="00C0099F" w:rsidRPr="00C0099F" w:rsidRDefault="00C0099F" w:rsidP="00C0099F">
            <w:pPr>
              <w:spacing w:after="0" w:line="287" w:lineRule="atLeast"/>
              <w:ind w:firstLine="0"/>
              <w:jc w:val="center"/>
              <w:rPr>
                <w:rFonts w:ascii="Arial" w:eastAsia="Times New Roman" w:hAnsi="Arial" w:cs="Arial"/>
                <w:sz w:val="24"/>
                <w:szCs w:val="24"/>
                <w:lang w:eastAsia="ru-RU"/>
              </w:rPr>
            </w:pPr>
            <w:r w:rsidRPr="00C0099F">
              <w:rPr>
                <w:rFonts w:eastAsia="Aptos" w:cs="Times New Roman"/>
                <w:color w:val="000000" w:themeColor="text1"/>
                <w:kern w:val="2"/>
                <w:sz w:val="24"/>
                <w:szCs w:val="24"/>
                <w:lang w:eastAsia="ru-RU"/>
              </w:rPr>
              <w:t>30</w:t>
            </w:r>
          </w:p>
        </w:tc>
        <w:tc>
          <w:tcPr>
            <w:tcW w:w="335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7FA1B18D" w14:textId="77777777" w:rsidR="00C0099F" w:rsidRPr="00C0099F" w:rsidRDefault="00C0099F" w:rsidP="00C0099F">
            <w:pPr>
              <w:spacing w:after="0" w:line="287" w:lineRule="atLeast"/>
              <w:ind w:firstLine="0"/>
              <w:jc w:val="center"/>
              <w:rPr>
                <w:rFonts w:ascii="Arial" w:eastAsia="Times New Roman" w:hAnsi="Arial" w:cs="Arial"/>
                <w:sz w:val="24"/>
                <w:szCs w:val="24"/>
                <w:lang w:eastAsia="ru-RU"/>
              </w:rPr>
            </w:pPr>
            <w:r w:rsidRPr="00C0099F">
              <w:rPr>
                <w:rFonts w:eastAsia="Aptos" w:cs="Times New Roman"/>
                <w:color w:val="000000" w:themeColor="text1"/>
                <w:kern w:val="2"/>
                <w:sz w:val="24"/>
                <w:szCs w:val="24"/>
                <w:lang w:eastAsia="ru-RU"/>
              </w:rPr>
              <w:t>4</w:t>
            </w:r>
          </w:p>
        </w:tc>
      </w:tr>
      <w:tr w:rsidR="00C0099F" w:rsidRPr="00C0099F" w14:paraId="30D5EFB2" w14:textId="77777777" w:rsidTr="007C3E49">
        <w:trPr>
          <w:trHeight w:val="287"/>
        </w:trPr>
        <w:tc>
          <w:tcPr>
            <w:tcW w:w="44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299D3948" w14:textId="77777777" w:rsidR="00C0099F" w:rsidRPr="00C0099F" w:rsidRDefault="00C0099F" w:rsidP="00C0099F">
            <w:pPr>
              <w:spacing w:after="0" w:line="287" w:lineRule="atLeast"/>
              <w:ind w:firstLine="0"/>
              <w:jc w:val="center"/>
              <w:rPr>
                <w:rFonts w:ascii="Arial" w:eastAsia="Times New Roman" w:hAnsi="Arial" w:cs="Arial"/>
                <w:sz w:val="24"/>
                <w:szCs w:val="24"/>
                <w:lang w:eastAsia="ru-RU"/>
              </w:rPr>
            </w:pPr>
            <w:r w:rsidRPr="00C0099F">
              <w:rPr>
                <w:rFonts w:eastAsia="Aptos" w:cs="Times New Roman"/>
                <w:color w:val="000000" w:themeColor="text1"/>
                <w:kern w:val="2"/>
                <w:sz w:val="24"/>
                <w:szCs w:val="24"/>
                <w:lang w:eastAsia="ru-RU"/>
              </w:rPr>
              <w:t>6</w:t>
            </w:r>
          </w:p>
        </w:tc>
        <w:tc>
          <w:tcPr>
            <w:tcW w:w="304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0FAB4106" w14:textId="77777777" w:rsidR="00C0099F" w:rsidRPr="00C0099F" w:rsidRDefault="00C0099F" w:rsidP="00C0099F">
            <w:pPr>
              <w:spacing w:after="0" w:line="287" w:lineRule="atLeast"/>
              <w:ind w:firstLine="0"/>
              <w:jc w:val="center"/>
              <w:rPr>
                <w:rFonts w:ascii="Arial" w:eastAsia="Times New Roman" w:hAnsi="Arial" w:cs="Arial"/>
                <w:sz w:val="24"/>
                <w:szCs w:val="24"/>
                <w:lang w:eastAsia="ru-RU"/>
              </w:rPr>
            </w:pPr>
            <w:r w:rsidRPr="00C0099F">
              <w:rPr>
                <w:rFonts w:eastAsia="Aptos" w:cs="Times New Roman"/>
                <w:color w:val="000000" w:themeColor="text1"/>
                <w:kern w:val="2"/>
                <w:sz w:val="24"/>
                <w:szCs w:val="24"/>
                <w:lang w:val="en-US" w:eastAsia="ru-RU"/>
              </w:rPr>
              <w:t>-30</w:t>
            </w:r>
          </w:p>
        </w:tc>
        <w:tc>
          <w:tcPr>
            <w:tcW w:w="251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37EA29B2" w14:textId="77777777" w:rsidR="00C0099F" w:rsidRPr="00C0099F" w:rsidRDefault="00C0099F" w:rsidP="00C0099F">
            <w:pPr>
              <w:spacing w:after="0" w:line="287" w:lineRule="atLeast"/>
              <w:ind w:firstLine="0"/>
              <w:jc w:val="center"/>
              <w:rPr>
                <w:rFonts w:ascii="Arial" w:eastAsia="Times New Roman" w:hAnsi="Arial" w:cs="Arial"/>
                <w:sz w:val="24"/>
                <w:szCs w:val="24"/>
                <w:lang w:eastAsia="ru-RU"/>
              </w:rPr>
            </w:pPr>
            <w:r w:rsidRPr="00C0099F">
              <w:rPr>
                <w:rFonts w:eastAsia="Aptos" w:cs="Times New Roman"/>
                <w:color w:val="000000" w:themeColor="text1"/>
                <w:kern w:val="2"/>
                <w:sz w:val="24"/>
                <w:szCs w:val="24"/>
                <w:lang w:val="kk-KZ" w:eastAsia="ru-RU"/>
              </w:rPr>
              <w:t>30</w:t>
            </w:r>
          </w:p>
        </w:tc>
        <w:tc>
          <w:tcPr>
            <w:tcW w:w="335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2D4E5314" w14:textId="77777777" w:rsidR="00C0099F" w:rsidRPr="00C0099F" w:rsidRDefault="00C0099F" w:rsidP="00C0099F">
            <w:pPr>
              <w:spacing w:after="0" w:line="287" w:lineRule="atLeast"/>
              <w:ind w:firstLine="0"/>
              <w:jc w:val="center"/>
              <w:rPr>
                <w:rFonts w:ascii="Arial" w:eastAsia="Times New Roman" w:hAnsi="Arial" w:cs="Arial"/>
                <w:sz w:val="24"/>
                <w:szCs w:val="24"/>
                <w:lang w:eastAsia="ru-RU"/>
              </w:rPr>
            </w:pPr>
            <w:r w:rsidRPr="00C0099F">
              <w:rPr>
                <w:rFonts w:eastAsia="Aptos" w:cs="Times New Roman"/>
                <w:color w:val="000000" w:themeColor="text1"/>
                <w:kern w:val="2"/>
                <w:sz w:val="24"/>
                <w:szCs w:val="24"/>
                <w:lang w:eastAsia="ru-RU"/>
              </w:rPr>
              <w:t>3</w:t>
            </w:r>
          </w:p>
        </w:tc>
      </w:tr>
      <w:tr w:rsidR="00C0099F" w:rsidRPr="00C0099F" w14:paraId="396F855D" w14:textId="77777777" w:rsidTr="007C3E49">
        <w:trPr>
          <w:trHeight w:val="287"/>
        </w:trPr>
        <w:tc>
          <w:tcPr>
            <w:tcW w:w="44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1A5959CE" w14:textId="77777777" w:rsidR="00C0099F" w:rsidRPr="00C0099F" w:rsidRDefault="00C0099F" w:rsidP="00C0099F">
            <w:pPr>
              <w:spacing w:after="0" w:line="287" w:lineRule="atLeast"/>
              <w:ind w:firstLine="0"/>
              <w:jc w:val="center"/>
              <w:rPr>
                <w:rFonts w:ascii="Arial" w:eastAsia="Times New Roman" w:hAnsi="Arial" w:cs="Arial"/>
                <w:sz w:val="24"/>
                <w:szCs w:val="24"/>
                <w:lang w:eastAsia="ru-RU"/>
              </w:rPr>
            </w:pPr>
            <w:r w:rsidRPr="00C0099F">
              <w:rPr>
                <w:rFonts w:eastAsia="Aptos" w:cs="Times New Roman"/>
                <w:color w:val="000000" w:themeColor="text1"/>
                <w:kern w:val="2"/>
                <w:sz w:val="24"/>
                <w:szCs w:val="24"/>
                <w:lang w:eastAsia="ru-RU"/>
              </w:rPr>
              <w:t>7</w:t>
            </w:r>
          </w:p>
        </w:tc>
        <w:tc>
          <w:tcPr>
            <w:tcW w:w="304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70D6FB04" w14:textId="77777777" w:rsidR="00C0099F" w:rsidRPr="00C0099F" w:rsidRDefault="00C0099F" w:rsidP="00C0099F">
            <w:pPr>
              <w:spacing w:after="0" w:line="287" w:lineRule="atLeast"/>
              <w:ind w:firstLine="0"/>
              <w:jc w:val="center"/>
              <w:rPr>
                <w:rFonts w:ascii="Arial" w:eastAsia="Times New Roman" w:hAnsi="Arial" w:cs="Arial"/>
                <w:sz w:val="24"/>
                <w:szCs w:val="24"/>
                <w:lang w:eastAsia="ru-RU"/>
              </w:rPr>
            </w:pPr>
            <w:r w:rsidRPr="00C0099F">
              <w:rPr>
                <w:rFonts w:eastAsia="Aptos" w:cs="Times New Roman"/>
                <w:color w:val="000000" w:themeColor="text1"/>
                <w:kern w:val="2"/>
                <w:sz w:val="24"/>
                <w:szCs w:val="24"/>
                <w:lang w:val="en-US" w:eastAsia="ru-RU"/>
              </w:rPr>
              <w:t>-80</w:t>
            </w:r>
          </w:p>
        </w:tc>
        <w:tc>
          <w:tcPr>
            <w:tcW w:w="251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0268B7BA" w14:textId="77777777" w:rsidR="00C0099F" w:rsidRPr="00C0099F" w:rsidRDefault="00C0099F" w:rsidP="00C0099F">
            <w:pPr>
              <w:spacing w:after="0" w:line="287" w:lineRule="atLeast"/>
              <w:ind w:firstLine="0"/>
              <w:jc w:val="center"/>
              <w:rPr>
                <w:rFonts w:ascii="Arial" w:eastAsia="Times New Roman" w:hAnsi="Arial" w:cs="Arial"/>
                <w:sz w:val="24"/>
                <w:szCs w:val="24"/>
                <w:lang w:eastAsia="ru-RU"/>
              </w:rPr>
            </w:pPr>
            <w:r w:rsidRPr="00C0099F">
              <w:rPr>
                <w:rFonts w:eastAsia="Aptos" w:cs="Times New Roman"/>
                <w:color w:val="000000" w:themeColor="text1"/>
                <w:kern w:val="2"/>
                <w:sz w:val="24"/>
                <w:szCs w:val="24"/>
                <w:lang w:eastAsia="ru-RU"/>
              </w:rPr>
              <w:t>60</w:t>
            </w:r>
          </w:p>
        </w:tc>
        <w:tc>
          <w:tcPr>
            <w:tcW w:w="335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065D0402" w14:textId="77777777" w:rsidR="00C0099F" w:rsidRPr="00C0099F" w:rsidRDefault="00C0099F" w:rsidP="00C0099F">
            <w:pPr>
              <w:spacing w:after="0" w:line="287" w:lineRule="atLeast"/>
              <w:ind w:firstLine="0"/>
              <w:jc w:val="center"/>
              <w:rPr>
                <w:rFonts w:ascii="Arial" w:eastAsia="Times New Roman" w:hAnsi="Arial" w:cs="Arial"/>
                <w:sz w:val="24"/>
                <w:szCs w:val="24"/>
                <w:lang w:eastAsia="ru-RU"/>
              </w:rPr>
            </w:pPr>
            <w:r w:rsidRPr="00C0099F">
              <w:rPr>
                <w:rFonts w:eastAsia="Aptos" w:cs="Times New Roman"/>
                <w:color w:val="000000" w:themeColor="text1"/>
                <w:kern w:val="2"/>
                <w:sz w:val="24"/>
                <w:szCs w:val="24"/>
                <w:lang w:eastAsia="ru-RU"/>
              </w:rPr>
              <w:t>5</w:t>
            </w:r>
          </w:p>
        </w:tc>
      </w:tr>
      <w:tr w:rsidR="00C0099F" w:rsidRPr="00C0099F" w14:paraId="5F8C7C80" w14:textId="77777777" w:rsidTr="007C3E49">
        <w:trPr>
          <w:trHeight w:val="287"/>
        </w:trPr>
        <w:tc>
          <w:tcPr>
            <w:tcW w:w="44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065C19F3" w14:textId="77777777" w:rsidR="00C0099F" w:rsidRPr="00C0099F" w:rsidRDefault="00C0099F" w:rsidP="00C0099F">
            <w:pPr>
              <w:spacing w:after="0" w:line="287" w:lineRule="atLeast"/>
              <w:ind w:firstLine="0"/>
              <w:jc w:val="center"/>
              <w:rPr>
                <w:rFonts w:ascii="Arial" w:eastAsia="Times New Roman" w:hAnsi="Arial" w:cs="Arial"/>
                <w:sz w:val="24"/>
                <w:szCs w:val="24"/>
                <w:lang w:eastAsia="ru-RU"/>
              </w:rPr>
            </w:pPr>
            <w:r w:rsidRPr="00C0099F">
              <w:rPr>
                <w:rFonts w:eastAsia="Aptos" w:cs="Times New Roman"/>
                <w:color w:val="000000" w:themeColor="text1"/>
                <w:kern w:val="2"/>
                <w:sz w:val="24"/>
                <w:szCs w:val="24"/>
                <w:lang w:eastAsia="ru-RU"/>
              </w:rPr>
              <w:t>8</w:t>
            </w:r>
          </w:p>
        </w:tc>
        <w:tc>
          <w:tcPr>
            <w:tcW w:w="304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165C30F5" w14:textId="77777777" w:rsidR="00C0099F" w:rsidRPr="00C0099F" w:rsidRDefault="00C0099F" w:rsidP="00C0099F">
            <w:pPr>
              <w:spacing w:after="0" w:line="287" w:lineRule="atLeast"/>
              <w:ind w:firstLine="0"/>
              <w:jc w:val="center"/>
              <w:rPr>
                <w:rFonts w:ascii="Arial" w:eastAsia="Times New Roman" w:hAnsi="Arial" w:cs="Arial"/>
                <w:sz w:val="24"/>
                <w:szCs w:val="24"/>
                <w:lang w:eastAsia="ru-RU"/>
              </w:rPr>
            </w:pPr>
            <w:r w:rsidRPr="00C0099F">
              <w:rPr>
                <w:rFonts w:eastAsia="Aptos" w:cs="Times New Roman"/>
                <w:color w:val="000000" w:themeColor="text1"/>
                <w:kern w:val="2"/>
                <w:sz w:val="24"/>
                <w:szCs w:val="24"/>
                <w:lang w:val="en-US" w:eastAsia="ru-RU"/>
              </w:rPr>
              <w:t>90</w:t>
            </w:r>
          </w:p>
        </w:tc>
        <w:tc>
          <w:tcPr>
            <w:tcW w:w="251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69CEEAE3" w14:textId="77777777" w:rsidR="00C0099F" w:rsidRPr="00C0099F" w:rsidRDefault="00C0099F" w:rsidP="00C0099F">
            <w:pPr>
              <w:spacing w:after="0" w:line="287" w:lineRule="atLeast"/>
              <w:ind w:firstLine="0"/>
              <w:jc w:val="center"/>
              <w:rPr>
                <w:rFonts w:ascii="Arial" w:eastAsia="Times New Roman" w:hAnsi="Arial" w:cs="Arial"/>
                <w:sz w:val="24"/>
                <w:szCs w:val="24"/>
                <w:lang w:eastAsia="ru-RU"/>
              </w:rPr>
            </w:pPr>
            <w:r w:rsidRPr="00C0099F">
              <w:rPr>
                <w:rFonts w:eastAsia="Aptos" w:cs="Times New Roman"/>
                <w:color w:val="000000" w:themeColor="text1"/>
                <w:kern w:val="2"/>
                <w:sz w:val="24"/>
                <w:szCs w:val="24"/>
                <w:lang w:eastAsia="ru-RU"/>
              </w:rPr>
              <w:t>10</w:t>
            </w:r>
          </w:p>
        </w:tc>
        <w:tc>
          <w:tcPr>
            <w:tcW w:w="335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4215F609" w14:textId="77777777" w:rsidR="00C0099F" w:rsidRPr="00C0099F" w:rsidRDefault="00C0099F" w:rsidP="00C0099F">
            <w:pPr>
              <w:spacing w:after="0" w:line="287" w:lineRule="atLeast"/>
              <w:ind w:firstLine="0"/>
              <w:jc w:val="center"/>
              <w:rPr>
                <w:rFonts w:ascii="Arial" w:eastAsia="Times New Roman" w:hAnsi="Arial" w:cs="Arial"/>
                <w:sz w:val="24"/>
                <w:szCs w:val="24"/>
                <w:lang w:eastAsia="ru-RU"/>
              </w:rPr>
            </w:pPr>
            <w:r w:rsidRPr="00C0099F">
              <w:rPr>
                <w:rFonts w:eastAsia="Aptos" w:cs="Times New Roman"/>
                <w:color w:val="000000" w:themeColor="text1"/>
                <w:kern w:val="2"/>
                <w:sz w:val="24"/>
                <w:szCs w:val="24"/>
                <w:lang w:eastAsia="ru-RU"/>
              </w:rPr>
              <w:t>3</w:t>
            </w:r>
          </w:p>
        </w:tc>
      </w:tr>
    </w:tbl>
    <w:p w14:paraId="788EF012" w14:textId="77777777" w:rsidR="00C0099F" w:rsidRDefault="00C0099F" w:rsidP="00C90CCF">
      <w:pPr>
        <w:spacing w:after="0" w:line="240" w:lineRule="auto"/>
        <w:ind w:firstLine="708"/>
      </w:pPr>
    </w:p>
    <w:p w14:paraId="71FEA646" w14:textId="77777777" w:rsidR="007B7E5D" w:rsidRDefault="007B7E5D" w:rsidP="007B7E5D">
      <w:pPr>
        <w:spacing w:after="0" w:line="240" w:lineRule="auto"/>
        <w:ind w:firstLine="0"/>
      </w:pPr>
    </w:p>
    <w:p w14:paraId="513DBF31" w14:textId="77777777" w:rsidR="007B7E5D" w:rsidRDefault="007B7E5D" w:rsidP="007B7E5D">
      <w:r w:rsidRPr="008239F0">
        <w:rPr>
          <w:rFonts w:cs="Times New Roman"/>
          <w:noProof/>
          <w:sz w:val="20"/>
          <w:szCs w:val="20"/>
          <w:lang w:eastAsia="ru-RU"/>
        </w:rPr>
        <w:drawing>
          <wp:inline distT="0" distB="0" distL="0" distR="0" wp14:anchorId="5D7408EB" wp14:editId="7DCD9FA3">
            <wp:extent cx="2761648" cy="1844040"/>
            <wp:effectExtent l="0" t="0" r="635" b="3810"/>
            <wp:docPr id="23" name="Рисунок 23" descr="Effects Pareto for 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fects Pareto for y"/>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2767488" cy="1847940"/>
                    </a:xfrm>
                    <a:prstGeom prst="rect">
                      <a:avLst/>
                    </a:prstGeom>
                    <a:noFill/>
                    <a:ln>
                      <a:noFill/>
                    </a:ln>
                  </pic:spPr>
                </pic:pic>
              </a:graphicData>
            </a:graphic>
          </wp:inline>
        </w:drawing>
      </w:r>
      <w:r w:rsidRPr="002C59BF">
        <w:rPr>
          <w:rFonts w:cs="Times New Roman"/>
          <w:noProof/>
          <w:sz w:val="20"/>
          <w:szCs w:val="20"/>
          <w:lang w:eastAsia="ru-RU"/>
        </w:rPr>
        <w:drawing>
          <wp:inline distT="0" distB="0" distL="0" distR="0" wp14:anchorId="2280425B" wp14:editId="785C08E1">
            <wp:extent cx="2661920" cy="1777449"/>
            <wp:effectExtent l="0" t="0" r="5080" b="0"/>
            <wp:docPr id="43" name="Рисунок 43" descr="Effects Pareto for 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fects Pareto for y"/>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2673972" cy="1785496"/>
                    </a:xfrm>
                    <a:prstGeom prst="rect">
                      <a:avLst/>
                    </a:prstGeom>
                    <a:noFill/>
                    <a:ln>
                      <a:noFill/>
                    </a:ln>
                  </pic:spPr>
                </pic:pic>
              </a:graphicData>
            </a:graphic>
          </wp:inline>
        </w:drawing>
      </w:r>
    </w:p>
    <w:p w14:paraId="48DCAD11" w14:textId="77777777" w:rsidR="007B7E5D" w:rsidRDefault="007B7E5D" w:rsidP="007B7E5D">
      <w:r>
        <w:tab/>
      </w:r>
      <w:r>
        <w:tab/>
      </w:r>
      <w:r>
        <w:tab/>
        <w:t>а)</w:t>
      </w:r>
      <w:r>
        <w:tab/>
      </w:r>
      <w:r>
        <w:tab/>
      </w:r>
      <w:r>
        <w:tab/>
      </w:r>
      <w:r>
        <w:tab/>
      </w:r>
      <w:r>
        <w:tab/>
      </w:r>
      <w:r>
        <w:tab/>
        <w:t>б)</w:t>
      </w:r>
    </w:p>
    <w:p w14:paraId="54E83F17" w14:textId="77777777" w:rsidR="007B7E5D" w:rsidRDefault="007B7E5D" w:rsidP="007B7E5D">
      <w:pPr>
        <w:jc w:val="center"/>
      </w:pPr>
      <w:r w:rsidRPr="00171C81">
        <w:rPr>
          <w:rFonts w:cs="Times New Roman"/>
          <w:noProof/>
          <w:sz w:val="20"/>
          <w:szCs w:val="20"/>
          <w:lang w:eastAsia="ru-RU"/>
        </w:rPr>
        <w:drawing>
          <wp:inline distT="0" distB="0" distL="0" distR="0" wp14:anchorId="6667F573" wp14:editId="3D40357D">
            <wp:extent cx="2202180" cy="1470465"/>
            <wp:effectExtent l="0" t="0" r="7620" b="0"/>
            <wp:docPr id="44" name="Рисунок 44" descr="Effects Pareto for 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fects Pareto for y"/>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2211815" cy="1476899"/>
                    </a:xfrm>
                    <a:prstGeom prst="rect">
                      <a:avLst/>
                    </a:prstGeom>
                    <a:noFill/>
                    <a:ln>
                      <a:noFill/>
                    </a:ln>
                  </pic:spPr>
                </pic:pic>
              </a:graphicData>
            </a:graphic>
          </wp:inline>
        </w:drawing>
      </w:r>
    </w:p>
    <w:p w14:paraId="6CC92DFE" w14:textId="77777777" w:rsidR="007B7E5D" w:rsidRDefault="007B7E5D" w:rsidP="007B7E5D">
      <w:pPr>
        <w:jc w:val="center"/>
      </w:pPr>
      <w:r>
        <w:t>в)</w:t>
      </w:r>
    </w:p>
    <w:p w14:paraId="7CF664E7" w14:textId="77777777" w:rsidR="007B7E5D" w:rsidRDefault="007B7E5D" w:rsidP="007B7E5D">
      <w:pPr>
        <w:jc w:val="center"/>
      </w:pPr>
      <w:r>
        <w:t xml:space="preserve">а) СВ08Г2С; б) </w:t>
      </w:r>
      <w:r>
        <w:rPr>
          <w:lang w:val="en-US"/>
        </w:rPr>
        <w:t>OK</w:t>
      </w:r>
      <w:r w:rsidRPr="00464416">
        <w:t xml:space="preserve"> </w:t>
      </w:r>
      <w:r>
        <w:rPr>
          <w:lang w:val="en-US"/>
        </w:rPr>
        <w:t>TUBRODUR</w:t>
      </w:r>
      <w:r w:rsidRPr="00464416">
        <w:t xml:space="preserve"> 35</w:t>
      </w:r>
      <w:r>
        <w:rPr>
          <w:lang w:val="en-US"/>
        </w:rPr>
        <w:t>GM</w:t>
      </w:r>
      <w:r>
        <w:t>; в)30ХГСА</w:t>
      </w:r>
    </w:p>
    <w:p w14:paraId="1389E709" w14:textId="5587F691" w:rsidR="007B7E5D" w:rsidRDefault="007B7E5D" w:rsidP="007B7E5D">
      <w:pPr>
        <w:jc w:val="center"/>
      </w:pPr>
      <w:r>
        <w:t>Рисунок 2.</w:t>
      </w:r>
      <w:r w:rsidR="00AB1B3D">
        <w:t>31</w:t>
      </w:r>
      <w:r>
        <w:t xml:space="preserve"> – Диаграмма Парето</w:t>
      </w:r>
    </w:p>
    <w:p w14:paraId="2C70F426" w14:textId="77777777" w:rsidR="007B7E5D" w:rsidRPr="00464416" w:rsidRDefault="007B7E5D" w:rsidP="007B7E5D">
      <w:pPr>
        <w:jc w:val="center"/>
      </w:pPr>
    </w:p>
    <w:p w14:paraId="3418FE5D" w14:textId="77777777" w:rsidR="00130D8F" w:rsidRDefault="00130D8F" w:rsidP="00C0099F">
      <w:pPr>
        <w:rPr>
          <w:lang w:val="kk-KZ"/>
        </w:rPr>
      </w:pPr>
    </w:p>
    <w:p w14:paraId="041637B3" w14:textId="77777777" w:rsidR="002F79E4" w:rsidRPr="0015537C" w:rsidRDefault="002F79E4" w:rsidP="002F79E4">
      <w:pPr>
        <w:rPr>
          <w:lang w:val="kk-KZ"/>
        </w:rPr>
      </w:pPr>
      <w:r w:rsidRPr="0015537C">
        <w:rPr>
          <w:lang w:val="kk-KZ"/>
        </w:rPr>
        <w:t>По диаграмме Парето можно сделать вывод, что значительными фактор</w:t>
      </w:r>
      <w:r>
        <w:rPr>
          <w:lang w:val="kk-KZ"/>
        </w:rPr>
        <w:t>ом</w:t>
      </w:r>
      <w:r w:rsidRPr="0015537C">
        <w:rPr>
          <w:lang w:val="kk-KZ"/>
        </w:rPr>
        <w:t xml:space="preserve"> влияющим на </w:t>
      </w:r>
      <w:r>
        <w:rPr>
          <w:lang w:val="kk-KZ"/>
        </w:rPr>
        <w:t>остаточные напряжения</w:t>
      </w:r>
      <w:r w:rsidRPr="0015537C">
        <w:rPr>
          <w:lang w:val="kk-KZ"/>
        </w:rPr>
        <w:t xml:space="preserve"> являются </w:t>
      </w:r>
      <w:r>
        <w:rPr>
          <w:lang w:val="kk-KZ"/>
        </w:rPr>
        <w:t>частота источника питания</w:t>
      </w:r>
      <w:r w:rsidRPr="0015537C">
        <w:rPr>
          <w:lang w:val="kk-KZ"/>
        </w:rPr>
        <w:t xml:space="preserve">. </w:t>
      </w:r>
    </w:p>
    <w:p w14:paraId="5173A400" w14:textId="795B1B54" w:rsidR="00C0099F" w:rsidRDefault="002F79E4" w:rsidP="002F79E4">
      <w:r>
        <w:t>На рисунке 2.32</w:t>
      </w:r>
      <w:r w:rsidRPr="004E5E6A">
        <w:t xml:space="preserve"> представлены трёхмерные поверхности отклика, характеризующие зависимость </w:t>
      </w:r>
      <w:r>
        <w:t>остаточных напряжений</w:t>
      </w:r>
      <w:r w:rsidRPr="004E5E6A">
        <w:t xml:space="preserve"> от </w:t>
      </w:r>
      <w:r>
        <w:t>параметров термообработки ТВЧ, а именно скорости перемещения индуктора и частоты источника питания</w:t>
      </w:r>
      <w:r w:rsidRPr="002F79E4">
        <w:t xml:space="preserve"> </w:t>
      </w:r>
      <w:r w:rsidR="00C0099F" w:rsidRPr="004E5E6A">
        <w:t>для трёх исследуемых наплавочных материалов. Поверхности построены на основе результатов линейного регрессионного анализа.</w:t>
      </w:r>
    </w:p>
    <w:p w14:paraId="026D91BF" w14:textId="77777777" w:rsidR="007C3E49" w:rsidRDefault="007C3E49" w:rsidP="007C3E49">
      <w:pPr>
        <w:spacing w:after="0" w:line="240" w:lineRule="auto"/>
        <w:ind w:firstLine="708"/>
      </w:pPr>
      <w:r>
        <w:rPr>
          <w:noProof/>
          <w:lang w:eastAsia="ru-RU"/>
        </w:rPr>
        <w:drawing>
          <wp:inline distT="0" distB="0" distL="0" distR="0" wp14:anchorId="64398E71" wp14:editId="0F1A72F9">
            <wp:extent cx="2562225" cy="1766854"/>
            <wp:effectExtent l="0" t="0" r="0" b="5080"/>
            <wp:docPr id="170029981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6"/>
                    <pic:cNvPicPr>
                      <a:picLocks noChangeAspect="1"/>
                    </pic:cNvPicPr>
                  </pic:nvPicPr>
                  <pic:blipFill>
                    <a:blip r:embed="rId91" cstate="print">
                      <a:extLst>
                        <a:ext uri="{28A0092B-C50C-407E-A947-70E740481C1C}">
                          <a14:useLocalDpi xmlns:a14="http://schemas.microsoft.com/office/drawing/2010/main" val="0"/>
                        </a:ext>
                      </a:extLst>
                    </a:blip>
                    <a:stretch>
                      <a:fillRect/>
                    </a:stretch>
                  </pic:blipFill>
                  <pic:spPr>
                    <a:xfrm>
                      <a:off x="0" y="0"/>
                      <a:ext cx="2561628" cy="1766442"/>
                    </a:xfrm>
                    <a:prstGeom prst="rect">
                      <a:avLst/>
                    </a:prstGeom>
                  </pic:spPr>
                </pic:pic>
              </a:graphicData>
            </a:graphic>
          </wp:inline>
        </w:drawing>
      </w:r>
      <w:r w:rsidRPr="00C0099F">
        <w:rPr>
          <w:noProof/>
          <w:lang w:eastAsia="ru-RU"/>
        </w:rPr>
        <w:t xml:space="preserve"> </w:t>
      </w:r>
      <w:r>
        <w:rPr>
          <w:noProof/>
          <w:lang w:eastAsia="ru-RU"/>
        </w:rPr>
        <w:drawing>
          <wp:inline distT="0" distB="0" distL="0" distR="0" wp14:anchorId="04B97FD8" wp14:editId="5B6A3C96">
            <wp:extent cx="2657475" cy="1797203"/>
            <wp:effectExtent l="0" t="0" r="0" b="0"/>
            <wp:docPr id="170029981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5"/>
                    <pic:cNvPicPr>
                      <a:picLocks noChangeAspect="1"/>
                    </pic:cNvPicPr>
                  </pic:nvPicPr>
                  <pic:blipFill>
                    <a:blip r:embed="rId92" cstate="print">
                      <a:extLst>
                        <a:ext uri="{28A0092B-C50C-407E-A947-70E740481C1C}">
                          <a14:useLocalDpi xmlns:a14="http://schemas.microsoft.com/office/drawing/2010/main" val="0"/>
                        </a:ext>
                      </a:extLst>
                    </a:blip>
                    <a:stretch>
                      <a:fillRect/>
                    </a:stretch>
                  </pic:blipFill>
                  <pic:spPr>
                    <a:xfrm>
                      <a:off x="0" y="0"/>
                      <a:ext cx="2658968" cy="1798213"/>
                    </a:xfrm>
                    <a:prstGeom prst="rect">
                      <a:avLst/>
                    </a:prstGeom>
                  </pic:spPr>
                </pic:pic>
              </a:graphicData>
            </a:graphic>
          </wp:inline>
        </w:drawing>
      </w:r>
    </w:p>
    <w:p w14:paraId="407D0B67" w14:textId="77777777" w:rsidR="007C3E49" w:rsidRDefault="007C3E49" w:rsidP="007C3E49">
      <w:pPr>
        <w:spacing w:after="0" w:line="240" w:lineRule="auto"/>
        <w:ind w:firstLine="708"/>
      </w:pPr>
      <w:r>
        <w:tab/>
      </w:r>
      <w:r>
        <w:tab/>
      </w:r>
      <w:r>
        <w:tab/>
        <w:t>а)</w:t>
      </w:r>
      <w:r>
        <w:tab/>
      </w:r>
      <w:r>
        <w:tab/>
      </w:r>
      <w:r>
        <w:tab/>
      </w:r>
      <w:r>
        <w:tab/>
      </w:r>
      <w:r>
        <w:tab/>
        <w:t>б)</w:t>
      </w:r>
    </w:p>
    <w:p w14:paraId="182B3F0C" w14:textId="77777777" w:rsidR="007C3E49" w:rsidRDefault="007C3E49" w:rsidP="007C3E49">
      <w:pPr>
        <w:spacing w:after="0" w:line="240" w:lineRule="auto"/>
        <w:ind w:firstLine="708"/>
        <w:jc w:val="center"/>
      </w:pPr>
      <w:r>
        <w:rPr>
          <w:noProof/>
          <w:lang w:eastAsia="ru-RU"/>
        </w:rPr>
        <w:drawing>
          <wp:inline distT="0" distB="0" distL="0" distR="0" wp14:anchorId="15A32C66" wp14:editId="2FEAF9BB">
            <wp:extent cx="2762250" cy="1862409"/>
            <wp:effectExtent l="0" t="0" r="0" b="5080"/>
            <wp:docPr id="170029982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pic:cNvPicPr>
                  </pic:nvPicPr>
                  <pic:blipFill>
                    <a:blip r:embed="rId93" cstate="print">
                      <a:extLst>
                        <a:ext uri="{28A0092B-C50C-407E-A947-70E740481C1C}">
                          <a14:useLocalDpi xmlns:a14="http://schemas.microsoft.com/office/drawing/2010/main" val="0"/>
                        </a:ext>
                      </a:extLst>
                    </a:blip>
                    <a:stretch>
                      <a:fillRect/>
                    </a:stretch>
                  </pic:blipFill>
                  <pic:spPr>
                    <a:xfrm>
                      <a:off x="0" y="0"/>
                      <a:ext cx="2766532" cy="1865296"/>
                    </a:xfrm>
                    <a:prstGeom prst="rect">
                      <a:avLst/>
                    </a:prstGeom>
                  </pic:spPr>
                </pic:pic>
              </a:graphicData>
            </a:graphic>
          </wp:inline>
        </w:drawing>
      </w:r>
    </w:p>
    <w:p w14:paraId="4E1E648F" w14:textId="77777777" w:rsidR="007C3E49" w:rsidRDefault="007C3E49" w:rsidP="007C3E49">
      <w:pPr>
        <w:spacing w:after="0" w:line="240" w:lineRule="auto"/>
        <w:ind w:firstLine="708"/>
        <w:jc w:val="center"/>
      </w:pPr>
      <w:r>
        <w:t>в)</w:t>
      </w:r>
    </w:p>
    <w:p w14:paraId="7F049A70" w14:textId="07E35756" w:rsidR="007C3E49" w:rsidRPr="00C0099F" w:rsidRDefault="007C3E49" w:rsidP="007C3E49">
      <w:pPr>
        <w:spacing w:after="0" w:line="240" w:lineRule="auto"/>
        <w:ind w:firstLine="708"/>
        <w:jc w:val="center"/>
      </w:pPr>
      <w:r>
        <w:t xml:space="preserve">а) СВ08Г2С; б)  </w:t>
      </w:r>
      <w:r>
        <w:rPr>
          <w:lang w:val="en-US"/>
        </w:rPr>
        <w:t>OK</w:t>
      </w:r>
      <w:r w:rsidRPr="00C0099F">
        <w:t xml:space="preserve"> </w:t>
      </w:r>
      <w:r>
        <w:rPr>
          <w:lang w:val="en-US"/>
        </w:rPr>
        <w:t>TUBRODUR</w:t>
      </w:r>
      <w:r w:rsidRPr="00C0099F">
        <w:t xml:space="preserve"> 35</w:t>
      </w:r>
      <w:r>
        <w:rPr>
          <w:lang w:val="en-US"/>
        </w:rPr>
        <w:t>GM</w:t>
      </w:r>
      <w:r>
        <w:t>; в) 30ХГСА</w:t>
      </w:r>
    </w:p>
    <w:p w14:paraId="68ACB5E7" w14:textId="77777777" w:rsidR="007C3E49" w:rsidRDefault="007C3E49" w:rsidP="007C3E49">
      <w:pPr>
        <w:spacing w:after="0" w:line="240" w:lineRule="auto"/>
        <w:ind w:firstLine="708"/>
        <w:jc w:val="center"/>
      </w:pPr>
    </w:p>
    <w:p w14:paraId="6EA5A861" w14:textId="771CE537" w:rsidR="007C3E49" w:rsidRPr="00C0099F" w:rsidRDefault="007C3E49" w:rsidP="007C3E49">
      <w:pPr>
        <w:spacing w:after="0" w:line="240" w:lineRule="auto"/>
        <w:ind w:firstLine="708"/>
        <w:jc w:val="center"/>
      </w:pPr>
      <w:r>
        <w:t>Рисунок 2.</w:t>
      </w:r>
      <w:r w:rsidR="00AB1B3D">
        <w:t>32</w:t>
      </w:r>
      <w:r>
        <w:t xml:space="preserve"> - </w:t>
      </w:r>
      <w:r>
        <w:rPr>
          <w:lang w:val="kk-KZ"/>
        </w:rPr>
        <w:t>Трехмерные диаграммы зависимости осаточных напряжений и режимов ТВЧ</w:t>
      </w:r>
    </w:p>
    <w:p w14:paraId="30005E3B" w14:textId="77777777" w:rsidR="007C3E49" w:rsidRDefault="007C3E49" w:rsidP="00C0099F">
      <w:pPr>
        <w:rPr>
          <w:highlight w:val="yellow"/>
          <w:lang w:val="kk-KZ"/>
        </w:rPr>
      </w:pPr>
    </w:p>
    <w:p w14:paraId="34238B3F" w14:textId="085AF3B8" w:rsidR="00C0099F" w:rsidRPr="007C3E49" w:rsidRDefault="007C3E49" w:rsidP="00C0099F">
      <w:pPr>
        <w:rPr>
          <w:lang w:val="kk-KZ"/>
        </w:rPr>
      </w:pPr>
      <w:r>
        <w:rPr>
          <w:lang w:val="kk-KZ"/>
        </w:rPr>
        <w:t>Результаты регрессионного анализ</w:t>
      </w:r>
      <w:r w:rsidR="007B7E5D">
        <w:rPr>
          <w:lang w:val="kk-KZ"/>
        </w:rPr>
        <w:t>а</w:t>
      </w:r>
      <w:r>
        <w:rPr>
          <w:lang w:val="kk-KZ"/>
        </w:rPr>
        <w:t xml:space="preserve"> зависимости остаточных напряжений, а имеено уравнения регрессии и коэффициенты детерминации  дл\ трех наплавляемых материалов приведены в таблице 2.14.</w:t>
      </w:r>
    </w:p>
    <w:p w14:paraId="23481D29" w14:textId="77777777" w:rsidR="007C3E49" w:rsidRDefault="007C3E49" w:rsidP="007C3E49">
      <w:pPr>
        <w:ind w:firstLine="0"/>
        <w:rPr>
          <w:lang w:val="kk-KZ"/>
        </w:rPr>
      </w:pPr>
    </w:p>
    <w:p w14:paraId="549D4453" w14:textId="1423BD68" w:rsidR="00C0099F" w:rsidRDefault="007C3E49" w:rsidP="007C3E49">
      <w:pPr>
        <w:ind w:firstLine="0"/>
        <w:rPr>
          <w:lang w:val="kk-KZ"/>
        </w:rPr>
      </w:pPr>
      <w:r>
        <w:rPr>
          <w:lang w:val="kk-KZ"/>
        </w:rPr>
        <w:t>Таблица 2.14 - З</w:t>
      </w:r>
      <w:r w:rsidRPr="007C3E49">
        <w:rPr>
          <w:lang w:val="kk-KZ"/>
        </w:rPr>
        <w:t>ависимости остаточных напряжений</w:t>
      </w:r>
      <w:r>
        <w:rPr>
          <w:lang w:val="kk-KZ"/>
        </w:rPr>
        <w:t xml:space="preserve"> от режимов термообработки ТВЧ</w:t>
      </w:r>
    </w:p>
    <w:tbl>
      <w:tblPr>
        <w:tblStyle w:val="aa"/>
        <w:tblW w:w="0" w:type="auto"/>
        <w:tblLook w:val="04A0" w:firstRow="1" w:lastRow="0" w:firstColumn="1" w:lastColumn="0" w:noHBand="0" w:noVBand="1"/>
      </w:tblPr>
      <w:tblGrid>
        <w:gridCol w:w="1293"/>
        <w:gridCol w:w="3607"/>
        <w:gridCol w:w="1374"/>
        <w:gridCol w:w="1407"/>
        <w:gridCol w:w="1664"/>
      </w:tblGrid>
      <w:tr w:rsidR="007B7E5D" w:rsidRPr="0015537C" w14:paraId="4C8177AF" w14:textId="77777777" w:rsidTr="00FB3898">
        <w:tc>
          <w:tcPr>
            <w:tcW w:w="1653" w:type="dxa"/>
          </w:tcPr>
          <w:p w14:paraId="233EA56D" w14:textId="77777777" w:rsidR="007B7E5D" w:rsidRPr="00A1567F" w:rsidRDefault="007B7E5D" w:rsidP="00FB3898">
            <w:pPr>
              <w:spacing w:line="259" w:lineRule="auto"/>
              <w:ind w:firstLine="0"/>
              <w:jc w:val="center"/>
              <w:rPr>
                <w:sz w:val="24"/>
                <w:szCs w:val="24"/>
              </w:rPr>
            </w:pPr>
            <w:r w:rsidRPr="00A1567F">
              <w:rPr>
                <w:sz w:val="24"/>
                <w:szCs w:val="24"/>
              </w:rPr>
              <w:t>Тип регрессии</w:t>
            </w:r>
          </w:p>
        </w:tc>
        <w:tc>
          <w:tcPr>
            <w:tcW w:w="3544" w:type="dxa"/>
          </w:tcPr>
          <w:p w14:paraId="355D0EAE" w14:textId="77777777" w:rsidR="007B7E5D" w:rsidRPr="00A1567F" w:rsidRDefault="007B7E5D" w:rsidP="00FB3898">
            <w:pPr>
              <w:spacing w:line="259" w:lineRule="auto"/>
              <w:ind w:firstLine="0"/>
              <w:jc w:val="center"/>
              <w:rPr>
                <w:sz w:val="24"/>
                <w:szCs w:val="24"/>
              </w:rPr>
            </w:pPr>
            <w:r>
              <w:rPr>
                <w:sz w:val="24"/>
                <w:szCs w:val="24"/>
              </w:rPr>
              <w:t>Кубическое у</w:t>
            </w:r>
            <w:r w:rsidRPr="00A1567F">
              <w:rPr>
                <w:sz w:val="24"/>
                <w:szCs w:val="24"/>
              </w:rPr>
              <w:t>равнение регрессии</w:t>
            </w:r>
          </w:p>
        </w:tc>
        <w:tc>
          <w:tcPr>
            <w:tcW w:w="1352" w:type="dxa"/>
          </w:tcPr>
          <w:p w14:paraId="4E08F902" w14:textId="77777777" w:rsidR="007B7E5D" w:rsidRPr="00A1567F" w:rsidRDefault="007B7E5D" w:rsidP="00FB3898">
            <w:pPr>
              <w:spacing w:line="259" w:lineRule="auto"/>
              <w:ind w:firstLine="0"/>
              <w:jc w:val="center"/>
              <w:rPr>
                <w:sz w:val="24"/>
                <w:szCs w:val="24"/>
                <w:lang w:val="en-US"/>
              </w:rPr>
            </w:pPr>
            <w:r w:rsidRPr="00A1567F">
              <w:rPr>
                <w:sz w:val="24"/>
                <w:szCs w:val="24"/>
              </w:rPr>
              <w:t xml:space="preserve">Коэффициент корреляции </w:t>
            </w:r>
            <w:r w:rsidRPr="00A1567F">
              <w:rPr>
                <w:sz w:val="24"/>
                <w:szCs w:val="24"/>
                <w:lang w:val="en-US"/>
              </w:rPr>
              <w:t>(R)</w:t>
            </w:r>
          </w:p>
        </w:tc>
        <w:tc>
          <w:tcPr>
            <w:tcW w:w="1385" w:type="dxa"/>
          </w:tcPr>
          <w:p w14:paraId="4945ACB9" w14:textId="77777777" w:rsidR="007B7E5D" w:rsidRPr="00A1567F" w:rsidRDefault="007B7E5D" w:rsidP="00FB3898">
            <w:pPr>
              <w:spacing w:line="259" w:lineRule="auto"/>
              <w:ind w:firstLine="0"/>
              <w:jc w:val="center"/>
              <w:rPr>
                <w:sz w:val="24"/>
                <w:szCs w:val="24"/>
                <w:lang w:val="en-US"/>
              </w:rPr>
            </w:pPr>
            <w:r w:rsidRPr="00A1567F">
              <w:rPr>
                <w:sz w:val="24"/>
                <w:szCs w:val="24"/>
              </w:rPr>
              <w:t>Коэффициент детерминации</w:t>
            </w:r>
            <w:r w:rsidRPr="00A1567F">
              <w:rPr>
                <w:sz w:val="24"/>
                <w:szCs w:val="24"/>
                <w:lang w:val="en-US"/>
              </w:rPr>
              <w:t xml:space="preserve"> (R</w:t>
            </w:r>
            <w:r w:rsidRPr="00A1567F">
              <w:rPr>
                <w:sz w:val="24"/>
                <w:szCs w:val="24"/>
                <w:vertAlign w:val="superscript"/>
                <w:lang w:val="en-US"/>
              </w:rPr>
              <w:t>2</w:t>
            </w:r>
            <w:r w:rsidRPr="00A1567F">
              <w:rPr>
                <w:sz w:val="24"/>
                <w:szCs w:val="24"/>
                <w:lang w:val="en-US"/>
              </w:rPr>
              <w:t>)</w:t>
            </w:r>
          </w:p>
        </w:tc>
        <w:tc>
          <w:tcPr>
            <w:tcW w:w="1637" w:type="dxa"/>
          </w:tcPr>
          <w:p w14:paraId="11001DBC" w14:textId="77777777" w:rsidR="007B7E5D" w:rsidRPr="00A1567F" w:rsidRDefault="007B7E5D" w:rsidP="00FB3898">
            <w:pPr>
              <w:spacing w:line="259" w:lineRule="auto"/>
              <w:ind w:firstLine="0"/>
              <w:jc w:val="center"/>
              <w:rPr>
                <w:sz w:val="24"/>
                <w:szCs w:val="24"/>
                <w:lang w:val="en-US"/>
              </w:rPr>
            </w:pPr>
            <w:r w:rsidRPr="00A1567F">
              <w:rPr>
                <w:sz w:val="24"/>
                <w:szCs w:val="24"/>
              </w:rPr>
              <w:t>Средняя ошибка аппроксимации,</w:t>
            </w:r>
            <m:oMath>
              <m:r>
                <w:rPr>
                  <w:rFonts w:ascii="Cambria Math" w:hAnsi="Cambria Math"/>
                  <w:sz w:val="24"/>
                  <w:szCs w:val="24"/>
                </w:rPr>
                <m:t>ε</m:t>
              </m:r>
            </m:oMath>
            <w:r w:rsidRPr="00A1567F">
              <w:rPr>
                <w:sz w:val="24"/>
                <w:szCs w:val="24"/>
              </w:rPr>
              <w:t xml:space="preserve"> , %</w:t>
            </w:r>
          </w:p>
        </w:tc>
      </w:tr>
      <w:tr w:rsidR="007B7E5D" w:rsidRPr="0015537C" w14:paraId="2D968252" w14:textId="77777777" w:rsidTr="00FB3898">
        <w:tc>
          <w:tcPr>
            <w:tcW w:w="1653" w:type="dxa"/>
          </w:tcPr>
          <w:p w14:paraId="1DD94BDE" w14:textId="77777777" w:rsidR="007B7E5D" w:rsidRPr="00A1567F" w:rsidRDefault="007B7E5D" w:rsidP="00FB3898">
            <w:pPr>
              <w:spacing w:line="259" w:lineRule="auto"/>
              <w:ind w:firstLine="0"/>
              <w:rPr>
                <w:sz w:val="24"/>
                <w:szCs w:val="24"/>
              </w:rPr>
            </w:pPr>
            <w:r>
              <w:rPr>
                <w:sz w:val="24"/>
                <w:szCs w:val="24"/>
              </w:rPr>
              <w:t>СВ08Г2С</w:t>
            </w:r>
          </w:p>
        </w:tc>
        <w:tc>
          <w:tcPr>
            <w:tcW w:w="3544" w:type="dxa"/>
          </w:tcPr>
          <w:p w14:paraId="34404E94" w14:textId="77777777" w:rsidR="007B7E5D" w:rsidRPr="00A1567F" w:rsidRDefault="007B7E5D" w:rsidP="00FB3898">
            <w:pPr>
              <w:spacing w:line="259" w:lineRule="auto"/>
              <w:ind w:firstLine="0"/>
              <w:rPr>
                <w:sz w:val="24"/>
                <w:szCs w:val="24"/>
              </w:rPr>
            </w:pPr>
            <w:r w:rsidRPr="00A1567F">
              <w:rPr>
                <w:sz w:val="24"/>
                <w:szCs w:val="24"/>
              </w:rPr>
              <w:t>y=</w:t>
            </w:r>
            <w:r>
              <w:rPr>
                <w:sz w:val="24"/>
                <w:szCs w:val="24"/>
              </w:rPr>
              <w:t>0</w:t>
            </w:r>
            <w:r w:rsidRPr="00A1567F">
              <w:rPr>
                <w:sz w:val="24"/>
                <w:szCs w:val="24"/>
              </w:rPr>
              <w:t>,</w:t>
            </w:r>
            <w:r>
              <w:rPr>
                <w:sz w:val="24"/>
                <w:szCs w:val="24"/>
              </w:rPr>
              <w:t>0003</w:t>
            </w:r>
            <m:oMath>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3</m:t>
                  </m:r>
                </m:sup>
              </m:sSup>
            </m:oMath>
            <w:r w:rsidRPr="00A1567F">
              <w:rPr>
                <w:sz w:val="24"/>
                <w:szCs w:val="24"/>
              </w:rPr>
              <w:t>+</w:t>
            </w:r>
            <w:r>
              <w:rPr>
                <w:sz w:val="24"/>
                <w:szCs w:val="24"/>
              </w:rPr>
              <w:t>0</w:t>
            </w:r>
            <w:r w:rsidRPr="00A1567F">
              <w:rPr>
                <w:sz w:val="24"/>
                <w:szCs w:val="24"/>
              </w:rPr>
              <w:t>,</w:t>
            </w:r>
            <w:r>
              <w:rPr>
                <w:sz w:val="24"/>
                <w:szCs w:val="24"/>
              </w:rPr>
              <w:t>0236</w:t>
            </w:r>
            <m:oMath>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oMath>
            <w:r w:rsidRPr="00A1567F">
              <w:rPr>
                <w:sz w:val="24"/>
                <w:szCs w:val="24"/>
              </w:rPr>
              <w:t>−</w:t>
            </w:r>
            <w:r>
              <w:rPr>
                <w:sz w:val="24"/>
                <w:szCs w:val="24"/>
              </w:rPr>
              <w:t>6</w:t>
            </w:r>
            <w:r w:rsidRPr="00A1567F">
              <w:rPr>
                <w:sz w:val="24"/>
                <w:szCs w:val="24"/>
              </w:rPr>
              <w:t>,20</w:t>
            </w:r>
            <w:r>
              <w:rPr>
                <w:sz w:val="24"/>
                <w:szCs w:val="24"/>
              </w:rPr>
              <w:t>97</w:t>
            </w:r>
            <w:r w:rsidRPr="00A1567F">
              <w:rPr>
                <w:sz w:val="24"/>
                <w:szCs w:val="24"/>
              </w:rPr>
              <w:t>x+1</w:t>
            </w:r>
            <w:r>
              <w:rPr>
                <w:sz w:val="24"/>
                <w:szCs w:val="24"/>
              </w:rPr>
              <w:t>22</w:t>
            </w:r>
            <w:r w:rsidRPr="00A1567F">
              <w:rPr>
                <w:sz w:val="24"/>
                <w:szCs w:val="24"/>
              </w:rPr>
              <w:t>,</w:t>
            </w:r>
            <w:r>
              <w:rPr>
                <w:sz w:val="24"/>
                <w:szCs w:val="24"/>
              </w:rPr>
              <w:t>8057</w:t>
            </w:r>
          </w:p>
        </w:tc>
        <w:tc>
          <w:tcPr>
            <w:tcW w:w="1352" w:type="dxa"/>
          </w:tcPr>
          <w:p w14:paraId="22134FD2" w14:textId="77777777" w:rsidR="007B7E5D" w:rsidRPr="00A1567F" w:rsidRDefault="007B7E5D" w:rsidP="00FB3898">
            <w:pPr>
              <w:spacing w:line="259" w:lineRule="auto"/>
              <w:ind w:firstLine="0"/>
              <w:jc w:val="center"/>
              <w:rPr>
                <w:sz w:val="24"/>
                <w:szCs w:val="24"/>
              </w:rPr>
            </w:pPr>
            <w:r w:rsidRPr="00A1567F">
              <w:rPr>
                <w:sz w:val="24"/>
                <w:szCs w:val="24"/>
              </w:rPr>
              <w:t>0,9</w:t>
            </w:r>
            <w:r>
              <w:rPr>
                <w:sz w:val="24"/>
                <w:szCs w:val="24"/>
              </w:rPr>
              <w:t>889</w:t>
            </w:r>
          </w:p>
        </w:tc>
        <w:tc>
          <w:tcPr>
            <w:tcW w:w="1385" w:type="dxa"/>
          </w:tcPr>
          <w:p w14:paraId="59E9ECC6" w14:textId="77777777" w:rsidR="007B7E5D" w:rsidRPr="00A1567F" w:rsidRDefault="007B7E5D" w:rsidP="00FB3898">
            <w:pPr>
              <w:spacing w:line="259" w:lineRule="auto"/>
              <w:ind w:firstLine="0"/>
              <w:jc w:val="center"/>
              <w:rPr>
                <w:sz w:val="24"/>
                <w:szCs w:val="24"/>
              </w:rPr>
            </w:pPr>
            <w:r w:rsidRPr="00A1567F">
              <w:rPr>
                <w:sz w:val="24"/>
                <w:szCs w:val="24"/>
              </w:rPr>
              <w:t>0,9</w:t>
            </w:r>
            <w:r>
              <w:rPr>
                <w:sz w:val="24"/>
                <w:szCs w:val="24"/>
              </w:rPr>
              <w:t>780</w:t>
            </w:r>
          </w:p>
        </w:tc>
        <w:tc>
          <w:tcPr>
            <w:tcW w:w="1637" w:type="dxa"/>
          </w:tcPr>
          <w:p w14:paraId="7E2D5EB0" w14:textId="77777777" w:rsidR="007B7E5D" w:rsidRPr="00A1567F" w:rsidRDefault="007B7E5D" w:rsidP="00FB3898">
            <w:pPr>
              <w:spacing w:line="259" w:lineRule="auto"/>
              <w:ind w:firstLine="0"/>
              <w:jc w:val="center"/>
              <w:rPr>
                <w:sz w:val="24"/>
                <w:szCs w:val="24"/>
              </w:rPr>
            </w:pPr>
            <w:r>
              <w:rPr>
                <w:sz w:val="24"/>
                <w:szCs w:val="24"/>
              </w:rPr>
              <w:t>14</w:t>
            </w:r>
            <w:r w:rsidRPr="00A1567F">
              <w:rPr>
                <w:sz w:val="24"/>
                <w:szCs w:val="24"/>
              </w:rPr>
              <w:t>,3</w:t>
            </w:r>
            <w:r>
              <w:rPr>
                <w:sz w:val="24"/>
                <w:szCs w:val="24"/>
              </w:rPr>
              <w:t>603</w:t>
            </w:r>
            <w:r w:rsidRPr="00A1567F">
              <w:rPr>
                <w:sz w:val="24"/>
                <w:szCs w:val="24"/>
              </w:rPr>
              <w:t xml:space="preserve"> %</w:t>
            </w:r>
          </w:p>
        </w:tc>
      </w:tr>
      <w:tr w:rsidR="007B7E5D" w:rsidRPr="0015537C" w14:paraId="06861652" w14:textId="77777777" w:rsidTr="00FB3898">
        <w:tc>
          <w:tcPr>
            <w:tcW w:w="1653" w:type="dxa"/>
          </w:tcPr>
          <w:p w14:paraId="02124B5A" w14:textId="77777777" w:rsidR="007B7E5D" w:rsidRPr="00125F2C" w:rsidRDefault="007B7E5D" w:rsidP="00FB3898">
            <w:pPr>
              <w:spacing w:line="259" w:lineRule="auto"/>
              <w:ind w:firstLine="0"/>
              <w:rPr>
                <w:sz w:val="24"/>
                <w:szCs w:val="24"/>
                <w:lang w:val="en-US"/>
              </w:rPr>
            </w:pPr>
            <w:r>
              <w:rPr>
                <w:sz w:val="24"/>
                <w:szCs w:val="24"/>
                <w:lang w:val="en-US"/>
              </w:rPr>
              <w:t>OK TUBRODUR 35GM</w:t>
            </w:r>
          </w:p>
        </w:tc>
        <w:tc>
          <w:tcPr>
            <w:tcW w:w="3544" w:type="dxa"/>
          </w:tcPr>
          <w:p w14:paraId="12E15AB8" w14:textId="77777777" w:rsidR="007B7E5D" w:rsidRPr="00A1567F" w:rsidRDefault="007B7E5D" w:rsidP="00FB3898">
            <w:pPr>
              <w:spacing w:line="259" w:lineRule="auto"/>
              <w:ind w:firstLine="0"/>
              <w:rPr>
                <w:sz w:val="24"/>
                <w:szCs w:val="24"/>
              </w:rPr>
            </w:pPr>
            <w:r w:rsidRPr="00A1567F">
              <w:rPr>
                <w:sz w:val="24"/>
                <w:szCs w:val="24"/>
              </w:rPr>
              <w:t>y=</w:t>
            </w:r>
            <w:r>
              <w:rPr>
                <w:sz w:val="24"/>
                <w:szCs w:val="24"/>
              </w:rPr>
              <w:t>0</w:t>
            </w:r>
            <w:r w:rsidRPr="00A1567F">
              <w:rPr>
                <w:sz w:val="24"/>
                <w:szCs w:val="24"/>
              </w:rPr>
              <w:t>,</w:t>
            </w:r>
            <w:r>
              <w:rPr>
                <w:sz w:val="24"/>
                <w:szCs w:val="24"/>
              </w:rPr>
              <w:t>0006</w:t>
            </w:r>
            <m:oMath>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3</m:t>
                  </m:r>
                </m:sup>
              </m:sSup>
            </m:oMath>
            <w:r w:rsidRPr="00A1567F">
              <w:rPr>
                <w:sz w:val="24"/>
                <w:szCs w:val="24"/>
              </w:rPr>
              <w:t>+0,</w:t>
            </w:r>
            <w:r>
              <w:rPr>
                <w:sz w:val="24"/>
                <w:szCs w:val="24"/>
              </w:rPr>
              <w:t>0319</w:t>
            </w:r>
            <m:oMath>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oMath>
            <w:r w:rsidRPr="00A1567F">
              <w:rPr>
                <w:sz w:val="24"/>
                <w:szCs w:val="24"/>
              </w:rPr>
              <w:t>−</w:t>
            </w:r>
            <w:r>
              <w:rPr>
                <w:sz w:val="24"/>
                <w:szCs w:val="24"/>
              </w:rPr>
              <w:t>8</w:t>
            </w:r>
            <w:r w:rsidRPr="00A1567F">
              <w:rPr>
                <w:sz w:val="24"/>
                <w:szCs w:val="24"/>
              </w:rPr>
              <w:t>,</w:t>
            </w:r>
            <w:r>
              <w:rPr>
                <w:sz w:val="24"/>
                <w:szCs w:val="24"/>
              </w:rPr>
              <w:t>4119</w:t>
            </w:r>
            <w:r w:rsidRPr="00A1567F">
              <w:rPr>
                <w:sz w:val="24"/>
                <w:szCs w:val="24"/>
              </w:rPr>
              <w:t>x+1</w:t>
            </w:r>
            <w:r>
              <w:rPr>
                <w:sz w:val="24"/>
                <w:szCs w:val="24"/>
              </w:rPr>
              <w:t>83</w:t>
            </w:r>
            <w:r w:rsidRPr="00A1567F">
              <w:rPr>
                <w:sz w:val="24"/>
                <w:szCs w:val="24"/>
              </w:rPr>
              <w:t>,</w:t>
            </w:r>
            <w:r>
              <w:rPr>
                <w:sz w:val="24"/>
                <w:szCs w:val="24"/>
              </w:rPr>
              <w:t>7090</w:t>
            </w:r>
          </w:p>
        </w:tc>
        <w:tc>
          <w:tcPr>
            <w:tcW w:w="1352" w:type="dxa"/>
          </w:tcPr>
          <w:p w14:paraId="6A61FFF6" w14:textId="77777777" w:rsidR="007B7E5D" w:rsidRPr="00A1567F" w:rsidRDefault="007B7E5D" w:rsidP="00FB3898">
            <w:pPr>
              <w:spacing w:line="259" w:lineRule="auto"/>
              <w:ind w:firstLine="0"/>
              <w:jc w:val="center"/>
              <w:rPr>
                <w:sz w:val="24"/>
                <w:szCs w:val="24"/>
              </w:rPr>
            </w:pPr>
            <w:r w:rsidRPr="00A1567F">
              <w:rPr>
                <w:sz w:val="24"/>
                <w:szCs w:val="24"/>
              </w:rPr>
              <w:t>0,9</w:t>
            </w:r>
            <w:r>
              <w:rPr>
                <w:sz w:val="24"/>
                <w:szCs w:val="24"/>
              </w:rPr>
              <w:t>931</w:t>
            </w:r>
          </w:p>
        </w:tc>
        <w:tc>
          <w:tcPr>
            <w:tcW w:w="1385" w:type="dxa"/>
          </w:tcPr>
          <w:p w14:paraId="4CA57D46" w14:textId="77777777" w:rsidR="007B7E5D" w:rsidRPr="00A1567F" w:rsidRDefault="007B7E5D" w:rsidP="00FB3898">
            <w:pPr>
              <w:spacing w:line="259" w:lineRule="auto"/>
              <w:ind w:firstLine="0"/>
              <w:jc w:val="center"/>
              <w:rPr>
                <w:sz w:val="24"/>
                <w:szCs w:val="24"/>
              </w:rPr>
            </w:pPr>
            <w:r w:rsidRPr="00A1567F">
              <w:rPr>
                <w:sz w:val="24"/>
                <w:szCs w:val="24"/>
              </w:rPr>
              <w:t>0,9</w:t>
            </w:r>
            <w:r>
              <w:rPr>
                <w:sz w:val="24"/>
                <w:szCs w:val="24"/>
              </w:rPr>
              <w:t>862</w:t>
            </w:r>
          </w:p>
        </w:tc>
        <w:tc>
          <w:tcPr>
            <w:tcW w:w="1637" w:type="dxa"/>
          </w:tcPr>
          <w:p w14:paraId="03C3B868" w14:textId="77777777" w:rsidR="007B7E5D" w:rsidRPr="00A1567F" w:rsidRDefault="007B7E5D" w:rsidP="00FB3898">
            <w:pPr>
              <w:spacing w:line="259" w:lineRule="auto"/>
              <w:ind w:firstLine="0"/>
              <w:jc w:val="center"/>
              <w:rPr>
                <w:sz w:val="24"/>
                <w:szCs w:val="24"/>
              </w:rPr>
            </w:pPr>
            <w:r>
              <w:rPr>
                <w:sz w:val="24"/>
                <w:szCs w:val="24"/>
              </w:rPr>
              <w:t>12</w:t>
            </w:r>
            <w:r w:rsidRPr="00A1567F">
              <w:rPr>
                <w:sz w:val="24"/>
                <w:szCs w:val="24"/>
              </w:rPr>
              <w:t>,</w:t>
            </w:r>
            <w:r>
              <w:rPr>
                <w:sz w:val="24"/>
                <w:szCs w:val="24"/>
              </w:rPr>
              <w:t>9630</w:t>
            </w:r>
            <w:r w:rsidRPr="00A1567F">
              <w:rPr>
                <w:sz w:val="24"/>
                <w:szCs w:val="24"/>
              </w:rPr>
              <w:t xml:space="preserve"> %</w:t>
            </w:r>
          </w:p>
        </w:tc>
      </w:tr>
      <w:tr w:rsidR="007B7E5D" w:rsidRPr="0015537C" w14:paraId="77665123" w14:textId="77777777" w:rsidTr="00FB3898">
        <w:tc>
          <w:tcPr>
            <w:tcW w:w="1653" w:type="dxa"/>
            <w:shd w:val="clear" w:color="auto" w:fill="E2EFD9" w:themeFill="accent6" w:themeFillTint="33"/>
          </w:tcPr>
          <w:p w14:paraId="61130587" w14:textId="77777777" w:rsidR="007B7E5D" w:rsidRPr="00A1567F" w:rsidRDefault="007B7E5D" w:rsidP="00FB3898">
            <w:pPr>
              <w:spacing w:line="259" w:lineRule="auto"/>
              <w:ind w:firstLine="0"/>
              <w:rPr>
                <w:sz w:val="24"/>
                <w:szCs w:val="24"/>
              </w:rPr>
            </w:pPr>
            <w:r>
              <w:rPr>
                <w:sz w:val="24"/>
                <w:szCs w:val="24"/>
              </w:rPr>
              <w:t>30ХГСА</w:t>
            </w:r>
          </w:p>
        </w:tc>
        <w:tc>
          <w:tcPr>
            <w:tcW w:w="3544" w:type="dxa"/>
            <w:shd w:val="clear" w:color="auto" w:fill="E2EFD9" w:themeFill="accent6" w:themeFillTint="33"/>
          </w:tcPr>
          <w:p w14:paraId="31C7FFA9" w14:textId="77777777" w:rsidR="007B7E5D" w:rsidRPr="00A1567F" w:rsidRDefault="007B7E5D" w:rsidP="00FB3898">
            <w:pPr>
              <w:spacing w:line="259" w:lineRule="auto"/>
              <w:ind w:firstLine="0"/>
              <w:rPr>
                <w:sz w:val="24"/>
                <w:szCs w:val="24"/>
              </w:rPr>
            </w:pPr>
            <w:r w:rsidRPr="00A1567F">
              <w:rPr>
                <w:sz w:val="24"/>
                <w:szCs w:val="24"/>
              </w:rPr>
              <w:t>y=</w:t>
            </w:r>
            <w:r>
              <w:rPr>
                <w:sz w:val="24"/>
                <w:szCs w:val="24"/>
              </w:rPr>
              <w:t>0</w:t>
            </w:r>
            <w:r w:rsidRPr="00A1567F">
              <w:rPr>
                <w:sz w:val="24"/>
                <w:szCs w:val="24"/>
              </w:rPr>
              <w:t>,</w:t>
            </w:r>
            <w:r>
              <w:rPr>
                <w:sz w:val="24"/>
                <w:szCs w:val="24"/>
              </w:rPr>
              <w:t>0007</w:t>
            </w:r>
            <m:oMath>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3</m:t>
                  </m:r>
                </m:sup>
              </m:sSup>
            </m:oMath>
            <w:r w:rsidRPr="00A1567F">
              <w:rPr>
                <w:sz w:val="24"/>
                <w:szCs w:val="24"/>
              </w:rPr>
              <w:t>+0,</w:t>
            </w:r>
            <w:r>
              <w:rPr>
                <w:sz w:val="24"/>
                <w:szCs w:val="24"/>
              </w:rPr>
              <w:t>0343</w:t>
            </w:r>
            <m:oMath>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oMath>
            <w:r w:rsidRPr="00A1567F">
              <w:rPr>
                <w:sz w:val="24"/>
                <w:szCs w:val="24"/>
              </w:rPr>
              <w:t>−</w:t>
            </w:r>
            <w:r>
              <w:rPr>
                <w:sz w:val="24"/>
                <w:szCs w:val="24"/>
              </w:rPr>
              <w:t>9</w:t>
            </w:r>
            <w:r w:rsidRPr="00A1567F">
              <w:rPr>
                <w:sz w:val="24"/>
                <w:szCs w:val="24"/>
              </w:rPr>
              <w:t>,</w:t>
            </w:r>
            <w:r>
              <w:rPr>
                <w:sz w:val="24"/>
                <w:szCs w:val="24"/>
              </w:rPr>
              <w:t>0407</w:t>
            </w:r>
            <w:r w:rsidRPr="00A1567F">
              <w:rPr>
                <w:sz w:val="24"/>
                <w:szCs w:val="24"/>
              </w:rPr>
              <w:t>x+1</w:t>
            </w:r>
            <w:r>
              <w:rPr>
                <w:sz w:val="24"/>
                <w:szCs w:val="24"/>
              </w:rPr>
              <w:t>66</w:t>
            </w:r>
            <w:r w:rsidRPr="00A1567F">
              <w:rPr>
                <w:sz w:val="24"/>
                <w:szCs w:val="24"/>
              </w:rPr>
              <w:t>,</w:t>
            </w:r>
            <w:r>
              <w:rPr>
                <w:sz w:val="24"/>
                <w:szCs w:val="24"/>
              </w:rPr>
              <w:t>2716</w:t>
            </w:r>
          </w:p>
        </w:tc>
        <w:tc>
          <w:tcPr>
            <w:tcW w:w="1352" w:type="dxa"/>
            <w:shd w:val="clear" w:color="auto" w:fill="E2EFD9" w:themeFill="accent6" w:themeFillTint="33"/>
          </w:tcPr>
          <w:p w14:paraId="60A7B449" w14:textId="77777777" w:rsidR="007B7E5D" w:rsidRPr="00A1567F" w:rsidRDefault="007B7E5D" w:rsidP="00FB3898">
            <w:pPr>
              <w:spacing w:line="259" w:lineRule="auto"/>
              <w:ind w:firstLine="0"/>
              <w:jc w:val="center"/>
              <w:rPr>
                <w:sz w:val="24"/>
                <w:szCs w:val="24"/>
              </w:rPr>
            </w:pPr>
            <w:r w:rsidRPr="00A1567F">
              <w:rPr>
                <w:sz w:val="24"/>
                <w:szCs w:val="24"/>
              </w:rPr>
              <w:t>0,9</w:t>
            </w:r>
            <w:r>
              <w:rPr>
                <w:sz w:val="24"/>
                <w:szCs w:val="24"/>
              </w:rPr>
              <w:t>844</w:t>
            </w:r>
          </w:p>
        </w:tc>
        <w:tc>
          <w:tcPr>
            <w:tcW w:w="1385" w:type="dxa"/>
            <w:shd w:val="clear" w:color="auto" w:fill="E2EFD9" w:themeFill="accent6" w:themeFillTint="33"/>
          </w:tcPr>
          <w:p w14:paraId="1CBC2FB6" w14:textId="77777777" w:rsidR="007B7E5D" w:rsidRPr="00A1567F" w:rsidRDefault="007B7E5D" w:rsidP="00FB3898">
            <w:pPr>
              <w:spacing w:line="259" w:lineRule="auto"/>
              <w:ind w:firstLine="0"/>
              <w:jc w:val="center"/>
              <w:rPr>
                <w:sz w:val="24"/>
                <w:szCs w:val="24"/>
              </w:rPr>
            </w:pPr>
            <w:r w:rsidRPr="00A1567F">
              <w:rPr>
                <w:sz w:val="24"/>
                <w:szCs w:val="24"/>
              </w:rPr>
              <w:t>0,9</w:t>
            </w:r>
            <w:r>
              <w:rPr>
                <w:sz w:val="24"/>
                <w:szCs w:val="24"/>
              </w:rPr>
              <w:t>690</w:t>
            </w:r>
          </w:p>
        </w:tc>
        <w:tc>
          <w:tcPr>
            <w:tcW w:w="1637" w:type="dxa"/>
            <w:shd w:val="clear" w:color="auto" w:fill="E2EFD9" w:themeFill="accent6" w:themeFillTint="33"/>
          </w:tcPr>
          <w:p w14:paraId="7A7F0EC3" w14:textId="77777777" w:rsidR="007B7E5D" w:rsidRPr="00A1567F" w:rsidRDefault="007B7E5D" w:rsidP="00FB3898">
            <w:pPr>
              <w:spacing w:line="259" w:lineRule="auto"/>
              <w:ind w:firstLine="0"/>
              <w:jc w:val="center"/>
              <w:rPr>
                <w:sz w:val="24"/>
                <w:szCs w:val="24"/>
              </w:rPr>
            </w:pPr>
            <w:r w:rsidRPr="00A1567F">
              <w:rPr>
                <w:sz w:val="24"/>
                <w:szCs w:val="24"/>
              </w:rPr>
              <w:t>1</w:t>
            </w:r>
            <w:r>
              <w:rPr>
                <w:sz w:val="24"/>
                <w:szCs w:val="24"/>
              </w:rPr>
              <w:t>4</w:t>
            </w:r>
            <w:r w:rsidRPr="00A1567F">
              <w:rPr>
                <w:sz w:val="24"/>
                <w:szCs w:val="24"/>
              </w:rPr>
              <w:t>,</w:t>
            </w:r>
            <w:r>
              <w:rPr>
                <w:sz w:val="24"/>
                <w:szCs w:val="24"/>
              </w:rPr>
              <w:t>1667</w:t>
            </w:r>
            <w:r w:rsidRPr="00A1567F">
              <w:rPr>
                <w:sz w:val="24"/>
                <w:szCs w:val="24"/>
              </w:rPr>
              <w:t xml:space="preserve"> %</w:t>
            </w:r>
          </w:p>
        </w:tc>
      </w:tr>
    </w:tbl>
    <w:p w14:paraId="7E8E28F1" w14:textId="77777777" w:rsidR="0024608D" w:rsidRDefault="0024608D" w:rsidP="00C90CCF">
      <w:pPr>
        <w:spacing w:after="0" w:line="240" w:lineRule="auto"/>
        <w:ind w:firstLine="708"/>
      </w:pPr>
    </w:p>
    <w:p w14:paraId="0C44C911" w14:textId="0968F1CB" w:rsidR="0024608D" w:rsidRPr="0015537C" w:rsidRDefault="0024608D" w:rsidP="0024608D">
      <w:r w:rsidRPr="0015537C">
        <w:t xml:space="preserve">С учетом </w:t>
      </w:r>
      <w:r>
        <w:t>полученных остаточных напряжений</w:t>
      </w:r>
      <w:r w:rsidRPr="0015537C">
        <w:t xml:space="preserve">, а также </w:t>
      </w:r>
      <w:r>
        <w:t>глубины</w:t>
      </w:r>
      <w:r w:rsidRPr="0015537C">
        <w:t xml:space="preserve"> </w:t>
      </w:r>
      <w:r w:rsidR="007C3E49">
        <w:t>проплавленного</w:t>
      </w:r>
      <w:r w:rsidRPr="0015537C">
        <w:t xml:space="preserve"> слоя определены следующие оптимальные режимы: </w:t>
      </w:r>
    </w:p>
    <w:p w14:paraId="45E2428E" w14:textId="397F1458" w:rsidR="0024608D" w:rsidRPr="0024608D" w:rsidRDefault="0024608D" w:rsidP="0024608D">
      <w:r w:rsidRPr="0024608D">
        <w:t xml:space="preserve">- </w:t>
      </w:r>
      <w:r>
        <w:t>СВ</w:t>
      </w:r>
      <w:r w:rsidRPr="0024608D">
        <w:t>08</w:t>
      </w:r>
      <w:r w:rsidRPr="0015537C">
        <w:t>Г</w:t>
      </w:r>
      <w:r w:rsidRPr="0024608D">
        <w:t>2</w:t>
      </w:r>
      <w:r w:rsidRPr="0015537C">
        <w:t>С</w:t>
      </w:r>
      <w:r w:rsidRPr="0024608D">
        <w:t xml:space="preserve"> – (</w:t>
      </w:r>
      <w:r w:rsidRPr="0015537C">
        <w:rPr>
          <w:lang w:val="en-US"/>
        </w:rPr>
        <w:t>V</w:t>
      </w:r>
      <w:r w:rsidRPr="0024608D">
        <w:t xml:space="preserve"> = 5 </w:t>
      </w:r>
      <w:r>
        <w:rPr>
          <w:lang w:val="en-US"/>
        </w:rPr>
        <w:t>m</w:t>
      </w:r>
      <w:r w:rsidRPr="0024608D">
        <w:t>/</w:t>
      </w:r>
      <w:r>
        <w:rPr>
          <w:lang w:val="en-US"/>
        </w:rPr>
        <w:t>c</w:t>
      </w:r>
      <w:r w:rsidRPr="0024608D">
        <w:t>;</w:t>
      </w:r>
      <w:r>
        <w:t xml:space="preserve"> </w:t>
      </w:r>
      <w:r w:rsidR="007C3E49">
        <w:rPr>
          <w:lang w:val="en-US"/>
        </w:rPr>
        <w:t>f</w:t>
      </w:r>
      <w:r>
        <w:t xml:space="preserve"> = 60</w:t>
      </w:r>
      <w:r w:rsidR="00A1567F">
        <w:t xml:space="preserve"> </w:t>
      </w:r>
      <w:r>
        <w:t>кГ</w:t>
      </w:r>
      <w:r w:rsidR="00A1567F">
        <w:t>ц</w:t>
      </w:r>
      <w:r w:rsidRPr="0024608D">
        <w:t>);</w:t>
      </w:r>
    </w:p>
    <w:p w14:paraId="3EBD7A89" w14:textId="02DFE45F" w:rsidR="0024608D" w:rsidRPr="007C3E49" w:rsidRDefault="0024608D" w:rsidP="00A1567F">
      <w:pPr>
        <w:rPr>
          <w:lang w:val="en-US"/>
        </w:rPr>
      </w:pPr>
      <w:r w:rsidRPr="007C3E49">
        <w:rPr>
          <w:lang w:val="en-US"/>
        </w:rPr>
        <w:t xml:space="preserve">- </w:t>
      </w:r>
      <w:r w:rsidRPr="0015537C">
        <w:rPr>
          <w:lang w:val="en-US"/>
        </w:rPr>
        <w:t>OK</w:t>
      </w:r>
      <w:r w:rsidRPr="007C3E49">
        <w:rPr>
          <w:lang w:val="en-US"/>
        </w:rPr>
        <w:t xml:space="preserve"> </w:t>
      </w:r>
      <w:r w:rsidRPr="0015537C">
        <w:rPr>
          <w:lang w:val="en-US"/>
        </w:rPr>
        <w:t>Tubrodur</w:t>
      </w:r>
      <w:r w:rsidRPr="007C3E49">
        <w:rPr>
          <w:lang w:val="en-US"/>
        </w:rPr>
        <w:t xml:space="preserve"> 35</w:t>
      </w:r>
      <w:r w:rsidRPr="0015537C">
        <w:rPr>
          <w:lang w:val="en-US"/>
        </w:rPr>
        <w:t>GM</w:t>
      </w:r>
      <w:r w:rsidRPr="007C3E49">
        <w:rPr>
          <w:lang w:val="en-US"/>
        </w:rPr>
        <w:t xml:space="preserve"> - (</w:t>
      </w:r>
      <w:r w:rsidRPr="0015537C">
        <w:rPr>
          <w:lang w:val="en-US"/>
        </w:rPr>
        <w:t>V</w:t>
      </w:r>
      <w:r w:rsidRPr="007C3E49">
        <w:rPr>
          <w:lang w:val="en-US"/>
        </w:rPr>
        <w:t xml:space="preserve"> = 6 </w:t>
      </w:r>
      <w:r>
        <w:rPr>
          <w:lang w:val="en-US"/>
        </w:rPr>
        <w:t>m</w:t>
      </w:r>
      <w:r w:rsidRPr="007C3E49">
        <w:rPr>
          <w:lang w:val="en-US"/>
        </w:rPr>
        <w:t>/</w:t>
      </w:r>
      <w:r>
        <w:rPr>
          <w:lang w:val="en-US"/>
        </w:rPr>
        <w:t>c</w:t>
      </w:r>
      <w:r w:rsidRPr="007C3E49">
        <w:rPr>
          <w:lang w:val="en-US"/>
        </w:rPr>
        <w:t xml:space="preserve">; </w:t>
      </w:r>
      <w:r w:rsidR="007C3E49">
        <w:rPr>
          <w:lang w:val="en-US"/>
        </w:rPr>
        <w:t xml:space="preserve">f </w:t>
      </w:r>
      <w:r w:rsidRPr="007C3E49">
        <w:rPr>
          <w:lang w:val="en-US"/>
        </w:rPr>
        <w:t>= 60</w:t>
      </w:r>
      <w:r w:rsidR="00A1567F" w:rsidRPr="007C3E49">
        <w:rPr>
          <w:lang w:val="en-US"/>
        </w:rPr>
        <w:t xml:space="preserve"> </w:t>
      </w:r>
      <w:r>
        <w:t>кГ</w:t>
      </w:r>
      <w:r w:rsidR="00A1567F">
        <w:t>ц</w:t>
      </w:r>
      <w:r w:rsidRPr="007C3E49">
        <w:rPr>
          <w:lang w:val="en-US"/>
        </w:rPr>
        <w:t>);</w:t>
      </w:r>
    </w:p>
    <w:p w14:paraId="2ECA663E" w14:textId="1F5E61F0" w:rsidR="0024608D" w:rsidRPr="0015537C" w:rsidRDefault="0024608D" w:rsidP="0024608D">
      <w:pPr>
        <w:rPr>
          <w:lang w:val="kk-KZ"/>
        </w:rPr>
      </w:pPr>
      <w:r w:rsidRPr="007C3E49">
        <w:rPr>
          <w:lang w:val="en-US"/>
        </w:rPr>
        <w:t>- 30</w:t>
      </w:r>
      <w:r w:rsidRPr="0015537C">
        <w:t>ХГСА</w:t>
      </w:r>
      <w:r w:rsidRPr="007C3E49">
        <w:rPr>
          <w:lang w:val="en-US"/>
        </w:rPr>
        <w:t xml:space="preserve"> - (</w:t>
      </w:r>
      <w:r w:rsidRPr="0015537C">
        <w:rPr>
          <w:lang w:val="en-US"/>
        </w:rPr>
        <w:t>V</w:t>
      </w:r>
      <w:r w:rsidRPr="007C3E49">
        <w:rPr>
          <w:lang w:val="en-US"/>
        </w:rPr>
        <w:t xml:space="preserve"> = 6 </w:t>
      </w:r>
      <w:r>
        <w:rPr>
          <w:lang w:val="en-US"/>
        </w:rPr>
        <w:t>m</w:t>
      </w:r>
      <w:r w:rsidRPr="007C3E49">
        <w:rPr>
          <w:lang w:val="en-US"/>
        </w:rPr>
        <w:t>/</w:t>
      </w:r>
      <w:r>
        <w:rPr>
          <w:lang w:val="en-US"/>
        </w:rPr>
        <w:t>c</w:t>
      </w:r>
      <w:r w:rsidRPr="007C3E49">
        <w:rPr>
          <w:lang w:val="en-US"/>
        </w:rPr>
        <w:t xml:space="preserve">; </w:t>
      </w:r>
      <w:r w:rsidR="007C3E49">
        <w:rPr>
          <w:lang w:val="en-US"/>
        </w:rPr>
        <w:t>f</w:t>
      </w:r>
      <w:r w:rsidRPr="007C3E49">
        <w:rPr>
          <w:lang w:val="en-US"/>
        </w:rPr>
        <w:t xml:space="preserve"> = 60</w:t>
      </w:r>
      <w:r w:rsidR="00A1567F" w:rsidRPr="007C3E49">
        <w:rPr>
          <w:lang w:val="en-US"/>
        </w:rPr>
        <w:t xml:space="preserve"> </w:t>
      </w:r>
      <w:r>
        <w:t>кГ</w:t>
      </w:r>
      <w:r w:rsidR="00A1567F">
        <w:t>ц</w:t>
      </w:r>
      <w:r w:rsidRPr="007C3E49">
        <w:rPr>
          <w:lang w:val="en-US"/>
        </w:rPr>
        <w:t>).</w:t>
      </w:r>
    </w:p>
    <w:p w14:paraId="006A622B" w14:textId="77777777" w:rsidR="0024608D" w:rsidRPr="00A1567F" w:rsidRDefault="0024608D" w:rsidP="00C90CCF">
      <w:pPr>
        <w:spacing w:after="0" w:line="240" w:lineRule="auto"/>
        <w:ind w:firstLine="708"/>
        <w:rPr>
          <w:lang w:val="kk-KZ"/>
        </w:rPr>
      </w:pPr>
    </w:p>
    <w:p w14:paraId="474E416E" w14:textId="00E48EF1" w:rsidR="00C90CCF" w:rsidRPr="0043082E" w:rsidRDefault="00C90CCF" w:rsidP="00C90CCF">
      <w:r w:rsidRPr="0043082E">
        <w:t>Сравнение результатов измерений до и после термообработки показывает чёткую тенденцию к снижению уровня остаточных напряжений в наплавленных образцах. В исходном состоянии</w:t>
      </w:r>
      <w:r w:rsidR="007C3E49">
        <w:t xml:space="preserve"> сразу</w:t>
      </w:r>
      <w:r w:rsidRPr="0043082E">
        <w:t xml:space="preserve"> после наплавки, образцы характеризовались высокими уровнями как растягивающих, так и сжимающих напряжений, возникающих вследствие локализованного теплового воздействия, фазовых превращений и разницы в коэффициентах теплового расширения между основным и наплавленным металлом.</w:t>
      </w:r>
    </w:p>
    <w:p w14:paraId="2030F9D8" w14:textId="75AF6E08" w:rsidR="00C90CCF" w:rsidRPr="0043082E" w:rsidRDefault="00C90CCF" w:rsidP="00C90CCF">
      <w:r w:rsidRPr="0043082E">
        <w:t>После проведения термообработки значения напряжений существенно уменьшились, что свидетельствует о разгрузке внутренней структуры материала</w:t>
      </w:r>
      <w:r w:rsidR="007C3E49">
        <w:t xml:space="preserve"> и следовательно</w:t>
      </w:r>
      <w:r w:rsidR="00EE51BA">
        <w:t>,</w:t>
      </w:r>
      <w:r w:rsidR="007C3E49">
        <w:t xml:space="preserve"> увеличению долговечности наплавленной детали.</w:t>
      </w:r>
    </w:p>
    <w:p w14:paraId="67694344" w14:textId="77777777" w:rsidR="00C90CCF" w:rsidRDefault="00C90CCF" w:rsidP="00C90CCF">
      <w:pPr>
        <w:spacing w:after="0"/>
        <w:ind w:firstLine="0"/>
        <w:rPr>
          <w:rFonts w:cs="Times New Roman"/>
          <w:b/>
          <w:szCs w:val="28"/>
        </w:rPr>
      </w:pPr>
    </w:p>
    <w:p w14:paraId="69CDA799" w14:textId="71AD1D48" w:rsidR="0015537C" w:rsidRPr="004F1237" w:rsidRDefault="0015537C" w:rsidP="0015537C">
      <w:pPr>
        <w:spacing w:after="0"/>
        <w:ind w:firstLine="567"/>
        <w:rPr>
          <w:rFonts w:cs="Times New Roman"/>
          <w:b/>
          <w:szCs w:val="28"/>
        </w:rPr>
      </w:pPr>
      <w:r w:rsidRPr="004F1237">
        <w:rPr>
          <w:rFonts w:cs="Times New Roman"/>
          <w:b/>
          <w:szCs w:val="28"/>
        </w:rPr>
        <w:t>Выводы</w:t>
      </w:r>
      <w:r w:rsidR="009F044F">
        <w:rPr>
          <w:rFonts w:cs="Times New Roman"/>
          <w:b/>
          <w:szCs w:val="28"/>
        </w:rPr>
        <w:t xml:space="preserve"> по главе 2:</w:t>
      </w:r>
    </w:p>
    <w:p w14:paraId="51051177" w14:textId="77777777" w:rsidR="00070CD0" w:rsidRDefault="00D16039" w:rsidP="00161036">
      <w:pPr>
        <w:pStyle w:val="a4"/>
        <w:numPr>
          <w:ilvl w:val="0"/>
          <w:numId w:val="18"/>
        </w:numPr>
        <w:spacing w:after="0"/>
        <w:ind w:left="0" w:firstLine="720"/>
        <w:rPr>
          <w:rFonts w:cs="Times New Roman"/>
          <w:szCs w:val="28"/>
        </w:rPr>
      </w:pPr>
      <w:r w:rsidRPr="00161036">
        <w:rPr>
          <w:rFonts w:cs="Times New Roman"/>
          <w:szCs w:val="28"/>
        </w:rPr>
        <w:t>Установлено, что наиболее точно зависимость твердости наплавленного слоя (y, HV) от скорости подачи проволоки (x, м/мин) описывают уравнения кубической регрессии:</w:t>
      </w:r>
      <w:r w:rsidR="00161036" w:rsidRPr="00161036">
        <w:rPr>
          <w:rFonts w:cs="Times New Roman"/>
          <w:szCs w:val="28"/>
        </w:rPr>
        <w:t xml:space="preserve"> </w:t>
      </w:r>
    </w:p>
    <w:p w14:paraId="3A1F76C1" w14:textId="77777777" w:rsidR="00070CD0" w:rsidRDefault="00070CD0" w:rsidP="00070CD0">
      <w:pPr>
        <w:pStyle w:val="a4"/>
        <w:spacing w:after="0"/>
        <w:ind w:firstLine="0"/>
        <w:rPr>
          <w:rFonts w:cs="Times New Roman"/>
          <w:szCs w:val="28"/>
        </w:rPr>
      </w:pPr>
      <w:r>
        <w:rPr>
          <w:rFonts w:cs="Times New Roman"/>
          <w:szCs w:val="28"/>
        </w:rPr>
        <w:t xml:space="preserve">- </w:t>
      </w:r>
      <w:r w:rsidR="00D16039" w:rsidRPr="00161036">
        <w:rPr>
          <w:rFonts w:cs="Times New Roman"/>
          <w:szCs w:val="28"/>
        </w:rPr>
        <w:t>СВ08Г2С: y = -45,1232x</w:t>
      </w:r>
      <w:r w:rsidR="00D16039" w:rsidRPr="00161036">
        <w:rPr>
          <w:rFonts w:cs="Times New Roman"/>
          <w:szCs w:val="28"/>
          <w:vertAlign w:val="superscript"/>
        </w:rPr>
        <w:t>3</w:t>
      </w:r>
      <w:r w:rsidR="00D16039" w:rsidRPr="00161036">
        <w:rPr>
          <w:rFonts w:cs="Times New Roman"/>
          <w:szCs w:val="28"/>
        </w:rPr>
        <w:t xml:space="preserve"> + 400,2165x</w:t>
      </w:r>
      <w:r w:rsidR="00D16039" w:rsidRPr="00161036">
        <w:rPr>
          <w:rFonts w:cs="Times New Roman"/>
          <w:szCs w:val="28"/>
          <w:vertAlign w:val="superscript"/>
        </w:rPr>
        <w:t>2</w:t>
      </w:r>
      <w:r w:rsidR="00D16039" w:rsidRPr="00161036">
        <w:rPr>
          <w:rFonts w:cs="Times New Roman"/>
          <w:szCs w:val="28"/>
        </w:rPr>
        <w:t xml:space="preserve"> - 1099,2045x + 1147,4487;</w:t>
      </w:r>
      <w:r w:rsidR="00161036" w:rsidRPr="00161036">
        <w:rPr>
          <w:rFonts w:cs="Times New Roman"/>
          <w:szCs w:val="28"/>
        </w:rPr>
        <w:t xml:space="preserve"> </w:t>
      </w:r>
    </w:p>
    <w:p w14:paraId="5536C82C" w14:textId="77777777" w:rsidR="00070CD0" w:rsidRPr="00D47AC6" w:rsidRDefault="00070CD0" w:rsidP="00070CD0">
      <w:pPr>
        <w:pStyle w:val="a4"/>
        <w:spacing w:after="0"/>
        <w:ind w:firstLine="0"/>
        <w:rPr>
          <w:rFonts w:cs="Times New Roman"/>
          <w:szCs w:val="28"/>
        </w:rPr>
      </w:pPr>
      <w:r w:rsidRPr="00620FD2">
        <w:rPr>
          <w:rFonts w:cs="Times New Roman"/>
          <w:szCs w:val="28"/>
        </w:rPr>
        <w:t xml:space="preserve">- </w:t>
      </w:r>
      <w:r w:rsidR="00D16039" w:rsidRPr="00070CD0">
        <w:rPr>
          <w:rFonts w:cs="Times New Roman"/>
          <w:szCs w:val="28"/>
          <w:lang w:val="en-US"/>
        </w:rPr>
        <w:t>OK</w:t>
      </w:r>
      <w:r w:rsidR="00D16039" w:rsidRPr="00620FD2">
        <w:rPr>
          <w:rFonts w:cs="Times New Roman"/>
          <w:szCs w:val="28"/>
        </w:rPr>
        <w:t xml:space="preserve"> </w:t>
      </w:r>
      <w:r w:rsidR="00D16039" w:rsidRPr="00D47AC6">
        <w:rPr>
          <w:rFonts w:cs="Times New Roman"/>
          <w:szCs w:val="28"/>
          <w:lang w:val="en-US"/>
        </w:rPr>
        <w:t>Tubrodur</w:t>
      </w:r>
      <w:r w:rsidR="00D16039" w:rsidRPr="00D47AC6">
        <w:rPr>
          <w:rFonts w:cs="Times New Roman"/>
          <w:szCs w:val="28"/>
        </w:rPr>
        <w:t xml:space="preserve"> 35</w:t>
      </w:r>
      <w:r w:rsidR="00D16039" w:rsidRPr="00D47AC6">
        <w:rPr>
          <w:rFonts w:cs="Times New Roman"/>
          <w:szCs w:val="28"/>
          <w:lang w:val="en-US"/>
        </w:rPr>
        <w:t>GM</w:t>
      </w:r>
      <w:r w:rsidR="00D16039" w:rsidRPr="00D47AC6">
        <w:rPr>
          <w:rFonts w:cs="Times New Roman"/>
          <w:szCs w:val="28"/>
        </w:rPr>
        <w:t xml:space="preserve">: </w:t>
      </w:r>
      <w:r w:rsidR="00D16039" w:rsidRPr="00D47AC6">
        <w:rPr>
          <w:rFonts w:cs="Times New Roman"/>
          <w:szCs w:val="28"/>
          <w:lang w:val="en-US"/>
        </w:rPr>
        <w:t>y</w:t>
      </w:r>
      <w:r w:rsidR="00D16039" w:rsidRPr="00D47AC6">
        <w:rPr>
          <w:rFonts w:cs="Times New Roman"/>
          <w:szCs w:val="28"/>
        </w:rPr>
        <w:t xml:space="preserve"> = 33,8424</w:t>
      </w:r>
      <w:r w:rsidR="00D16039" w:rsidRPr="00D47AC6">
        <w:rPr>
          <w:rFonts w:cs="Times New Roman"/>
          <w:szCs w:val="28"/>
          <w:lang w:val="en-US"/>
        </w:rPr>
        <w:t>x</w:t>
      </w:r>
      <w:r w:rsidR="00D16039" w:rsidRPr="00D47AC6">
        <w:rPr>
          <w:rFonts w:cs="Times New Roman"/>
          <w:szCs w:val="28"/>
          <w:vertAlign w:val="superscript"/>
        </w:rPr>
        <w:t>3</w:t>
      </w:r>
      <w:r w:rsidR="00D16039" w:rsidRPr="00D47AC6">
        <w:rPr>
          <w:rFonts w:cs="Times New Roman"/>
          <w:szCs w:val="28"/>
        </w:rPr>
        <w:t xml:space="preserve"> - 311,0147</w:t>
      </w:r>
      <w:r w:rsidR="00D16039" w:rsidRPr="00D47AC6">
        <w:rPr>
          <w:rFonts w:cs="Times New Roman"/>
          <w:szCs w:val="28"/>
          <w:lang w:val="en-US"/>
        </w:rPr>
        <w:t>x</w:t>
      </w:r>
      <w:r w:rsidR="00D16039" w:rsidRPr="00D47AC6">
        <w:rPr>
          <w:rFonts w:cs="Times New Roman"/>
          <w:szCs w:val="28"/>
          <w:vertAlign w:val="superscript"/>
        </w:rPr>
        <w:t>2</w:t>
      </w:r>
      <w:r w:rsidR="00D16039" w:rsidRPr="00D47AC6">
        <w:rPr>
          <w:rFonts w:cs="Times New Roman"/>
          <w:szCs w:val="28"/>
        </w:rPr>
        <w:t xml:space="preserve"> + 1000,4974</w:t>
      </w:r>
      <w:r w:rsidR="00D16039" w:rsidRPr="00D47AC6">
        <w:rPr>
          <w:rFonts w:cs="Times New Roman"/>
          <w:szCs w:val="28"/>
          <w:lang w:val="en-US"/>
        </w:rPr>
        <w:t>x</w:t>
      </w:r>
      <w:r w:rsidR="00D16039" w:rsidRPr="00D47AC6">
        <w:rPr>
          <w:rFonts w:cs="Times New Roman"/>
          <w:szCs w:val="28"/>
        </w:rPr>
        <w:t xml:space="preserve"> - 707,5193;</w:t>
      </w:r>
    </w:p>
    <w:p w14:paraId="4E851117" w14:textId="64601453" w:rsidR="00D16039" w:rsidRPr="00D47AC6" w:rsidRDefault="00070CD0" w:rsidP="00070CD0">
      <w:pPr>
        <w:pStyle w:val="a4"/>
        <w:spacing w:after="0"/>
        <w:ind w:firstLine="0"/>
        <w:rPr>
          <w:rFonts w:cs="Times New Roman"/>
          <w:szCs w:val="28"/>
        </w:rPr>
      </w:pPr>
      <w:r w:rsidRPr="00D47AC6">
        <w:rPr>
          <w:rFonts w:cs="Times New Roman"/>
          <w:szCs w:val="28"/>
        </w:rPr>
        <w:t xml:space="preserve">- </w:t>
      </w:r>
      <w:r w:rsidR="00D16039" w:rsidRPr="00D47AC6">
        <w:rPr>
          <w:rFonts w:cs="Times New Roman"/>
          <w:szCs w:val="28"/>
        </w:rPr>
        <w:t xml:space="preserve">30ХГСА: </w:t>
      </w:r>
      <w:r w:rsidR="00D16039" w:rsidRPr="00D47AC6">
        <w:rPr>
          <w:rFonts w:cs="Times New Roman"/>
          <w:szCs w:val="28"/>
          <w:lang w:val="en-US"/>
        </w:rPr>
        <w:t>y</w:t>
      </w:r>
      <w:r w:rsidR="00D16039" w:rsidRPr="00D47AC6">
        <w:rPr>
          <w:rFonts w:cs="Times New Roman"/>
          <w:szCs w:val="28"/>
        </w:rPr>
        <w:t xml:space="preserve"> = -11,4747</w:t>
      </w:r>
      <w:r w:rsidR="00D16039" w:rsidRPr="00D47AC6">
        <w:rPr>
          <w:rFonts w:cs="Times New Roman"/>
          <w:szCs w:val="28"/>
          <w:lang w:val="en-US"/>
        </w:rPr>
        <w:t>x</w:t>
      </w:r>
      <w:r w:rsidR="00D16039" w:rsidRPr="00D47AC6">
        <w:rPr>
          <w:rFonts w:cs="Times New Roman"/>
          <w:szCs w:val="28"/>
          <w:vertAlign w:val="superscript"/>
        </w:rPr>
        <w:t>3</w:t>
      </w:r>
      <w:r w:rsidR="00D16039" w:rsidRPr="00D47AC6">
        <w:rPr>
          <w:rFonts w:cs="Times New Roman"/>
          <w:szCs w:val="28"/>
        </w:rPr>
        <w:t xml:space="preserve"> + 87,7887</w:t>
      </w:r>
      <w:r w:rsidR="00D16039" w:rsidRPr="00D47AC6">
        <w:rPr>
          <w:rFonts w:cs="Times New Roman"/>
          <w:szCs w:val="28"/>
          <w:lang w:val="en-US"/>
        </w:rPr>
        <w:t>x</w:t>
      </w:r>
      <w:r w:rsidR="00D16039" w:rsidRPr="00D47AC6">
        <w:rPr>
          <w:rFonts w:cs="Times New Roman"/>
          <w:szCs w:val="28"/>
          <w:vertAlign w:val="superscript"/>
        </w:rPr>
        <w:t>2</w:t>
      </w:r>
      <w:r w:rsidR="00D16039" w:rsidRPr="00D47AC6">
        <w:rPr>
          <w:rFonts w:cs="Times New Roman"/>
          <w:szCs w:val="28"/>
        </w:rPr>
        <w:t xml:space="preserve"> - 152,4326</w:t>
      </w:r>
      <w:r w:rsidR="00D16039" w:rsidRPr="00D47AC6">
        <w:rPr>
          <w:rFonts w:cs="Times New Roman"/>
          <w:szCs w:val="28"/>
          <w:lang w:val="en-US"/>
        </w:rPr>
        <w:t>x</w:t>
      </w:r>
      <w:r w:rsidR="00D16039" w:rsidRPr="00D47AC6">
        <w:rPr>
          <w:rFonts w:cs="Times New Roman"/>
          <w:szCs w:val="28"/>
        </w:rPr>
        <w:t xml:space="preserve"> + 314,0658.</w:t>
      </w:r>
    </w:p>
    <w:p w14:paraId="68DB79C6" w14:textId="46BE49B1" w:rsidR="0015537C" w:rsidRPr="00D47AC6" w:rsidRDefault="00161036" w:rsidP="00D16039">
      <w:pPr>
        <w:spacing w:after="0"/>
        <w:ind w:firstLine="720"/>
        <w:rPr>
          <w:rFonts w:cs="Times New Roman"/>
          <w:szCs w:val="28"/>
        </w:rPr>
      </w:pPr>
      <w:r w:rsidRPr="00D47AC6">
        <w:rPr>
          <w:rFonts w:cs="Times New Roman"/>
          <w:szCs w:val="28"/>
        </w:rPr>
        <w:t>2) Требуемые значения твердости:</w:t>
      </w:r>
      <w:r w:rsidRPr="00D47AC6">
        <w:t xml:space="preserve"> Св08Г2С – </w:t>
      </w:r>
      <w:r w:rsidR="00033487" w:rsidRPr="00D47AC6">
        <w:t>180</w:t>
      </w:r>
      <w:r w:rsidRPr="00D47AC6">
        <w:t xml:space="preserve"> – </w:t>
      </w:r>
      <w:r w:rsidR="00033487" w:rsidRPr="00D47AC6">
        <w:t>220</w:t>
      </w:r>
      <w:r w:rsidRPr="00D47AC6">
        <w:t xml:space="preserve"> HV</w:t>
      </w:r>
      <w:r w:rsidR="009D4F23" w:rsidRPr="00D47AC6">
        <w:t xml:space="preserve"> (</w:t>
      </w:r>
      <w:r w:rsidR="009D4F23" w:rsidRPr="00D47AC6">
        <w:rPr>
          <w:rFonts w:cs="Times New Roman"/>
          <w:szCs w:val="28"/>
        </w:rPr>
        <w:t>ТИ 345-2015</w:t>
      </w:r>
      <w:r w:rsidR="009D4F23" w:rsidRPr="00D47AC6">
        <w:t>);</w:t>
      </w:r>
      <w:r w:rsidRPr="00D47AC6">
        <w:t xml:space="preserve"> OK Tubrodur 35 G M – 3</w:t>
      </w:r>
      <w:r w:rsidR="00412A21" w:rsidRPr="00D47AC6">
        <w:t>20</w:t>
      </w:r>
      <w:r w:rsidRPr="00D47AC6">
        <w:t xml:space="preserve"> – 400 HV</w:t>
      </w:r>
      <w:r w:rsidR="00412A21" w:rsidRPr="00D47AC6">
        <w:t>(ТИ 116-2021)</w:t>
      </w:r>
      <w:r w:rsidRPr="00D47AC6">
        <w:t>; 30ХГСА – 2</w:t>
      </w:r>
      <w:r w:rsidR="00435D64" w:rsidRPr="00D47AC6">
        <w:t>80</w:t>
      </w:r>
      <w:r w:rsidRPr="00D47AC6">
        <w:t xml:space="preserve"> –</w:t>
      </w:r>
      <w:r w:rsidR="00435D64" w:rsidRPr="00D47AC6">
        <w:t xml:space="preserve"> 360</w:t>
      </w:r>
      <w:r w:rsidRPr="00D47AC6">
        <w:t xml:space="preserve"> HV</w:t>
      </w:r>
      <w:r w:rsidR="00435D64" w:rsidRPr="00D47AC6">
        <w:t xml:space="preserve"> (Чертеж 2SG3-400(103)</w:t>
      </w:r>
      <w:r w:rsidRPr="00D47AC6">
        <w:t xml:space="preserve">.  </w:t>
      </w:r>
    </w:p>
    <w:p w14:paraId="47AEB9BD" w14:textId="2543F76E" w:rsidR="00070CD0" w:rsidRPr="006635BA" w:rsidRDefault="00070CD0" w:rsidP="00070CD0">
      <w:r w:rsidRPr="00D47AC6">
        <w:t>3) На основе математической</w:t>
      </w:r>
      <w:r w:rsidRPr="006635BA">
        <w:t xml:space="preserve"> оптимизации и анализа качества сплавления определены следующие режимы оптимальные режимы наплавки:</w:t>
      </w:r>
    </w:p>
    <w:p w14:paraId="15185D4E" w14:textId="77777777" w:rsidR="00070CD0" w:rsidRPr="006635BA" w:rsidRDefault="00070CD0" w:rsidP="00070CD0">
      <w:r w:rsidRPr="006635BA">
        <w:t>- для проволоки СВ08Г2С: скорость подачи V = 2,75 м/мин, сила тока I = 128 А, напряжение U = 20,4 В;</w:t>
      </w:r>
    </w:p>
    <w:p w14:paraId="62C0446A" w14:textId="77777777" w:rsidR="00070CD0" w:rsidRPr="006635BA" w:rsidRDefault="00070CD0" w:rsidP="00070CD0">
      <w:r w:rsidRPr="006635BA">
        <w:t>- для проволоки OK Tubrodur 35GM: V = 3,0 м/мин, I = 9 А,U = 19,5 В;</w:t>
      </w:r>
    </w:p>
    <w:p w14:paraId="050D7080" w14:textId="77777777" w:rsidR="00070CD0" w:rsidRPr="006635BA" w:rsidRDefault="00070CD0" w:rsidP="00070CD0">
      <w:r w:rsidRPr="006635BA">
        <w:t>- для проволоки 30ХГСА: V = 2,75 м/мин, I = 96 А, U = 19,5 В.</w:t>
      </w:r>
    </w:p>
    <w:p w14:paraId="7B1AAA56" w14:textId="0529DCAE" w:rsidR="00161036" w:rsidRPr="00161036" w:rsidRDefault="00070CD0" w:rsidP="00161036">
      <w:r>
        <w:t>4</w:t>
      </w:r>
      <w:r w:rsidR="007C3E49" w:rsidRPr="00161036">
        <w:t xml:space="preserve">) </w:t>
      </w:r>
      <w:r w:rsidR="00AF02F4" w:rsidRPr="00161036">
        <w:t>Исследования на трибометре по схеме «шарик-диск» показали, что наилучшими трибологическими характеристиками обладает проволока OK Tubrodur 35GM</w:t>
      </w:r>
      <w:r w:rsidR="00B456BC">
        <w:t xml:space="preserve"> (коэффициент трения = 0,44 – минимальный).</w:t>
      </w:r>
    </w:p>
    <w:p w14:paraId="325AD430" w14:textId="034065C4" w:rsidR="00830B8E" w:rsidRPr="00D0484A" w:rsidRDefault="00CE6AD7" w:rsidP="00CE6AD7">
      <w:r w:rsidRPr="00D0484A">
        <w:t xml:space="preserve">5) Микроструктурный анализ </w:t>
      </w:r>
      <w:r w:rsidR="00D0484A" w:rsidRPr="00D0484A">
        <w:t xml:space="preserve">наплавленного слоя </w:t>
      </w:r>
      <w:r w:rsidRPr="00D0484A">
        <w:t>выявил различия в зависимости от материала:</w:t>
      </w:r>
    </w:p>
    <w:p w14:paraId="0F7A7CB5" w14:textId="77777777" w:rsidR="00830B8E" w:rsidRPr="00D0484A" w:rsidRDefault="00830B8E" w:rsidP="00CE6AD7">
      <w:r w:rsidRPr="00D0484A">
        <w:t xml:space="preserve">- </w:t>
      </w:r>
      <w:r w:rsidR="00CE6AD7" w:rsidRPr="00D0484A">
        <w:t>СВ08Г2С: типичная ферритно-перлитная структура, наиболее мягкая и пластичная;</w:t>
      </w:r>
    </w:p>
    <w:p w14:paraId="48806F17" w14:textId="77777777" w:rsidR="00830B8E" w:rsidRPr="00D0484A" w:rsidRDefault="00830B8E" w:rsidP="00CE6AD7">
      <w:r w:rsidRPr="00D0484A">
        <w:t xml:space="preserve">- </w:t>
      </w:r>
      <w:r w:rsidR="00CE6AD7" w:rsidRPr="00D0484A">
        <w:t>OK Tubrodur 35GM: мелкодисперсная игольчатая структура (бейнит или мартенсит отпуска), наиболее плотная и однородная;</w:t>
      </w:r>
    </w:p>
    <w:p w14:paraId="7DFDF22D" w14:textId="2CEC960D" w:rsidR="006635BA" w:rsidRPr="00EE51BA" w:rsidRDefault="00830B8E" w:rsidP="00EE51BA">
      <w:r w:rsidRPr="00D0484A">
        <w:t xml:space="preserve">- </w:t>
      </w:r>
      <w:r w:rsidR="00CE6AD7" w:rsidRPr="00D0484A">
        <w:t>30ХГСА: сорбит наплавки с выраженной дендритной направленностью и некоторой структурной неоднородностью.</w:t>
      </w:r>
    </w:p>
    <w:p w14:paraId="0DFD9566" w14:textId="50EEE126" w:rsidR="00D0484A" w:rsidRPr="004A552A" w:rsidRDefault="00D0484A" w:rsidP="001F3399">
      <w:r w:rsidRPr="004A552A">
        <w:t>6) Оптимальные режимы термообработки ТВЧ наплавленного слоя</w:t>
      </w:r>
      <w:r w:rsidR="001F3399">
        <w:t xml:space="preserve"> -</w:t>
      </w:r>
      <w:r w:rsidRPr="004A552A">
        <w:t xml:space="preserve">скорость перемещения индуктора V = 5-6 m/c; </w:t>
      </w:r>
      <w:r w:rsidR="004A552A" w:rsidRPr="004A552A">
        <w:t xml:space="preserve">частота источника </w:t>
      </w:r>
      <w:r w:rsidRPr="004A552A">
        <w:t>f = 60 кГц</w:t>
      </w:r>
      <w:r w:rsidR="001F3399">
        <w:t>.</w:t>
      </w:r>
    </w:p>
    <w:p w14:paraId="5ACD8358" w14:textId="42CBCDAE" w:rsidR="00BB14E4" w:rsidRPr="00705101" w:rsidRDefault="00BB14E4" w:rsidP="00BB468C">
      <w:pPr>
        <w:rPr>
          <w:lang w:val="kk-KZ"/>
        </w:rPr>
        <w:sectPr w:rsidR="00BB14E4" w:rsidRPr="00705101">
          <w:pgSz w:w="11906" w:h="16838"/>
          <w:pgMar w:top="1134" w:right="850" w:bottom="1134" w:left="1701" w:header="708" w:footer="708" w:gutter="0"/>
          <w:cols w:space="708"/>
          <w:docGrid w:linePitch="360"/>
        </w:sectPr>
      </w:pPr>
    </w:p>
    <w:p w14:paraId="7238BA42" w14:textId="3B210997" w:rsidR="00620FD2" w:rsidRPr="009842BB" w:rsidRDefault="009A5168" w:rsidP="009A5168">
      <w:pPr>
        <w:spacing w:after="0"/>
        <w:rPr>
          <w:b/>
          <w:lang w:val="kk-KZ"/>
        </w:rPr>
      </w:pPr>
      <w:r>
        <w:rPr>
          <w:b/>
          <w:lang w:val="kk-KZ"/>
        </w:rPr>
        <w:t>3</w:t>
      </w:r>
      <w:r w:rsidRPr="009842BB">
        <w:rPr>
          <w:b/>
          <w:lang w:val="kk-KZ"/>
        </w:rPr>
        <w:t xml:space="preserve"> РАСЧЁТ ДОЛГОВЕЧНОСТИ ВАЛА АСИНХРОННОГО ДВИГАТЕЛЯ С ИСПОЛЬЗОВАНИЕМ ANSYS STATIC STRUCTURAL И NCODE DESIGNLIFE (S–N МЕТОД)</w:t>
      </w:r>
    </w:p>
    <w:p w14:paraId="054E6566" w14:textId="77777777" w:rsidR="00620FD2" w:rsidRPr="009842BB" w:rsidRDefault="00620FD2" w:rsidP="00620FD2">
      <w:pPr>
        <w:spacing w:after="0"/>
        <w:rPr>
          <w:b/>
          <w:lang w:val="kk-KZ"/>
        </w:rPr>
      </w:pPr>
    </w:p>
    <w:p w14:paraId="2B94B16E" w14:textId="74A5D92C" w:rsidR="00620FD2" w:rsidRDefault="001F38D0" w:rsidP="00620FD2">
      <w:pPr>
        <w:spacing w:after="0"/>
        <w:rPr>
          <w:highlight w:val="yellow"/>
        </w:rPr>
      </w:pPr>
      <w:r>
        <w:rPr>
          <w:b/>
          <w:lang w:val="kk-KZ"/>
        </w:rPr>
        <w:t>3</w:t>
      </w:r>
      <w:r w:rsidR="00620FD2" w:rsidRPr="008A36A2">
        <w:rPr>
          <w:b/>
        </w:rPr>
        <w:t>.1</w:t>
      </w:r>
      <w:r w:rsidR="00620FD2" w:rsidRPr="008A36A2">
        <w:t xml:space="preserve"> </w:t>
      </w:r>
      <w:r w:rsidR="00620FD2" w:rsidRPr="008A36A2">
        <w:rPr>
          <w:b/>
        </w:rPr>
        <w:t xml:space="preserve">Алгоритм расчета долговечности вала асинхронного двигателя </w:t>
      </w:r>
    </w:p>
    <w:p w14:paraId="0267855B" w14:textId="77777777" w:rsidR="00620FD2" w:rsidRDefault="00620FD2" w:rsidP="00620FD2">
      <w:pPr>
        <w:pStyle w:val="a3"/>
        <w:shd w:val="clear" w:color="auto" w:fill="FFFFFF"/>
        <w:spacing w:before="0" w:beforeAutospacing="0" w:after="0" w:afterAutospacing="0" w:line="390" w:lineRule="atLeast"/>
        <w:rPr>
          <w:rFonts w:ascii="Arial" w:hAnsi="Arial" w:cs="Arial"/>
          <w:color w:val="1F1F1F"/>
          <w:highlight w:val="cyan"/>
        </w:rPr>
      </w:pPr>
    </w:p>
    <w:p w14:paraId="5873B6F8" w14:textId="77777777" w:rsidR="00620FD2" w:rsidRDefault="00620FD2" w:rsidP="00130D8F">
      <w:pPr>
        <w:pStyle w:val="a3"/>
        <w:shd w:val="clear" w:color="auto" w:fill="FFFFFF"/>
        <w:spacing w:before="0" w:beforeAutospacing="0" w:after="0" w:afterAutospacing="0"/>
        <w:rPr>
          <w:color w:val="1F1F1F"/>
          <w:sz w:val="28"/>
          <w:szCs w:val="28"/>
        </w:rPr>
      </w:pPr>
      <w:r w:rsidRPr="001E7ED3">
        <w:rPr>
          <w:color w:val="1F1F1F"/>
          <w:sz w:val="28"/>
          <w:szCs w:val="28"/>
        </w:rPr>
        <w:t>Имитационное моделирование</w:t>
      </w:r>
      <w:r w:rsidRPr="001E7ED3">
        <w:rPr>
          <w:sz w:val="28"/>
          <w:szCs w:val="28"/>
        </w:rPr>
        <w:t xml:space="preserve"> </w:t>
      </w:r>
      <w:r w:rsidRPr="001E7ED3">
        <w:rPr>
          <w:color w:val="1F1F1F"/>
          <w:sz w:val="28"/>
          <w:szCs w:val="28"/>
        </w:rPr>
        <w:t xml:space="preserve">долговечности вала асинхронного двигателя проводилось в программном комплексе ANSYS Static Structural и nCode DesignLife. Данный комплекс использовался, как альтернатива </w:t>
      </w:r>
      <w:r w:rsidRPr="007E6D57">
        <w:rPr>
          <w:color w:val="1F1F1F"/>
          <w:sz w:val="28"/>
          <w:szCs w:val="28"/>
        </w:rPr>
        <w:t>альтернативу дорогостоящим и трудоемким натурным испытаниям. Также данное решение обосновано тем, что вал асинхронного двигателя является крупногабаритной деталью с большой мощностью. Поскольку физический эксперимент</w:t>
      </w:r>
      <w:r>
        <w:rPr>
          <w:color w:val="1F1F1F"/>
          <w:sz w:val="28"/>
          <w:szCs w:val="28"/>
        </w:rPr>
        <w:t xml:space="preserve"> в данном случае</w:t>
      </w:r>
      <w:r w:rsidRPr="007E6D57">
        <w:rPr>
          <w:color w:val="1F1F1F"/>
          <w:sz w:val="28"/>
          <w:szCs w:val="28"/>
        </w:rPr>
        <w:t xml:space="preserve"> невозможен из-за размеров испытательного стенда, виртуальное прототипирование является обоснованно-достоверным методом прогнозирования ресурса.</w:t>
      </w:r>
    </w:p>
    <w:p w14:paraId="6A3F29CD" w14:textId="77777777" w:rsidR="00620FD2" w:rsidRPr="001E7ED3" w:rsidRDefault="00620FD2" w:rsidP="00130D8F">
      <w:pPr>
        <w:pStyle w:val="a3"/>
        <w:shd w:val="clear" w:color="auto" w:fill="FFFFFF"/>
        <w:spacing w:before="0" w:beforeAutospacing="0" w:after="0" w:afterAutospacing="0"/>
        <w:rPr>
          <w:color w:val="1F1F1F"/>
          <w:sz w:val="28"/>
          <w:szCs w:val="28"/>
          <w:highlight w:val="cyan"/>
        </w:rPr>
      </w:pPr>
      <w:r>
        <w:rPr>
          <w:color w:val="1F1F1F"/>
          <w:sz w:val="28"/>
          <w:szCs w:val="28"/>
        </w:rPr>
        <w:t>Целью данного имитационного моделирования является расчет долговечности</w:t>
      </w:r>
      <w:r w:rsidRPr="007E6D57">
        <w:t xml:space="preserve"> </w:t>
      </w:r>
      <w:r w:rsidRPr="007E6D57">
        <w:rPr>
          <w:sz w:val="28"/>
          <w:szCs w:val="28"/>
        </w:rPr>
        <w:t xml:space="preserve">вала </w:t>
      </w:r>
      <w:r w:rsidRPr="007E6D57">
        <w:rPr>
          <w:color w:val="1F1F1F"/>
          <w:sz w:val="28"/>
          <w:szCs w:val="28"/>
        </w:rPr>
        <w:t>асинхронного двигателя</w:t>
      </w:r>
      <w:r>
        <w:rPr>
          <w:color w:val="1F1F1F"/>
          <w:sz w:val="28"/>
          <w:szCs w:val="28"/>
        </w:rPr>
        <w:t>, подвергнутого наплавке и термообработке с определенными технологическими режимами и сравнение показателей долговечности вала восстановленной по традиционной технологии и предлагаемой.</w:t>
      </w:r>
    </w:p>
    <w:p w14:paraId="143388EC" w14:textId="77777777" w:rsidR="00620FD2" w:rsidRPr="00D12EFA" w:rsidRDefault="00620FD2" w:rsidP="00130D8F">
      <w:pPr>
        <w:pStyle w:val="a3"/>
        <w:shd w:val="clear" w:color="auto" w:fill="FFFFFF"/>
        <w:spacing w:before="0" w:beforeAutospacing="0" w:after="0" w:afterAutospacing="0"/>
        <w:rPr>
          <w:color w:val="1F1F1F"/>
          <w:sz w:val="28"/>
          <w:szCs w:val="28"/>
        </w:rPr>
      </w:pPr>
      <w:r w:rsidRPr="00D12EFA">
        <w:rPr>
          <w:sz w:val="28"/>
          <w:szCs w:val="28"/>
        </w:rPr>
        <w:t xml:space="preserve">Процесс имитационного моделирования долговечности вала электродвигателя после восстановления (наплавки) и термической обработки в среде </w:t>
      </w:r>
      <w:r w:rsidRPr="00D12EFA">
        <w:rPr>
          <w:bCs/>
          <w:sz w:val="28"/>
          <w:szCs w:val="28"/>
        </w:rPr>
        <w:t xml:space="preserve">Ansys </w:t>
      </w:r>
      <w:r w:rsidRPr="00D12EFA">
        <w:rPr>
          <w:b/>
          <w:bCs/>
          <w:sz w:val="28"/>
          <w:szCs w:val="28"/>
        </w:rPr>
        <w:t xml:space="preserve">- </w:t>
      </w:r>
      <w:r w:rsidRPr="00D12EFA">
        <w:rPr>
          <w:sz w:val="28"/>
          <w:szCs w:val="28"/>
        </w:rPr>
        <w:t>это комплексная многодисциплинарная задача. Она требует учета остаточных напряжений, изменения микроструктуры металла и циклических эксплуатационных нагрузок.</w:t>
      </w:r>
    </w:p>
    <w:p w14:paraId="18188B58" w14:textId="77777777" w:rsidR="00620FD2" w:rsidRDefault="00620FD2" w:rsidP="00130D8F">
      <w:pPr>
        <w:pStyle w:val="a3"/>
        <w:shd w:val="clear" w:color="auto" w:fill="FFFFFF"/>
        <w:spacing w:before="0" w:beforeAutospacing="0" w:after="0" w:afterAutospacing="0"/>
        <w:rPr>
          <w:color w:val="1F1F1F"/>
          <w:sz w:val="28"/>
          <w:szCs w:val="28"/>
        </w:rPr>
      </w:pPr>
      <w:r w:rsidRPr="006678B5">
        <w:rPr>
          <w:color w:val="1F1F1F"/>
          <w:sz w:val="28"/>
          <w:szCs w:val="28"/>
        </w:rPr>
        <w:t xml:space="preserve">Имитационное моделирование в Ansys позволяет «увидеть» невидимые глазу напряжения внутри вала. Это дает возможность оптимизировать технологию наплавки (выбрать режим прогрева или материал </w:t>
      </w:r>
      <w:r>
        <w:rPr>
          <w:color w:val="1F1F1F"/>
          <w:sz w:val="28"/>
          <w:szCs w:val="28"/>
        </w:rPr>
        <w:t>проволоки</w:t>
      </w:r>
      <w:r w:rsidRPr="006678B5">
        <w:rPr>
          <w:color w:val="1F1F1F"/>
          <w:sz w:val="28"/>
          <w:szCs w:val="28"/>
        </w:rPr>
        <w:t>) еще до начала реальных работ, гарантируя, что восстановленный вал не лопнет через месяц эксплуатации.</w:t>
      </w:r>
    </w:p>
    <w:p w14:paraId="00A67EFF" w14:textId="77777777" w:rsidR="00620FD2" w:rsidRDefault="00620FD2" w:rsidP="00130D8F">
      <w:pPr>
        <w:pStyle w:val="a3"/>
        <w:shd w:val="clear" w:color="auto" w:fill="FFFFFF"/>
        <w:spacing w:before="0" w:beforeAutospacing="0" w:after="0" w:afterAutospacing="0"/>
        <w:rPr>
          <w:color w:val="1F1F1F"/>
          <w:sz w:val="28"/>
          <w:szCs w:val="28"/>
        </w:rPr>
      </w:pPr>
      <w:r>
        <w:rPr>
          <w:color w:val="1F1F1F"/>
          <w:sz w:val="28"/>
          <w:szCs w:val="28"/>
        </w:rPr>
        <w:t>Процесс имитационного моделирования расчета долговечности вала электродвигателя после наплавки и термообработки (приведен на рисунке 4.1).</w:t>
      </w:r>
    </w:p>
    <w:p w14:paraId="0E62AFD1" w14:textId="00C684B6" w:rsidR="00620FD2" w:rsidRPr="000E2B4E" w:rsidRDefault="00620FD2" w:rsidP="00130D8F">
      <w:pPr>
        <w:pStyle w:val="a3"/>
        <w:shd w:val="clear" w:color="auto" w:fill="FFFFFF"/>
        <w:spacing w:before="0" w:beforeAutospacing="0" w:after="0" w:afterAutospacing="0"/>
        <w:rPr>
          <w:color w:val="1F1F1F"/>
          <w:sz w:val="28"/>
          <w:szCs w:val="28"/>
        </w:rPr>
      </w:pPr>
      <w:r w:rsidRPr="000E2B4E">
        <w:rPr>
          <w:color w:val="1F1F1F"/>
          <w:sz w:val="28"/>
          <w:szCs w:val="28"/>
        </w:rPr>
        <w:t>Статический анализ позволяет определить напряженно-деформированное состояние (НДС) вала при рабочих нагрузках: крутящем моменте, консольных силах от муфт или шкивов, а также весовых нагрузках. Особое внимание уделяется концентраторам напряжений, которые могут возникнуть в местах перехода от наплавленного слоя к основному металлу. Полученные результаты НДС (узловые напряжения и деформации) служат входными данными для специализированного модуля усталостного анализа - </w:t>
      </w:r>
      <w:r w:rsidRPr="000E2B4E">
        <w:rPr>
          <w:bCs/>
          <w:color w:val="1F1F1F"/>
          <w:sz w:val="28"/>
          <w:szCs w:val="28"/>
        </w:rPr>
        <w:t>nCode DesignLife</w:t>
      </w:r>
      <w:r w:rsidR="00801786">
        <w:rPr>
          <w:bCs/>
          <w:color w:val="1F1F1F"/>
          <w:sz w:val="28"/>
          <w:szCs w:val="28"/>
          <w:lang w:val="kk-KZ"/>
        </w:rPr>
        <w:t xml:space="preserve"> </w:t>
      </w:r>
      <w:r w:rsidR="00801786" w:rsidRPr="00801786">
        <w:rPr>
          <w:bCs/>
          <w:color w:val="1F1F1F"/>
          <w:sz w:val="28"/>
          <w:szCs w:val="28"/>
        </w:rPr>
        <w:t>[</w:t>
      </w:r>
      <w:r w:rsidR="00811EF8" w:rsidRPr="00811EF8">
        <w:rPr>
          <w:bCs/>
          <w:color w:val="1F1F1F"/>
          <w:sz w:val="28"/>
          <w:szCs w:val="28"/>
        </w:rPr>
        <w:t>68</w:t>
      </w:r>
      <w:r w:rsidR="00801786" w:rsidRPr="00801786">
        <w:rPr>
          <w:bCs/>
          <w:color w:val="1F1F1F"/>
          <w:sz w:val="28"/>
          <w:szCs w:val="28"/>
        </w:rPr>
        <w:t>]</w:t>
      </w:r>
      <w:r w:rsidRPr="000E2B4E">
        <w:rPr>
          <w:color w:val="1F1F1F"/>
          <w:sz w:val="28"/>
          <w:szCs w:val="28"/>
        </w:rPr>
        <w:t>.</w:t>
      </w:r>
    </w:p>
    <w:p w14:paraId="7AFF9AB9" w14:textId="77777777" w:rsidR="00620FD2" w:rsidRDefault="00620FD2" w:rsidP="00620FD2">
      <w:pPr>
        <w:spacing w:after="0"/>
      </w:pPr>
    </w:p>
    <w:p w14:paraId="3ADFA095" w14:textId="77777777" w:rsidR="00620FD2" w:rsidRDefault="00620FD2" w:rsidP="00620FD2">
      <w:pPr>
        <w:spacing w:after="0"/>
      </w:pPr>
    </w:p>
    <w:p w14:paraId="30204F78" w14:textId="77777777" w:rsidR="00620FD2" w:rsidRDefault="00620FD2" w:rsidP="00620FD2">
      <w:pPr>
        <w:spacing w:after="0"/>
      </w:pPr>
    </w:p>
    <w:p w14:paraId="6295722D" w14:textId="77777777" w:rsidR="00620FD2" w:rsidRDefault="00620FD2" w:rsidP="00620FD2">
      <w:pPr>
        <w:spacing w:after="0"/>
        <w:jc w:val="center"/>
      </w:pPr>
      <w:r>
        <w:rPr>
          <w:noProof/>
          <w:lang w:eastAsia="ru-RU"/>
        </w:rPr>
        <w:drawing>
          <wp:inline distT="0" distB="0" distL="0" distR="0" wp14:anchorId="074C6FCC" wp14:editId="1A69A912">
            <wp:extent cx="3428222" cy="7940282"/>
            <wp:effectExtent l="0" t="0" r="1270" b="3810"/>
            <wp:docPr id="9" name="Рисунок 9" descr="C:\Users\ytrew\Downloads\Диаграмма без названия.draw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ytrew\Downloads\Диаграмма без названия.drawio.png"/>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3444826" cy="7978740"/>
                    </a:xfrm>
                    <a:prstGeom prst="rect">
                      <a:avLst/>
                    </a:prstGeom>
                    <a:noFill/>
                    <a:ln>
                      <a:noFill/>
                    </a:ln>
                  </pic:spPr>
                </pic:pic>
              </a:graphicData>
            </a:graphic>
          </wp:inline>
        </w:drawing>
      </w:r>
    </w:p>
    <w:p w14:paraId="1A4A2269" w14:textId="77777777" w:rsidR="00620FD2" w:rsidRDefault="00620FD2" w:rsidP="00620FD2">
      <w:pPr>
        <w:spacing w:after="0"/>
      </w:pPr>
    </w:p>
    <w:p w14:paraId="2916C580" w14:textId="4B47EDF4" w:rsidR="00620FD2" w:rsidRPr="006678B5" w:rsidRDefault="00620FD2" w:rsidP="00620FD2">
      <w:pPr>
        <w:spacing w:before="100" w:beforeAutospacing="1" w:after="100" w:afterAutospacing="1"/>
        <w:jc w:val="center"/>
        <w:outlineLvl w:val="2"/>
        <w:rPr>
          <w:rFonts w:eastAsia="Times New Roman" w:cs="Times New Roman"/>
          <w:bCs/>
          <w:szCs w:val="28"/>
          <w:lang w:eastAsia="ru-RU"/>
        </w:rPr>
      </w:pPr>
      <w:r w:rsidRPr="00816A54">
        <w:rPr>
          <w:rFonts w:eastAsia="Times New Roman" w:cs="Times New Roman"/>
          <w:bCs/>
          <w:szCs w:val="28"/>
          <w:lang w:eastAsia="ru-RU"/>
        </w:rPr>
        <w:t xml:space="preserve">Рисунок </w:t>
      </w:r>
      <w:r w:rsidR="001F38D0">
        <w:rPr>
          <w:rFonts w:eastAsia="Times New Roman" w:cs="Times New Roman"/>
          <w:bCs/>
          <w:szCs w:val="28"/>
          <w:lang w:eastAsia="ru-RU"/>
        </w:rPr>
        <w:t>3</w:t>
      </w:r>
      <w:r w:rsidRPr="00816A54">
        <w:rPr>
          <w:rFonts w:eastAsia="Times New Roman" w:cs="Times New Roman"/>
          <w:bCs/>
          <w:szCs w:val="28"/>
          <w:lang w:eastAsia="ru-RU"/>
        </w:rPr>
        <w:t>.1 – Алгоритм расчета долговечности валов электродвигателей</w:t>
      </w:r>
    </w:p>
    <w:p w14:paraId="69A3918B" w14:textId="77777777" w:rsidR="00620FD2" w:rsidRPr="000E2B4E" w:rsidRDefault="00620FD2" w:rsidP="00130D8F">
      <w:pPr>
        <w:pStyle w:val="a3"/>
        <w:shd w:val="clear" w:color="auto" w:fill="FFFFFF"/>
        <w:spacing w:before="0" w:beforeAutospacing="0" w:after="0" w:afterAutospacing="0"/>
        <w:rPr>
          <w:color w:val="1F1F1F"/>
          <w:sz w:val="28"/>
          <w:szCs w:val="28"/>
        </w:rPr>
      </w:pPr>
      <w:r w:rsidRPr="006F2AD9">
        <w:rPr>
          <w:color w:val="1F1F1F"/>
          <w:sz w:val="28"/>
          <w:szCs w:val="28"/>
        </w:rPr>
        <w:t>Использование </w:t>
      </w:r>
      <w:r w:rsidRPr="006F2AD9">
        <w:rPr>
          <w:bCs/>
          <w:color w:val="1F1F1F"/>
          <w:sz w:val="28"/>
          <w:szCs w:val="28"/>
        </w:rPr>
        <w:t>S-N метода (метода кривых Велера)</w:t>
      </w:r>
      <w:r w:rsidRPr="006F2AD9">
        <w:rPr>
          <w:color w:val="1F1F1F"/>
          <w:sz w:val="28"/>
          <w:szCs w:val="28"/>
        </w:rPr>
        <w:t xml:space="preserve"> в nCode DesignLife наиболее оправдано для валов электродвигателей, работающих в режиме многоцикловой усталости, где напряжения, как правило, не превышают предела текучести, но действуют в течение миллионов циклов. </w:t>
      </w:r>
      <w:r w:rsidRPr="000E2B4E">
        <w:rPr>
          <w:color w:val="1F1F1F"/>
          <w:sz w:val="28"/>
          <w:szCs w:val="28"/>
        </w:rPr>
        <w:t>Основная сложность имитации после наплавки и термообработки заключается в правильной настройке усталостных характеристик. nCode позволяет модифицировать базовые кривые выносливости (</w:t>
      </w:r>
      <w:r w:rsidRPr="000E2B4E">
        <w:rPr>
          <w:rStyle w:val="mord"/>
          <w:i/>
          <w:iCs/>
          <w:color w:val="1F1F1F"/>
          <w:sz w:val="28"/>
          <w:szCs w:val="28"/>
        </w:rPr>
        <w:t>S</w:t>
      </w:r>
      <w:r w:rsidRPr="000E2B4E">
        <w:rPr>
          <w:rStyle w:val="mbin"/>
          <w:color w:val="1F1F1F"/>
          <w:sz w:val="28"/>
          <w:szCs w:val="28"/>
        </w:rPr>
        <w:t>−</w:t>
      </w:r>
      <w:r w:rsidRPr="000E2B4E">
        <w:rPr>
          <w:rStyle w:val="mord"/>
          <w:i/>
          <w:iCs/>
          <w:color w:val="1F1F1F"/>
          <w:sz w:val="28"/>
          <w:szCs w:val="28"/>
        </w:rPr>
        <w:t>N</w:t>
      </w:r>
      <w:r w:rsidRPr="000E2B4E">
        <w:rPr>
          <w:color w:val="1F1F1F"/>
          <w:sz w:val="28"/>
          <w:szCs w:val="28"/>
        </w:rPr>
        <w:t>) с учетом коэффициентов состояния поверхности после механической обработки, влияния масштабного фактора (что критично для больших валов) и, самое главное, учета остаточных напряжений.</w:t>
      </w:r>
    </w:p>
    <w:p w14:paraId="43137DBA" w14:textId="77777777" w:rsidR="00620FD2" w:rsidRPr="000E2B4E" w:rsidRDefault="00620FD2" w:rsidP="00130D8F">
      <w:pPr>
        <w:pStyle w:val="a3"/>
        <w:shd w:val="clear" w:color="auto" w:fill="FFFFFF"/>
        <w:spacing w:before="0" w:beforeAutospacing="0" w:after="0" w:afterAutospacing="0"/>
        <w:rPr>
          <w:color w:val="1F1F1F"/>
          <w:sz w:val="28"/>
          <w:szCs w:val="28"/>
        </w:rPr>
      </w:pPr>
      <w:r w:rsidRPr="000E2B4E">
        <w:rPr>
          <w:color w:val="1F1F1F"/>
          <w:sz w:val="28"/>
          <w:szCs w:val="28"/>
        </w:rPr>
        <w:t>Влияние термообработки моделируется через изменение параметров предела прочности и предела выносливости материала. В nCode DesignLife реализуется алгоритм учета среднего напряжения (например, по методу Гудмана или Гербера). Поскольку остаточные напряжения после наплавки действуют как постоянное среднее напряжение, они могут существенно снижать или (в случае сжимающих напряжений после определенных видов обработки) повышать усталостную долговечность.</w:t>
      </w:r>
    </w:p>
    <w:p w14:paraId="5DCB288D" w14:textId="77777777" w:rsidR="00620FD2" w:rsidRPr="000E2B4E" w:rsidRDefault="00620FD2" w:rsidP="00130D8F">
      <w:pPr>
        <w:pStyle w:val="a3"/>
        <w:shd w:val="clear" w:color="auto" w:fill="FFFFFF"/>
        <w:spacing w:before="0" w:beforeAutospacing="0" w:after="0" w:afterAutospacing="0"/>
        <w:rPr>
          <w:color w:val="1F1F1F"/>
          <w:sz w:val="28"/>
          <w:szCs w:val="28"/>
        </w:rPr>
      </w:pPr>
      <w:r w:rsidRPr="000E2B4E">
        <w:rPr>
          <w:color w:val="1F1F1F"/>
          <w:sz w:val="28"/>
          <w:szCs w:val="28"/>
        </w:rPr>
        <w:t>Программный комплекс nCode позволяет имитировать реальный цикл эксплуатации двигателя, задавая так называемые «спектры нагружения» (Duty Cycles). Это включает в себя пусковые режимы с повышенным моментом, установившуюся работу и моменты остановки. Вместо проведения испытаний в течение нескольких месяцев на стенде, имитационное моделирование позволяет за считанные часы рассчитать «карту повреждаемости» (Damage Map) и определить коэффициент запаса долговечности в любой точке вала.</w:t>
      </w:r>
    </w:p>
    <w:p w14:paraId="7E9F0159" w14:textId="10358348" w:rsidR="00620FD2" w:rsidRPr="001F38D0" w:rsidRDefault="00620FD2" w:rsidP="00130D8F">
      <w:pPr>
        <w:pStyle w:val="a3"/>
        <w:shd w:val="clear" w:color="auto" w:fill="FFFFFF"/>
        <w:spacing w:before="0" w:beforeAutospacing="0" w:after="0" w:afterAutospacing="0"/>
        <w:rPr>
          <w:color w:val="1F1F1F"/>
          <w:sz w:val="28"/>
          <w:szCs w:val="28"/>
        </w:rPr>
      </w:pPr>
      <w:r w:rsidRPr="000E2B4E">
        <w:rPr>
          <w:color w:val="1F1F1F"/>
          <w:sz w:val="28"/>
          <w:szCs w:val="28"/>
        </w:rPr>
        <w:t>Таким образом, связка ANSYS и nCode обеспечивает высокую точность прогноза, позволяя оценить, насколько эффективно наплавка восстановила ресурс вала и не станут ли зоны термического влияния очагами зарождения усталостных трещин. Это делает виртуальное моделирование незаменимым инструментом обеспечения надежности тяжелого электромашиностроения в условиях отсутствия возможности натурных тестов</w:t>
      </w:r>
      <w:r w:rsidR="00801786" w:rsidRPr="00801786">
        <w:rPr>
          <w:color w:val="1F1F1F"/>
          <w:sz w:val="28"/>
          <w:szCs w:val="28"/>
        </w:rPr>
        <w:t xml:space="preserve"> [</w:t>
      </w:r>
      <w:r w:rsidR="00811EF8" w:rsidRPr="00811EF8">
        <w:rPr>
          <w:color w:val="1F1F1F"/>
          <w:sz w:val="28"/>
          <w:szCs w:val="28"/>
        </w:rPr>
        <w:t>6</w:t>
      </w:r>
      <w:r w:rsidR="00801786" w:rsidRPr="00801786">
        <w:rPr>
          <w:color w:val="1F1F1F"/>
          <w:sz w:val="28"/>
          <w:szCs w:val="28"/>
        </w:rPr>
        <w:t>9]</w:t>
      </w:r>
      <w:r w:rsidRPr="000E2B4E">
        <w:rPr>
          <w:color w:val="1F1F1F"/>
          <w:sz w:val="28"/>
          <w:szCs w:val="28"/>
        </w:rPr>
        <w:t>.</w:t>
      </w:r>
    </w:p>
    <w:p w14:paraId="3503A047" w14:textId="61A86529" w:rsidR="00620FD2" w:rsidRPr="002D410D" w:rsidRDefault="00620FD2" w:rsidP="00620FD2">
      <w:pPr>
        <w:spacing w:after="0"/>
        <w:rPr>
          <w:b/>
        </w:rPr>
      </w:pPr>
      <w:r w:rsidRPr="002D410D">
        <w:rPr>
          <w:b/>
        </w:rPr>
        <w:t>Подготовка конечно-элементной модели</w:t>
      </w:r>
    </w:p>
    <w:p w14:paraId="6728A1AD" w14:textId="599FDE99" w:rsidR="00620FD2" w:rsidRDefault="00620FD2" w:rsidP="00620FD2">
      <w:pPr>
        <w:spacing w:after="0"/>
        <w:rPr>
          <w:lang w:val="kk-KZ"/>
        </w:rPr>
      </w:pPr>
      <w:r>
        <w:t>Объектом исследования являлся ступенчатый вал</w:t>
      </w:r>
      <w:r w:rsidRPr="008E2510">
        <w:t xml:space="preserve"> асинхронного электродвигателя, имеющи</w:t>
      </w:r>
      <w:r>
        <w:t>й</w:t>
      </w:r>
      <w:r w:rsidRPr="008E2510">
        <w:t xml:space="preserve"> несколько характерных участков</w:t>
      </w:r>
      <w:r>
        <w:t xml:space="preserve">, таких, как </w:t>
      </w:r>
      <w:r w:rsidRPr="008E2510">
        <w:t>посадочные места под подшипники, переходы диаметров и участок соединения с муфтой. Геометрическая модель была построена в среде в ANSYS Workbench</w:t>
      </w:r>
      <w:r w:rsidRPr="00EA58B3">
        <w:t xml:space="preserve"> </w:t>
      </w:r>
      <w:r>
        <w:t xml:space="preserve">(рисунок </w:t>
      </w:r>
      <w:r w:rsidR="001F38D0">
        <w:t>3</w:t>
      </w:r>
      <w:r>
        <w:t>.2)</w:t>
      </w:r>
      <w:r w:rsidRPr="008E2510">
        <w:t xml:space="preserve">. </w:t>
      </w:r>
    </w:p>
    <w:p w14:paraId="1CCF5A8B" w14:textId="77777777" w:rsidR="00620FD2" w:rsidRDefault="00620FD2" w:rsidP="00620FD2">
      <w:pPr>
        <w:spacing w:after="0"/>
        <w:rPr>
          <w:lang w:val="en-US"/>
        </w:rPr>
      </w:pPr>
      <w:r>
        <w:rPr>
          <w:noProof/>
          <w:lang w:eastAsia="ru-RU"/>
        </w:rPr>
        <w:drawing>
          <wp:inline distT="0" distB="0" distL="0" distR="0" wp14:anchorId="6287E7B6" wp14:editId="28966923">
            <wp:extent cx="5343525" cy="2279310"/>
            <wp:effectExtent l="0" t="0" r="0" b="6985"/>
            <wp:docPr id="1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5343525" cy="2279310"/>
                    </a:xfrm>
                    <a:prstGeom prst="rect">
                      <a:avLst/>
                    </a:prstGeom>
                    <a:noFill/>
                    <a:ln>
                      <a:noFill/>
                    </a:ln>
                  </pic:spPr>
                </pic:pic>
              </a:graphicData>
            </a:graphic>
          </wp:inline>
        </w:drawing>
      </w:r>
    </w:p>
    <w:p w14:paraId="59D1412A" w14:textId="77777777" w:rsidR="00620FD2" w:rsidRDefault="00620FD2" w:rsidP="00620FD2">
      <w:pPr>
        <w:spacing w:after="0"/>
        <w:jc w:val="center"/>
      </w:pPr>
    </w:p>
    <w:p w14:paraId="4BBDCAB7" w14:textId="4E1759A6" w:rsidR="00620FD2" w:rsidRPr="00D12EFA" w:rsidRDefault="00620FD2" w:rsidP="00620FD2">
      <w:pPr>
        <w:spacing w:after="0"/>
        <w:jc w:val="center"/>
        <w:rPr>
          <w:lang w:val="kk-KZ"/>
        </w:rPr>
      </w:pPr>
      <w:r>
        <w:t xml:space="preserve">Рисунок </w:t>
      </w:r>
      <w:r w:rsidR="001F38D0">
        <w:t>3</w:t>
      </w:r>
      <w:r>
        <w:t xml:space="preserve">.2 - </w:t>
      </w:r>
      <w:r w:rsidRPr="008E2510">
        <w:t>Геометрическая модель</w:t>
      </w:r>
      <w:r>
        <w:t xml:space="preserve"> в</w:t>
      </w:r>
      <w:r>
        <w:rPr>
          <w:lang w:val="kk-KZ"/>
        </w:rPr>
        <w:t>ала</w:t>
      </w:r>
    </w:p>
    <w:p w14:paraId="4B169BE2" w14:textId="77777777" w:rsidR="00620FD2" w:rsidRDefault="00620FD2" w:rsidP="00620FD2">
      <w:pPr>
        <w:spacing w:after="0"/>
      </w:pPr>
    </w:p>
    <w:p w14:paraId="3D66F8EE" w14:textId="77777777" w:rsidR="00620FD2" w:rsidRDefault="00620FD2" w:rsidP="00130D8F">
      <w:pPr>
        <w:spacing w:after="0"/>
        <w:rPr>
          <w:lang w:val="kk-KZ"/>
        </w:rPr>
      </w:pPr>
      <w:r>
        <w:rPr>
          <w:lang w:val="kk-KZ"/>
        </w:rPr>
        <w:t>При декомпозиции вала делалось ряд упрощений</w:t>
      </w:r>
      <w:r>
        <w:t xml:space="preserve">, т.е </w:t>
      </w:r>
      <w:r>
        <w:rPr>
          <w:lang w:val="kk-KZ"/>
        </w:rPr>
        <w:t xml:space="preserve"> и</w:t>
      </w:r>
      <w:r w:rsidRPr="00D12EFA">
        <w:rPr>
          <w:lang w:val="kk-KZ"/>
        </w:rPr>
        <w:t>сключ</w:t>
      </w:r>
      <w:r>
        <w:rPr>
          <w:lang w:val="kk-KZ"/>
        </w:rPr>
        <w:t>ались</w:t>
      </w:r>
      <w:r w:rsidRPr="00D12EFA">
        <w:rPr>
          <w:lang w:val="kk-KZ"/>
        </w:rPr>
        <w:t xml:space="preserve"> мелки</w:t>
      </w:r>
      <w:r>
        <w:rPr>
          <w:lang w:val="kk-KZ"/>
        </w:rPr>
        <w:t>е</w:t>
      </w:r>
      <w:r w:rsidRPr="00D12EFA">
        <w:rPr>
          <w:lang w:val="kk-KZ"/>
        </w:rPr>
        <w:t xml:space="preserve"> скруглени</w:t>
      </w:r>
      <w:r>
        <w:rPr>
          <w:lang w:val="kk-KZ"/>
        </w:rPr>
        <w:t>я</w:t>
      </w:r>
      <w:r w:rsidRPr="00D12EFA">
        <w:rPr>
          <w:lang w:val="kk-KZ"/>
        </w:rPr>
        <w:t>, не влияющи</w:t>
      </w:r>
      <w:r>
        <w:rPr>
          <w:lang w:val="kk-KZ"/>
        </w:rPr>
        <w:t>е</w:t>
      </w:r>
      <w:r w:rsidRPr="00D12EFA">
        <w:rPr>
          <w:lang w:val="kk-KZ"/>
        </w:rPr>
        <w:t xml:space="preserve"> на прочность</w:t>
      </w:r>
      <w:r>
        <w:rPr>
          <w:lang w:val="kk-KZ"/>
        </w:rPr>
        <w:t xml:space="preserve"> конструкции,</w:t>
      </w:r>
      <w:r w:rsidRPr="00D12EFA">
        <w:rPr>
          <w:lang w:val="kk-KZ"/>
        </w:rPr>
        <w:t xml:space="preserve"> и выдел</w:t>
      </w:r>
      <w:r>
        <w:rPr>
          <w:lang w:val="kk-KZ"/>
        </w:rPr>
        <w:t xml:space="preserve">ялись </w:t>
      </w:r>
      <w:r w:rsidRPr="00D12EFA">
        <w:rPr>
          <w:lang w:val="kk-KZ"/>
        </w:rPr>
        <w:t xml:space="preserve"> критически</w:t>
      </w:r>
      <w:r>
        <w:rPr>
          <w:lang w:val="kk-KZ"/>
        </w:rPr>
        <w:t>е</w:t>
      </w:r>
      <w:r w:rsidRPr="00D12EFA">
        <w:rPr>
          <w:lang w:val="kk-KZ"/>
        </w:rPr>
        <w:t xml:space="preserve"> зон</w:t>
      </w:r>
      <w:r>
        <w:rPr>
          <w:lang w:val="kk-KZ"/>
        </w:rPr>
        <w:t>ы</w:t>
      </w:r>
      <w:r w:rsidRPr="00D12EFA">
        <w:rPr>
          <w:lang w:val="kk-KZ"/>
        </w:rPr>
        <w:t xml:space="preserve"> (</w:t>
      </w:r>
      <w:r w:rsidRPr="007A3174">
        <w:rPr>
          <w:lang w:val="kk-KZ"/>
        </w:rPr>
        <w:t>посадочные места под подшипники</w:t>
      </w:r>
      <w:r>
        <w:rPr>
          <w:lang w:val="kk-KZ"/>
        </w:rPr>
        <w:t xml:space="preserve"> и соединение с муфтой</w:t>
      </w:r>
      <w:r w:rsidRPr="00D12EFA">
        <w:rPr>
          <w:lang w:val="kk-KZ"/>
        </w:rPr>
        <w:t>).</w:t>
      </w:r>
    </w:p>
    <w:p w14:paraId="32689568" w14:textId="041F5F1E" w:rsidR="00620FD2" w:rsidRDefault="00620FD2" w:rsidP="00130D8F">
      <w:pPr>
        <w:spacing w:after="0"/>
      </w:pPr>
      <w:r w:rsidRPr="008E2510">
        <w:t>Для повышения точности расчёта в зонах возможной концентрации напряжений применялось локальное сгущение конечно-элементной сетки</w:t>
      </w:r>
      <w:r>
        <w:t xml:space="preserve"> (рисунок </w:t>
      </w:r>
      <w:r w:rsidR="001F38D0">
        <w:t>3</w:t>
      </w:r>
      <w:r>
        <w:t>.3)</w:t>
      </w:r>
      <w:r w:rsidRPr="008E2510">
        <w:t>.</w:t>
      </w:r>
    </w:p>
    <w:p w14:paraId="7138938A" w14:textId="77777777" w:rsidR="00620FD2" w:rsidRDefault="00620FD2" w:rsidP="00620FD2">
      <w:pPr>
        <w:spacing w:after="0"/>
        <w:ind w:firstLine="567"/>
      </w:pPr>
    </w:p>
    <w:p w14:paraId="22811064" w14:textId="77777777" w:rsidR="00620FD2" w:rsidRDefault="00620FD2" w:rsidP="00620FD2">
      <w:pPr>
        <w:spacing w:after="0"/>
      </w:pPr>
      <w:r>
        <w:rPr>
          <w:noProof/>
          <w:lang w:eastAsia="ru-RU"/>
        </w:rPr>
        <w:drawing>
          <wp:inline distT="0" distB="0" distL="0" distR="0" wp14:anchorId="7AA95323" wp14:editId="165A95A2">
            <wp:extent cx="5343525" cy="2317584"/>
            <wp:effectExtent l="0" t="0" r="0" b="6985"/>
            <wp:docPr id="1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840446" name=""/>
                    <pic:cNvPicPr/>
                  </pic:nvPicPr>
                  <pic:blipFill>
                    <a:blip r:embed="rId96"/>
                    <a:stretch>
                      <a:fillRect/>
                    </a:stretch>
                  </pic:blipFill>
                  <pic:spPr>
                    <a:xfrm>
                      <a:off x="0" y="0"/>
                      <a:ext cx="5352761" cy="2321590"/>
                    </a:xfrm>
                    <a:prstGeom prst="rect">
                      <a:avLst/>
                    </a:prstGeom>
                  </pic:spPr>
                </pic:pic>
              </a:graphicData>
            </a:graphic>
          </wp:inline>
        </w:drawing>
      </w:r>
    </w:p>
    <w:p w14:paraId="4C5E9E86" w14:textId="77777777" w:rsidR="00620FD2" w:rsidRDefault="00620FD2" w:rsidP="00620FD2">
      <w:pPr>
        <w:spacing w:after="0"/>
      </w:pPr>
    </w:p>
    <w:p w14:paraId="64F45E7B" w14:textId="2BFC7585" w:rsidR="00620FD2" w:rsidRDefault="00620FD2" w:rsidP="00620FD2">
      <w:pPr>
        <w:spacing w:after="0"/>
        <w:jc w:val="center"/>
        <w:rPr>
          <w:lang w:val="kk-KZ"/>
        </w:rPr>
      </w:pPr>
      <w:r>
        <w:t xml:space="preserve">Рисунок </w:t>
      </w:r>
      <w:r w:rsidR="001F38D0">
        <w:t>3</w:t>
      </w:r>
      <w:r>
        <w:t>.</w:t>
      </w:r>
      <w:r w:rsidR="001F38D0">
        <w:t>3</w:t>
      </w:r>
      <w:r>
        <w:t xml:space="preserve"> – Сеточная к</w:t>
      </w:r>
      <w:r w:rsidRPr="008E2510">
        <w:t>онечно-элементная модель</w:t>
      </w:r>
    </w:p>
    <w:p w14:paraId="0DD992CB" w14:textId="77777777" w:rsidR="00620FD2" w:rsidRPr="00286BD1" w:rsidRDefault="00620FD2" w:rsidP="00620FD2">
      <w:pPr>
        <w:spacing w:after="0"/>
        <w:jc w:val="center"/>
        <w:rPr>
          <w:lang w:val="kk-KZ"/>
        </w:rPr>
      </w:pPr>
    </w:p>
    <w:p w14:paraId="6EE11DC1" w14:textId="77777777" w:rsidR="00620FD2" w:rsidRDefault="00620FD2" w:rsidP="00620FD2">
      <w:pPr>
        <w:spacing w:after="0"/>
      </w:pPr>
      <w:r w:rsidRPr="008E2510">
        <w:t xml:space="preserve">Для дискретизации использовались твердотельные элементы второго порядка (SOLID186). Размер конечных элементов в основной части ротора составлял 5–7 мм, в зонах переходов диаметров и у муфты </w:t>
      </w:r>
      <w:r>
        <w:t>-</w:t>
      </w:r>
      <w:r w:rsidRPr="008E2510">
        <w:t xml:space="preserve"> до 2–3 мм. Качество сетки контролировалось по критериям искажения элементов</w:t>
      </w:r>
      <w:r>
        <w:t xml:space="preserve"> (рисунок 4)</w:t>
      </w:r>
      <w:r w:rsidRPr="008E2510">
        <w:t>.</w:t>
      </w:r>
    </w:p>
    <w:p w14:paraId="4D3F752A" w14:textId="77777777" w:rsidR="00620FD2" w:rsidRDefault="00620FD2" w:rsidP="00620FD2">
      <w:pPr>
        <w:spacing w:after="0"/>
        <w:rPr>
          <w:lang w:val="kk-KZ"/>
        </w:rPr>
      </w:pPr>
      <w:r>
        <w:t xml:space="preserve">Конечно-элементная модель вала содержит </w:t>
      </w:r>
      <w:r w:rsidRPr="0091420F">
        <w:t>71</w:t>
      </w:r>
      <w:r>
        <w:rPr>
          <w:lang w:val="kk-KZ"/>
        </w:rPr>
        <w:t xml:space="preserve"> </w:t>
      </w:r>
      <w:r w:rsidRPr="0091420F">
        <w:t xml:space="preserve">607 </w:t>
      </w:r>
      <w:r>
        <w:t xml:space="preserve">конечных элементов и </w:t>
      </w:r>
      <w:r w:rsidRPr="0091420F">
        <w:t>122</w:t>
      </w:r>
      <w:r>
        <w:rPr>
          <w:lang w:val="kk-KZ"/>
        </w:rPr>
        <w:t xml:space="preserve"> </w:t>
      </w:r>
      <w:r w:rsidRPr="0091420F">
        <w:t xml:space="preserve">559 </w:t>
      </w:r>
      <w:r>
        <w:t>узлов.</w:t>
      </w:r>
      <w:r>
        <w:rPr>
          <w:lang w:val="kk-KZ"/>
        </w:rPr>
        <w:t xml:space="preserve"> </w:t>
      </w:r>
      <w:r>
        <w:t>Использованы трёхмерные тетраэдрические элементы второго порядка.</w:t>
      </w:r>
      <w:r>
        <w:rPr>
          <w:lang w:val="kk-KZ"/>
        </w:rPr>
        <w:t xml:space="preserve"> </w:t>
      </w:r>
      <w:r>
        <w:t>Сгущение сетки выполнено в зонах концентраторов напряжений.</w:t>
      </w:r>
      <w:r w:rsidRPr="008E2510">
        <w:t xml:space="preserve"> </w:t>
      </w:r>
    </w:p>
    <w:p w14:paraId="167EB66F" w14:textId="3D1E9251" w:rsidR="00620FD2" w:rsidRPr="002D410D" w:rsidRDefault="00620FD2" w:rsidP="00620FD2">
      <w:pPr>
        <w:spacing w:after="0"/>
        <w:rPr>
          <w:b/>
        </w:rPr>
      </w:pPr>
      <w:r w:rsidRPr="002D410D">
        <w:rPr>
          <w:b/>
        </w:rPr>
        <w:t>Выбор материала для конечно-элементной модели</w:t>
      </w:r>
    </w:p>
    <w:p w14:paraId="16298290" w14:textId="77777777" w:rsidR="00620FD2" w:rsidRPr="008E2510" w:rsidRDefault="00620FD2" w:rsidP="00620FD2">
      <w:pPr>
        <w:spacing w:after="0"/>
      </w:pPr>
      <w:r>
        <w:t>В качестве материала вала была выбрана</w:t>
      </w:r>
      <w:r w:rsidRPr="008E2510">
        <w:t xml:space="preserve"> конструкционная легированная сталь 30ХГСА</w:t>
      </w:r>
      <w:r w:rsidRPr="001207C9">
        <w:t xml:space="preserve"> </w:t>
      </w:r>
      <w:r>
        <w:t xml:space="preserve">(аналог </w:t>
      </w:r>
      <w:r w:rsidRPr="001207C9">
        <w:t>высокопрочная легированная сталь AISI 4340</w:t>
      </w:r>
      <w:r>
        <w:t>)</w:t>
      </w:r>
      <w:r w:rsidRPr="008E2510">
        <w:t>, широко применяемая в машиностроении для ответственных деталей, работающих при переменных нагрузках.</w:t>
      </w:r>
    </w:p>
    <w:p w14:paraId="518297AB" w14:textId="0DFC6472" w:rsidR="00620FD2" w:rsidRDefault="00620FD2" w:rsidP="00620FD2">
      <w:pPr>
        <w:spacing w:after="0"/>
      </w:pPr>
      <w:r w:rsidRPr="008E2510">
        <w:t xml:space="preserve">Основные механические характеристики материала </w:t>
      </w:r>
      <w:r>
        <w:t xml:space="preserve">представлены в таблице </w:t>
      </w:r>
      <w:r w:rsidR="001F38D0">
        <w:t>3</w:t>
      </w:r>
      <w:r>
        <w:t>.1</w:t>
      </w:r>
    </w:p>
    <w:p w14:paraId="3F255E8D" w14:textId="4CC932D8" w:rsidR="00620FD2" w:rsidRDefault="00620FD2" w:rsidP="00714CA5">
      <w:pPr>
        <w:spacing w:after="0"/>
        <w:ind w:firstLine="0"/>
      </w:pPr>
      <w:r>
        <w:t xml:space="preserve">Таблица </w:t>
      </w:r>
      <w:r w:rsidR="001F38D0">
        <w:t>3</w:t>
      </w:r>
      <w:r>
        <w:t xml:space="preserve">.1 – </w:t>
      </w:r>
      <w:r w:rsidRPr="008E2510">
        <w:t>Механические характеристики материала</w:t>
      </w:r>
    </w:p>
    <w:tbl>
      <w:tblPr>
        <w:tblStyle w:val="aa"/>
        <w:tblW w:w="9570" w:type="dxa"/>
        <w:tblLook w:val="04A0" w:firstRow="1" w:lastRow="0" w:firstColumn="1" w:lastColumn="0" w:noHBand="0" w:noVBand="1"/>
      </w:tblPr>
      <w:tblGrid>
        <w:gridCol w:w="4413"/>
        <w:gridCol w:w="2358"/>
        <w:gridCol w:w="2799"/>
      </w:tblGrid>
      <w:tr w:rsidR="001F38D0" w14:paraId="406EC5B2" w14:textId="77777777" w:rsidTr="00967808">
        <w:trPr>
          <w:trHeight w:val="295"/>
        </w:trPr>
        <w:tc>
          <w:tcPr>
            <w:tcW w:w="4413" w:type="dxa"/>
            <w:vMerge w:val="restart"/>
          </w:tcPr>
          <w:p w14:paraId="19DA0E41" w14:textId="77777777" w:rsidR="001F38D0" w:rsidRPr="00714CA5" w:rsidRDefault="001F38D0" w:rsidP="001F38D0">
            <w:pPr>
              <w:ind w:firstLine="0"/>
              <w:jc w:val="center"/>
              <w:rPr>
                <w:sz w:val="24"/>
                <w:szCs w:val="24"/>
              </w:rPr>
            </w:pPr>
          </w:p>
          <w:p w14:paraId="17A90FC2" w14:textId="67D963E4" w:rsidR="001F38D0" w:rsidRPr="00714CA5" w:rsidRDefault="001F38D0" w:rsidP="001F38D0">
            <w:pPr>
              <w:ind w:firstLine="0"/>
              <w:jc w:val="center"/>
              <w:rPr>
                <w:sz w:val="24"/>
                <w:szCs w:val="24"/>
              </w:rPr>
            </w:pPr>
            <w:r w:rsidRPr="00714CA5">
              <w:rPr>
                <w:sz w:val="24"/>
                <w:szCs w:val="24"/>
              </w:rPr>
              <w:t>Параметры</w:t>
            </w:r>
          </w:p>
        </w:tc>
        <w:tc>
          <w:tcPr>
            <w:tcW w:w="5157" w:type="dxa"/>
            <w:gridSpan w:val="2"/>
          </w:tcPr>
          <w:p w14:paraId="4BCE325C" w14:textId="77777777" w:rsidR="001F38D0" w:rsidRPr="00714CA5" w:rsidRDefault="001F38D0" w:rsidP="00967808">
            <w:pPr>
              <w:jc w:val="center"/>
              <w:rPr>
                <w:sz w:val="24"/>
                <w:szCs w:val="24"/>
              </w:rPr>
            </w:pPr>
            <w:r w:rsidRPr="00714CA5">
              <w:rPr>
                <w:sz w:val="24"/>
                <w:szCs w:val="24"/>
              </w:rPr>
              <w:t>Величина</w:t>
            </w:r>
          </w:p>
        </w:tc>
      </w:tr>
      <w:tr w:rsidR="001F38D0" w14:paraId="43CADF21" w14:textId="77777777" w:rsidTr="001F38D0">
        <w:trPr>
          <w:trHeight w:val="295"/>
        </w:trPr>
        <w:tc>
          <w:tcPr>
            <w:tcW w:w="4413" w:type="dxa"/>
            <w:vMerge/>
          </w:tcPr>
          <w:p w14:paraId="74A30212" w14:textId="1091BECC" w:rsidR="001F38D0" w:rsidRPr="00714CA5" w:rsidRDefault="001F38D0" w:rsidP="00967808">
            <w:pPr>
              <w:jc w:val="center"/>
              <w:rPr>
                <w:sz w:val="24"/>
                <w:szCs w:val="24"/>
              </w:rPr>
            </w:pPr>
          </w:p>
        </w:tc>
        <w:tc>
          <w:tcPr>
            <w:tcW w:w="2358" w:type="dxa"/>
          </w:tcPr>
          <w:p w14:paraId="2C936686" w14:textId="77777777" w:rsidR="001F38D0" w:rsidRPr="00714CA5" w:rsidRDefault="001F38D0" w:rsidP="001F38D0">
            <w:pPr>
              <w:ind w:firstLine="0"/>
              <w:jc w:val="center"/>
              <w:rPr>
                <w:sz w:val="24"/>
                <w:szCs w:val="24"/>
                <w:lang w:val="kk-KZ"/>
              </w:rPr>
            </w:pPr>
            <w:r w:rsidRPr="00714CA5">
              <w:rPr>
                <w:sz w:val="24"/>
                <w:szCs w:val="24"/>
                <w:lang w:val="kk-KZ"/>
              </w:rPr>
              <w:t>До термообработки</w:t>
            </w:r>
          </w:p>
        </w:tc>
        <w:tc>
          <w:tcPr>
            <w:tcW w:w="2799" w:type="dxa"/>
          </w:tcPr>
          <w:p w14:paraId="2DD0F16E" w14:textId="77777777" w:rsidR="001F38D0" w:rsidRPr="00714CA5" w:rsidRDefault="001F38D0" w:rsidP="001F38D0">
            <w:pPr>
              <w:ind w:firstLine="0"/>
              <w:jc w:val="center"/>
              <w:rPr>
                <w:sz w:val="24"/>
                <w:szCs w:val="24"/>
                <w:lang w:val="kk-KZ"/>
              </w:rPr>
            </w:pPr>
            <w:r w:rsidRPr="00714CA5">
              <w:rPr>
                <w:sz w:val="24"/>
                <w:szCs w:val="24"/>
                <w:lang w:val="kk-KZ"/>
              </w:rPr>
              <w:t>После термообработки</w:t>
            </w:r>
          </w:p>
        </w:tc>
      </w:tr>
      <w:tr w:rsidR="00620FD2" w14:paraId="4D8EBA0E" w14:textId="77777777" w:rsidTr="001F38D0">
        <w:trPr>
          <w:trHeight w:val="295"/>
        </w:trPr>
        <w:tc>
          <w:tcPr>
            <w:tcW w:w="4413" w:type="dxa"/>
          </w:tcPr>
          <w:p w14:paraId="58DECA7B" w14:textId="77777777" w:rsidR="00620FD2" w:rsidRPr="00714CA5" w:rsidRDefault="00620FD2" w:rsidP="001F38D0">
            <w:pPr>
              <w:ind w:firstLine="142"/>
              <w:rPr>
                <w:sz w:val="24"/>
                <w:szCs w:val="24"/>
              </w:rPr>
            </w:pPr>
            <w:r w:rsidRPr="00714CA5">
              <w:rPr>
                <w:sz w:val="24"/>
                <w:szCs w:val="24"/>
              </w:rPr>
              <w:t>Модуль упругости E, МПа</w:t>
            </w:r>
          </w:p>
        </w:tc>
        <w:tc>
          <w:tcPr>
            <w:tcW w:w="2358" w:type="dxa"/>
          </w:tcPr>
          <w:p w14:paraId="760AB42F" w14:textId="77777777" w:rsidR="00620FD2" w:rsidRPr="00714CA5" w:rsidRDefault="00620FD2" w:rsidP="001F38D0">
            <w:pPr>
              <w:ind w:firstLine="0"/>
              <w:jc w:val="center"/>
              <w:rPr>
                <w:sz w:val="24"/>
                <w:szCs w:val="24"/>
              </w:rPr>
            </w:pPr>
            <w:r w:rsidRPr="00714CA5">
              <w:rPr>
                <w:sz w:val="24"/>
                <w:szCs w:val="24"/>
              </w:rPr>
              <w:t>2,0×10⁵</w:t>
            </w:r>
          </w:p>
        </w:tc>
        <w:tc>
          <w:tcPr>
            <w:tcW w:w="2799" w:type="dxa"/>
          </w:tcPr>
          <w:p w14:paraId="13AF77AC" w14:textId="77777777" w:rsidR="00620FD2" w:rsidRPr="00714CA5" w:rsidRDefault="00620FD2" w:rsidP="001F38D0">
            <w:pPr>
              <w:ind w:firstLine="0"/>
              <w:jc w:val="center"/>
              <w:rPr>
                <w:sz w:val="24"/>
                <w:szCs w:val="24"/>
              </w:rPr>
            </w:pPr>
            <w:r w:rsidRPr="00714CA5">
              <w:rPr>
                <w:sz w:val="24"/>
                <w:szCs w:val="24"/>
              </w:rPr>
              <w:t>2,1×10⁵</w:t>
            </w:r>
          </w:p>
        </w:tc>
      </w:tr>
      <w:tr w:rsidR="00620FD2" w14:paraId="49211A7F" w14:textId="77777777" w:rsidTr="001F38D0">
        <w:trPr>
          <w:trHeight w:val="295"/>
        </w:trPr>
        <w:tc>
          <w:tcPr>
            <w:tcW w:w="4413" w:type="dxa"/>
          </w:tcPr>
          <w:p w14:paraId="77848A3E" w14:textId="77777777" w:rsidR="00620FD2" w:rsidRPr="00714CA5" w:rsidRDefault="00620FD2" w:rsidP="001F38D0">
            <w:pPr>
              <w:ind w:firstLine="142"/>
              <w:rPr>
                <w:sz w:val="24"/>
                <w:szCs w:val="24"/>
              </w:rPr>
            </w:pPr>
            <w:r w:rsidRPr="00714CA5">
              <w:rPr>
                <w:sz w:val="24"/>
                <w:szCs w:val="24"/>
              </w:rPr>
              <w:t>Коэффициент Пуассона, ν</w:t>
            </w:r>
          </w:p>
        </w:tc>
        <w:tc>
          <w:tcPr>
            <w:tcW w:w="2358" w:type="dxa"/>
          </w:tcPr>
          <w:p w14:paraId="32B86097" w14:textId="77777777" w:rsidR="00620FD2" w:rsidRPr="00714CA5" w:rsidRDefault="00620FD2" w:rsidP="001F38D0">
            <w:pPr>
              <w:ind w:firstLine="0"/>
              <w:jc w:val="center"/>
              <w:rPr>
                <w:sz w:val="24"/>
                <w:szCs w:val="24"/>
              </w:rPr>
            </w:pPr>
            <w:r w:rsidRPr="00714CA5">
              <w:rPr>
                <w:sz w:val="24"/>
                <w:szCs w:val="24"/>
              </w:rPr>
              <w:t>0,3</w:t>
            </w:r>
          </w:p>
        </w:tc>
        <w:tc>
          <w:tcPr>
            <w:tcW w:w="2799" w:type="dxa"/>
          </w:tcPr>
          <w:p w14:paraId="665E4244" w14:textId="77777777" w:rsidR="00620FD2" w:rsidRPr="00714CA5" w:rsidRDefault="00620FD2" w:rsidP="001F38D0">
            <w:pPr>
              <w:ind w:firstLine="0"/>
              <w:jc w:val="center"/>
              <w:rPr>
                <w:sz w:val="24"/>
                <w:szCs w:val="24"/>
              </w:rPr>
            </w:pPr>
            <w:r w:rsidRPr="00714CA5">
              <w:rPr>
                <w:sz w:val="24"/>
                <w:szCs w:val="24"/>
              </w:rPr>
              <w:t>0,3</w:t>
            </w:r>
          </w:p>
        </w:tc>
      </w:tr>
      <w:tr w:rsidR="00620FD2" w14:paraId="1213705F" w14:textId="77777777" w:rsidTr="001F38D0">
        <w:trPr>
          <w:trHeight w:val="309"/>
        </w:trPr>
        <w:tc>
          <w:tcPr>
            <w:tcW w:w="4413" w:type="dxa"/>
          </w:tcPr>
          <w:p w14:paraId="16025447" w14:textId="77777777" w:rsidR="00620FD2" w:rsidRPr="00714CA5" w:rsidRDefault="00620FD2" w:rsidP="001F38D0">
            <w:pPr>
              <w:ind w:firstLine="142"/>
              <w:rPr>
                <w:sz w:val="24"/>
                <w:szCs w:val="24"/>
              </w:rPr>
            </w:pPr>
            <w:r w:rsidRPr="00714CA5">
              <w:rPr>
                <w:sz w:val="24"/>
                <w:szCs w:val="24"/>
              </w:rPr>
              <w:t>Плотность ρ, кг/м³</w:t>
            </w:r>
          </w:p>
        </w:tc>
        <w:tc>
          <w:tcPr>
            <w:tcW w:w="2358" w:type="dxa"/>
          </w:tcPr>
          <w:p w14:paraId="7267EEF9" w14:textId="77777777" w:rsidR="00620FD2" w:rsidRPr="00714CA5" w:rsidRDefault="00620FD2" w:rsidP="001F38D0">
            <w:pPr>
              <w:ind w:firstLine="0"/>
              <w:jc w:val="center"/>
              <w:rPr>
                <w:sz w:val="24"/>
                <w:szCs w:val="24"/>
              </w:rPr>
            </w:pPr>
            <w:r w:rsidRPr="00714CA5">
              <w:rPr>
                <w:sz w:val="24"/>
                <w:szCs w:val="24"/>
              </w:rPr>
              <w:t>7850</w:t>
            </w:r>
          </w:p>
        </w:tc>
        <w:tc>
          <w:tcPr>
            <w:tcW w:w="2799" w:type="dxa"/>
          </w:tcPr>
          <w:p w14:paraId="1847B5BA" w14:textId="77777777" w:rsidR="00620FD2" w:rsidRPr="00714CA5" w:rsidRDefault="00620FD2" w:rsidP="001F38D0">
            <w:pPr>
              <w:ind w:firstLine="0"/>
              <w:jc w:val="center"/>
              <w:rPr>
                <w:sz w:val="24"/>
                <w:szCs w:val="24"/>
              </w:rPr>
            </w:pPr>
            <w:r w:rsidRPr="00714CA5">
              <w:rPr>
                <w:sz w:val="24"/>
                <w:szCs w:val="24"/>
              </w:rPr>
              <w:t>7850</w:t>
            </w:r>
          </w:p>
        </w:tc>
      </w:tr>
      <w:tr w:rsidR="00620FD2" w14:paraId="19EAC1FA" w14:textId="77777777" w:rsidTr="001F38D0">
        <w:trPr>
          <w:trHeight w:val="295"/>
        </w:trPr>
        <w:tc>
          <w:tcPr>
            <w:tcW w:w="4413" w:type="dxa"/>
          </w:tcPr>
          <w:p w14:paraId="0ECAB126" w14:textId="77777777" w:rsidR="00620FD2" w:rsidRPr="00714CA5" w:rsidRDefault="00620FD2" w:rsidP="001F38D0">
            <w:pPr>
              <w:ind w:firstLine="142"/>
              <w:rPr>
                <w:sz w:val="24"/>
                <w:szCs w:val="24"/>
              </w:rPr>
            </w:pPr>
            <w:r w:rsidRPr="00714CA5">
              <w:rPr>
                <w:sz w:val="24"/>
                <w:szCs w:val="24"/>
              </w:rPr>
              <w:t>Предел текучести σᵧ , МПа</w:t>
            </w:r>
          </w:p>
        </w:tc>
        <w:tc>
          <w:tcPr>
            <w:tcW w:w="2358" w:type="dxa"/>
          </w:tcPr>
          <w:p w14:paraId="10FAC0F8" w14:textId="77777777" w:rsidR="00620FD2" w:rsidRPr="00714CA5" w:rsidRDefault="00620FD2" w:rsidP="001F38D0">
            <w:pPr>
              <w:ind w:firstLine="0"/>
              <w:jc w:val="center"/>
              <w:rPr>
                <w:sz w:val="24"/>
                <w:szCs w:val="24"/>
              </w:rPr>
            </w:pPr>
            <w:r w:rsidRPr="00714CA5">
              <w:rPr>
                <w:sz w:val="24"/>
                <w:szCs w:val="24"/>
              </w:rPr>
              <w:t>≈ 650</w:t>
            </w:r>
          </w:p>
        </w:tc>
        <w:tc>
          <w:tcPr>
            <w:tcW w:w="2799" w:type="dxa"/>
          </w:tcPr>
          <w:p w14:paraId="7EC9AC7A" w14:textId="77777777" w:rsidR="00620FD2" w:rsidRPr="00714CA5" w:rsidRDefault="00620FD2" w:rsidP="001F38D0">
            <w:pPr>
              <w:ind w:firstLine="0"/>
              <w:jc w:val="center"/>
              <w:rPr>
                <w:sz w:val="24"/>
                <w:szCs w:val="24"/>
              </w:rPr>
            </w:pPr>
            <w:r w:rsidRPr="00714CA5">
              <w:rPr>
                <w:sz w:val="24"/>
                <w:szCs w:val="24"/>
              </w:rPr>
              <w:t>≈ 800</w:t>
            </w:r>
          </w:p>
        </w:tc>
      </w:tr>
      <w:tr w:rsidR="00620FD2" w14:paraId="43C05FC1" w14:textId="77777777" w:rsidTr="001F38D0">
        <w:trPr>
          <w:trHeight w:val="295"/>
        </w:trPr>
        <w:tc>
          <w:tcPr>
            <w:tcW w:w="4413" w:type="dxa"/>
          </w:tcPr>
          <w:p w14:paraId="5E205ED2" w14:textId="77777777" w:rsidR="00620FD2" w:rsidRPr="00714CA5" w:rsidRDefault="00620FD2" w:rsidP="001F38D0">
            <w:pPr>
              <w:ind w:firstLine="142"/>
              <w:rPr>
                <w:sz w:val="24"/>
                <w:szCs w:val="24"/>
              </w:rPr>
            </w:pPr>
            <w:r w:rsidRPr="00714CA5">
              <w:rPr>
                <w:sz w:val="24"/>
                <w:szCs w:val="24"/>
              </w:rPr>
              <w:t>Временное сопротивление σᵤ, МПа</w:t>
            </w:r>
          </w:p>
        </w:tc>
        <w:tc>
          <w:tcPr>
            <w:tcW w:w="2358" w:type="dxa"/>
          </w:tcPr>
          <w:p w14:paraId="1AE297AD" w14:textId="77777777" w:rsidR="00620FD2" w:rsidRPr="00714CA5" w:rsidRDefault="00620FD2" w:rsidP="001F38D0">
            <w:pPr>
              <w:ind w:firstLine="0"/>
              <w:jc w:val="center"/>
              <w:rPr>
                <w:sz w:val="24"/>
                <w:szCs w:val="24"/>
              </w:rPr>
            </w:pPr>
            <w:r w:rsidRPr="00714CA5">
              <w:rPr>
                <w:sz w:val="24"/>
                <w:szCs w:val="24"/>
              </w:rPr>
              <w:t>≈ 875</w:t>
            </w:r>
          </w:p>
        </w:tc>
        <w:tc>
          <w:tcPr>
            <w:tcW w:w="2799" w:type="dxa"/>
          </w:tcPr>
          <w:p w14:paraId="01E18538" w14:textId="77777777" w:rsidR="00620FD2" w:rsidRPr="00714CA5" w:rsidRDefault="00620FD2" w:rsidP="001F38D0">
            <w:pPr>
              <w:ind w:firstLine="0"/>
              <w:jc w:val="center"/>
              <w:rPr>
                <w:sz w:val="24"/>
                <w:szCs w:val="24"/>
              </w:rPr>
            </w:pPr>
            <w:r w:rsidRPr="00714CA5">
              <w:rPr>
                <w:sz w:val="24"/>
                <w:szCs w:val="24"/>
              </w:rPr>
              <w:t>≈ 1000</w:t>
            </w:r>
          </w:p>
        </w:tc>
      </w:tr>
      <w:tr w:rsidR="00620FD2" w14:paraId="2A4190EE" w14:textId="77777777" w:rsidTr="001F38D0">
        <w:trPr>
          <w:trHeight w:val="590"/>
        </w:trPr>
        <w:tc>
          <w:tcPr>
            <w:tcW w:w="4413" w:type="dxa"/>
          </w:tcPr>
          <w:p w14:paraId="4626419D" w14:textId="77777777" w:rsidR="00620FD2" w:rsidRPr="00714CA5" w:rsidRDefault="00620FD2" w:rsidP="001F38D0">
            <w:pPr>
              <w:ind w:firstLine="142"/>
              <w:rPr>
                <w:sz w:val="24"/>
                <w:szCs w:val="24"/>
              </w:rPr>
            </w:pPr>
            <w:r w:rsidRPr="00714CA5">
              <w:rPr>
                <w:sz w:val="24"/>
                <w:szCs w:val="24"/>
              </w:rPr>
              <w:t>Предел выносливости при симметричном цикле σ₋₁, МПа</w:t>
            </w:r>
          </w:p>
        </w:tc>
        <w:tc>
          <w:tcPr>
            <w:tcW w:w="2358" w:type="dxa"/>
          </w:tcPr>
          <w:p w14:paraId="44AFEDFD" w14:textId="77777777" w:rsidR="00620FD2" w:rsidRPr="00714CA5" w:rsidRDefault="00620FD2" w:rsidP="001F38D0">
            <w:pPr>
              <w:ind w:firstLine="0"/>
              <w:jc w:val="center"/>
              <w:rPr>
                <w:sz w:val="24"/>
                <w:szCs w:val="24"/>
              </w:rPr>
            </w:pPr>
            <w:r w:rsidRPr="00714CA5">
              <w:rPr>
                <w:sz w:val="24"/>
                <w:szCs w:val="24"/>
              </w:rPr>
              <w:t>350</w:t>
            </w:r>
          </w:p>
        </w:tc>
        <w:tc>
          <w:tcPr>
            <w:tcW w:w="2799" w:type="dxa"/>
          </w:tcPr>
          <w:p w14:paraId="2C49E777" w14:textId="77777777" w:rsidR="00620FD2" w:rsidRPr="00714CA5" w:rsidRDefault="00620FD2" w:rsidP="00714CA5">
            <w:pPr>
              <w:ind w:firstLine="0"/>
              <w:jc w:val="center"/>
              <w:rPr>
                <w:sz w:val="24"/>
                <w:szCs w:val="24"/>
              </w:rPr>
            </w:pPr>
            <w:r w:rsidRPr="00714CA5">
              <w:rPr>
                <w:sz w:val="24"/>
                <w:szCs w:val="24"/>
              </w:rPr>
              <w:t>420</w:t>
            </w:r>
          </w:p>
        </w:tc>
      </w:tr>
    </w:tbl>
    <w:p w14:paraId="3061C5FD" w14:textId="77777777" w:rsidR="00620FD2" w:rsidRPr="008E2510" w:rsidRDefault="00620FD2" w:rsidP="00620FD2">
      <w:pPr>
        <w:spacing w:after="0"/>
      </w:pPr>
    </w:p>
    <w:p w14:paraId="31F55859" w14:textId="0583FD2C" w:rsidR="00620FD2" w:rsidRDefault="00620FD2" w:rsidP="00620FD2">
      <w:pPr>
        <w:spacing w:after="0"/>
      </w:pPr>
      <w:r w:rsidRPr="001207C9">
        <w:t xml:space="preserve">Для усталостного анализа в nCode DesignLife использовалась S–N кривая (кривая Веллера) для стали AISI 4340, выбранная из встроенной базы материалов модуля nCode DesignLife и использованная в качестве усталостных характеристик материала </w:t>
      </w:r>
      <w:r>
        <w:t>вала</w:t>
      </w:r>
      <w:r w:rsidRPr="001207C9">
        <w:t xml:space="preserve"> </w:t>
      </w:r>
      <w:r>
        <w:t xml:space="preserve">(рисунок </w:t>
      </w:r>
      <w:r w:rsidR="001F38D0">
        <w:t>3</w:t>
      </w:r>
      <w:r>
        <w:t>.</w:t>
      </w:r>
      <w:r w:rsidR="001F38D0">
        <w:t>4</w:t>
      </w:r>
      <w:r>
        <w:t>)</w:t>
      </w:r>
      <w:r w:rsidRPr="008E2510">
        <w:t>.</w:t>
      </w:r>
    </w:p>
    <w:p w14:paraId="2C4B1537" w14:textId="77777777" w:rsidR="00620FD2" w:rsidRPr="0024608D" w:rsidRDefault="00620FD2" w:rsidP="00620FD2">
      <w:pPr>
        <w:spacing w:after="0"/>
      </w:pPr>
      <w:r w:rsidRPr="0024608D">
        <w:t>Этот график описывает зависимость между амплитудой (или размахом) напряжений и количеством циклов до разрушения материала, что является фундаментальным инструментом в расчетах на усталостную прочность.</w:t>
      </w:r>
    </w:p>
    <w:p w14:paraId="5779B260" w14:textId="77777777" w:rsidR="00620FD2" w:rsidRPr="0024608D" w:rsidRDefault="00620FD2" w:rsidP="00620FD2">
      <w:pPr>
        <w:spacing w:after="0"/>
      </w:pPr>
      <w:r w:rsidRPr="0024608D">
        <w:t xml:space="preserve">На графике отображены две зависимости для одной и той же стали, но при различных коэффициентах асимметрии цикла (R). </w:t>
      </w:r>
      <w:r w:rsidRPr="0024608D">
        <w:rPr>
          <w:bCs/>
        </w:rPr>
        <w:t xml:space="preserve">Красная линия (R = -1) представляет собой </w:t>
      </w:r>
      <w:r w:rsidRPr="0024608D">
        <w:t xml:space="preserve">симметричный цикл (например, чистый изгиб или знакопеременное растяжение-сжатие). </w:t>
      </w:r>
      <w:r w:rsidRPr="0024608D">
        <w:rPr>
          <w:bCs/>
        </w:rPr>
        <w:t xml:space="preserve">Синяя линия (R = 0) представляет </w:t>
      </w:r>
      <w:r w:rsidRPr="0024608D">
        <w:t>пульсирующий цикл, где напряжение меняется от 0 до максимума).</w:t>
      </w:r>
    </w:p>
    <w:p w14:paraId="72BCED15" w14:textId="77777777" w:rsidR="00620FD2" w:rsidRPr="0024608D" w:rsidRDefault="00620FD2" w:rsidP="00620FD2">
      <w:pPr>
        <w:spacing w:after="0"/>
      </w:pPr>
      <w:r w:rsidRPr="0024608D">
        <w:t>По оси ординат отражен размах напряжений в МПа. Важно отметить, что шкала здесь логарифмическая (от 500 до 950 МПа) и позволяет линейно отобразить экспоненциальную зависимость усталости.</w:t>
      </w:r>
    </w:p>
    <w:p w14:paraId="54E02129" w14:textId="77777777" w:rsidR="00620FD2" w:rsidRPr="00402E5A" w:rsidRDefault="00620FD2" w:rsidP="00620FD2">
      <w:pPr>
        <w:spacing w:after="0"/>
      </w:pPr>
      <w:r w:rsidRPr="0024608D">
        <w:rPr>
          <w:bCs/>
        </w:rPr>
        <w:t>По оси абсцисс откладывается</w:t>
      </w:r>
      <w:r w:rsidRPr="0024608D">
        <w:rPr>
          <w:b/>
          <w:bCs/>
        </w:rPr>
        <w:t xml:space="preserve"> </w:t>
      </w:r>
      <w:r w:rsidRPr="0024608D">
        <w:t>количество циклов до разрушения. Шкала является логарифмической, охватывающая диапазон от 10</w:t>
      </w:r>
      <w:r w:rsidRPr="0024608D">
        <w:rPr>
          <w:vertAlign w:val="superscript"/>
        </w:rPr>
        <w:t>4</w:t>
      </w:r>
      <w:r w:rsidRPr="0024608D">
        <w:t xml:space="preserve"> до 10</w:t>
      </w:r>
      <w:r w:rsidRPr="0024608D">
        <w:rPr>
          <w:vertAlign w:val="superscript"/>
        </w:rPr>
        <w:t>7</w:t>
      </w:r>
      <w:r w:rsidRPr="0024608D">
        <w:t xml:space="preserve"> циклов</w:t>
      </w:r>
      <w:r>
        <w:t>.</w:t>
      </w:r>
    </w:p>
    <w:p w14:paraId="3564F657" w14:textId="77777777" w:rsidR="00620FD2" w:rsidRDefault="00620FD2" w:rsidP="00620FD2">
      <w:pPr>
        <w:spacing w:after="0"/>
      </w:pPr>
    </w:p>
    <w:p w14:paraId="7D4B3647" w14:textId="77777777" w:rsidR="00620FD2" w:rsidRPr="008E2510" w:rsidRDefault="00620FD2" w:rsidP="004830AD">
      <w:pPr>
        <w:spacing w:after="0"/>
        <w:ind w:firstLine="426"/>
        <w:jc w:val="center"/>
      </w:pPr>
      <w:r>
        <w:rPr>
          <w:noProof/>
          <w:lang w:eastAsia="ru-RU"/>
        </w:rPr>
        <w:drawing>
          <wp:inline distT="0" distB="0" distL="0" distR="0" wp14:anchorId="6101DF5D" wp14:editId="212448B1">
            <wp:extent cx="3713473" cy="2667000"/>
            <wp:effectExtent l="0" t="0" r="1905" b="0"/>
            <wp:docPr id="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953916" name=""/>
                    <pic:cNvPicPr/>
                  </pic:nvPicPr>
                  <pic:blipFill>
                    <a:blip r:embed="rId97"/>
                    <a:stretch>
                      <a:fillRect/>
                    </a:stretch>
                  </pic:blipFill>
                  <pic:spPr>
                    <a:xfrm>
                      <a:off x="0" y="0"/>
                      <a:ext cx="3725915" cy="2675935"/>
                    </a:xfrm>
                    <a:prstGeom prst="rect">
                      <a:avLst/>
                    </a:prstGeom>
                  </pic:spPr>
                </pic:pic>
              </a:graphicData>
            </a:graphic>
          </wp:inline>
        </w:drawing>
      </w:r>
    </w:p>
    <w:p w14:paraId="496E375B" w14:textId="77777777" w:rsidR="00620FD2" w:rsidRDefault="00620FD2" w:rsidP="00620FD2">
      <w:pPr>
        <w:spacing w:after="0"/>
        <w:jc w:val="center"/>
      </w:pPr>
    </w:p>
    <w:p w14:paraId="244E77C0" w14:textId="245A2DDA" w:rsidR="00620FD2" w:rsidRDefault="00620FD2" w:rsidP="00620FD2">
      <w:pPr>
        <w:spacing w:after="0"/>
        <w:jc w:val="center"/>
      </w:pPr>
      <w:r>
        <w:t xml:space="preserve">Рисунок </w:t>
      </w:r>
      <w:r w:rsidR="001F38D0">
        <w:t>3</w:t>
      </w:r>
      <w:r>
        <w:t>.</w:t>
      </w:r>
      <w:r w:rsidR="001F38D0">
        <w:t>4</w:t>
      </w:r>
      <w:r>
        <w:t xml:space="preserve"> - К</w:t>
      </w:r>
      <w:r w:rsidRPr="001207C9">
        <w:t>ривая Веллера для стали AISI 4340</w:t>
      </w:r>
    </w:p>
    <w:p w14:paraId="7154C47C" w14:textId="77777777" w:rsidR="00620FD2" w:rsidRDefault="00620FD2" w:rsidP="00620FD2">
      <w:pPr>
        <w:spacing w:after="0"/>
        <w:jc w:val="center"/>
      </w:pPr>
    </w:p>
    <w:p w14:paraId="5C02AAAD" w14:textId="77777777" w:rsidR="00620FD2" w:rsidRPr="0024608D" w:rsidRDefault="00620FD2" w:rsidP="00620FD2">
      <w:pPr>
        <w:spacing w:after="0"/>
      </w:pPr>
      <w:r w:rsidRPr="0024608D">
        <w:t>Кривая наглядно демонстрирует усталостную деградацию, т.е. чем выше приложенное напряжение, тем меньше циклов деформации может выдержать деталь.</w:t>
      </w:r>
    </w:p>
    <w:p w14:paraId="6D5AA2C2" w14:textId="77777777" w:rsidR="00620FD2" w:rsidRDefault="00620FD2" w:rsidP="00620FD2">
      <w:pPr>
        <w:spacing w:after="0"/>
      </w:pPr>
      <w:r w:rsidRPr="0024608D">
        <w:t>Главное различие между кривыми заключается в среднем напряжении цикла. При R = -1 (красная линия) среднее напряжение равно нулю. При R = 0 (синяя линия) среднее напряжение положительно и составляет половину от максимального. Мы видим, что синяя кривая лежит значительно ниже красной. Это подтверждает классическую теорию усталости, которая гласит, что наличие среднего растягивающего напряжения (случай R=0) ускоряет рост микротрещин и снижает долговечность материала по сравнению с чисто знакопеременным циклом при том же размахе напряжений</w:t>
      </w:r>
      <w:r>
        <w:t>.</w:t>
      </w:r>
    </w:p>
    <w:p w14:paraId="4922EC9B" w14:textId="77777777" w:rsidR="00620FD2" w:rsidRDefault="00620FD2" w:rsidP="00130D8F">
      <w:pPr>
        <w:spacing w:after="0"/>
        <w:rPr>
          <w:rFonts w:eastAsia="Times New Roman" w:cs="Times New Roman"/>
          <w:szCs w:val="28"/>
          <w:lang w:eastAsia="ru-RU"/>
        </w:rPr>
      </w:pPr>
      <w:r w:rsidRPr="0024608D">
        <w:rPr>
          <w:rFonts w:eastAsia="Times New Roman" w:cs="Times New Roman"/>
          <w:szCs w:val="28"/>
          <w:lang w:eastAsia="ru-RU"/>
        </w:rPr>
        <w:t>Хотя кривые на графике не выходят на четкое горизонтальное плато (асимптоту), замедление их падения к 10</w:t>
      </w:r>
      <w:r w:rsidRPr="0024608D">
        <w:rPr>
          <w:rFonts w:eastAsia="Times New Roman" w:cs="Times New Roman"/>
          <w:szCs w:val="28"/>
          <w:vertAlign w:val="superscript"/>
          <w:lang w:eastAsia="ru-RU"/>
        </w:rPr>
        <w:t>7</w:t>
      </w:r>
      <w:r w:rsidRPr="0024608D">
        <w:rPr>
          <w:rFonts w:eastAsia="Times New Roman" w:cs="Times New Roman"/>
          <w:szCs w:val="28"/>
          <w:lang w:eastAsia="ru-RU"/>
        </w:rPr>
        <w:t xml:space="preserve"> циклов указывает на приближение к </w:t>
      </w:r>
      <w:r w:rsidRPr="0024608D">
        <w:rPr>
          <w:rFonts w:eastAsia="Times New Roman" w:cs="Times New Roman"/>
          <w:bCs/>
          <w:szCs w:val="28"/>
          <w:lang w:eastAsia="ru-RU"/>
        </w:rPr>
        <w:t>пределу выносливости</w:t>
      </w:r>
      <w:r w:rsidRPr="0024608D">
        <w:rPr>
          <w:rFonts w:eastAsia="Times New Roman" w:cs="Times New Roman"/>
          <w:szCs w:val="28"/>
          <w:lang w:eastAsia="ru-RU"/>
        </w:rPr>
        <w:t xml:space="preserve"> (σ</w:t>
      </w:r>
      <w:r w:rsidRPr="0024608D">
        <w:rPr>
          <w:rFonts w:eastAsia="Times New Roman" w:cs="Times New Roman"/>
          <w:szCs w:val="28"/>
          <w:vertAlign w:val="subscript"/>
          <w:lang w:eastAsia="ru-RU"/>
        </w:rPr>
        <w:t>-1</w:t>
      </w:r>
      <w:r w:rsidRPr="0024608D">
        <w:rPr>
          <w:rFonts w:eastAsia="Times New Roman" w:cs="Times New Roman"/>
          <w:szCs w:val="28"/>
          <w:lang w:eastAsia="ru-RU"/>
        </w:rPr>
        <w:t>). Для сталей типа AISI 4340 предел выносливости обычно составляет около 40 - 50% от временного сопротивления (R</w:t>
      </w:r>
      <w:r w:rsidRPr="0024608D">
        <w:rPr>
          <w:rFonts w:eastAsia="Times New Roman" w:cs="Times New Roman"/>
          <w:szCs w:val="28"/>
          <w:vertAlign w:val="subscript"/>
          <w:lang w:eastAsia="ru-RU"/>
        </w:rPr>
        <w:t>m</w:t>
      </w:r>
      <w:r w:rsidRPr="0024608D">
        <w:rPr>
          <w:rFonts w:eastAsia="Times New Roman" w:cs="Times New Roman"/>
          <w:szCs w:val="28"/>
          <w:lang w:eastAsia="ru-RU"/>
        </w:rPr>
        <w:t>). Данная сталь находится в высокопрочном состоянии (термообработанная), принимая во внимание начальную точку напряжений 930 МПа</w:t>
      </w:r>
      <w:r>
        <w:rPr>
          <w:rFonts w:eastAsia="Times New Roman" w:cs="Times New Roman"/>
          <w:szCs w:val="28"/>
          <w:lang w:eastAsia="ru-RU"/>
        </w:rPr>
        <w:t>.</w:t>
      </w:r>
    </w:p>
    <w:p w14:paraId="18886D9A" w14:textId="5C1AB6F2" w:rsidR="00620FD2" w:rsidRPr="001F38D0" w:rsidRDefault="00620FD2" w:rsidP="00130D8F">
      <w:pPr>
        <w:spacing w:after="0"/>
      </w:pPr>
      <w:r w:rsidRPr="0024608D">
        <w:t xml:space="preserve">Если рабочее напряжение в детали из стали AISI 4340 при симметричном цикле составляет 700 МПа, по графику видно, что расчетный ресурс составит чуть более </w:t>
      </w:r>
      <w:r w:rsidRPr="0024608D">
        <w:rPr>
          <w:rStyle w:val="math-inline"/>
        </w:rPr>
        <w:t>10</w:t>
      </w:r>
      <w:r w:rsidRPr="0024608D">
        <w:rPr>
          <w:rStyle w:val="math-inline"/>
          <w:vertAlign w:val="superscript"/>
        </w:rPr>
        <w:t>6</w:t>
      </w:r>
      <w:r w:rsidRPr="0024608D">
        <w:t xml:space="preserve"> циклов</w:t>
      </w:r>
      <w:r>
        <w:t>.</w:t>
      </w:r>
    </w:p>
    <w:p w14:paraId="1930B363" w14:textId="042A4B00" w:rsidR="00620FD2" w:rsidRPr="002D410D" w:rsidRDefault="00620FD2" w:rsidP="001F38D0">
      <w:pPr>
        <w:spacing w:after="0"/>
        <w:rPr>
          <w:b/>
        </w:rPr>
      </w:pPr>
      <w:r w:rsidRPr="002D410D">
        <w:rPr>
          <w:b/>
        </w:rPr>
        <w:t>Граничные условия</w:t>
      </w:r>
    </w:p>
    <w:p w14:paraId="7C5E972E" w14:textId="7D5E76B8" w:rsidR="00620FD2" w:rsidRDefault="00620FD2" w:rsidP="00620FD2">
      <w:pPr>
        <w:spacing w:after="0"/>
        <w:rPr>
          <w:lang w:val="kk-KZ"/>
        </w:rPr>
      </w:pPr>
      <w:r w:rsidRPr="008E2510">
        <w:t>Подшипниковые опоры моделировались с использованием цилиндрических опор (Cylindrical Support), обеспечивающих фиксацию радиальных перемещений при сохранении возможности осевого смещения и вращения</w:t>
      </w:r>
      <w:r>
        <w:rPr>
          <w:lang w:val="kk-KZ"/>
        </w:rPr>
        <w:t xml:space="preserve"> </w:t>
      </w:r>
      <w:r>
        <w:t xml:space="preserve">(рисунок </w:t>
      </w:r>
      <w:r w:rsidR="001F38D0">
        <w:t>3</w:t>
      </w:r>
      <w:r>
        <w:t>.</w:t>
      </w:r>
      <w:r w:rsidR="001F38D0">
        <w:t>5</w:t>
      </w:r>
      <w:r>
        <w:t>)</w:t>
      </w:r>
      <w:r w:rsidRPr="008E2510">
        <w:t>. Такое задание граничных условий позволяет корректно воспроизвести реальную работу ротора и избежать завышения напряжений.</w:t>
      </w:r>
    </w:p>
    <w:p w14:paraId="53DAC515" w14:textId="77777777" w:rsidR="00620FD2" w:rsidRPr="00286BD1" w:rsidRDefault="00620FD2" w:rsidP="00620FD2">
      <w:pPr>
        <w:spacing w:after="0"/>
        <w:rPr>
          <w:lang w:val="kk-KZ"/>
        </w:rPr>
      </w:pPr>
    </w:p>
    <w:p w14:paraId="0AC79CC2" w14:textId="77777777" w:rsidR="00620FD2" w:rsidRDefault="00620FD2" w:rsidP="004830AD">
      <w:pPr>
        <w:spacing w:after="0"/>
        <w:jc w:val="center"/>
        <w:rPr>
          <w:lang w:val="kk-KZ"/>
        </w:rPr>
      </w:pPr>
      <w:r>
        <w:rPr>
          <w:noProof/>
          <w:lang w:eastAsia="ru-RU"/>
        </w:rPr>
        <w:drawing>
          <wp:inline distT="0" distB="0" distL="0" distR="0" wp14:anchorId="5B6F00AF" wp14:editId="1ABA780C">
            <wp:extent cx="4352925" cy="2278219"/>
            <wp:effectExtent l="0" t="0" r="0" b="8255"/>
            <wp:docPr id="2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735623" name=""/>
                    <pic:cNvPicPr/>
                  </pic:nvPicPr>
                  <pic:blipFill rotWithShape="1">
                    <a:blip r:embed="rId98"/>
                    <a:srcRect r="1992"/>
                    <a:stretch/>
                  </pic:blipFill>
                  <pic:spPr bwMode="auto">
                    <a:xfrm>
                      <a:off x="0" y="0"/>
                      <a:ext cx="4365437" cy="2284768"/>
                    </a:xfrm>
                    <a:prstGeom prst="rect">
                      <a:avLst/>
                    </a:prstGeom>
                    <a:ln>
                      <a:noFill/>
                    </a:ln>
                    <a:extLst>
                      <a:ext uri="{53640926-AAD7-44D8-BBD7-CCE9431645EC}">
                        <a14:shadowObscured xmlns:a14="http://schemas.microsoft.com/office/drawing/2010/main"/>
                      </a:ext>
                    </a:extLst>
                  </pic:spPr>
                </pic:pic>
              </a:graphicData>
            </a:graphic>
          </wp:inline>
        </w:drawing>
      </w:r>
    </w:p>
    <w:p w14:paraId="26D5880F" w14:textId="77777777" w:rsidR="00620FD2" w:rsidRDefault="00620FD2" w:rsidP="00620FD2">
      <w:pPr>
        <w:spacing w:after="0"/>
        <w:jc w:val="center"/>
        <w:rPr>
          <w:lang w:val="kk-KZ"/>
        </w:rPr>
      </w:pPr>
    </w:p>
    <w:p w14:paraId="68D16929" w14:textId="6F0808C8" w:rsidR="00620FD2" w:rsidRPr="005E72DA" w:rsidRDefault="00620FD2" w:rsidP="00620FD2">
      <w:pPr>
        <w:spacing w:after="0"/>
        <w:jc w:val="center"/>
        <w:rPr>
          <w:lang w:val="kk-KZ"/>
        </w:rPr>
      </w:pPr>
      <w:r>
        <w:t xml:space="preserve">Рисунок </w:t>
      </w:r>
      <w:r w:rsidR="001F38D0">
        <w:rPr>
          <w:lang w:val="kk-KZ"/>
        </w:rPr>
        <w:t>3</w:t>
      </w:r>
      <w:r>
        <w:rPr>
          <w:lang w:val="kk-KZ"/>
        </w:rPr>
        <w:t>.</w:t>
      </w:r>
      <w:r w:rsidR="001F38D0">
        <w:rPr>
          <w:lang w:val="kk-KZ"/>
        </w:rPr>
        <w:t>5</w:t>
      </w:r>
      <w:r>
        <w:t xml:space="preserve"> – </w:t>
      </w:r>
      <w:r w:rsidRPr="005E72DA">
        <w:t>Схема закрепления ротора цилиндрическими опорами</w:t>
      </w:r>
    </w:p>
    <w:p w14:paraId="44BC2F33" w14:textId="77777777" w:rsidR="00620FD2" w:rsidRDefault="00620FD2" w:rsidP="00620FD2">
      <w:pPr>
        <w:spacing w:after="0"/>
        <w:rPr>
          <w:lang w:val="kk-KZ"/>
        </w:rPr>
      </w:pPr>
    </w:p>
    <w:p w14:paraId="026B8130" w14:textId="77777777" w:rsidR="00620FD2" w:rsidRPr="00286BD1" w:rsidRDefault="00620FD2" w:rsidP="00620FD2">
      <w:pPr>
        <w:spacing w:after="0"/>
      </w:pPr>
      <w:r w:rsidRPr="00286BD1">
        <w:t>Модель закреплена с использованием цилиндрических опор (Cylindrical Support):</w:t>
      </w:r>
    </w:p>
    <w:p w14:paraId="7147B0C1" w14:textId="77777777" w:rsidR="00620FD2" w:rsidRPr="00286BD1" w:rsidRDefault="00620FD2" w:rsidP="00620FD2">
      <w:pPr>
        <w:spacing w:after="0"/>
      </w:pPr>
      <w:r>
        <w:t xml:space="preserve">- </w:t>
      </w:r>
      <w:r w:rsidRPr="00286BD1">
        <w:t xml:space="preserve">A </w:t>
      </w:r>
      <w:r>
        <w:t>-</w:t>
      </w:r>
      <w:r w:rsidRPr="00286BD1">
        <w:t xml:space="preserve"> расположена на левом посадочном участке вала;</w:t>
      </w:r>
    </w:p>
    <w:p w14:paraId="6654BD4C" w14:textId="77777777" w:rsidR="00620FD2" w:rsidRPr="00286BD1" w:rsidRDefault="00620FD2" w:rsidP="00620FD2">
      <w:pPr>
        <w:spacing w:after="0"/>
      </w:pPr>
      <w:r>
        <w:t>-</w:t>
      </w:r>
      <w:r w:rsidRPr="00286BD1">
        <w:t xml:space="preserve"> B </w:t>
      </w:r>
      <w:r>
        <w:t>-</w:t>
      </w:r>
      <w:r w:rsidRPr="00286BD1">
        <w:t xml:space="preserve"> расположена на правом посадочном участке.</w:t>
      </w:r>
    </w:p>
    <w:p w14:paraId="36A42C4D" w14:textId="78F91633" w:rsidR="00714CA5" w:rsidRPr="00530C87" w:rsidRDefault="00620FD2" w:rsidP="00530C87">
      <w:pPr>
        <w:spacing w:after="0"/>
      </w:pPr>
      <w:r w:rsidRPr="00286BD1">
        <w:t>Цилиндрические опоры ограничивают радиальные перемещения и обеспечивают моделирование условий опирания ротора в подшипниках. Осевые перемещения при этом не зафиксированы</w:t>
      </w:r>
      <w:r>
        <w:t xml:space="preserve"> в опоре В.</w:t>
      </w:r>
    </w:p>
    <w:p w14:paraId="781F8F08" w14:textId="37CC60A3" w:rsidR="00620FD2" w:rsidRPr="00242876" w:rsidRDefault="001F38D0" w:rsidP="00620FD2">
      <w:pPr>
        <w:spacing w:after="0"/>
        <w:rPr>
          <w:b/>
        </w:rPr>
      </w:pPr>
      <w:r>
        <w:rPr>
          <w:b/>
        </w:rPr>
        <w:t>3</w:t>
      </w:r>
      <w:r w:rsidR="00620FD2" w:rsidRPr="00242876">
        <w:rPr>
          <w:b/>
        </w:rPr>
        <w:t>.1.</w:t>
      </w:r>
      <w:r w:rsidR="00620FD2">
        <w:rPr>
          <w:b/>
        </w:rPr>
        <w:t>4</w:t>
      </w:r>
      <w:r w:rsidR="00620FD2" w:rsidRPr="00242876">
        <w:rPr>
          <w:b/>
        </w:rPr>
        <w:t xml:space="preserve"> Задание нагрузки на вал</w:t>
      </w:r>
    </w:p>
    <w:p w14:paraId="6DBF19AB" w14:textId="77777777" w:rsidR="00620FD2" w:rsidRPr="00BE02D4" w:rsidRDefault="00620FD2" w:rsidP="00620FD2">
      <w:pPr>
        <w:spacing w:after="0"/>
      </w:pPr>
      <w:r w:rsidRPr="008E2510">
        <w:t xml:space="preserve">В расчёте учитывались три независимых вида нагружения, каждый из которых задавался в виде отдельного </w:t>
      </w:r>
      <w:r>
        <w:t>загружения, также учитывалась термообработка, поэтому было принято решение производить нагрузку на вал до и после термообработки.</w:t>
      </w:r>
    </w:p>
    <w:p w14:paraId="5748A763" w14:textId="3F8A2EAE" w:rsidR="00620FD2" w:rsidRDefault="00620FD2" w:rsidP="00620FD2">
      <w:pPr>
        <w:spacing w:after="0"/>
      </w:pPr>
      <w:r w:rsidRPr="008E2510">
        <w:t xml:space="preserve">Центробежные силы моделировались путём задания угловой скорости вращения ротора. Угловая скорость определялась по номинальной частоте вращения двигателя. Данный вид нагружения формирует радиальные растягивающие напряжения, максимальные на периферии </w:t>
      </w:r>
      <w:r>
        <w:t xml:space="preserve">вала (рисунок </w:t>
      </w:r>
      <w:r w:rsidR="001F38D0">
        <w:t>3</w:t>
      </w:r>
      <w:r>
        <w:t>.</w:t>
      </w:r>
      <w:r w:rsidR="001F38D0">
        <w:t>6</w:t>
      </w:r>
      <w:r>
        <w:t>)</w:t>
      </w:r>
      <w:r w:rsidRPr="008E2510">
        <w:t>.</w:t>
      </w:r>
    </w:p>
    <w:p w14:paraId="194A5AF5" w14:textId="77777777" w:rsidR="00620FD2" w:rsidRPr="008E2510" w:rsidRDefault="00620FD2" w:rsidP="00620FD2">
      <w:pPr>
        <w:spacing w:after="0"/>
      </w:pPr>
    </w:p>
    <w:p w14:paraId="54902240" w14:textId="77777777" w:rsidR="00620FD2" w:rsidRDefault="00620FD2" w:rsidP="00620FD2">
      <w:pPr>
        <w:spacing w:after="0"/>
        <w:jc w:val="center"/>
      </w:pPr>
      <w:r>
        <w:rPr>
          <w:noProof/>
          <w:lang w:eastAsia="ru-RU"/>
        </w:rPr>
        <w:drawing>
          <wp:inline distT="0" distB="0" distL="0" distR="0" wp14:anchorId="02BD75E2" wp14:editId="0646BC26">
            <wp:extent cx="5029200" cy="2642615"/>
            <wp:effectExtent l="0" t="0" r="0" b="5715"/>
            <wp:docPr id="2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982018" name=""/>
                    <pic:cNvPicPr/>
                  </pic:nvPicPr>
                  <pic:blipFill>
                    <a:blip r:embed="rId99"/>
                    <a:stretch>
                      <a:fillRect/>
                    </a:stretch>
                  </pic:blipFill>
                  <pic:spPr>
                    <a:xfrm>
                      <a:off x="0" y="0"/>
                      <a:ext cx="5064817" cy="2661330"/>
                    </a:xfrm>
                    <a:prstGeom prst="rect">
                      <a:avLst/>
                    </a:prstGeom>
                  </pic:spPr>
                </pic:pic>
              </a:graphicData>
            </a:graphic>
          </wp:inline>
        </w:drawing>
      </w:r>
    </w:p>
    <w:p w14:paraId="387EC266" w14:textId="77777777" w:rsidR="00620FD2" w:rsidRDefault="00620FD2" w:rsidP="00620FD2">
      <w:pPr>
        <w:spacing w:after="0"/>
        <w:jc w:val="center"/>
      </w:pPr>
    </w:p>
    <w:p w14:paraId="71F49207" w14:textId="5983589B" w:rsidR="00620FD2" w:rsidRDefault="00620FD2" w:rsidP="00620FD2">
      <w:pPr>
        <w:spacing w:after="0"/>
        <w:jc w:val="center"/>
      </w:pPr>
      <w:r>
        <w:t xml:space="preserve">Рисунок </w:t>
      </w:r>
      <w:r w:rsidR="001F38D0">
        <w:t>3</w:t>
      </w:r>
      <w:r>
        <w:t>.</w:t>
      </w:r>
      <w:r w:rsidR="001F38D0">
        <w:t>6</w:t>
      </w:r>
      <w:r>
        <w:t xml:space="preserve"> – Задание центробежной силы</w:t>
      </w:r>
    </w:p>
    <w:p w14:paraId="4E93019D" w14:textId="77777777" w:rsidR="00620FD2" w:rsidRDefault="00620FD2" w:rsidP="00620FD2">
      <w:pPr>
        <w:spacing w:after="0"/>
      </w:pPr>
    </w:p>
    <w:p w14:paraId="78B1D39A" w14:textId="77777777" w:rsidR="00620FD2" w:rsidRDefault="00620FD2" w:rsidP="00620FD2">
      <w:pPr>
        <w:spacing w:after="0"/>
      </w:pPr>
      <w:r w:rsidRPr="008E2510">
        <w:t>Углов</w:t>
      </w:r>
      <w:r>
        <w:t>ая</w:t>
      </w:r>
      <w:r w:rsidRPr="008E2510">
        <w:t xml:space="preserve"> скорост</w:t>
      </w:r>
      <w:r>
        <w:t>ь</w:t>
      </w:r>
      <w:r w:rsidRPr="008E2510">
        <w:t xml:space="preserve"> вращения </w:t>
      </w:r>
      <w:r>
        <w:t>вала:</w:t>
      </w:r>
    </w:p>
    <w:p w14:paraId="590FA68B" w14:textId="77777777" w:rsidR="00620FD2" w:rsidRDefault="00620FD2" w:rsidP="00620FD2">
      <w:pPr>
        <w:spacing w:after="0"/>
      </w:pPr>
    </w:p>
    <w:p w14:paraId="4874F60A" w14:textId="2733FBA7" w:rsidR="00620FD2" w:rsidRDefault="00620FD2" w:rsidP="00620FD2">
      <w:pPr>
        <w:spacing w:after="0"/>
        <w:jc w:val="right"/>
      </w:pPr>
      <w:r w:rsidRPr="00643DEF">
        <w:rPr>
          <w:position w:val="-24"/>
        </w:rPr>
        <w:object w:dxaOrig="3360" w:dyaOrig="620" w14:anchorId="719A317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9.5pt;height:30.75pt" o:ole="">
            <v:imagedata r:id="rId100" o:title=""/>
          </v:shape>
          <o:OLEObject Type="Embed" ProgID="Equation.DSMT4" ShapeID="_x0000_i1025" DrawAspect="Content" ObjectID="_1842689363" r:id="rId101"/>
        </w:object>
      </w:r>
      <w:r>
        <w:t xml:space="preserve">                                             (</w:t>
      </w:r>
      <w:r w:rsidR="001F38D0">
        <w:t>3</w:t>
      </w:r>
      <w:r>
        <w:t>.1)</w:t>
      </w:r>
    </w:p>
    <w:p w14:paraId="4A0FCBC7" w14:textId="77777777" w:rsidR="00620FD2" w:rsidRDefault="00620FD2" w:rsidP="00620FD2">
      <w:pPr>
        <w:spacing w:after="0"/>
      </w:pPr>
    </w:p>
    <w:p w14:paraId="5B096B95" w14:textId="77777777" w:rsidR="00620FD2" w:rsidRDefault="00620FD2" w:rsidP="00620FD2">
      <w:pPr>
        <w:spacing w:after="0"/>
      </w:pPr>
      <w:r>
        <w:t xml:space="preserve">где </w:t>
      </w:r>
      <w:r w:rsidRPr="00117D91">
        <w:rPr>
          <w:position w:val="-6"/>
        </w:rPr>
        <w:object w:dxaOrig="1760" w:dyaOrig="279" w14:anchorId="436996ED">
          <v:shape id="_x0000_i1026" type="#_x0000_t75" style="width:87.75pt;height:15.75pt" o:ole="">
            <v:imagedata r:id="rId102" o:title=""/>
          </v:shape>
          <o:OLEObject Type="Embed" ProgID="Equation.DSMT4" ShapeID="_x0000_i1026" DrawAspect="Content" ObjectID="_1842689364" r:id="rId103"/>
        </w:object>
      </w:r>
      <w:r>
        <w:t xml:space="preserve"> - частота вращения ротора.</w:t>
      </w:r>
    </w:p>
    <w:p w14:paraId="13710840" w14:textId="77777777" w:rsidR="00620FD2" w:rsidRDefault="00620FD2" w:rsidP="00620FD2">
      <w:pPr>
        <w:spacing w:after="0"/>
      </w:pPr>
    </w:p>
    <w:p w14:paraId="72563FE9" w14:textId="79D751AF" w:rsidR="00620FD2" w:rsidRDefault="00620FD2" w:rsidP="00620FD2">
      <w:pPr>
        <w:spacing w:after="0"/>
      </w:pPr>
      <w:r w:rsidRPr="008E2510">
        <w:t xml:space="preserve">Крутящий момент прикладывался к торцевой поверхности </w:t>
      </w:r>
      <w:r>
        <w:t>вала</w:t>
      </w:r>
      <w:r w:rsidRPr="008E2510">
        <w:t xml:space="preserve"> со стороны выхода мощности. Величина момента определялась из номинальной мощности двигателя по стандартной зависимости</w:t>
      </w:r>
      <w:r>
        <w:t xml:space="preserve"> (рисунок </w:t>
      </w:r>
      <w:r w:rsidR="001F38D0">
        <w:t>3</w:t>
      </w:r>
      <w:r>
        <w:t>.</w:t>
      </w:r>
      <w:r w:rsidR="001F38D0">
        <w:t>7</w:t>
      </w:r>
      <w:r>
        <w:t>)</w:t>
      </w:r>
      <w:r w:rsidRPr="008E2510">
        <w:t>. Нагрузка вызывала касательные напряжения кручения, распределённые вдоль длины вала.</w:t>
      </w:r>
    </w:p>
    <w:p w14:paraId="71DEC47A" w14:textId="77777777" w:rsidR="00620FD2" w:rsidRDefault="00620FD2" w:rsidP="00620FD2">
      <w:pPr>
        <w:spacing w:after="0"/>
      </w:pPr>
    </w:p>
    <w:p w14:paraId="0A247FAC" w14:textId="77777777" w:rsidR="00620FD2" w:rsidRDefault="00620FD2" w:rsidP="00620FD2">
      <w:pPr>
        <w:spacing w:after="0"/>
        <w:jc w:val="center"/>
      </w:pPr>
      <w:r>
        <w:rPr>
          <w:noProof/>
          <w:lang w:eastAsia="ru-RU"/>
        </w:rPr>
        <w:drawing>
          <wp:inline distT="0" distB="0" distL="0" distR="0" wp14:anchorId="335144FD" wp14:editId="281AA40D">
            <wp:extent cx="4991100" cy="2164731"/>
            <wp:effectExtent l="0" t="0" r="0" b="6985"/>
            <wp:docPr id="2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1833289" name=""/>
                    <pic:cNvPicPr/>
                  </pic:nvPicPr>
                  <pic:blipFill>
                    <a:blip r:embed="rId104"/>
                    <a:stretch>
                      <a:fillRect/>
                    </a:stretch>
                  </pic:blipFill>
                  <pic:spPr>
                    <a:xfrm>
                      <a:off x="0" y="0"/>
                      <a:ext cx="5001394" cy="2169196"/>
                    </a:xfrm>
                    <a:prstGeom prst="rect">
                      <a:avLst/>
                    </a:prstGeom>
                  </pic:spPr>
                </pic:pic>
              </a:graphicData>
            </a:graphic>
          </wp:inline>
        </w:drawing>
      </w:r>
    </w:p>
    <w:p w14:paraId="3542ACFF" w14:textId="77777777" w:rsidR="00620FD2" w:rsidRDefault="00620FD2" w:rsidP="00620FD2">
      <w:pPr>
        <w:spacing w:after="0"/>
        <w:jc w:val="center"/>
      </w:pPr>
    </w:p>
    <w:p w14:paraId="59F37F5D" w14:textId="77777777" w:rsidR="00620FD2" w:rsidRDefault="00620FD2" w:rsidP="00620FD2">
      <w:pPr>
        <w:spacing w:after="0"/>
        <w:jc w:val="center"/>
      </w:pPr>
    </w:p>
    <w:p w14:paraId="6D69EC9F" w14:textId="3B9F55E9" w:rsidR="00620FD2" w:rsidRDefault="00620FD2" w:rsidP="00620FD2">
      <w:pPr>
        <w:spacing w:after="0"/>
        <w:jc w:val="center"/>
      </w:pPr>
      <w:r>
        <w:t xml:space="preserve">Рисунок </w:t>
      </w:r>
      <w:r w:rsidR="001F38D0">
        <w:t>3</w:t>
      </w:r>
      <w:r>
        <w:t>.</w:t>
      </w:r>
      <w:r w:rsidR="001F38D0">
        <w:t>7</w:t>
      </w:r>
      <w:r>
        <w:t xml:space="preserve"> - Приложение крутящего момента</w:t>
      </w:r>
    </w:p>
    <w:p w14:paraId="13A787CD" w14:textId="6AAFAD0D" w:rsidR="00620FD2" w:rsidRDefault="00620FD2" w:rsidP="00620FD2">
      <w:pPr>
        <w:spacing w:after="0"/>
      </w:pPr>
      <w:r>
        <w:t>Крутящий момент равен:</w:t>
      </w:r>
    </w:p>
    <w:p w14:paraId="1D117680" w14:textId="77777777" w:rsidR="00620FD2" w:rsidRPr="00695CF6" w:rsidRDefault="00620FD2" w:rsidP="00620FD2">
      <w:pPr>
        <w:spacing w:after="0"/>
        <w:jc w:val="right"/>
      </w:pPr>
    </w:p>
    <w:p w14:paraId="41FBDABA" w14:textId="02AC7223" w:rsidR="00620FD2" w:rsidRDefault="00620FD2" w:rsidP="00620FD2">
      <w:pPr>
        <w:spacing w:after="0"/>
        <w:jc w:val="right"/>
      </w:pPr>
      <w:r w:rsidRPr="00643DEF">
        <w:rPr>
          <w:position w:val="-24"/>
        </w:rPr>
        <w:object w:dxaOrig="2940" w:dyaOrig="620" w14:anchorId="44CFC801">
          <v:shape id="_x0000_i1027" type="#_x0000_t75" style="width:149.25pt;height:30.75pt" o:ole="">
            <v:imagedata r:id="rId105" o:title=""/>
          </v:shape>
          <o:OLEObject Type="Embed" ProgID="Equation.DSMT4" ShapeID="_x0000_i1027" DrawAspect="Content" ObjectID="_1842689365" r:id="rId106"/>
        </w:object>
      </w:r>
      <w:r>
        <w:t xml:space="preserve">                                 (</w:t>
      </w:r>
      <w:r w:rsidR="001F38D0">
        <w:t>3</w:t>
      </w:r>
      <w:r>
        <w:t>.2)</w:t>
      </w:r>
    </w:p>
    <w:p w14:paraId="7602DD52" w14:textId="77777777" w:rsidR="00620FD2" w:rsidRPr="008E2510" w:rsidRDefault="00620FD2" w:rsidP="00620FD2">
      <w:pPr>
        <w:spacing w:after="0"/>
        <w:jc w:val="center"/>
      </w:pPr>
    </w:p>
    <w:p w14:paraId="66F18521" w14:textId="04CB66D9" w:rsidR="00620FD2" w:rsidRDefault="00620FD2" w:rsidP="00620FD2">
      <w:pPr>
        <w:spacing w:after="0"/>
      </w:pPr>
      <w:r w:rsidRPr="008E2510">
        <w:t>Нагрузка от муфты моделировалась в виде удалённой силы и момента, приложенных к торцу вала. Данный вид нагружения учитывает перекосы и дополнительные усилия, возникающие в зоне соединения ротора с приводимым механизмом</w:t>
      </w:r>
      <w:r>
        <w:t xml:space="preserve"> (рисунок </w:t>
      </w:r>
      <w:r w:rsidR="001F38D0">
        <w:t>3</w:t>
      </w:r>
      <w:r>
        <w:t>.</w:t>
      </w:r>
      <w:r w:rsidR="001F38D0">
        <w:t>8</w:t>
      </w:r>
      <w:r>
        <w:t>)</w:t>
      </w:r>
      <w:r w:rsidRPr="008E2510">
        <w:t>.</w:t>
      </w:r>
    </w:p>
    <w:p w14:paraId="5A8D23DF" w14:textId="77777777" w:rsidR="00620FD2" w:rsidRDefault="00620FD2" w:rsidP="00620FD2">
      <w:pPr>
        <w:spacing w:after="0"/>
      </w:pPr>
    </w:p>
    <w:p w14:paraId="73A5F687" w14:textId="77777777" w:rsidR="00620FD2" w:rsidRDefault="00620FD2" w:rsidP="004830AD">
      <w:pPr>
        <w:spacing w:after="0"/>
        <w:jc w:val="center"/>
      </w:pPr>
      <w:r>
        <w:rPr>
          <w:noProof/>
          <w:lang w:eastAsia="ru-RU"/>
        </w:rPr>
        <w:drawing>
          <wp:inline distT="0" distB="0" distL="0" distR="0" wp14:anchorId="0880F59A" wp14:editId="7E43568B">
            <wp:extent cx="4933950" cy="2140999"/>
            <wp:effectExtent l="0" t="0" r="0" b="0"/>
            <wp:docPr id="2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4930787" cy="2139627"/>
                    </a:xfrm>
                    <a:prstGeom prst="rect">
                      <a:avLst/>
                    </a:prstGeom>
                    <a:noFill/>
                    <a:ln>
                      <a:noFill/>
                    </a:ln>
                  </pic:spPr>
                </pic:pic>
              </a:graphicData>
            </a:graphic>
          </wp:inline>
        </w:drawing>
      </w:r>
    </w:p>
    <w:p w14:paraId="40EF950D" w14:textId="77777777" w:rsidR="00620FD2" w:rsidRDefault="00620FD2" w:rsidP="00620FD2">
      <w:pPr>
        <w:spacing w:after="0"/>
      </w:pPr>
    </w:p>
    <w:p w14:paraId="4235DEE0" w14:textId="6C25B465" w:rsidR="00620FD2" w:rsidRPr="008E2510" w:rsidRDefault="00620FD2" w:rsidP="00620FD2">
      <w:pPr>
        <w:spacing w:after="0"/>
        <w:jc w:val="center"/>
      </w:pPr>
      <w:r>
        <w:t xml:space="preserve">Рисунок </w:t>
      </w:r>
      <w:r w:rsidR="001F38D0">
        <w:t>3</w:t>
      </w:r>
      <w:r>
        <w:t>.</w:t>
      </w:r>
      <w:r w:rsidR="001F38D0">
        <w:t>8</w:t>
      </w:r>
      <w:r>
        <w:t xml:space="preserve"> - </w:t>
      </w:r>
      <w:r w:rsidRPr="008E2510">
        <w:t>Нагрузка от муфты</w:t>
      </w:r>
    </w:p>
    <w:p w14:paraId="27B41856" w14:textId="77777777" w:rsidR="00620FD2" w:rsidRDefault="00620FD2" w:rsidP="00620FD2">
      <w:pPr>
        <w:spacing w:after="0"/>
      </w:pPr>
    </w:p>
    <w:p w14:paraId="4316505E" w14:textId="77777777" w:rsidR="00620FD2" w:rsidRPr="008E2510" w:rsidRDefault="00620FD2" w:rsidP="00620FD2">
      <w:pPr>
        <w:spacing w:after="0"/>
      </w:pPr>
      <w:r w:rsidRPr="00E5530F">
        <w:t>Использование удаленной силы A в сочетании с жестко заданными опорами позволяет проанализировать напряженно-деформированное состояние вала в зоне шпоночного паза и переходов диаметров, где концентрация напряжений наиболее критична для усталостной прочности.</w:t>
      </w:r>
    </w:p>
    <w:p w14:paraId="4A15F7AC" w14:textId="77777777" w:rsidR="00620FD2" w:rsidRDefault="00620FD2" w:rsidP="00620FD2">
      <w:pPr>
        <w:spacing w:after="0"/>
        <w:rPr>
          <w:b/>
        </w:rPr>
      </w:pPr>
    </w:p>
    <w:p w14:paraId="47CB4CF0" w14:textId="2A84ECE0" w:rsidR="00620FD2" w:rsidRPr="00B93166" w:rsidRDefault="001F38D0" w:rsidP="00620FD2">
      <w:pPr>
        <w:spacing w:after="0"/>
        <w:rPr>
          <w:b/>
        </w:rPr>
      </w:pPr>
      <w:r>
        <w:rPr>
          <w:b/>
        </w:rPr>
        <w:t>3</w:t>
      </w:r>
      <w:r w:rsidR="00620FD2" w:rsidRPr="00B93166">
        <w:rPr>
          <w:b/>
        </w:rPr>
        <w:t>.2 Постановка конечно-элементной задачи</w:t>
      </w:r>
    </w:p>
    <w:p w14:paraId="64091D08" w14:textId="73D56409" w:rsidR="00620FD2" w:rsidRPr="002D410D" w:rsidRDefault="001F38D0" w:rsidP="00620FD2">
      <w:pPr>
        <w:spacing w:after="0"/>
        <w:rPr>
          <w:b/>
        </w:rPr>
      </w:pPr>
      <w:r>
        <w:rPr>
          <w:b/>
        </w:rPr>
        <w:t>3</w:t>
      </w:r>
      <w:r w:rsidR="00620FD2" w:rsidRPr="002D410D">
        <w:rPr>
          <w:b/>
        </w:rPr>
        <w:t>.2.1 Тип расчёта</w:t>
      </w:r>
    </w:p>
    <w:p w14:paraId="4CABB54A" w14:textId="5B167774" w:rsidR="00620FD2" w:rsidRPr="001F38D0" w:rsidRDefault="00620FD2" w:rsidP="00620FD2">
      <w:pPr>
        <w:pStyle w:val="a3"/>
        <w:spacing w:before="0" w:beforeAutospacing="0" w:after="0" w:afterAutospacing="0"/>
        <w:rPr>
          <w:sz w:val="28"/>
          <w:szCs w:val="28"/>
        </w:rPr>
      </w:pPr>
      <w:r w:rsidRPr="00931C1E">
        <w:rPr>
          <w:sz w:val="28"/>
          <w:szCs w:val="28"/>
        </w:rPr>
        <w:t xml:space="preserve">Расчёт долговечности ротора выполнен в программном комплексе </w:t>
      </w:r>
      <w:r w:rsidRPr="001F38D0">
        <w:rPr>
          <w:rStyle w:val="ab"/>
          <w:rFonts w:eastAsiaTheme="majorEastAsia"/>
          <w:b w:val="0"/>
          <w:bCs w:val="0"/>
          <w:sz w:val="28"/>
          <w:szCs w:val="28"/>
        </w:rPr>
        <w:t>ANSYS Workbench</w:t>
      </w:r>
      <w:r w:rsidRPr="001F38D0">
        <w:rPr>
          <w:sz w:val="28"/>
          <w:szCs w:val="28"/>
        </w:rPr>
        <w:t xml:space="preserve"> с использованием связанной проектной схемы (</w:t>
      </w:r>
      <w:r w:rsidRPr="001F38D0">
        <w:rPr>
          <w:rStyle w:val="af1"/>
          <w:rFonts w:eastAsiaTheme="majorEastAsia"/>
          <w:sz w:val="28"/>
          <w:szCs w:val="28"/>
        </w:rPr>
        <w:t>Project Schematic</w:t>
      </w:r>
      <w:r w:rsidRPr="001F38D0">
        <w:rPr>
          <w:sz w:val="28"/>
          <w:szCs w:val="28"/>
        </w:rPr>
        <w:t xml:space="preserve">), включающей несколько расчётных систем </w:t>
      </w:r>
      <w:r w:rsidRPr="001F38D0">
        <w:rPr>
          <w:rStyle w:val="ab"/>
          <w:rFonts w:eastAsiaTheme="majorEastAsia"/>
          <w:b w:val="0"/>
          <w:bCs w:val="0"/>
          <w:sz w:val="28"/>
          <w:szCs w:val="28"/>
        </w:rPr>
        <w:t>Static Structural</w:t>
      </w:r>
      <w:r w:rsidRPr="001F38D0">
        <w:rPr>
          <w:sz w:val="28"/>
          <w:szCs w:val="28"/>
        </w:rPr>
        <w:t xml:space="preserve"> и модуль усталостного анализа </w:t>
      </w:r>
      <w:r w:rsidRPr="001F38D0">
        <w:rPr>
          <w:rStyle w:val="ab"/>
          <w:rFonts w:eastAsiaTheme="majorEastAsia"/>
          <w:b w:val="0"/>
          <w:bCs w:val="0"/>
          <w:sz w:val="28"/>
          <w:szCs w:val="28"/>
        </w:rPr>
        <w:t>nCode DesignLife (SN Constant)</w:t>
      </w:r>
      <w:r w:rsidR="00811EF8" w:rsidRPr="00811EF8">
        <w:rPr>
          <w:rStyle w:val="ab"/>
          <w:rFonts w:eastAsiaTheme="majorEastAsia"/>
          <w:b w:val="0"/>
          <w:bCs w:val="0"/>
          <w:sz w:val="28"/>
          <w:szCs w:val="28"/>
        </w:rPr>
        <w:t xml:space="preserve"> [69]</w:t>
      </w:r>
      <w:r w:rsidRPr="001F38D0">
        <w:rPr>
          <w:sz w:val="28"/>
          <w:szCs w:val="28"/>
        </w:rPr>
        <w:t>.</w:t>
      </w:r>
    </w:p>
    <w:p w14:paraId="7256BB9C" w14:textId="77777777" w:rsidR="00620FD2" w:rsidRPr="001F38D0" w:rsidRDefault="00620FD2" w:rsidP="00620FD2">
      <w:pPr>
        <w:spacing w:after="0"/>
        <w:ind w:firstLine="708"/>
        <w:rPr>
          <w:szCs w:val="28"/>
        </w:rPr>
      </w:pPr>
      <w:r w:rsidRPr="001F38D0">
        <w:rPr>
          <w:szCs w:val="28"/>
        </w:rPr>
        <w:t>Проектная схема состоит из нескольких элементов:</w:t>
      </w:r>
    </w:p>
    <w:p w14:paraId="046846D0" w14:textId="77777777" w:rsidR="00620FD2" w:rsidRDefault="00620FD2" w:rsidP="00620FD2">
      <w:pPr>
        <w:spacing w:after="0"/>
        <w:ind w:firstLine="708"/>
      </w:pPr>
      <w:r>
        <w:rPr>
          <w:szCs w:val="28"/>
        </w:rPr>
        <w:t xml:space="preserve">- </w:t>
      </w:r>
      <w:r w:rsidRPr="0028492A">
        <w:t xml:space="preserve">А </w:t>
      </w:r>
      <w:r>
        <w:t>-</w:t>
      </w:r>
      <w:r w:rsidRPr="0028492A">
        <w:t xml:space="preserve"> геометрическая модель; </w:t>
      </w:r>
    </w:p>
    <w:p w14:paraId="2F7145B2" w14:textId="77777777" w:rsidR="00620FD2" w:rsidRDefault="00620FD2" w:rsidP="00620FD2">
      <w:pPr>
        <w:spacing w:after="0"/>
        <w:ind w:firstLine="708"/>
      </w:pPr>
      <w:r>
        <w:t xml:space="preserve">- </w:t>
      </w:r>
      <w:r w:rsidRPr="0028492A">
        <w:t xml:space="preserve">B </w:t>
      </w:r>
      <w:r>
        <w:t>-</w:t>
      </w:r>
      <w:r w:rsidRPr="0028492A">
        <w:t xml:space="preserve"> Static Structural (центробежная сила); </w:t>
      </w:r>
    </w:p>
    <w:p w14:paraId="278B96FB" w14:textId="77777777" w:rsidR="00620FD2" w:rsidRPr="00BE02D4" w:rsidRDefault="00620FD2" w:rsidP="00620FD2">
      <w:pPr>
        <w:spacing w:after="0"/>
        <w:ind w:firstLine="708"/>
        <w:rPr>
          <w:lang w:val="en-US"/>
        </w:rPr>
      </w:pPr>
      <w:r w:rsidRPr="00BE02D4">
        <w:rPr>
          <w:lang w:val="en-US"/>
        </w:rPr>
        <w:t>- C - Static Structural (</w:t>
      </w:r>
      <w:r w:rsidRPr="0028492A">
        <w:t>крутящий</w:t>
      </w:r>
      <w:r w:rsidRPr="00BE02D4">
        <w:rPr>
          <w:lang w:val="en-US"/>
        </w:rPr>
        <w:t xml:space="preserve"> </w:t>
      </w:r>
      <w:r w:rsidRPr="0028492A">
        <w:t>момент</w:t>
      </w:r>
      <w:r w:rsidRPr="00BE02D4">
        <w:rPr>
          <w:lang w:val="en-US"/>
        </w:rPr>
        <w:t xml:space="preserve">); </w:t>
      </w:r>
    </w:p>
    <w:p w14:paraId="312BE271" w14:textId="77777777" w:rsidR="00620FD2" w:rsidRPr="00BE02D4" w:rsidRDefault="00620FD2" w:rsidP="00620FD2">
      <w:pPr>
        <w:spacing w:after="0"/>
        <w:ind w:firstLine="708"/>
        <w:rPr>
          <w:lang w:val="en-US"/>
        </w:rPr>
      </w:pPr>
      <w:r w:rsidRPr="00BE02D4">
        <w:rPr>
          <w:lang w:val="en-US"/>
        </w:rPr>
        <w:t>- D - Static Structural (</w:t>
      </w:r>
      <w:r w:rsidRPr="0028492A">
        <w:t>нагрузка</w:t>
      </w:r>
      <w:r w:rsidRPr="00BE02D4">
        <w:rPr>
          <w:lang w:val="en-US"/>
        </w:rPr>
        <w:t xml:space="preserve"> </w:t>
      </w:r>
      <w:r w:rsidRPr="0028492A">
        <w:t>от</w:t>
      </w:r>
      <w:r w:rsidRPr="00BE02D4">
        <w:rPr>
          <w:lang w:val="en-US"/>
        </w:rPr>
        <w:t xml:space="preserve"> </w:t>
      </w:r>
      <w:r w:rsidRPr="0028492A">
        <w:t>муфты</w:t>
      </w:r>
      <w:r w:rsidRPr="00BE02D4">
        <w:rPr>
          <w:lang w:val="en-US"/>
        </w:rPr>
        <w:t xml:space="preserve">); </w:t>
      </w:r>
    </w:p>
    <w:p w14:paraId="7B9AD8EC" w14:textId="2F4C9057" w:rsidR="00620FD2" w:rsidRDefault="00620FD2" w:rsidP="00620FD2">
      <w:pPr>
        <w:spacing w:after="0"/>
        <w:ind w:firstLine="708"/>
        <w:rPr>
          <w:szCs w:val="28"/>
        </w:rPr>
      </w:pPr>
      <w:r>
        <w:t xml:space="preserve">- </w:t>
      </w:r>
      <w:r w:rsidRPr="0028492A">
        <w:t xml:space="preserve">E </w:t>
      </w:r>
      <w:r>
        <w:t>-</w:t>
      </w:r>
      <w:r w:rsidRPr="0028492A">
        <w:t xml:space="preserve"> nCode DesignLife (SN Constant)</w:t>
      </w:r>
      <w:r w:rsidRPr="005E6962">
        <w:rPr>
          <w:szCs w:val="28"/>
        </w:rPr>
        <w:t>)</w:t>
      </w:r>
      <w:r>
        <w:rPr>
          <w:szCs w:val="28"/>
        </w:rPr>
        <w:t xml:space="preserve"> – модуль усталостного анализа, который организован</w:t>
      </w:r>
      <w:r w:rsidRPr="00931C1E">
        <w:rPr>
          <w:szCs w:val="28"/>
        </w:rPr>
        <w:t xml:space="preserve"> таким образом, что геометрическая модель</w:t>
      </w:r>
      <w:r>
        <w:rPr>
          <w:szCs w:val="28"/>
        </w:rPr>
        <w:t>, условия закрепления</w:t>
      </w:r>
      <w:r w:rsidRPr="00931C1E">
        <w:rPr>
          <w:szCs w:val="28"/>
        </w:rPr>
        <w:t xml:space="preserve"> и свойства материала являются общими для всех расчётных систем, а каждое загружение рассматривается в виде отдельного статического расчёта</w:t>
      </w:r>
      <w:r>
        <w:rPr>
          <w:szCs w:val="28"/>
        </w:rPr>
        <w:t xml:space="preserve"> (рисунок </w:t>
      </w:r>
      <w:r w:rsidR="001F38D0">
        <w:rPr>
          <w:szCs w:val="28"/>
        </w:rPr>
        <w:t>3</w:t>
      </w:r>
      <w:r>
        <w:rPr>
          <w:szCs w:val="28"/>
        </w:rPr>
        <w:t>.</w:t>
      </w:r>
      <w:r w:rsidR="001F38D0">
        <w:rPr>
          <w:szCs w:val="28"/>
        </w:rPr>
        <w:t>9</w:t>
      </w:r>
      <w:r>
        <w:rPr>
          <w:szCs w:val="28"/>
        </w:rPr>
        <w:t>)</w:t>
      </w:r>
      <w:r w:rsidRPr="00931C1E">
        <w:rPr>
          <w:szCs w:val="28"/>
        </w:rPr>
        <w:t xml:space="preserve">. </w:t>
      </w:r>
    </w:p>
    <w:p w14:paraId="7E80C7B2" w14:textId="77777777" w:rsidR="00620FD2" w:rsidRDefault="00620FD2" w:rsidP="00620FD2">
      <w:pPr>
        <w:spacing w:after="0"/>
        <w:ind w:firstLine="708"/>
        <w:rPr>
          <w:szCs w:val="28"/>
        </w:rPr>
      </w:pPr>
    </w:p>
    <w:p w14:paraId="2D7A0282" w14:textId="77777777" w:rsidR="00620FD2" w:rsidRDefault="00620FD2" w:rsidP="001F38D0">
      <w:pPr>
        <w:spacing w:after="0"/>
        <w:ind w:firstLine="0"/>
        <w:rPr>
          <w:szCs w:val="28"/>
        </w:rPr>
      </w:pPr>
      <w:r>
        <w:rPr>
          <w:noProof/>
          <w:lang w:eastAsia="ru-RU"/>
        </w:rPr>
        <w:drawing>
          <wp:inline distT="0" distB="0" distL="0" distR="0" wp14:anchorId="74F85B32" wp14:editId="76CF7E14">
            <wp:extent cx="5866130" cy="1805050"/>
            <wp:effectExtent l="0" t="0" r="1270" b="5080"/>
            <wp:docPr id="2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537501" name=""/>
                    <pic:cNvPicPr/>
                  </pic:nvPicPr>
                  <pic:blipFill rotWithShape="1">
                    <a:blip r:embed="rId108">
                      <a:extLst>
                        <a:ext uri="{BEBA8EAE-BF5A-486C-A8C5-ECC9F3942E4B}">
                          <a14:imgProps xmlns:a14="http://schemas.microsoft.com/office/drawing/2010/main">
                            <a14:imgLayer r:embed="rId109">
                              <a14:imgEffect>
                                <a14:brightnessContrast contrast="-40000"/>
                              </a14:imgEffect>
                            </a14:imgLayer>
                          </a14:imgProps>
                        </a:ext>
                      </a:extLst>
                    </a:blip>
                    <a:srcRect r="1235"/>
                    <a:stretch/>
                  </pic:blipFill>
                  <pic:spPr bwMode="auto">
                    <a:xfrm>
                      <a:off x="0" y="0"/>
                      <a:ext cx="5873538" cy="1807329"/>
                    </a:xfrm>
                    <a:prstGeom prst="rect">
                      <a:avLst/>
                    </a:prstGeom>
                    <a:ln>
                      <a:noFill/>
                    </a:ln>
                    <a:extLst>
                      <a:ext uri="{53640926-AAD7-44D8-BBD7-CCE9431645EC}">
                        <a14:shadowObscured xmlns:a14="http://schemas.microsoft.com/office/drawing/2010/main"/>
                      </a:ext>
                    </a:extLst>
                  </pic:spPr>
                </pic:pic>
              </a:graphicData>
            </a:graphic>
          </wp:inline>
        </w:drawing>
      </w:r>
    </w:p>
    <w:p w14:paraId="3CBEFF08" w14:textId="77777777" w:rsidR="00620FD2" w:rsidRDefault="00620FD2" w:rsidP="00620FD2">
      <w:pPr>
        <w:spacing w:after="0"/>
        <w:ind w:firstLine="708"/>
        <w:rPr>
          <w:szCs w:val="28"/>
        </w:rPr>
      </w:pPr>
    </w:p>
    <w:p w14:paraId="064AAC87" w14:textId="5473651F" w:rsidR="00620FD2" w:rsidRPr="0028492A" w:rsidRDefault="00620FD2" w:rsidP="00620FD2">
      <w:pPr>
        <w:spacing w:after="0"/>
        <w:jc w:val="center"/>
      </w:pPr>
      <w:r>
        <w:t xml:space="preserve">Рисунок </w:t>
      </w:r>
      <w:r w:rsidR="001F38D0">
        <w:t>3</w:t>
      </w:r>
      <w:r>
        <w:t>.</w:t>
      </w:r>
      <w:r w:rsidR="001F38D0">
        <w:t>9</w:t>
      </w:r>
      <w:r>
        <w:t xml:space="preserve"> –</w:t>
      </w:r>
      <w:r w:rsidRPr="0028492A">
        <w:rPr>
          <w:b/>
          <w:bCs/>
        </w:rPr>
        <w:t xml:space="preserve"> </w:t>
      </w:r>
      <w:r w:rsidRPr="0028492A">
        <w:t>Проектная схема ANSYS Workbench с тремя расчётами Static Structural и усталостным анализом в nCode DesignLife (SN Constant)</w:t>
      </w:r>
    </w:p>
    <w:p w14:paraId="79C9699E" w14:textId="77777777" w:rsidR="00620FD2" w:rsidRDefault="00620FD2" w:rsidP="00620FD2">
      <w:pPr>
        <w:spacing w:after="0"/>
        <w:rPr>
          <w:szCs w:val="28"/>
        </w:rPr>
      </w:pPr>
    </w:p>
    <w:p w14:paraId="3EE5C38A" w14:textId="77777777" w:rsidR="00620FD2" w:rsidRPr="005E6962" w:rsidRDefault="00620FD2" w:rsidP="00620FD2">
      <w:pPr>
        <w:spacing w:after="0"/>
        <w:ind w:firstLine="708"/>
      </w:pPr>
      <w:r w:rsidRPr="00931C1E">
        <w:rPr>
          <w:szCs w:val="28"/>
        </w:rPr>
        <w:t xml:space="preserve">Полученные поля напряжений передаются в модуль nCode DesignLife для последующего усталостного анализа методом S–N с учётом среднего напряжения по критерию </w:t>
      </w:r>
      <w:r w:rsidRPr="001F38D0">
        <w:rPr>
          <w:rStyle w:val="ab"/>
          <w:b w:val="0"/>
          <w:bCs w:val="0"/>
        </w:rPr>
        <w:t>Гудмана.</w:t>
      </w:r>
    </w:p>
    <w:p w14:paraId="0F8B699D" w14:textId="77777777" w:rsidR="00620FD2" w:rsidRPr="00480618" w:rsidRDefault="00620FD2" w:rsidP="00620FD2">
      <w:pPr>
        <w:pStyle w:val="a3"/>
        <w:spacing w:before="0" w:beforeAutospacing="0" w:after="0" w:afterAutospacing="0"/>
        <w:rPr>
          <w:sz w:val="28"/>
          <w:szCs w:val="28"/>
        </w:rPr>
      </w:pPr>
      <w:r w:rsidRPr="00480618">
        <w:rPr>
          <w:sz w:val="28"/>
          <w:szCs w:val="28"/>
        </w:rPr>
        <w:t>В рамках работы реализованы три независимых загружения:</w:t>
      </w:r>
    </w:p>
    <w:p w14:paraId="725F75C3" w14:textId="77777777" w:rsidR="00620FD2" w:rsidRPr="00480618" w:rsidRDefault="00620FD2" w:rsidP="00620FD2">
      <w:pPr>
        <w:pStyle w:val="a3"/>
        <w:spacing w:before="0" w:beforeAutospacing="0" w:after="0" w:afterAutospacing="0"/>
        <w:ind w:firstLine="567"/>
        <w:rPr>
          <w:sz w:val="28"/>
          <w:szCs w:val="28"/>
        </w:rPr>
      </w:pPr>
      <w:r>
        <w:rPr>
          <w:sz w:val="28"/>
          <w:szCs w:val="28"/>
        </w:rPr>
        <w:t xml:space="preserve">- </w:t>
      </w:r>
      <w:r w:rsidRPr="00480618">
        <w:rPr>
          <w:sz w:val="28"/>
          <w:szCs w:val="28"/>
        </w:rPr>
        <w:t xml:space="preserve">первое загружение </w:t>
      </w:r>
      <w:r>
        <w:rPr>
          <w:sz w:val="28"/>
          <w:szCs w:val="28"/>
        </w:rPr>
        <w:t>-</w:t>
      </w:r>
      <w:r w:rsidRPr="00480618">
        <w:rPr>
          <w:sz w:val="28"/>
          <w:szCs w:val="28"/>
        </w:rPr>
        <w:t xml:space="preserve"> центробежная сила, обусловленная вращением </w:t>
      </w:r>
      <w:r>
        <w:rPr>
          <w:sz w:val="28"/>
          <w:szCs w:val="28"/>
        </w:rPr>
        <w:t>вала</w:t>
      </w:r>
      <w:r w:rsidRPr="00480618">
        <w:rPr>
          <w:sz w:val="28"/>
          <w:szCs w:val="28"/>
        </w:rPr>
        <w:t>;</w:t>
      </w:r>
    </w:p>
    <w:p w14:paraId="5335AFDA" w14:textId="77777777" w:rsidR="00620FD2" w:rsidRPr="00480618" w:rsidRDefault="00620FD2" w:rsidP="00620FD2">
      <w:pPr>
        <w:pStyle w:val="a3"/>
        <w:spacing w:before="0" w:beforeAutospacing="0" w:after="0" w:afterAutospacing="0"/>
        <w:ind w:firstLine="567"/>
        <w:rPr>
          <w:sz w:val="28"/>
          <w:szCs w:val="28"/>
        </w:rPr>
      </w:pPr>
      <w:r>
        <w:rPr>
          <w:sz w:val="28"/>
          <w:szCs w:val="28"/>
        </w:rPr>
        <w:t xml:space="preserve">- </w:t>
      </w:r>
      <w:r w:rsidRPr="00480618">
        <w:rPr>
          <w:sz w:val="28"/>
          <w:szCs w:val="28"/>
        </w:rPr>
        <w:t xml:space="preserve">второе загружение </w:t>
      </w:r>
      <w:r>
        <w:rPr>
          <w:sz w:val="28"/>
          <w:szCs w:val="28"/>
        </w:rPr>
        <w:t>-</w:t>
      </w:r>
      <w:r w:rsidRPr="00480618">
        <w:rPr>
          <w:sz w:val="28"/>
          <w:szCs w:val="28"/>
        </w:rPr>
        <w:t xml:space="preserve"> крутящий момент, передаваемый валом;</w:t>
      </w:r>
    </w:p>
    <w:p w14:paraId="4DA81B55" w14:textId="77777777" w:rsidR="00620FD2" w:rsidRPr="00816A54" w:rsidRDefault="00620FD2" w:rsidP="00620FD2">
      <w:pPr>
        <w:pStyle w:val="a3"/>
        <w:spacing w:before="0" w:beforeAutospacing="0" w:after="0" w:afterAutospacing="0"/>
        <w:ind w:firstLine="567"/>
        <w:rPr>
          <w:sz w:val="28"/>
          <w:szCs w:val="28"/>
        </w:rPr>
      </w:pPr>
      <w:r>
        <w:rPr>
          <w:sz w:val="28"/>
          <w:szCs w:val="28"/>
        </w:rPr>
        <w:t xml:space="preserve">- </w:t>
      </w:r>
      <w:r w:rsidRPr="00480618">
        <w:rPr>
          <w:sz w:val="28"/>
          <w:szCs w:val="28"/>
        </w:rPr>
        <w:t xml:space="preserve">третье загружение </w:t>
      </w:r>
      <w:r>
        <w:rPr>
          <w:sz w:val="28"/>
          <w:szCs w:val="28"/>
        </w:rPr>
        <w:t>-</w:t>
      </w:r>
      <w:r w:rsidRPr="00480618">
        <w:rPr>
          <w:sz w:val="28"/>
          <w:szCs w:val="28"/>
        </w:rPr>
        <w:t xml:space="preserve"> силовое воздействие со ст</w:t>
      </w:r>
      <w:r>
        <w:rPr>
          <w:sz w:val="28"/>
          <w:szCs w:val="28"/>
        </w:rPr>
        <w:t>ороны муфты</w:t>
      </w:r>
      <w:r w:rsidRPr="00242876">
        <w:rPr>
          <w:sz w:val="28"/>
          <w:szCs w:val="28"/>
        </w:rPr>
        <w:t>.</w:t>
      </w:r>
    </w:p>
    <w:p w14:paraId="452D5D40" w14:textId="77777777" w:rsidR="00620FD2" w:rsidRDefault="00620FD2" w:rsidP="00620FD2">
      <w:pPr>
        <w:spacing w:after="0"/>
      </w:pPr>
    </w:p>
    <w:p w14:paraId="785F4420" w14:textId="65235F19" w:rsidR="00620FD2" w:rsidRPr="00242876" w:rsidRDefault="001F38D0" w:rsidP="00620FD2">
      <w:pPr>
        <w:spacing w:after="0"/>
        <w:rPr>
          <w:b/>
        </w:rPr>
      </w:pPr>
      <w:r>
        <w:rPr>
          <w:b/>
        </w:rPr>
        <w:t>3</w:t>
      </w:r>
      <w:r w:rsidR="00620FD2" w:rsidRPr="00242876">
        <w:rPr>
          <w:b/>
        </w:rPr>
        <w:t>.3 Результаты статического расчёта вала</w:t>
      </w:r>
    </w:p>
    <w:p w14:paraId="4452514C" w14:textId="154144B7" w:rsidR="00620FD2" w:rsidRPr="001F38D0" w:rsidRDefault="00620FD2" w:rsidP="001F38D0">
      <w:pPr>
        <w:spacing w:after="0"/>
      </w:pPr>
      <w:r>
        <w:t>Далее мы нагружали вал до и после термообработки и п</w:t>
      </w:r>
      <w:r w:rsidRPr="008E2510">
        <w:t>о результатам расчёта получены поля эквивалентных напряжений по Мизесу для каждого вида нагружения и их комбинации</w:t>
      </w:r>
      <w:r>
        <w:t xml:space="preserve"> (</w:t>
      </w:r>
      <w:r w:rsidR="001F38D0">
        <w:t>3</w:t>
      </w:r>
      <w:r>
        <w:t>.1</w:t>
      </w:r>
      <w:r w:rsidR="001F38D0">
        <w:t>0</w:t>
      </w:r>
      <w:r>
        <w:t xml:space="preserve"> - </w:t>
      </w:r>
      <w:r w:rsidR="001F38D0">
        <w:t>3</w:t>
      </w:r>
      <w:r>
        <w:t>.1</w:t>
      </w:r>
      <w:r w:rsidR="001F38D0">
        <w:t>5</w:t>
      </w:r>
      <w:r>
        <w:t>)</w:t>
      </w:r>
      <w:r w:rsidRPr="008E2510">
        <w:t>.</w:t>
      </w:r>
      <w:r>
        <w:t xml:space="preserve"> </w:t>
      </w:r>
      <w:r w:rsidRPr="008E2510">
        <w:t>Максимальные напряжения наблюдаются в областях переходов диаметров и в зоне крепления муфты. Полученные значения напряжений не превышают предел текучести материала, что позволяет применять метод S–N для оценки усталостной долговечности.</w:t>
      </w:r>
    </w:p>
    <w:p w14:paraId="629D0FA6" w14:textId="658BEFB4" w:rsidR="00620FD2" w:rsidRPr="001F38D0" w:rsidRDefault="001F38D0" w:rsidP="001F38D0">
      <w:pPr>
        <w:spacing w:after="0"/>
        <w:rPr>
          <w:b/>
          <w:szCs w:val="28"/>
        </w:rPr>
      </w:pPr>
      <w:r>
        <w:rPr>
          <w:b/>
          <w:szCs w:val="28"/>
        </w:rPr>
        <w:t>Определение н</w:t>
      </w:r>
      <w:r w:rsidR="00620FD2" w:rsidRPr="00067BC8">
        <w:rPr>
          <w:b/>
          <w:szCs w:val="28"/>
        </w:rPr>
        <w:t>апряжени</w:t>
      </w:r>
      <w:r>
        <w:rPr>
          <w:b/>
          <w:szCs w:val="28"/>
        </w:rPr>
        <w:t>й</w:t>
      </w:r>
      <w:r w:rsidR="00620FD2" w:rsidRPr="00067BC8">
        <w:rPr>
          <w:b/>
          <w:szCs w:val="28"/>
        </w:rPr>
        <w:t xml:space="preserve"> вала от </w:t>
      </w:r>
      <w:r w:rsidR="00620FD2">
        <w:rPr>
          <w:b/>
          <w:szCs w:val="28"/>
        </w:rPr>
        <w:t>воз</w:t>
      </w:r>
      <w:r w:rsidR="00620FD2" w:rsidRPr="00067BC8">
        <w:rPr>
          <w:b/>
          <w:szCs w:val="28"/>
        </w:rPr>
        <w:t xml:space="preserve">действия </w:t>
      </w:r>
      <w:r w:rsidR="00620FD2">
        <w:rPr>
          <w:b/>
          <w:szCs w:val="28"/>
        </w:rPr>
        <w:t>центробежных сил</w:t>
      </w:r>
    </w:p>
    <w:p w14:paraId="3E6E4964" w14:textId="3BA4968C" w:rsidR="00620FD2" w:rsidRDefault="00620FD2" w:rsidP="00620FD2">
      <w:pPr>
        <w:spacing w:after="0"/>
        <w:ind w:firstLine="708"/>
      </w:pPr>
      <w:r>
        <w:t>При воздействии центробежных сил (рисун</w:t>
      </w:r>
      <w:r>
        <w:rPr>
          <w:lang w:val="kk-KZ"/>
        </w:rPr>
        <w:t>ок</w:t>
      </w:r>
      <w:r>
        <w:t xml:space="preserve"> </w:t>
      </w:r>
      <w:r w:rsidR="001F38D0" w:rsidRPr="001F38D0">
        <w:t>3</w:t>
      </w:r>
      <w:r>
        <w:t>.1</w:t>
      </w:r>
      <w:r w:rsidR="001F38D0" w:rsidRPr="001F38D0">
        <w:t>0</w:t>
      </w:r>
      <w:r>
        <w:t>) распределение напряжений носит более равномерный характер,</w:t>
      </w:r>
      <w:r>
        <w:rPr>
          <w:lang w:val="kk-KZ"/>
        </w:rPr>
        <w:t xml:space="preserve"> </w:t>
      </w:r>
      <w:r>
        <w:t>однако их уровень остаётся повышенным по сравнению с упрочнённым состоянием. Предлагаемый результат конечно-элементного моделирования показывает распределение эквивалентных напряжений по критерию Мизеса, которые возникают в теле ступенчатого вала под воздействием центробежных сил при вращении.</w:t>
      </w:r>
    </w:p>
    <w:p w14:paraId="2802655C" w14:textId="77777777" w:rsidR="00620FD2" w:rsidRDefault="00620FD2" w:rsidP="00620FD2">
      <w:pPr>
        <w:spacing w:after="0"/>
        <w:ind w:firstLine="708"/>
      </w:pPr>
      <w:r>
        <w:t>Из анализа видно, что поле напряжений неравномерно, что зависит как от геометрической неоднородности детали, так и от разницы в распределении массы относительно оси вращения. Максимальные значения эквивалентных напряжений достигают σ = 15,512 МПА, а минимальные - около 0,077 МПА. В этом случае основная часть объема вала находится в диапазоне низких и средних напряжений (около 3-7 МПА), что свидетельствует о благоприятном общем напряженном состоянии конструкции.</w:t>
      </w:r>
    </w:p>
    <w:p w14:paraId="7EF740B3" w14:textId="0C26E945" w:rsidR="00620FD2" w:rsidRDefault="00620FD2" w:rsidP="00620FD2">
      <w:pPr>
        <w:spacing w:after="0"/>
        <w:ind w:firstLine="708"/>
      </w:pPr>
      <w:r>
        <w:t xml:space="preserve">Наиболее напряженные участки расположены на переходных участках ступенчатой формы </w:t>
      </w:r>
      <w:r w:rsidR="001F38D0">
        <w:t>-</w:t>
      </w:r>
      <w:r>
        <w:t xml:space="preserve"> в местах с изменением диаметра, а также вблизи скруглений и посадочных поверхностей. Это объясняется наличием геометрических концентраторов напряжения, в которых под воздействием центробежных сил происходит перераспределение напряженного состояния.</w:t>
      </w:r>
    </w:p>
    <w:p w14:paraId="6E7A21C3" w14:textId="77777777" w:rsidR="00620FD2" w:rsidRDefault="00620FD2" w:rsidP="00620FD2">
      <w:pPr>
        <w:spacing w:after="0"/>
      </w:pPr>
    </w:p>
    <w:p w14:paraId="5E6E3717" w14:textId="77777777" w:rsidR="00620FD2" w:rsidRDefault="00620FD2" w:rsidP="00620FD2">
      <w:pPr>
        <w:spacing w:after="0"/>
        <w:jc w:val="center"/>
      </w:pPr>
      <w:r>
        <w:rPr>
          <w:noProof/>
          <w:lang w:eastAsia="ru-RU"/>
        </w:rPr>
        <w:drawing>
          <wp:inline distT="0" distB="0" distL="0" distR="0" wp14:anchorId="1124BB48" wp14:editId="0ABB44A0">
            <wp:extent cx="4038600" cy="2575826"/>
            <wp:effectExtent l="0" t="0" r="0" b="0"/>
            <wp:docPr id="170029983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4039486" cy="2576391"/>
                    </a:xfrm>
                    <a:prstGeom prst="rect">
                      <a:avLst/>
                    </a:prstGeom>
                    <a:noFill/>
                    <a:ln>
                      <a:noFill/>
                    </a:ln>
                  </pic:spPr>
                </pic:pic>
              </a:graphicData>
            </a:graphic>
          </wp:inline>
        </w:drawing>
      </w:r>
    </w:p>
    <w:p w14:paraId="454453EF" w14:textId="77777777" w:rsidR="00620FD2" w:rsidRDefault="00620FD2" w:rsidP="00620FD2">
      <w:pPr>
        <w:spacing w:after="0"/>
      </w:pPr>
    </w:p>
    <w:p w14:paraId="6954C4D9" w14:textId="53C2BA08" w:rsidR="00620FD2" w:rsidRDefault="00620FD2" w:rsidP="00620FD2">
      <w:pPr>
        <w:spacing w:after="0"/>
        <w:jc w:val="center"/>
      </w:pPr>
      <w:r>
        <w:t xml:space="preserve">Рисунок </w:t>
      </w:r>
      <w:r w:rsidR="001F38D0">
        <w:t>3</w:t>
      </w:r>
      <w:r>
        <w:t>.1</w:t>
      </w:r>
      <w:r w:rsidR="001F38D0">
        <w:t>0</w:t>
      </w:r>
      <w:r>
        <w:t xml:space="preserve"> - Результаты эквивалентного напряжения вала до термообработки от центробежных сил</w:t>
      </w:r>
    </w:p>
    <w:p w14:paraId="5632C9AA" w14:textId="77777777" w:rsidR="001F38D0" w:rsidRDefault="001F38D0" w:rsidP="00620FD2">
      <w:pPr>
        <w:spacing w:after="0"/>
        <w:jc w:val="center"/>
      </w:pPr>
    </w:p>
    <w:p w14:paraId="7410AE8B" w14:textId="77777777" w:rsidR="00620FD2" w:rsidRPr="008E2510" w:rsidRDefault="00620FD2" w:rsidP="00620FD2">
      <w:pPr>
        <w:spacing w:after="0"/>
        <w:jc w:val="center"/>
      </w:pPr>
      <w:r>
        <w:rPr>
          <w:noProof/>
          <w:lang w:eastAsia="ru-RU"/>
        </w:rPr>
        <w:drawing>
          <wp:inline distT="0" distB="0" distL="0" distR="0" wp14:anchorId="089FCED6" wp14:editId="38700CF4">
            <wp:extent cx="4391025" cy="1904467"/>
            <wp:effectExtent l="0" t="0" r="0" b="635"/>
            <wp:docPr id="170029983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961680" name=""/>
                    <pic:cNvPicPr/>
                  </pic:nvPicPr>
                  <pic:blipFill>
                    <a:blip r:embed="rId111"/>
                    <a:stretch>
                      <a:fillRect/>
                    </a:stretch>
                  </pic:blipFill>
                  <pic:spPr>
                    <a:xfrm>
                      <a:off x="0" y="0"/>
                      <a:ext cx="4414669" cy="1914722"/>
                    </a:xfrm>
                    <a:prstGeom prst="rect">
                      <a:avLst/>
                    </a:prstGeom>
                  </pic:spPr>
                </pic:pic>
              </a:graphicData>
            </a:graphic>
          </wp:inline>
        </w:drawing>
      </w:r>
    </w:p>
    <w:p w14:paraId="32323C32" w14:textId="77777777" w:rsidR="001F38D0" w:rsidRDefault="001F38D0" w:rsidP="00620FD2">
      <w:pPr>
        <w:spacing w:after="0"/>
        <w:jc w:val="center"/>
      </w:pPr>
    </w:p>
    <w:p w14:paraId="3F04F20C" w14:textId="74DA47BA" w:rsidR="00620FD2" w:rsidRDefault="00620FD2" w:rsidP="00620FD2">
      <w:pPr>
        <w:spacing w:after="0"/>
        <w:jc w:val="center"/>
      </w:pPr>
      <w:r>
        <w:t xml:space="preserve">Рисунок </w:t>
      </w:r>
      <w:r w:rsidR="001F38D0">
        <w:t>3</w:t>
      </w:r>
      <w:r>
        <w:t>.1</w:t>
      </w:r>
      <w:r w:rsidR="001F38D0">
        <w:t>1</w:t>
      </w:r>
      <w:r>
        <w:t xml:space="preserve"> – Результаты эквивалентного напряжения вала после термообработки от центробежных сил</w:t>
      </w:r>
    </w:p>
    <w:p w14:paraId="3BC6913F" w14:textId="7DC3668D" w:rsidR="00620FD2" w:rsidRDefault="00620FD2" w:rsidP="00620FD2">
      <w:pPr>
        <w:pStyle w:val="a3"/>
        <w:spacing w:before="0" w:beforeAutospacing="0" w:after="0" w:afterAutospacing="0"/>
        <w:ind w:firstLine="604"/>
        <w:rPr>
          <w:color w:val="FF0000"/>
          <w:sz w:val="28"/>
          <w:szCs w:val="28"/>
        </w:rPr>
      </w:pPr>
      <w:r w:rsidRPr="00C21C0B">
        <w:rPr>
          <w:rStyle w:val="citation-22"/>
          <w:rFonts w:eastAsiaTheme="majorEastAsia"/>
          <w:bCs/>
          <w:sz w:val="28"/>
          <w:szCs w:val="28"/>
        </w:rPr>
        <w:t>Максимальное значение эквивалентных напряжений</w:t>
      </w:r>
      <w:r w:rsidRPr="00C21C0B">
        <w:rPr>
          <w:rStyle w:val="citation-22"/>
          <w:rFonts w:eastAsiaTheme="majorEastAsia"/>
          <w:sz w:val="28"/>
          <w:szCs w:val="28"/>
        </w:rPr>
        <w:t xml:space="preserve"> составляет </w:t>
      </w:r>
      <w:r w:rsidRPr="00C21C0B">
        <w:rPr>
          <w:rStyle w:val="citation-22"/>
          <w:rFonts w:eastAsiaTheme="majorEastAsia"/>
          <w:bCs/>
          <w:sz w:val="28"/>
          <w:szCs w:val="28"/>
        </w:rPr>
        <w:t>6,8809 МПа</w:t>
      </w:r>
      <w:r w:rsidRPr="00C21C0B">
        <w:rPr>
          <w:sz w:val="28"/>
          <w:szCs w:val="28"/>
        </w:rPr>
        <w:t xml:space="preserve">. </w:t>
      </w:r>
      <w:r w:rsidRPr="00C21C0B">
        <w:rPr>
          <w:rStyle w:val="citation-21"/>
          <w:rFonts w:eastAsiaTheme="majorEastAsia"/>
          <w:sz w:val="28"/>
          <w:szCs w:val="28"/>
        </w:rPr>
        <w:t xml:space="preserve">Данный уровень напряжений значительно ниже предела текучести стали </w:t>
      </w:r>
      <w:r w:rsidRPr="00C21C0B">
        <w:rPr>
          <w:rStyle w:val="citation-21"/>
          <w:rFonts w:eastAsiaTheme="majorEastAsia"/>
          <w:bCs/>
          <w:sz w:val="28"/>
          <w:szCs w:val="28"/>
        </w:rPr>
        <w:t xml:space="preserve">AISI 4340 (Рисунок </w:t>
      </w:r>
      <w:r w:rsidR="001F38D0" w:rsidRPr="001F38D0">
        <w:rPr>
          <w:rStyle w:val="citation-21"/>
          <w:rFonts w:eastAsiaTheme="majorEastAsia"/>
          <w:bCs/>
          <w:sz w:val="28"/>
          <w:szCs w:val="28"/>
        </w:rPr>
        <w:t>3</w:t>
      </w:r>
      <w:r w:rsidRPr="00C21C0B">
        <w:rPr>
          <w:rStyle w:val="citation-21"/>
          <w:rFonts w:eastAsiaTheme="majorEastAsia"/>
          <w:bCs/>
          <w:sz w:val="28"/>
          <w:szCs w:val="28"/>
        </w:rPr>
        <w:t>.1</w:t>
      </w:r>
      <w:r w:rsidR="001F38D0" w:rsidRPr="001F38D0">
        <w:rPr>
          <w:rStyle w:val="citation-21"/>
          <w:rFonts w:eastAsiaTheme="majorEastAsia"/>
          <w:bCs/>
          <w:sz w:val="28"/>
          <w:szCs w:val="28"/>
        </w:rPr>
        <w:t>1</w:t>
      </w:r>
      <w:r w:rsidRPr="00C21C0B">
        <w:rPr>
          <w:rStyle w:val="citation-21"/>
          <w:rFonts w:eastAsiaTheme="majorEastAsia"/>
          <w:bCs/>
          <w:sz w:val="28"/>
          <w:szCs w:val="28"/>
        </w:rPr>
        <w:t>)</w:t>
      </w:r>
      <w:r w:rsidRPr="00C21C0B">
        <w:rPr>
          <w:sz w:val="28"/>
          <w:szCs w:val="28"/>
        </w:rPr>
        <w:t>. Визуальный анализ распределения эквивалентных напряжений показывает, что зоны максимальной интенсивности (отмечены красным и оранжевым цветами) сосредоточены в центральной части вала, на участках с наибольшим радиусом. Кроме того, концентрация напряжений наблюдается в местах изменения геометрии (переходных галтелях), где происходит перераспределение внутренних силовых потоков. Учитывая, что максимальное напряжение (~6,88 МПа) крайне мало по сравнению с диапазонами напряжений на кривой Веллера (от 500 до 950 МПа для 10</w:t>
      </w:r>
      <w:r w:rsidRPr="00C21C0B">
        <w:rPr>
          <w:sz w:val="28"/>
          <w:szCs w:val="28"/>
          <w:vertAlign w:val="superscript"/>
        </w:rPr>
        <w:t>4</w:t>
      </w:r>
      <w:r w:rsidRPr="00C21C0B">
        <w:rPr>
          <w:sz w:val="28"/>
          <w:szCs w:val="28"/>
        </w:rPr>
        <w:t xml:space="preserve"> – 10</w:t>
      </w:r>
      <w:r w:rsidRPr="00C21C0B">
        <w:rPr>
          <w:sz w:val="28"/>
          <w:szCs w:val="28"/>
          <w:vertAlign w:val="superscript"/>
        </w:rPr>
        <w:t>7</w:t>
      </w:r>
      <w:r w:rsidRPr="00C21C0B">
        <w:rPr>
          <w:sz w:val="28"/>
          <w:szCs w:val="28"/>
        </w:rPr>
        <w:t xml:space="preserve"> циклов), данный вал обладает огромным запасом усталостной прочности при текущих оборотах</w:t>
      </w:r>
      <w:r>
        <w:rPr>
          <w:sz w:val="28"/>
          <w:szCs w:val="28"/>
        </w:rPr>
        <w:t>.</w:t>
      </w:r>
    </w:p>
    <w:p w14:paraId="4BBF0463" w14:textId="77777777" w:rsidR="00620FD2" w:rsidRDefault="00620FD2" w:rsidP="002F79E4">
      <w:pPr>
        <w:pStyle w:val="a3"/>
        <w:spacing w:before="0" w:beforeAutospacing="0" w:after="0" w:afterAutospacing="0"/>
        <w:rPr>
          <w:sz w:val="28"/>
          <w:szCs w:val="28"/>
        </w:rPr>
      </w:pPr>
      <w:r>
        <w:rPr>
          <w:sz w:val="28"/>
          <w:szCs w:val="28"/>
        </w:rPr>
        <w:t>П</w:t>
      </w:r>
      <w:r w:rsidRPr="00067BC8">
        <w:rPr>
          <w:sz w:val="28"/>
          <w:szCs w:val="28"/>
        </w:rPr>
        <w:t>олученные изменения объясняются снятием остаточных напряжений, возникающих при наплавке и последующей механической обработке, а также структурной стабилизацией материала в результате термообработки. Снижение внутренних напряжений приводит к более равномерному восприятию центробежных нагрузок и уменьшению локальных перегрузок.</w:t>
      </w:r>
    </w:p>
    <w:p w14:paraId="0DEB4770" w14:textId="207E9DE9" w:rsidR="00620FD2" w:rsidRPr="00967808" w:rsidRDefault="00620FD2" w:rsidP="002F79E4">
      <w:pPr>
        <w:pStyle w:val="a3"/>
        <w:spacing w:before="0" w:beforeAutospacing="0" w:after="0" w:afterAutospacing="0"/>
        <w:rPr>
          <w:sz w:val="28"/>
          <w:szCs w:val="28"/>
        </w:rPr>
      </w:pPr>
      <w:r>
        <w:rPr>
          <w:sz w:val="28"/>
          <w:szCs w:val="28"/>
        </w:rPr>
        <w:t xml:space="preserve">Проводя </w:t>
      </w:r>
      <w:r w:rsidRPr="00067BC8">
        <w:rPr>
          <w:sz w:val="28"/>
          <w:szCs w:val="28"/>
        </w:rPr>
        <w:t xml:space="preserve">сравнительный анализ </w:t>
      </w:r>
      <w:r>
        <w:rPr>
          <w:sz w:val="28"/>
          <w:szCs w:val="28"/>
        </w:rPr>
        <w:t xml:space="preserve">можно сделать вывод, что </w:t>
      </w:r>
      <w:r w:rsidRPr="00067BC8">
        <w:rPr>
          <w:sz w:val="28"/>
          <w:szCs w:val="28"/>
        </w:rPr>
        <w:t xml:space="preserve">термообработка снижает максимальные эквивалентные напряжения более чем в 2 раза и способствует их равномерному распределению по объему вала. </w:t>
      </w:r>
      <w:r>
        <w:rPr>
          <w:sz w:val="28"/>
          <w:szCs w:val="28"/>
        </w:rPr>
        <w:t>Повышается</w:t>
      </w:r>
      <w:r w:rsidRPr="00067BC8">
        <w:rPr>
          <w:sz w:val="28"/>
          <w:szCs w:val="28"/>
        </w:rPr>
        <w:t xml:space="preserve"> запас прочности и эксплуатационной надежности детали, а также подтверждает эффективность термообработки как обязательного этапа технологического процесса восстановления валов, работающих в условиях вращения.</w:t>
      </w:r>
    </w:p>
    <w:p w14:paraId="3FDEB07B" w14:textId="77777777" w:rsidR="00130D8F" w:rsidRDefault="00130D8F" w:rsidP="001F38D0">
      <w:pPr>
        <w:pStyle w:val="a3"/>
        <w:spacing w:before="0" w:beforeAutospacing="0" w:after="0" w:afterAutospacing="0"/>
        <w:ind w:firstLine="607"/>
        <w:rPr>
          <w:b/>
          <w:sz w:val="28"/>
          <w:szCs w:val="28"/>
        </w:rPr>
      </w:pPr>
    </w:p>
    <w:p w14:paraId="16205481" w14:textId="3D92B2B5" w:rsidR="00620FD2" w:rsidRPr="00067BC8" w:rsidRDefault="001F38D0" w:rsidP="002F79E4">
      <w:pPr>
        <w:pStyle w:val="a3"/>
        <w:spacing w:before="0" w:beforeAutospacing="0" w:after="0" w:afterAutospacing="0"/>
        <w:rPr>
          <w:b/>
          <w:sz w:val="28"/>
          <w:szCs w:val="28"/>
        </w:rPr>
      </w:pPr>
      <w:r w:rsidRPr="001F38D0">
        <w:rPr>
          <w:b/>
          <w:sz w:val="28"/>
          <w:szCs w:val="28"/>
        </w:rPr>
        <w:t xml:space="preserve">Определение напряжений </w:t>
      </w:r>
      <w:r w:rsidR="00620FD2" w:rsidRPr="00067BC8">
        <w:rPr>
          <w:b/>
          <w:sz w:val="28"/>
          <w:szCs w:val="28"/>
        </w:rPr>
        <w:t>вала от действия крутящего момента</w:t>
      </w:r>
    </w:p>
    <w:p w14:paraId="715690E8" w14:textId="5311F08D" w:rsidR="00620FD2" w:rsidRDefault="00620FD2" w:rsidP="002F79E4">
      <w:pPr>
        <w:pStyle w:val="a3"/>
        <w:spacing w:before="0" w:beforeAutospacing="0" w:after="0" w:afterAutospacing="0"/>
        <w:rPr>
          <w:sz w:val="28"/>
          <w:szCs w:val="28"/>
        </w:rPr>
      </w:pPr>
      <w:r w:rsidRPr="00C1561B">
        <w:rPr>
          <w:sz w:val="28"/>
          <w:szCs w:val="28"/>
        </w:rPr>
        <w:t>Представленный результат численного моделирования показывает распределение эквивалентных напряжений в соответствии с критерием Мизеса на ступенчатом валу под действием крутящего момента</w:t>
      </w:r>
      <w:r>
        <w:rPr>
          <w:sz w:val="28"/>
          <w:szCs w:val="28"/>
        </w:rPr>
        <w:t xml:space="preserve"> (Рисунок </w:t>
      </w:r>
      <w:r w:rsidR="001F38D0" w:rsidRPr="001F38D0">
        <w:rPr>
          <w:sz w:val="28"/>
          <w:szCs w:val="28"/>
        </w:rPr>
        <w:t>3</w:t>
      </w:r>
      <w:r>
        <w:rPr>
          <w:sz w:val="28"/>
          <w:szCs w:val="28"/>
        </w:rPr>
        <w:t>.1</w:t>
      </w:r>
      <w:r w:rsidR="001F38D0" w:rsidRPr="001F38D0">
        <w:rPr>
          <w:sz w:val="28"/>
          <w:szCs w:val="28"/>
        </w:rPr>
        <w:t>2</w:t>
      </w:r>
      <w:r>
        <w:rPr>
          <w:sz w:val="28"/>
          <w:szCs w:val="28"/>
        </w:rPr>
        <w:t>)</w:t>
      </w:r>
      <w:r w:rsidRPr="00C1561B">
        <w:rPr>
          <w:sz w:val="28"/>
          <w:szCs w:val="28"/>
        </w:rPr>
        <w:t>.</w:t>
      </w:r>
      <w:r>
        <w:rPr>
          <w:sz w:val="28"/>
          <w:szCs w:val="28"/>
        </w:rPr>
        <w:t xml:space="preserve"> </w:t>
      </w:r>
      <w:r w:rsidRPr="00C1561B">
        <w:rPr>
          <w:sz w:val="28"/>
          <w:szCs w:val="28"/>
        </w:rPr>
        <w:t>Анализ напряженного состояния демонстрирует закономерность, характерную для кручения: основная часть объема вала расположена в зоне относительно низких напряжений, в то время как максимальные значения локализованы в поверхностных слоях и в областях изменения геометрии. Максимальное эквивалентное напряжение составляет σₑₖᵥ = 31,951 МПа, при минимальном значении, стремящемся к нулю (≈ 4,4·10⁻⁹ МПа), что соответствует зонам, близким к оси вращения, где касательные напряжения при кручении минимальны.</w:t>
      </w:r>
    </w:p>
    <w:p w14:paraId="21020F64" w14:textId="77777777" w:rsidR="00620FD2" w:rsidRPr="00C1561B" w:rsidRDefault="00620FD2" w:rsidP="00620FD2">
      <w:pPr>
        <w:pStyle w:val="a3"/>
        <w:spacing w:before="0" w:beforeAutospacing="0" w:after="0"/>
        <w:ind w:firstLine="604"/>
        <w:jc w:val="center"/>
        <w:rPr>
          <w:sz w:val="28"/>
          <w:szCs w:val="28"/>
        </w:rPr>
      </w:pPr>
      <w:r>
        <w:rPr>
          <w:noProof/>
        </w:rPr>
        <w:drawing>
          <wp:inline distT="0" distB="0" distL="0" distR="0" wp14:anchorId="13A6B3B0" wp14:editId="3518622E">
            <wp:extent cx="3943350" cy="2280655"/>
            <wp:effectExtent l="0" t="0" r="0" b="5715"/>
            <wp:docPr id="3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3955702" cy="2287799"/>
                    </a:xfrm>
                    <a:prstGeom prst="rect">
                      <a:avLst/>
                    </a:prstGeom>
                    <a:noFill/>
                    <a:ln>
                      <a:noFill/>
                    </a:ln>
                  </pic:spPr>
                </pic:pic>
              </a:graphicData>
            </a:graphic>
          </wp:inline>
        </w:drawing>
      </w:r>
    </w:p>
    <w:p w14:paraId="67153396" w14:textId="7DBF1854" w:rsidR="00620FD2" w:rsidRDefault="00620FD2" w:rsidP="00620FD2">
      <w:pPr>
        <w:spacing w:after="0"/>
        <w:jc w:val="center"/>
      </w:pPr>
      <w:r>
        <w:t xml:space="preserve">Рисунок </w:t>
      </w:r>
      <w:r w:rsidR="001F38D0" w:rsidRPr="001F38D0">
        <w:t>3</w:t>
      </w:r>
      <w:r>
        <w:t>.1</w:t>
      </w:r>
      <w:r w:rsidR="001F38D0" w:rsidRPr="001F38D0">
        <w:t>2</w:t>
      </w:r>
      <w:r>
        <w:t xml:space="preserve"> – Результаты эквивалентного напряжения вала до термообработки от действия крутящего момента</w:t>
      </w:r>
    </w:p>
    <w:p w14:paraId="769984AD" w14:textId="77777777" w:rsidR="001F38D0" w:rsidRPr="00967808" w:rsidRDefault="001F38D0" w:rsidP="00620FD2">
      <w:pPr>
        <w:spacing w:after="0"/>
        <w:ind w:firstLine="454"/>
      </w:pPr>
    </w:p>
    <w:p w14:paraId="2DC57F45" w14:textId="464BEAC2" w:rsidR="001F38D0" w:rsidRPr="001F38D0" w:rsidRDefault="00620FD2" w:rsidP="00130D8F">
      <w:pPr>
        <w:spacing w:after="0"/>
      </w:pPr>
      <w:r w:rsidRPr="00CA4BDE">
        <w:t xml:space="preserve">Согласно результатам моделирования, максимальное эквивалентное напряжение составляет </w:t>
      </w:r>
      <w:r w:rsidRPr="00CA4BDE">
        <w:rPr>
          <w:bCs/>
        </w:rPr>
        <w:t>21,322 МПа</w:t>
      </w:r>
      <w:r>
        <w:rPr>
          <w:bCs/>
        </w:rPr>
        <w:t xml:space="preserve"> (Рисунок </w:t>
      </w:r>
      <w:r w:rsidR="001F38D0" w:rsidRPr="001F38D0">
        <w:rPr>
          <w:bCs/>
        </w:rPr>
        <w:t>3</w:t>
      </w:r>
      <w:r>
        <w:rPr>
          <w:bCs/>
        </w:rPr>
        <w:t>.1</w:t>
      </w:r>
      <w:r w:rsidR="001F38D0" w:rsidRPr="001F38D0">
        <w:rPr>
          <w:bCs/>
        </w:rPr>
        <w:t>3</w:t>
      </w:r>
      <w:r>
        <w:rPr>
          <w:bCs/>
        </w:rPr>
        <w:t>)</w:t>
      </w:r>
      <w:r w:rsidRPr="00CA4BDE">
        <w:t>.</w:t>
      </w:r>
      <w:r>
        <w:t xml:space="preserve"> </w:t>
      </w:r>
    </w:p>
    <w:p w14:paraId="7F652BAC" w14:textId="77777777" w:rsidR="001F38D0" w:rsidRPr="001F38D0" w:rsidRDefault="001F38D0" w:rsidP="001F38D0">
      <w:pPr>
        <w:spacing w:after="0"/>
        <w:ind w:firstLine="0"/>
      </w:pPr>
    </w:p>
    <w:p w14:paraId="67496948" w14:textId="77777777" w:rsidR="001F38D0" w:rsidRDefault="001F38D0" w:rsidP="001F38D0">
      <w:pPr>
        <w:spacing w:after="0"/>
        <w:jc w:val="center"/>
      </w:pPr>
      <w:r>
        <w:rPr>
          <w:noProof/>
          <w:lang w:eastAsia="ru-RU"/>
        </w:rPr>
        <w:drawing>
          <wp:inline distT="0" distB="0" distL="0" distR="0" wp14:anchorId="1A0F0EB0" wp14:editId="4147E5B0">
            <wp:extent cx="4236432" cy="1838325"/>
            <wp:effectExtent l="0" t="0" r="0" b="0"/>
            <wp:docPr id="3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4254988" cy="1846377"/>
                    </a:xfrm>
                    <a:prstGeom prst="rect">
                      <a:avLst/>
                    </a:prstGeom>
                    <a:noFill/>
                    <a:ln>
                      <a:noFill/>
                    </a:ln>
                  </pic:spPr>
                </pic:pic>
              </a:graphicData>
            </a:graphic>
          </wp:inline>
        </w:drawing>
      </w:r>
    </w:p>
    <w:p w14:paraId="506CC33F" w14:textId="77777777" w:rsidR="001F38D0" w:rsidRDefault="001F38D0" w:rsidP="001F38D0">
      <w:pPr>
        <w:jc w:val="center"/>
        <w:rPr>
          <w:lang w:val="en-US"/>
        </w:rPr>
      </w:pPr>
    </w:p>
    <w:p w14:paraId="0658DC7B" w14:textId="60812B2E" w:rsidR="001F38D0" w:rsidRDefault="001F38D0" w:rsidP="001F38D0">
      <w:pPr>
        <w:jc w:val="center"/>
        <w:rPr>
          <w:highlight w:val="yellow"/>
        </w:rPr>
      </w:pPr>
      <w:r w:rsidRPr="00C1561B">
        <w:t xml:space="preserve">Рисунок </w:t>
      </w:r>
      <w:r w:rsidRPr="001F38D0">
        <w:t>3</w:t>
      </w:r>
      <w:r w:rsidRPr="00C1561B">
        <w:t>.1</w:t>
      </w:r>
      <w:r w:rsidRPr="001F38D0">
        <w:t>3</w:t>
      </w:r>
      <w:r w:rsidRPr="00C1561B">
        <w:t xml:space="preserve"> – </w:t>
      </w:r>
      <w:r>
        <w:t>Результаты эквивалентного напряжения вала после термообработки от действия крутящего момента</w:t>
      </w:r>
      <w:r>
        <w:rPr>
          <w:highlight w:val="yellow"/>
        </w:rPr>
        <w:t xml:space="preserve"> </w:t>
      </w:r>
    </w:p>
    <w:p w14:paraId="69F15105" w14:textId="77777777" w:rsidR="001F38D0" w:rsidRPr="00967808" w:rsidRDefault="001F38D0" w:rsidP="001F38D0">
      <w:pPr>
        <w:spacing w:after="0"/>
        <w:ind w:firstLine="0"/>
      </w:pPr>
    </w:p>
    <w:p w14:paraId="27130D89" w14:textId="5696957A" w:rsidR="00620FD2" w:rsidRDefault="00620FD2" w:rsidP="00130D8F">
      <w:pPr>
        <w:spacing w:after="0"/>
      </w:pPr>
      <w:r w:rsidRPr="00CA4BDE">
        <w:t xml:space="preserve">Пиковые значения сосредоточены в зонах изменения геометрии </w:t>
      </w:r>
      <w:r>
        <w:t>-</w:t>
      </w:r>
      <w:r w:rsidRPr="00CA4BDE">
        <w:t xml:space="preserve"> на ступенчатых переходах и галтелях вала. С физической точки зрения это объясняется </w:t>
      </w:r>
      <w:r w:rsidRPr="00CA4BDE">
        <w:rPr>
          <w:bCs/>
        </w:rPr>
        <w:t>концентрацией напряжений</w:t>
      </w:r>
      <w:r w:rsidRPr="00CA4BDE">
        <w:t xml:space="preserve"> в местах резкого изменения сечения силовые линии «сгущаются», что локально увеличивает нагрузку.</w:t>
      </w:r>
      <w:r>
        <w:t xml:space="preserve"> </w:t>
      </w:r>
      <w:r w:rsidRPr="00CA4BDE">
        <w:t>Основное тело вала и его концевые части окрашены в темно-синий цвет, что соответствует минимальным значениям (около 1,6–3,2 МПа). Это указывает на то, что основная часть объема металла работает в области низких напряжений.</w:t>
      </w:r>
    </w:p>
    <w:p w14:paraId="20FB00C3" w14:textId="77777777" w:rsidR="00620FD2" w:rsidRDefault="00620FD2" w:rsidP="00130D8F">
      <w:pPr>
        <w:spacing w:after="0"/>
      </w:pPr>
      <w:r>
        <w:t>Снижение уровня напряжений после термообработки объясняется рядом факторов. Во-первых, снимаются остаточные внутренние напряжения, образующиеся при наплавке и механической обработке. Во-вторых, термообработка помогает выровнять структуру материала и уменьшить градиенты механических свойств по сечению. В-третьих, можно повысить пластичность материала, что приводит к более равномерному перераспределению напряжений при нагружении.</w:t>
      </w:r>
    </w:p>
    <w:p w14:paraId="5858F0F6" w14:textId="77777777" w:rsidR="00620FD2" w:rsidRPr="00CA4BDE" w:rsidRDefault="00620FD2" w:rsidP="00130D8F">
      <w:pPr>
        <w:spacing w:after="0"/>
      </w:pPr>
      <w:r>
        <w:t>Сравнительный анализ показывает, что термообработка положительно влияет на напряженное состояние ремонтируемого вала. Снижение максимальных напряжений на ~30-35%, а также повышение равномерности их распределения свидетельствуют об увеличении запаса прочности и эксплуатационной надежности детали. Это подтверждает целесообразность включения термообработки в технологический процесс восстановления валов, особенно после наплавки, как эффективного средства увеличения срока их службы и стойкости к усталостному разрушению.</w:t>
      </w:r>
    </w:p>
    <w:p w14:paraId="749A8AB1" w14:textId="34F1249A" w:rsidR="00620FD2" w:rsidRPr="001F38D0" w:rsidRDefault="001F38D0" w:rsidP="001F38D0">
      <w:pPr>
        <w:rPr>
          <w:highlight w:val="yellow"/>
        </w:rPr>
      </w:pPr>
      <w:r w:rsidRPr="001F38D0">
        <w:rPr>
          <w:b/>
          <w:bCs/>
        </w:rPr>
        <w:t>Определение напряжений</w:t>
      </w:r>
      <w:r w:rsidRPr="001F38D0">
        <w:rPr>
          <w:b/>
        </w:rPr>
        <w:t xml:space="preserve"> </w:t>
      </w:r>
      <w:r w:rsidR="00620FD2" w:rsidRPr="00871D79">
        <w:rPr>
          <w:b/>
        </w:rPr>
        <w:t>от силового действия муфты</w:t>
      </w:r>
    </w:p>
    <w:p w14:paraId="67C78DC0" w14:textId="77777777" w:rsidR="00620FD2" w:rsidRDefault="00620FD2" w:rsidP="00620FD2">
      <w:pPr>
        <w:spacing w:after="0"/>
      </w:pPr>
      <w:r>
        <w:t>Представленный результат конечно-элементного анализа показывает распределение эквивалентных напряжений по критерию Мизеса в ступенчатом валу при силовом воздействии муфты.</w:t>
      </w:r>
    </w:p>
    <w:p w14:paraId="6D95FCB4" w14:textId="0EAEF6CF" w:rsidR="00620FD2" w:rsidRDefault="00620FD2" w:rsidP="00130D8F">
      <w:pPr>
        <w:spacing w:after="0"/>
        <w:rPr>
          <w:lang w:val="en-US"/>
        </w:rPr>
      </w:pPr>
      <w:r>
        <w:t xml:space="preserve">На рисунке </w:t>
      </w:r>
      <w:r w:rsidR="001F38D0" w:rsidRPr="001F38D0">
        <w:t>3</w:t>
      </w:r>
      <w:r>
        <w:t>.1</w:t>
      </w:r>
      <w:r w:rsidR="001F38D0" w:rsidRPr="001F38D0">
        <w:t>4</w:t>
      </w:r>
      <w:r>
        <w:t xml:space="preserve"> напряженное состояние характеризуется выраженной локализацией напряжений в зоне сопряжения вала с муфтой. Максимальное значение эквивалентных напряжений достигает σₑₖᵥ = 101,49 МПа, в то время как минимальные значения практически равны нулю (≈ 6,96·10⁻⁵ МПа), что соответствует участкам, удаленным от зоны нагружения.</w:t>
      </w:r>
    </w:p>
    <w:p w14:paraId="046AFF8B" w14:textId="77777777" w:rsidR="001F38D0" w:rsidRDefault="001F38D0" w:rsidP="001F38D0">
      <w:pPr>
        <w:ind w:firstLine="426"/>
        <w:jc w:val="center"/>
        <w:rPr>
          <w:lang w:val="en-US"/>
        </w:rPr>
      </w:pPr>
      <w:r>
        <w:rPr>
          <w:noProof/>
          <w:lang w:eastAsia="ru-RU"/>
        </w:rPr>
        <w:drawing>
          <wp:inline distT="0" distB="0" distL="0" distR="0" wp14:anchorId="2222A4B3" wp14:editId="64C8BCA6">
            <wp:extent cx="4057650" cy="2332623"/>
            <wp:effectExtent l="0" t="0" r="0" b="0"/>
            <wp:docPr id="3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4071609" cy="2340648"/>
                    </a:xfrm>
                    <a:prstGeom prst="rect">
                      <a:avLst/>
                    </a:prstGeom>
                    <a:noFill/>
                    <a:ln>
                      <a:noFill/>
                    </a:ln>
                  </pic:spPr>
                </pic:pic>
              </a:graphicData>
            </a:graphic>
          </wp:inline>
        </w:drawing>
      </w:r>
    </w:p>
    <w:p w14:paraId="2522E17D" w14:textId="77777777" w:rsidR="001F38D0" w:rsidRDefault="001F38D0" w:rsidP="00620FD2">
      <w:pPr>
        <w:ind w:firstLine="426"/>
        <w:rPr>
          <w:lang w:val="en-US"/>
        </w:rPr>
      </w:pPr>
    </w:p>
    <w:p w14:paraId="2D61B352" w14:textId="11F187CA" w:rsidR="001F38D0" w:rsidRDefault="001F38D0" w:rsidP="001F38D0">
      <w:pPr>
        <w:spacing w:after="0"/>
        <w:jc w:val="center"/>
      </w:pPr>
      <w:r>
        <w:t xml:space="preserve">Рисунок </w:t>
      </w:r>
      <w:r w:rsidRPr="001F38D0">
        <w:t>3</w:t>
      </w:r>
      <w:r>
        <w:t>.1</w:t>
      </w:r>
      <w:r w:rsidRPr="001F38D0">
        <w:t>4</w:t>
      </w:r>
      <w:r>
        <w:t xml:space="preserve"> – Результаты эквивалентного напряжения вала до термообработки от силового действия муфты</w:t>
      </w:r>
    </w:p>
    <w:p w14:paraId="657545C3" w14:textId="77777777" w:rsidR="001F38D0" w:rsidRPr="00967808" w:rsidRDefault="001F38D0" w:rsidP="00231050">
      <w:pPr>
        <w:ind w:firstLine="0"/>
      </w:pPr>
    </w:p>
    <w:p w14:paraId="2E0C6C32" w14:textId="33BC9A39" w:rsidR="00620FD2" w:rsidRDefault="00620FD2" w:rsidP="00130D8F">
      <w:pPr>
        <w:rPr>
          <w:highlight w:val="yellow"/>
        </w:rPr>
      </w:pPr>
      <w:r>
        <w:t>Наиболее напряженной областью является область, в которой муфта устанавливается на вал, включая зону перехода диаметра. В этих местах наблюдается концентрация напряжений из-за совместного воздействия нескольких факторов: передачи крутящего момента через контактную поверхность, наличия посадочного натяжения (или контактного давления), а также геометрической неоднородности конструкции. Дополнительное влияние оказывает эксцентриситет и возможные перекосы во время работы муфты, что приводит к появлению изгибающих составляющих нагрузки.</w:t>
      </w:r>
    </w:p>
    <w:p w14:paraId="2D9F75BC" w14:textId="69ED709F" w:rsidR="00620FD2" w:rsidRDefault="00231050" w:rsidP="00231050">
      <w:pPr>
        <w:spacing w:after="0"/>
      </w:pPr>
      <w:r w:rsidRPr="001366F7">
        <w:rPr>
          <w:rFonts w:eastAsia="Times New Roman" w:cs="Times New Roman"/>
          <w:szCs w:val="28"/>
          <w:lang w:eastAsia="ru-RU"/>
        </w:rPr>
        <w:t>Максимальные</w:t>
      </w:r>
      <w:r w:rsidRPr="00785384">
        <w:rPr>
          <w:rFonts w:eastAsia="Times New Roman" w:cs="Times New Roman"/>
          <w:szCs w:val="28"/>
          <w:lang w:eastAsia="ru-RU"/>
        </w:rPr>
        <w:t xml:space="preserve"> значения</w:t>
      </w:r>
      <w:r w:rsidRPr="001366F7">
        <w:rPr>
          <w:rFonts w:eastAsia="Times New Roman" w:cs="Times New Roman"/>
          <w:szCs w:val="28"/>
          <w:lang w:eastAsia="ru-RU"/>
        </w:rPr>
        <w:t xml:space="preserve"> эквивалентных напряжений</w:t>
      </w:r>
      <w:r w:rsidRPr="00785384">
        <w:rPr>
          <w:rFonts w:eastAsia="Times New Roman" w:cs="Times New Roman"/>
          <w:szCs w:val="28"/>
          <w:lang w:eastAsia="ru-RU"/>
        </w:rPr>
        <w:t xml:space="preserve"> сосредоточены в узкой локальной зоне посадочного места муфты, характеризующейся резким изменением цвета на шкале от зеленого до красного</w:t>
      </w:r>
      <w:r>
        <w:rPr>
          <w:rFonts w:eastAsia="Times New Roman" w:cs="Times New Roman"/>
          <w:szCs w:val="28"/>
          <w:lang w:eastAsia="ru-RU"/>
        </w:rPr>
        <w:t xml:space="preserve"> (рисунок </w:t>
      </w:r>
      <w:r w:rsidRPr="00231050">
        <w:rPr>
          <w:rFonts w:eastAsia="Times New Roman" w:cs="Times New Roman"/>
          <w:szCs w:val="28"/>
          <w:lang w:eastAsia="ru-RU"/>
        </w:rPr>
        <w:t>3</w:t>
      </w:r>
      <w:r>
        <w:rPr>
          <w:rFonts w:eastAsia="Times New Roman" w:cs="Times New Roman"/>
          <w:szCs w:val="28"/>
          <w:lang w:eastAsia="ru-RU"/>
        </w:rPr>
        <w:t>.1</w:t>
      </w:r>
      <w:r w:rsidRPr="00231050">
        <w:rPr>
          <w:rFonts w:eastAsia="Times New Roman" w:cs="Times New Roman"/>
          <w:szCs w:val="28"/>
          <w:lang w:eastAsia="ru-RU"/>
        </w:rPr>
        <w:t>5</w:t>
      </w:r>
      <w:r>
        <w:rPr>
          <w:rFonts w:eastAsia="Times New Roman" w:cs="Times New Roman"/>
          <w:szCs w:val="28"/>
          <w:lang w:eastAsia="ru-RU"/>
        </w:rPr>
        <w:t>)</w:t>
      </w:r>
      <w:r w:rsidRPr="00785384">
        <w:rPr>
          <w:rFonts w:eastAsia="Times New Roman" w:cs="Times New Roman"/>
          <w:szCs w:val="28"/>
          <w:lang w:eastAsia="ru-RU"/>
        </w:rPr>
        <w:t>.</w:t>
      </w:r>
    </w:p>
    <w:p w14:paraId="54B58340" w14:textId="77777777" w:rsidR="00231050" w:rsidRDefault="00620FD2" w:rsidP="00620FD2">
      <w:pPr>
        <w:spacing w:after="0"/>
        <w:jc w:val="center"/>
        <w:rPr>
          <w:lang w:val="en-US"/>
        </w:rPr>
      </w:pPr>
      <w:r>
        <w:rPr>
          <w:noProof/>
          <w:lang w:eastAsia="ru-RU"/>
        </w:rPr>
        <w:drawing>
          <wp:inline distT="0" distB="0" distL="0" distR="0" wp14:anchorId="23FDB4B3" wp14:editId="37152562">
            <wp:extent cx="4381500" cy="1901274"/>
            <wp:effectExtent l="0" t="0" r="0" b="381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4414289" cy="1915502"/>
                    </a:xfrm>
                    <a:prstGeom prst="rect">
                      <a:avLst/>
                    </a:prstGeom>
                    <a:noFill/>
                    <a:ln>
                      <a:noFill/>
                    </a:ln>
                  </pic:spPr>
                </pic:pic>
              </a:graphicData>
            </a:graphic>
          </wp:inline>
        </w:drawing>
      </w:r>
    </w:p>
    <w:p w14:paraId="0A9F505B" w14:textId="77777777" w:rsidR="00231050" w:rsidRDefault="00231050" w:rsidP="00620FD2">
      <w:pPr>
        <w:spacing w:after="0"/>
        <w:jc w:val="center"/>
        <w:rPr>
          <w:lang w:val="en-US"/>
        </w:rPr>
      </w:pPr>
    </w:p>
    <w:p w14:paraId="630462D4" w14:textId="7981A3FA" w:rsidR="00620FD2" w:rsidRDefault="00620FD2" w:rsidP="00620FD2">
      <w:pPr>
        <w:spacing w:after="0"/>
        <w:jc w:val="center"/>
      </w:pPr>
      <w:r w:rsidRPr="00871D79">
        <w:t xml:space="preserve">Рисунок </w:t>
      </w:r>
      <w:r w:rsidR="00231050" w:rsidRPr="00231050">
        <w:t>3</w:t>
      </w:r>
      <w:r w:rsidRPr="00871D79">
        <w:t>.1</w:t>
      </w:r>
      <w:r w:rsidR="00231050" w:rsidRPr="00231050">
        <w:t xml:space="preserve">5 </w:t>
      </w:r>
      <w:r w:rsidRPr="00871D79">
        <w:t xml:space="preserve">– </w:t>
      </w:r>
      <w:r>
        <w:t>Результаты эквивалентного напряжения вала после термообработки от силового действия муфты</w:t>
      </w:r>
    </w:p>
    <w:p w14:paraId="3A5055B4" w14:textId="77777777" w:rsidR="00620FD2" w:rsidRDefault="00620FD2" w:rsidP="00620FD2">
      <w:pPr>
        <w:spacing w:after="0"/>
        <w:rPr>
          <w:b/>
        </w:rPr>
      </w:pPr>
    </w:p>
    <w:p w14:paraId="36F4A971" w14:textId="21999456" w:rsidR="00620FD2" w:rsidRPr="00785384" w:rsidRDefault="00620FD2" w:rsidP="00130D8F">
      <w:pPr>
        <w:spacing w:after="0"/>
        <w:rPr>
          <w:rFonts w:eastAsia="Times New Roman" w:cs="Times New Roman"/>
          <w:szCs w:val="28"/>
          <w:lang w:eastAsia="ru-RU"/>
        </w:rPr>
      </w:pPr>
      <w:r w:rsidRPr="00785384">
        <w:rPr>
          <w:rFonts w:eastAsia="Times New Roman" w:cs="Times New Roman"/>
          <w:szCs w:val="28"/>
          <w:lang w:eastAsia="ru-RU"/>
        </w:rPr>
        <w:t xml:space="preserve">Физический смысл этого явления заключается в </w:t>
      </w:r>
      <w:r w:rsidRPr="00785384">
        <w:rPr>
          <w:rFonts w:eastAsia="Times New Roman" w:cs="Times New Roman"/>
          <w:bCs/>
          <w:szCs w:val="28"/>
          <w:lang w:eastAsia="ru-RU"/>
        </w:rPr>
        <w:t>концентрации напряжений</w:t>
      </w:r>
      <w:r w:rsidRPr="00785384">
        <w:rPr>
          <w:rFonts w:eastAsia="Times New Roman" w:cs="Times New Roman"/>
          <w:szCs w:val="28"/>
          <w:lang w:eastAsia="ru-RU"/>
        </w:rPr>
        <w:t xml:space="preserve"> в области передачи усилия и на геометрических переходах (галтелях). Здесь внешняя механическая нагрузка от муфты вызывает наибольшую плотность внутренних сил.</w:t>
      </w:r>
      <w:r w:rsidRPr="001366F7">
        <w:rPr>
          <w:rFonts w:eastAsia="Times New Roman" w:cs="Times New Roman"/>
          <w:szCs w:val="28"/>
          <w:lang w:eastAsia="ru-RU"/>
        </w:rPr>
        <w:t xml:space="preserve"> </w:t>
      </w:r>
      <w:r w:rsidRPr="00785384">
        <w:rPr>
          <w:rFonts w:eastAsia="Times New Roman" w:cs="Times New Roman"/>
          <w:szCs w:val="28"/>
          <w:lang w:eastAsia="ru-RU"/>
        </w:rPr>
        <w:t>Подавляющая часть объема вала находится в зоне минимальных напряжений (4,8</w:t>
      </w:r>
      <w:r w:rsidRPr="001366F7">
        <w:rPr>
          <w:rFonts w:eastAsia="Times New Roman" w:cs="Times New Roman"/>
          <w:szCs w:val="28"/>
          <w:lang w:eastAsia="ru-RU"/>
        </w:rPr>
        <w:t xml:space="preserve"> </w:t>
      </w:r>
      <w:r w:rsidRPr="00785384">
        <w:rPr>
          <w:rFonts w:eastAsia="Times New Roman" w:cs="Times New Roman"/>
          <w:szCs w:val="28"/>
          <w:lang w:eastAsia="ru-RU"/>
        </w:rPr>
        <w:t>–</w:t>
      </w:r>
      <w:r w:rsidRPr="001366F7">
        <w:rPr>
          <w:rFonts w:eastAsia="Times New Roman" w:cs="Times New Roman"/>
          <w:szCs w:val="28"/>
          <w:lang w:eastAsia="ru-RU"/>
        </w:rPr>
        <w:t xml:space="preserve"> </w:t>
      </w:r>
      <w:r w:rsidRPr="00785384">
        <w:rPr>
          <w:rFonts w:eastAsia="Times New Roman" w:cs="Times New Roman"/>
          <w:szCs w:val="28"/>
          <w:lang w:eastAsia="ru-RU"/>
        </w:rPr>
        <w:t>9,6 МПа). Это свидетельствует о том, что силовое воздействие муфты носит локальный характер и затухает по мере удаления от точки приложения силы.</w:t>
      </w:r>
    </w:p>
    <w:p w14:paraId="63151FBA" w14:textId="77777777" w:rsidR="00620FD2" w:rsidRPr="001366F7" w:rsidRDefault="00620FD2" w:rsidP="00130D8F">
      <w:pPr>
        <w:spacing w:after="0"/>
        <w:rPr>
          <w:rFonts w:eastAsia="Times New Roman" w:cs="Times New Roman"/>
          <w:szCs w:val="28"/>
          <w:lang w:eastAsia="ru-RU"/>
        </w:rPr>
      </w:pPr>
      <w:r w:rsidRPr="001366F7">
        <w:rPr>
          <w:rFonts w:eastAsia="Times New Roman" w:cs="Times New Roman"/>
          <w:szCs w:val="28"/>
          <w:lang w:eastAsia="ru-RU"/>
        </w:rPr>
        <w:t>При сопоставлении максимального напряжения (67,66 МПа) с кривой Веллера для стали AISI 4340 видно, что рабочие нагрузки на порядки ниже предела выносливости</w:t>
      </w:r>
      <w:r w:rsidRPr="00785384">
        <w:rPr>
          <w:rFonts w:eastAsia="Times New Roman" w:cs="Times New Roman"/>
          <w:szCs w:val="28"/>
          <w:lang w:eastAsia="ru-RU"/>
        </w:rPr>
        <w:t xml:space="preserve">. </w:t>
      </w:r>
      <w:r w:rsidRPr="001366F7">
        <w:rPr>
          <w:rFonts w:eastAsia="Times New Roman" w:cs="Times New Roman"/>
          <w:szCs w:val="28"/>
          <w:lang w:eastAsia="ru-RU"/>
        </w:rPr>
        <w:t>Даже при коэффициенте асимметрии цикла R = 0 (пульсирующий цикл) сталь выдерживает диапазон напряжений свыше 500 МПа на базе 10</w:t>
      </w:r>
      <w:r w:rsidRPr="001366F7">
        <w:rPr>
          <w:rFonts w:eastAsia="Times New Roman" w:cs="Times New Roman"/>
          <w:szCs w:val="28"/>
          <w:vertAlign w:val="superscript"/>
          <w:lang w:eastAsia="ru-RU"/>
        </w:rPr>
        <w:t>7</w:t>
      </w:r>
      <w:r w:rsidRPr="001366F7">
        <w:rPr>
          <w:rFonts w:eastAsia="Times New Roman" w:cs="Times New Roman"/>
          <w:szCs w:val="28"/>
          <w:lang w:eastAsia="ru-RU"/>
        </w:rPr>
        <w:t xml:space="preserve"> циклов</w:t>
      </w:r>
      <w:r w:rsidRPr="00785384">
        <w:rPr>
          <w:rFonts w:eastAsia="Times New Roman" w:cs="Times New Roman"/>
          <w:szCs w:val="28"/>
          <w:lang w:eastAsia="ru-RU"/>
        </w:rPr>
        <w:t xml:space="preserve">. </w:t>
      </w:r>
      <w:r w:rsidRPr="001366F7">
        <w:rPr>
          <w:rFonts w:eastAsia="Times New Roman" w:cs="Times New Roman"/>
          <w:szCs w:val="28"/>
          <w:lang w:eastAsia="ru-RU"/>
        </w:rPr>
        <w:t>Это гарантирует высокий запас усталостной прочности конструкции в данном узле</w:t>
      </w:r>
      <w:r w:rsidRPr="00785384">
        <w:rPr>
          <w:rFonts w:eastAsia="Times New Roman" w:cs="Times New Roman"/>
          <w:szCs w:val="28"/>
          <w:lang w:eastAsia="ru-RU"/>
        </w:rPr>
        <w:t>.</w:t>
      </w:r>
    </w:p>
    <w:p w14:paraId="3C6F0DF1" w14:textId="77777777" w:rsidR="00620FD2" w:rsidRPr="00067BC8" w:rsidRDefault="00620FD2" w:rsidP="00130D8F">
      <w:pPr>
        <w:spacing w:after="0"/>
      </w:pPr>
      <w:r w:rsidRPr="00067BC8">
        <w:t>Снижение и выравнивание напряжений объясняется снятием остаточных напряжений, образующихся при наплавке и механической обработке, а также структурными изменениями в материале после термообработки. В частности, происходит ослабление внутренних напряжений и повышение однородности механических свойств по сечению вала, что способствует более равномерному восприятию внешней нагрузки.</w:t>
      </w:r>
    </w:p>
    <w:p w14:paraId="0B76BB8F" w14:textId="5A0EB51D" w:rsidR="00620FD2" w:rsidRPr="00067BC8" w:rsidRDefault="00620FD2" w:rsidP="00130D8F">
      <w:pPr>
        <w:spacing w:after="0"/>
      </w:pPr>
      <w:r>
        <w:t>Несмотря на то, что</w:t>
      </w:r>
      <w:r w:rsidRPr="00067BC8">
        <w:t xml:space="preserve"> </w:t>
      </w:r>
      <w:r>
        <w:t>максимальные напряжения сохранились</w:t>
      </w:r>
      <w:r w:rsidRPr="00067BC8">
        <w:t xml:space="preserve"> в зоне соединения муфты, их уровень после термообработки значительно снижается, что </w:t>
      </w:r>
      <w:r w:rsidR="00231050">
        <w:rPr>
          <w:lang w:val="kk-KZ"/>
        </w:rPr>
        <w:t>уменьшает</w:t>
      </w:r>
      <w:r w:rsidRPr="00067BC8">
        <w:t xml:space="preserve"> вероятность усталостных повреждений. Учитывая, что эти участки являются наиболее критичными с точки зрения образования трещин, снижение напряжений в них имеет принципиальное значение для увеличения срока службы детали.</w:t>
      </w:r>
    </w:p>
    <w:p w14:paraId="65060ABA" w14:textId="77777777" w:rsidR="00620FD2" w:rsidRPr="00067BC8" w:rsidRDefault="00620FD2" w:rsidP="00620FD2">
      <w:pPr>
        <w:spacing w:after="0"/>
        <w:ind w:firstLine="708"/>
      </w:pPr>
      <w:r>
        <w:t>Т</w:t>
      </w:r>
      <w:r w:rsidRPr="00067BC8">
        <w:t>ермообработка снижает максимальные эквивалентные напряжения примерно на 30-35% и способствует более равномерному их распределению по объему вала. Это приводит к увеличению запаса прочности и усталостной долговечности детали. Полученные результаты подтверждают эффективность термообработки в технологическом процессе восстановления вала, особенно для деталей, работающих при контактных и крутильных нагрузках, таких как муфта.</w:t>
      </w:r>
    </w:p>
    <w:p w14:paraId="33D68119" w14:textId="77777777" w:rsidR="00620FD2" w:rsidRDefault="00620FD2" w:rsidP="00620FD2">
      <w:pPr>
        <w:spacing w:after="0"/>
        <w:rPr>
          <w:b/>
        </w:rPr>
      </w:pPr>
    </w:p>
    <w:p w14:paraId="47237BC4" w14:textId="078C2592" w:rsidR="00620FD2" w:rsidRDefault="00231050" w:rsidP="00620FD2">
      <w:pPr>
        <w:spacing w:after="0"/>
        <w:rPr>
          <w:b/>
        </w:rPr>
      </w:pPr>
      <w:r>
        <w:rPr>
          <w:b/>
        </w:rPr>
        <w:t>3</w:t>
      </w:r>
      <w:r w:rsidR="00620FD2">
        <w:rPr>
          <w:b/>
        </w:rPr>
        <w:t xml:space="preserve">.4 </w:t>
      </w:r>
      <w:r>
        <w:rPr>
          <w:b/>
        </w:rPr>
        <w:t>Определение д</w:t>
      </w:r>
      <w:r w:rsidR="00620FD2">
        <w:rPr>
          <w:b/>
        </w:rPr>
        <w:t>еформаци</w:t>
      </w:r>
      <w:r>
        <w:rPr>
          <w:b/>
        </w:rPr>
        <w:t>и</w:t>
      </w:r>
      <w:r w:rsidR="00620FD2">
        <w:rPr>
          <w:b/>
        </w:rPr>
        <w:t xml:space="preserve"> восстановленного вала до и после термообработки</w:t>
      </w:r>
    </w:p>
    <w:p w14:paraId="30C35907" w14:textId="7B5C994A" w:rsidR="00620FD2" w:rsidRDefault="00620FD2" w:rsidP="00231050">
      <w:pPr>
        <w:spacing w:after="0"/>
        <w:ind w:firstLine="708"/>
      </w:pPr>
      <w:r w:rsidRPr="009A6AC0">
        <w:t>В данном разделе п</w:t>
      </w:r>
      <w:r w:rsidR="00231050">
        <w:t xml:space="preserve">редставлены </w:t>
      </w:r>
      <w:r w:rsidRPr="009A6AC0">
        <w:t>результаты конечно-элементного анализа, которые показыва</w:t>
      </w:r>
      <w:r w:rsidR="00231050">
        <w:t>ю</w:t>
      </w:r>
      <w:r w:rsidRPr="009A6AC0">
        <w:t>т распределение общей деформации ступенчатого вала под действием крутящего момента</w:t>
      </w:r>
      <w:r>
        <w:t>, центробежной силы и воздействия со стороны муфты</w:t>
      </w:r>
      <w:r w:rsidRPr="009A6AC0">
        <w:t xml:space="preserve"> (рисунок </w:t>
      </w:r>
      <w:r w:rsidR="00231050">
        <w:t>3</w:t>
      </w:r>
      <w:r w:rsidRPr="009A6AC0">
        <w:t>.1</w:t>
      </w:r>
      <w:r w:rsidR="00231050">
        <w:t>6</w:t>
      </w:r>
      <w:r w:rsidRPr="009A6AC0">
        <w:t>-</w:t>
      </w:r>
      <w:r w:rsidR="00231050">
        <w:t>3</w:t>
      </w:r>
      <w:r w:rsidRPr="009A6AC0">
        <w:t>.2</w:t>
      </w:r>
      <w:r w:rsidR="00231050">
        <w:t>1</w:t>
      </w:r>
      <w:r w:rsidRPr="009A6AC0">
        <w:t>).</w:t>
      </w:r>
    </w:p>
    <w:p w14:paraId="6559D330" w14:textId="29710B43" w:rsidR="00620FD2" w:rsidRPr="00231050" w:rsidRDefault="00231050" w:rsidP="00231050">
      <w:pPr>
        <w:spacing w:after="0"/>
        <w:ind w:firstLine="708"/>
        <w:rPr>
          <w:b/>
        </w:rPr>
      </w:pPr>
      <w:r>
        <w:rPr>
          <w:b/>
        </w:rPr>
        <w:t xml:space="preserve">Определение </w:t>
      </w:r>
      <w:r w:rsidR="00620FD2">
        <w:rPr>
          <w:b/>
        </w:rPr>
        <w:t>деформаци</w:t>
      </w:r>
      <w:r>
        <w:rPr>
          <w:b/>
        </w:rPr>
        <w:t>и</w:t>
      </w:r>
      <w:r w:rsidR="00620FD2">
        <w:rPr>
          <w:b/>
        </w:rPr>
        <w:t xml:space="preserve"> под действием крутящего момента</w:t>
      </w:r>
    </w:p>
    <w:p w14:paraId="4207D857" w14:textId="77777777" w:rsidR="00620FD2" w:rsidRPr="009A6AC0" w:rsidRDefault="00620FD2" w:rsidP="00620FD2">
      <w:pPr>
        <w:spacing w:after="0"/>
      </w:pPr>
      <w:r w:rsidRPr="009A6AC0">
        <w:t>Анализ поля смещений показывает закономерность, характерную для кручения: деформации увеличиваются вдоль оси вала по мере удаления от неподвижного (или менее подвижного) конца. Минимальные значения смещения, близкие к нулю, наблюдаются в зоне фиксации, в то время как максимальная суммарная деформация достигает 0,026647 мм на противоположном конце стержня.</w:t>
      </w:r>
    </w:p>
    <w:p w14:paraId="42035DC4" w14:textId="4E02268A" w:rsidR="00620FD2" w:rsidRPr="009A6AC0" w:rsidRDefault="00620FD2" w:rsidP="00620FD2">
      <w:pPr>
        <w:spacing w:after="0"/>
      </w:pPr>
      <w:r w:rsidRPr="009A6AC0">
        <w:t>Распределение деформаций</w:t>
      </w:r>
      <w:r>
        <w:t xml:space="preserve"> (рисунок </w:t>
      </w:r>
      <w:r w:rsidR="00231050">
        <w:t>3</w:t>
      </w:r>
      <w:r>
        <w:t>.1</w:t>
      </w:r>
      <w:r w:rsidR="00231050">
        <w:t>6</w:t>
      </w:r>
      <w:r>
        <w:t>)</w:t>
      </w:r>
      <w:r w:rsidRPr="009A6AC0">
        <w:t xml:space="preserve"> имеет плавный градиентный характер</w:t>
      </w:r>
      <w:r>
        <w:t xml:space="preserve">. </w:t>
      </w:r>
    </w:p>
    <w:p w14:paraId="16311214" w14:textId="77777777" w:rsidR="00620FD2" w:rsidRPr="009A6AC0" w:rsidRDefault="00620FD2" w:rsidP="00620FD2">
      <w:pPr>
        <w:spacing w:after="0"/>
        <w:rPr>
          <w:b/>
        </w:rPr>
      </w:pPr>
    </w:p>
    <w:p w14:paraId="738F55FD" w14:textId="77777777" w:rsidR="00620FD2" w:rsidRDefault="00620FD2" w:rsidP="00620FD2">
      <w:pPr>
        <w:spacing w:after="0"/>
        <w:jc w:val="center"/>
        <w:rPr>
          <w:b/>
        </w:rPr>
      </w:pPr>
      <w:r>
        <w:rPr>
          <w:noProof/>
          <w:lang w:eastAsia="ru-RU"/>
        </w:rPr>
        <w:drawing>
          <wp:inline distT="0" distB="0" distL="0" distR="0" wp14:anchorId="329E66BA" wp14:editId="0D1FBB22">
            <wp:extent cx="4648200" cy="2247900"/>
            <wp:effectExtent l="0" t="0" r="0" b="0"/>
            <wp:docPr id="3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4669355" cy="2258131"/>
                    </a:xfrm>
                    <a:prstGeom prst="rect">
                      <a:avLst/>
                    </a:prstGeom>
                    <a:noFill/>
                    <a:ln>
                      <a:noFill/>
                    </a:ln>
                  </pic:spPr>
                </pic:pic>
              </a:graphicData>
            </a:graphic>
          </wp:inline>
        </w:drawing>
      </w:r>
    </w:p>
    <w:p w14:paraId="2B71DD06" w14:textId="77777777" w:rsidR="00231050" w:rsidRDefault="00231050" w:rsidP="00620FD2">
      <w:pPr>
        <w:spacing w:after="0"/>
        <w:jc w:val="center"/>
      </w:pPr>
    </w:p>
    <w:p w14:paraId="5CE2CB1C" w14:textId="6DD1FA07" w:rsidR="00620FD2" w:rsidRDefault="00620FD2" w:rsidP="00620FD2">
      <w:pPr>
        <w:spacing w:after="0"/>
        <w:jc w:val="center"/>
      </w:pPr>
      <w:r>
        <w:t xml:space="preserve">Рисунок </w:t>
      </w:r>
      <w:r w:rsidR="00231050">
        <w:t>3</w:t>
      </w:r>
      <w:r>
        <w:t>.1</w:t>
      </w:r>
      <w:r w:rsidR="00231050">
        <w:t>6</w:t>
      </w:r>
      <w:r>
        <w:t xml:space="preserve"> – Результаты полной деформации вала до термообработки от действия  крутящего момента</w:t>
      </w:r>
    </w:p>
    <w:p w14:paraId="62A11C93" w14:textId="438D67F4" w:rsidR="00620FD2" w:rsidRDefault="00530C87" w:rsidP="00130D8F">
      <w:pPr>
        <w:spacing w:after="0"/>
      </w:pPr>
      <w:r>
        <w:t>Это говорит о том,</w:t>
      </w:r>
      <w:r w:rsidRPr="009A6AC0">
        <w:t xml:space="preserve"> что отсутств</w:t>
      </w:r>
      <w:r>
        <w:t>уют</w:t>
      </w:r>
      <w:r w:rsidRPr="009A6AC0">
        <w:t xml:space="preserve"> резки</w:t>
      </w:r>
      <w:r>
        <w:t>е</w:t>
      </w:r>
      <w:r w:rsidRPr="009A6AC0">
        <w:t xml:space="preserve"> скачк</w:t>
      </w:r>
      <w:r>
        <w:t>и</w:t>
      </w:r>
      <w:r w:rsidRPr="009A6AC0">
        <w:t xml:space="preserve"> жесткости и свидетельствует о правильной передаче крутящего момента по всей длине детали. Основной вклад в суммарные перемещения вносит угловая деформация (скручивание), вызванная действием касательных напряжений. </w:t>
      </w:r>
      <w:r>
        <w:t>Величина</w:t>
      </w:r>
      <w:r w:rsidRPr="009A6AC0">
        <w:t xml:space="preserve"> деформации определяется жесткостью вала на кручение, которая зависит от модуля упругости материала при сдвиге и полярного момента инерции поперечного сечения.</w:t>
      </w:r>
    </w:p>
    <w:p w14:paraId="6EB8968A" w14:textId="77777777" w:rsidR="00530C87" w:rsidRDefault="00530C87" w:rsidP="00231050">
      <w:pPr>
        <w:spacing w:after="0"/>
        <w:ind w:firstLine="0"/>
        <w:rPr>
          <w:b/>
        </w:rPr>
      </w:pPr>
    </w:p>
    <w:p w14:paraId="59D22238" w14:textId="77777777" w:rsidR="00620FD2" w:rsidRDefault="00620FD2" w:rsidP="00620FD2">
      <w:pPr>
        <w:spacing w:after="0"/>
        <w:jc w:val="center"/>
        <w:rPr>
          <w:b/>
        </w:rPr>
      </w:pPr>
      <w:r>
        <w:rPr>
          <w:noProof/>
          <w:lang w:eastAsia="ru-RU"/>
        </w:rPr>
        <w:drawing>
          <wp:inline distT="0" distB="0" distL="0" distR="0" wp14:anchorId="4B12FAF5" wp14:editId="3725E69B">
            <wp:extent cx="4695825" cy="2181225"/>
            <wp:effectExtent l="0" t="0" r="9525" b="9525"/>
            <wp:docPr id="4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4707409" cy="2186606"/>
                    </a:xfrm>
                    <a:prstGeom prst="rect">
                      <a:avLst/>
                    </a:prstGeom>
                    <a:noFill/>
                    <a:ln>
                      <a:noFill/>
                    </a:ln>
                  </pic:spPr>
                </pic:pic>
              </a:graphicData>
            </a:graphic>
          </wp:inline>
        </w:drawing>
      </w:r>
    </w:p>
    <w:p w14:paraId="68AD3148" w14:textId="77777777" w:rsidR="00530C87" w:rsidRDefault="00530C87" w:rsidP="00620FD2">
      <w:pPr>
        <w:spacing w:after="0"/>
        <w:jc w:val="center"/>
      </w:pPr>
    </w:p>
    <w:p w14:paraId="6D77B0FB" w14:textId="3E47EF1E" w:rsidR="00620FD2" w:rsidRDefault="00620FD2" w:rsidP="00620FD2">
      <w:pPr>
        <w:spacing w:after="0"/>
        <w:jc w:val="center"/>
      </w:pPr>
      <w:r>
        <w:t xml:space="preserve">Рисунок </w:t>
      </w:r>
      <w:r w:rsidR="00231050">
        <w:t>3</w:t>
      </w:r>
      <w:r>
        <w:t>.1</w:t>
      </w:r>
      <w:r w:rsidR="00231050">
        <w:t>7</w:t>
      </w:r>
      <w:r>
        <w:t xml:space="preserve"> – Результаты полной деформации вала после термообработки от действия  крутящего момента</w:t>
      </w:r>
    </w:p>
    <w:p w14:paraId="23CD89F1" w14:textId="77777777" w:rsidR="00620FD2" w:rsidRDefault="00620FD2" w:rsidP="00620FD2">
      <w:pPr>
        <w:spacing w:after="0"/>
        <w:jc w:val="center"/>
      </w:pPr>
    </w:p>
    <w:p w14:paraId="1F31A6AA" w14:textId="77777777" w:rsidR="00620FD2" w:rsidRDefault="00620FD2" w:rsidP="00620FD2">
      <w:pPr>
        <w:spacing w:after="0"/>
        <w:ind w:firstLine="708"/>
      </w:pPr>
      <w:r w:rsidRPr="00454BB2">
        <w:t xml:space="preserve">После термообработки максимальная общая деформация снижается до 0,017782 мм, что соответствует уменьшению примерно на 33%. При этом характер распределения деформаций сохраняется, </w:t>
      </w:r>
      <w:r>
        <w:t>но при этом становится</w:t>
      </w:r>
      <w:r w:rsidRPr="00454BB2">
        <w:t xml:space="preserve"> более равномерное поле перемещений и уменьшен</w:t>
      </w:r>
      <w:r>
        <w:t>ие градиента по длине вала. Повышается</w:t>
      </w:r>
      <w:r w:rsidRPr="00454BB2">
        <w:t xml:space="preserve"> общ</w:t>
      </w:r>
      <w:r>
        <w:t>ая</w:t>
      </w:r>
      <w:r w:rsidRPr="00454BB2">
        <w:t xml:space="preserve"> жесткост</w:t>
      </w:r>
      <w:r>
        <w:t>ь</w:t>
      </w:r>
      <w:r w:rsidRPr="00454BB2">
        <w:t xml:space="preserve"> конструкции</w:t>
      </w:r>
      <w:r>
        <w:t xml:space="preserve"> и становится</w:t>
      </w:r>
      <w:r w:rsidRPr="00454BB2">
        <w:t xml:space="preserve"> более эффективно</w:t>
      </w:r>
      <w:r>
        <w:t>е</w:t>
      </w:r>
      <w:r w:rsidRPr="00454BB2">
        <w:t xml:space="preserve"> сопротивлени</w:t>
      </w:r>
      <w:r>
        <w:t>е</w:t>
      </w:r>
      <w:r w:rsidRPr="00454BB2">
        <w:t xml:space="preserve"> крут</w:t>
      </w:r>
      <w:r>
        <w:t>ящим</w:t>
      </w:r>
      <w:r w:rsidRPr="00454BB2">
        <w:t xml:space="preserve"> нагрузкам.</w:t>
      </w:r>
    </w:p>
    <w:p w14:paraId="4ED37F81" w14:textId="77777777" w:rsidR="00620FD2" w:rsidRDefault="00620FD2" w:rsidP="00620FD2">
      <w:pPr>
        <w:spacing w:after="0"/>
        <w:ind w:firstLine="708"/>
      </w:pPr>
      <w:r>
        <w:t>Уменьшение деформаций после термообработки происходит за счет изменения структурного состояния материала, включая снятие остаточных напряжений и повышение однородности механических свойств. В результате упрочнения поверхностного слоя можно увеличить модуль упругости и сопротивление сдвигу, что влияет на уменьшение угловых и линейных деформаций.</w:t>
      </w:r>
    </w:p>
    <w:p w14:paraId="074D2EC1" w14:textId="1084739C" w:rsidR="00620FD2" w:rsidRDefault="00620FD2" w:rsidP="00714CA5">
      <w:pPr>
        <w:spacing w:after="0"/>
        <w:ind w:firstLine="708"/>
      </w:pPr>
      <w:r>
        <w:t>Уменьшение общей деформации повышает эксплуатационную надежность вала, поскольку снижает вероятность перекоса, уменьшает воздействие вибрации и повышает стабильность сопряженных узлов, включая подшипники и муфты.</w:t>
      </w:r>
    </w:p>
    <w:p w14:paraId="30E102B7" w14:textId="599F4C1D" w:rsidR="00620FD2" w:rsidRDefault="00714CA5" w:rsidP="00714CA5">
      <w:pPr>
        <w:spacing w:after="0"/>
        <w:ind w:firstLine="708"/>
        <w:rPr>
          <w:b/>
        </w:rPr>
      </w:pPr>
      <w:r>
        <w:rPr>
          <w:b/>
        </w:rPr>
        <w:t>Определение деформации</w:t>
      </w:r>
      <w:r w:rsidR="00620FD2">
        <w:rPr>
          <w:b/>
        </w:rPr>
        <w:t xml:space="preserve"> под действием центробежных сил</w:t>
      </w:r>
    </w:p>
    <w:p w14:paraId="2B61B617" w14:textId="0A1F12BC" w:rsidR="00714CA5" w:rsidRDefault="00620FD2" w:rsidP="00620FD2">
      <w:pPr>
        <w:spacing w:after="0"/>
        <w:ind w:firstLine="708"/>
      </w:pPr>
      <w:r w:rsidRPr="00C339A0">
        <w:t>Анализ поля перемещений показывает</w:t>
      </w:r>
      <w:r>
        <w:t xml:space="preserve"> (рисунок </w:t>
      </w:r>
      <w:r w:rsidR="00714CA5">
        <w:t>3</w:t>
      </w:r>
      <w:r>
        <w:t>.1</w:t>
      </w:r>
      <w:r w:rsidR="00714CA5">
        <w:t>8</w:t>
      </w:r>
      <w:r>
        <w:t>)</w:t>
      </w:r>
      <w:r w:rsidRPr="00C339A0">
        <w:t xml:space="preserve">, что максимальная полная деформация составляет 0,008534 мм, при минимальных значениях, стремящихся к нулю в зоне, близкой к оси закрепления. Величина деформации существенно ниже, чем при действии крутящего момента, что </w:t>
      </w:r>
      <w:r>
        <w:t>говорит</w:t>
      </w:r>
      <w:r w:rsidRPr="00C339A0">
        <w:t xml:space="preserve"> о меньшей интенсивности данного вида нагружения с точки зрения упругих перемещений.</w:t>
      </w:r>
    </w:p>
    <w:p w14:paraId="564CE9A1" w14:textId="4A2D71B7" w:rsidR="00714CA5" w:rsidRDefault="00714CA5" w:rsidP="00620FD2">
      <w:pPr>
        <w:spacing w:after="0"/>
        <w:ind w:firstLine="708"/>
      </w:pPr>
      <w:r>
        <w:rPr>
          <w:noProof/>
          <w:lang w:eastAsia="ru-RU"/>
        </w:rPr>
        <w:drawing>
          <wp:inline distT="0" distB="0" distL="0" distR="0" wp14:anchorId="4C705BB6" wp14:editId="599070D3">
            <wp:extent cx="4581525" cy="2236221"/>
            <wp:effectExtent l="0" t="0" r="0" b="0"/>
            <wp:docPr id="152621382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4596003" cy="2243288"/>
                    </a:xfrm>
                    <a:prstGeom prst="rect">
                      <a:avLst/>
                    </a:prstGeom>
                    <a:noFill/>
                    <a:ln>
                      <a:noFill/>
                    </a:ln>
                  </pic:spPr>
                </pic:pic>
              </a:graphicData>
            </a:graphic>
          </wp:inline>
        </w:drawing>
      </w:r>
    </w:p>
    <w:p w14:paraId="0B7002EA" w14:textId="77777777" w:rsidR="00714CA5" w:rsidRDefault="00714CA5" w:rsidP="00620FD2">
      <w:pPr>
        <w:spacing w:after="0"/>
        <w:ind w:firstLine="708"/>
      </w:pPr>
    </w:p>
    <w:p w14:paraId="7F0E5BB9" w14:textId="061F5D26" w:rsidR="00714CA5" w:rsidRDefault="00714CA5" w:rsidP="00714CA5">
      <w:pPr>
        <w:spacing w:after="0"/>
        <w:jc w:val="center"/>
      </w:pPr>
      <w:r>
        <w:t>Рисунок 3.18 – Результаты полной деформации вала до термообработки от центробежных сил</w:t>
      </w:r>
    </w:p>
    <w:p w14:paraId="18A467BD" w14:textId="77777777" w:rsidR="00714CA5" w:rsidRDefault="00714CA5" w:rsidP="00620FD2">
      <w:pPr>
        <w:spacing w:after="0"/>
        <w:ind w:firstLine="708"/>
      </w:pPr>
    </w:p>
    <w:p w14:paraId="073DDED5" w14:textId="77777777" w:rsidR="00714CA5" w:rsidRDefault="00620FD2" w:rsidP="00620FD2">
      <w:pPr>
        <w:spacing w:after="0"/>
        <w:ind w:firstLine="708"/>
      </w:pPr>
      <w:r w:rsidRPr="00C339A0">
        <w:t>Распределение деформаций носит закономерный характер</w:t>
      </w:r>
      <w:r w:rsidR="00714CA5">
        <w:t>.</w:t>
      </w:r>
      <w:r w:rsidRPr="00C339A0">
        <w:t xml:space="preserve"> </w:t>
      </w:r>
      <w:r w:rsidR="00714CA5">
        <w:t>З</w:t>
      </w:r>
      <w:r w:rsidRPr="00C339A0">
        <w:t xml:space="preserve">начения возрастают по мере удаления от оси вращения и вдоль длины вала. Это обусловлено действием центробежных сил, величина которых пропорциональна массе элементарного объёма и квадрату угловой скорости, а также расстоянию от оси вращения. </w:t>
      </w:r>
      <w:r>
        <w:t>М</w:t>
      </w:r>
      <w:r w:rsidRPr="00C339A0">
        <w:t>аксимальные деформации наблюдаются в периферийных зонах и на участках с наибольшим радиусом.</w:t>
      </w:r>
    </w:p>
    <w:p w14:paraId="706599E8" w14:textId="47C02E37" w:rsidR="00620FD2" w:rsidRPr="00C339A0" w:rsidRDefault="00714CA5" w:rsidP="00620FD2">
      <w:pPr>
        <w:spacing w:after="0"/>
        <w:ind w:firstLine="708"/>
      </w:pPr>
      <w:r w:rsidRPr="002A562E">
        <w:t>После термообработки максимальная общая деформация снижается до 0,003783 мм</w:t>
      </w:r>
      <w:r>
        <w:t xml:space="preserve"> (рисунок 3.19)</w:t>
      </w:r>
      <w:r w:rsidRPr="002A562E">
        <w:t>, что соответствует уменьшению более чем на 50%.</w:t>
      </w:r>
    </w:p>
    <w:p w14:paraId="27B005B0" w14:textId="77777777" w:rsidR="00620FD2" w:rsidRDefault="00620FD2" w:rsidP="00714CA5">
      <w:pPr>
        <w:spacing w:after="0"/>
        <w:ind w:firstLine="0"/>
        <w:jc w:val="center"/>
        <w:rPr>
          <w:b/>
        </w:rPr>
      </w:pPr>
      <w:r>
        <w:rPr>
          <w:noProof/>
          <w:lang w:eastAsia="ru-RU"/>
        </w:rPr>
        <w:drawing>
          <wp:inline distT="0" distB="0" distL="0" distR="0" wp14:anchorId="4FEAAA58" wp14:editId="50C75545">
            <wp:extent cx="4657725" cy="2283994"/>
            <wp:effectExtent l="0" t="0" r="0" b="2540"/>
            <wp:docPr id="152621382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4666716" cy="2288403"/>
                    </a:xfrm>
                    <a:prstGeom prst="rect">
                      <a:avLst/>
                    </a:prstGeom>
                    <a:noFill/>
                    <a:ln>
                      <a:noFill/>
                    </a:ln>
                  </pic:spPr>
                </pic:pic>
              </a:graphicData>
            </a:graphic>
          </wp:inline>
        </w:drawing>
      </w:r>
    </w:p>
    <w:p w14:paraId="19E5A500" w14:textId="77777777" w:rsidR="00714CA5" w:rsidRDefault="00714CA5" w:rsidP="00620FD2">
      <w:pPr>
        <w:spacing w:after="0"/>
        <w:jc w:val="center"/>
      </w:pPr>
    </w:p>
    <w:p w14:paraId="26D70250" w14:textId="20AB5EC8" w:rsidR="00620FD2" w:rsidRDefault="00620FD2" w:rsidP="00620FD2">
      <w:pPr>
        <w:spacing w:after="0"/>
        <w:jc w:val="center"/>
      </w:pPr>
      <w:r>
        <w:t xml:space="preserve">Рисунок </w:t>
      </w:r>
      <w:r w:rsidR="00714CA5">
        <w:t>3</w:t>
      </w:r>
      <w:r>
        <w:t>.</w:t>
      </w:r>
      <w:r w:rsidR="00714CA5">
        <w:t>19</w:t>
      </w:r>
      <w:r>
        <w:t xml:space="preserve"> – Результаты полной деформации вала после термообработки от центробежных сил</w:t>
      </w:r>
    </w:p>
    <w:p w14:paraId="58053079" w14:textId="7F1F69DD" w:rsidR="00620FD2" w:rsidRPr="002A562E" w:rsidRDefault="00620FD2" w:rsidP="00620FD2">
      <w:pPr>
        <w:spacing w:after="0"/>
      </w:pPr>
      <w:r w:rsidRPr="002A562E">
        <w:t>При этом общий характер распределения смещений сохраняется, но наблюдается более равномерное поле деформаций и уменьшение их градиента. Локальные зоны повышенных деформаций в переходных зонах становятся менее выраженными.</w:t>
      </w:r>
    </w:p>
    <w:p w14:paraId="529B1B77" w14:textId="7F95651F" w:rsidR="00620FD2" w:rsidRDefault="00620FD2" w:rsidP="00714CA5">
      <w:pPr>
        <w:spacing w:after="0"/>
      </w:pPr>
      <w:r w:rsidRPr="002A562E">
        <w:t>Абсолютные значения деформаций в обоих случаях остаются небольшими, но после термообработки они еще больше уменьшаются, что положительно сказывается на точности сборки, снижая вибрации и сохраняя соосность вращающихся элементов.</w:t>
      </w:r>
    </w:p>
    <w:p w14:paraId="08CEF43B" w14:textId="4F37EC32" w:rsidR="00620FD2" w:rsidRDefault="00714CA5" w:rsidP="00714CA5">
      <w:pPr>
        <w:spacing w:after="0"/>
        <w:ind w:firstLine="708"/>
        <w:rPr>
          <w:b/>
        </w:rPr>
      </w:pPr>
      <w:r>
        <w:rPr>
          <w:b/>
        </w:rPr>
        <w:t>Определение деформации</w:t>
      </w:r>
      <w:r w:rsidR="00620FD2">
        <w:rPr>
          <w:b/>
        </w:rPr>
        <w:t xml:space="preserve"> под силовым воздействием со стороны муфты</w:t>
      </w:r>
    </w:p>
    <w:p w14:paraId="067C246C" w14:textId="662553B4" w:rsidR="00620FD2" w:rsidRDefault="00620FD2" w:rsidP="00620FD2">
      <w:pPr>
        <w:spacing w:after="0"/>
      </w:pPr>
      <w:r>
        <w:t xml:space="preserve">Анализ поля смещений показывает, что максимальная суммарная деформация достигает 0,063753 мм (рисунок </w:t>
      </w:r>
      <w:r w:rsidR="00714CA5">
        <w:t>3</w:t>
      </w:r>
      <w:r>
        <w:t>.2</w:t>
      </w:r>
      <w:r w:rsidR="00714CA5">
        <w:t>0</w:t>
      </w:r>
      <w:r>
        <w:t>), при этом минимальные значения равны нулю на участках, удаленных от зоны нагружения. В отличие от случаев действия крутящего момента и центробежных сил, деформации носят ярко выраженный локализованный характер и сосредоточены в основном в зоне контакта вала с муфтой.</w:t>
      </w:r>
    </w:p>
    <w:p w14:paraId="638E046C" w14:textId="77777777" w:rsidR="00620FD2" w:rsidRDefault="00620FD2" w:rsidP="00620FD2">
      <w:pPr>
        <w:spacing w:after="0"/>
      </w:pPr>
      <w:r>
        <w:t>Наибольшие перемещения наблюдаются в районе посадочной площадки и прилегающих переходных зонах. Это связано с тем, что именно здесь нагрузка передается от муфты к валу, что сопровождается контактными давлениями, тангенциальными усилиями и возможными изгибающими эффектами. В результате возникает сложное напряженно-деформированное состояние, приводящее к увеличению локальных деформаций.</w:t>
      </w:r>
    </w:p>
    <w:p w14:paraId="5A4C7E1F" w14:textId="77777777" w:rsidR="00620FD2" w:rsidRDefault="00620FD2" w:rsidP="00620FD2">
      <w:pPr>
        <w:spacing w:after="0"/>
        <w:jc w:val="center"/>
      </w:pPr>
      <w:r>
        <w:rPr>
          <w:noProof/>
          <w:lang w:eastAsia="ru-RU"/>
        </w:rPr>
        <w:drawing>
          <wp:inline distT="0" distB="0" distL="0" distR="0" wp14:anchorId="2764E29A" wp14:editId="5FCC2E32">
            <wp:extent cx="4467225" cy="2307558"/>
            <wp:effectExtent l="0" t="0" r="0" b="0"/>
            <wp:docPr id="152621383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4475406" cy="2311784"/>
                    </a:xfrm>
                    <a:prstGeom prst="rect">
                      <a:avLst/>
                    </a:prstGeom>
                    <a:noFill/>
                    <a:ln>
                      <a:noFill/>
                    </a:ln>
                  </pic:spPr>
                </pic:pic>
              </a:graphicData>
            </a:graphic>
          </wp:inline>
        </w:drawing>
      </w:r>
    </w:p>
    <w:p w14:paraId="5D0DE2AF" w14:textId="77777777" w:rsidR="00714CA5" w:rsidRDefault="00714CA5" w:rsidP="00620FD2">
      <w:pPr>
        <w:spacing w:after="0"/>
        <w:jc w:val="center"/>
      </w:pPr>
    </w:p>
    <w:p w14:paraId="438F51C4" w14:textId="1DD3AFD9" w:rsidR="00620FD2" w:rsidRDefault="00620FD2" w:rsidP="00620FD2">
      <w:pPr>
        <w:spacing w:after="0"/>
        <w:jc w:val="center"/>
        <w:rPr>
          <w:lang w:val="kk-KZ"/>
        </w:rPr>
      </w:pPr>
      <w:r>
        <w:t xml:space="preserve">Рисунок </w:t>
      </w:r>
      <w:r w:rsidR="00714CA5">
        <w:t>3</w:t>
      </w:r>
      <w:r>
        <w:t>.2</w:t>
      </w:r>
      <w:r w:rsidR="00714CA5">
        <w:t>0</w:t>
      </w:r>
      <w:r>
        <w:t xml:space="preserve"> – Результаты полной деформации вала до термообработки от силового действия муфты</w:t>
      </w:r>
    </w:p>
    <w:p w14:paraId="5AC96B35" w14:textId="77777777" w:rsidR="00714CA5" w:rsidRDefault="00714CA5" w:rsidP="00620FD2">
      <w:pPr>
        <w:spacing w:after="0"/>
        <w:ind w:firstLine="708"/>
        <w:jc w:val="center"/>
        <w:rPr>
          <w:lang w:val="kk-KZ"/>
        </w:rPr>
      </w:pPr>
    </w:p>
    <w:p w14:paraId="6C409242" w14:textId="3323EBE5" w:rsidR="00620FD2" w:rsidRDefault="00714CA5" w:rsidP="00130D8F">
      <w:pPr>
        <w:spacing w:after="0"/>
        <w:rPr>
          <w:lang w:val="kk-KZ"/>
        </w:rPr>
      </w:pPr>
      <w:r w:rsidRPr="00375CF7">
        <w:rPr>
          <w:lang w:val="kk-KZ"/>
        </w:rPr>
        <w:t>После термообработки максимальная суммарная деформация снижается до 0,042502 мм, что соответствует уменьшению примерно на 33%</w:t>
      </w:r>
      <w:r>
        <w:rPr>
          <w:lang w:val="kk-KZ"/>
        </w:rPr>
        <w:t xml:space="preserve"> (рисунок 3.21)</w:t>
      </w:r>
      <w:r w:rsidRPr="00375CF7">
        <w:rPr>
          <w:lang w:val="kk-KZ"/>
        </w:rPr>
        <w:t>.</w:t>
      </w:r>
    </w:p>
    <w:p w14:paraId="0B528389" w14:textId="77777777" w:rsidR="00714CA5" w:rsidRDefault="00714CA5" w:rsidP="00714CA5">
      <w:pPr>
        <w:spacing w:after="0"/>
        <w:ind w:firstLine="567"/>
        <w:rPr>
          <w:b/>
          <w:lang w:val="kk-KZ"/>
        </w:rPr>
      </w:pPr>
    </w:p>
    <w:p w14:paraId="0437E7D0" w14:textId="77777777" w:rsidR="00620FD2" w:rsidRPr="002A562E" w:rsidRDefault="00620FD2" w:rsidP="00620FD2">
      <w:pPr>
        <w:spacing w:after="0"/>
        <w:ind w:firstLine="708"/>
        <w:jc w:val="center"/>
        <w:rPr>
          <w:b/>
          <w:lang w:val="kk-KZ"/>
        </w:rPr>
      </w:pPr>
      <w:r>
        <w:rPr>
          <w:noProof/>
          <w:lang w:eastAsia="ru-RU"/>
        </w:rPr>
        <w:drawing>
          <wp:inline distT="0" distB="0" distL="0" distR="0" wp14:anchorId="535E7CBA" wp14:editId="6056A71B">
            <wp:extent cx="4762500" cy="2374466"/>
            <wp:effectExtent l="0" t="0" r="0" b="6985"/>
            <wp:docPr id="152621383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4766736" cy="2376578"/>
                    </a:xfrm>
                    <a:prstGeom prst="rect">
                      <a:avLst/>
                    </a:prstGeom>
                    <a:noFill/>
                    <a:ln>
                      <a:noFill/>
                    </a:ln>
                  </pic:spPr>
                </pic:pic>
              </a:graphicData>
            </a:graphic>
          </wp:inline>
        </w:drawing>
      </w:r>
    </w:p>
    <w:p w14:paraId="6FC4D75F" w14:textId="4111A431" w:rsidR="00620FD2" w:rsidRDefault="00620FD2" w:rsidP="00620FD2">
      <w:pPr>
        <w:spacing w:after="0"/>
        <w:jc w:val="center"/>
      </w:pPr>
      <w:r>
        <w:t xml:space="preserve">Рисунок </w:t>
      </w:r>
      <w:r w:rsidR="00714CA5">
        <w:t>3</w:t>
      </w:r>
      <w:r>
        <w:t>.2</w:t>
      </w:r>
      <w:r w:rsidR="00714CA5">
        <w:t>1</w:t>
      </w:r>
      <w:r>
        <w:t xml:space="preserve"> – Результаты полной деформации вала после термообработки от силового действия муфты</w:t>
      </w:r>
    </w:p>
    <w:p w14:paraId="0B257991" w14:textId="77777777" w:rsidR="00714CA5" w:rsidRDefault="00714CA5" w:rsidP="00620FD2">
      <w:pPr>
        <w:spacing w:after="0"/>
        <w:jc w:val="center"/>
        <w:rPr>
          <w:lang w:val="kk-KZ"/>
        </w:rPr>
      </w:pPr>
    </w:p>
    <w:p w14:paraId="6D875C48" w14:textId="4BABB068" w:rsidR="00620FD2" w:rsidRPr="00375CF7" w:rsidRDefault="00620FD2" w:rsidP="00620FD2">
      <w:pPr>
        <w:spacing w:after="0"/>
        <w:rPr>
          <w:lang w:val="kk-KZ"/>
        </w:rPr>
      </w:pPr>
      <w:r w:rsidRPr="00375CF7">
        <w:rPr>
          <w:lang w:val="kk-KZ"/>
        </w:rPr>
        <w:t>При этом локализация максимальных перемещений в зоне контакта с муфтой сохраняется, но их интенсивность значительно снижается. Распределение деформаций становится более плавным, градиенты смещений уменьшаются, и переход из нагруженной зоны в разгруженную происходит более плавно.</w:t>
      </w:r>
    </w:p>
    <w:p w14:paraId="7CEC3143" w14:textId="5216ED18" w:rsidR="00620FD2" w:rsidRDefault="00620FD2" w:rsidP="00620FD2">
      <w:pPr>
        <w:spacing w:after="0"/>
      </w:pPr>
      <w:r>
        <w:rPr>
          <w:lang w:val="kk-KZ"/>
        </w:rPr>
        <w:t>М</w:t>
      </w:r>
      <w:r w:rsidRPr="00375CF7">
        <w:rPr>
          <w:lang w:val="kk-KZ"/>
        </w:rPr>
        <w:t>аксимальные деформации остаются в той же геометрической зоне, их уменьшение значительно снижает риск возникновения контактных условий, деформаций и вибрационных явлений в процессе эксплуатации.</w:t>
      </w:r>
      <w:r>
        <w:rPr>
          <w:lang w:val="kk-KZ"/>
        </w:rPr>
        <w:t xml:space="preserve"> </w:t>
      </w:r>
      <w:r>
        <w:t xml:space="preserve">В таблице </w:t>
      </w:r>
      <w:r w:rsidR="00714CA5">
        <w:t>3</w:t>
      </w:r>
      <w:r>
        <w:t>.</w:t>
      </w:r>
      <w:r w:rsidR="00714CA5">
        <w:t>2</w:t>
      </w:r>
      <w:r>
        <w:t xml:space="preserve"> представлены результаты анализа напряжённо-деформированного состояния восстановленного вала до и после проведения термообработки. Рассматриваются два ключевых параметра: уровень остаточных напряжений и величина деформации.</w:t>
      </w:r>
    </w:p>
    <w:p w14:paraId="549292AD" w14:textId="77777777" w:rsidR="00130D8F" w:rsidRDefault="00130D8F" w:rsidP="00620FD2">
      <w:pPr>
        <w:spacing w:after="0"/>
      </w:pPr>
    </w:p>
    <w:p w14:paraId="7D1A275E" w14:textId="4F9F9318" w:rsidR="00620FD2" w:rsidRDefault="00620FD2" w:rsidP="00714CA5">
      <w:pPr>
        <w:spacing w:after="0"/>
        <w:ind w:firstLine="0"/>
        <w:rPr>
          <w:lang w:val="kk-KZ"/>
        </w:rPr>
      </w:pPr>
      <w:r>
        <w:t xml:space="preserve">Таблица </w:t>
      </w:r>
      <w:r w:rsidR="00714CA5">
        <w:t>3</w:t>
      </w:r>
      <w:r>
        <w:t>.</w:t>
      </w:r>
      <w:r w:rsidR="00714CA5">
        <w:t>2</w:t>
      </w:r>
      <w:r>
        <w:t xml:space="preserve"> - Результаты анализа напряжённо-деформированного состояния восстановленного вала до и после проведения термообработки</w:t>
      </w:r>
    </w:p>
    <w:tbl>
      <w:tblPr>
        <w:tblW w:w="9356" w:type="dxa"/>
        <w:tblInd w:w="144" w:type="dxa"/>
        <w:tblCellMar>
          <w:left w:w="0" w:type="dxa"/>
          <w:right w:w="0" w:type="dxa"/>
        </w:tblCellMar>
        <w:tblLook w:val="0420" w:firstRow="1" w:lastRow="0" w:firstColumn="0" w:lastColumn="0" w:noHBand="0" w:noVBand="1"/>
      </w:tblPr>
      <w:tblGrid>
        <w:gridCol w:w="2410"/>
        <w:gridCol w:w="3544"/>
        <w:gridCol w:w="3402"/>
      </w:tblGrid>
      <w:tr w:rsidR="00620FD2" w:rsidRPr="00023340" w14:paraId="29B16501" w14:textId="77777777" w:rsidTr="00714CA5">
        <w:trPr>
          <w:trHeight w:val="112"/>
        </w:trPr>
        <w:tc>
          <w:tcPr>
            <w:tcW w:w="241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F6538CE" w14:textId="77777777" w:rsidR="00620FD2" w:rsidRPr="00714CA5" w:rsidRDefault="00620FD2" w:rsidP="00967808">
            <w:pPr>
              <w:spacing w:after="0"/>
              <w:ind w:firstLine="0"/>
              <w:jc w:val="center"/>
              <w:rPr>
                <w:sz w:val="24"/>
                <w:szCs w:val="24"/>
              </w:rPr>
            </w:pPr>
            <w:r w:rsidRPr="00714CA5">
              <w:rPr>
                <w:sz w:val="24"/>
                <w:szCs w:val="24"/>
              </w:rPr>
              <w:t>Параметр НДС</w:t>
            </w:r>
          </w:p>
        </w:tc>
        <w:tc>
          <w:tcPr>
            <w:tcW w:w="354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9413A30" w14:textId="77777777" w:rsidR="00620FD2" w:rsidRPr="00714CA5" w:rsidRDefault="00620FD2" w:rsidP="00967808">
            <w:pPr>
              <w:spacing w:after="0"/>
              <w:ind w:firstLine="0"/>
              <w:jc w:val="center"/>
              <w:rPr>
                <w:sz w:val="24"/>
                <w:szCs w:val="24"/>
              </w:rPr>
            </w:pPr>
            <w:r w:rsidRPr="00714CA5">
              <w:rPr>
                <w:sz w:val="24"/>
                <w:szCs w:val="24"/>
              </w:rPr>
              <w:t>До термообработки</w:t>
            </w:r>
          </w:p>
        </w:tc>
        <w:tc>
          <w:tcPr>
            <w:tcW w:w="3402" w:type="dxa"/>
            <w:tcBorders>
              <w:top w:val="single" w:sz="8" w:space="0" w:color="000000"/>
              <w:left w:val="single" w:sz="8" w:space="0" w:color="000000"/>
              <w:bottom w:val="single" w:sz="8" w:space="0" w:color="000000"/>
              <w:right w:val="single" w:sz="8" w:space="0" w:color="000000"/>
            </w:tcBorders>
          </w:tcPr>
          <w:p w14:paraId="766206F2" w14:textId="77777777" w:rsidR="00620FD2" w:rsidRPr="00714CA5" w:rsidRDefault="00620FD2" w:rsidP="00967808">
            <w:pPr>
              <w:spacing w:after="0"/>
              <w:ind w:firstLine="0"/>
              <w:jc w:val="center"/>
              <w:rPr>
                <w:sz w:val="24"/>
                <w:szCs w:val="24"/>
              </w:rPr>
            </w:pPr>
            <w:r w:rsidRPr="00714CA5">
              <w:rPr>
                <w:sz w:val="24"/>
                <w:szCs w:val="24"/>
              </w:rPr>
              <w:t>После термообработки</w:t>
            </w:r>
          </w:p>
        </w:tc>
      </w:tr>
      <w:tr w:rsidR="00620FD2" w:rsidRPr="00023340" w14:paraId="29E951B1" w14:textId="77777777" w:rsidTr="00714CA5">
        <w:trPr>
          <w:trHeight w:val="280"/>
        </w:trPr>
        <w:tc>
          <w:tcPr>
            <w:tcW w:w="241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57CB135" w14:textId="33413E71" w:rsidR="00620FD2" w:rsidRPr="00714CA5" w:rsidRDefault="00620FD2" w:rsidP="00714CA5">
            <w:pPr>
              <w:spacing w:after="0"/>
              <w:ind w:firstLine="0"/>
              <w:jc w:val="center"/>
              <w:rPr>
                <w:sz w:val="24"/>
                <w:szCs w:val="24"/>
              </w:rPr>
            </w:pPr>
            <w:r w:rsidRPr="00714CA5">
              <w:rPr>
                <w:sz w:val="24"/>
                <w:szCs w:val="24"/>
              </w:rPr>
              <w:t>Напряжени</w:t>
            </w:r>
            <w:r w:rsidR="00714CA5">
              <w:rPr>
                <w:sz w:val="24"/>
                <w:szCs w:val="24"/>
              </w:rPr>
              <w:t>е</w:t>
            </w:r>
          </w:p>
        </w:tc>
        <w:tc>
          <w:tcPr>
            <w:tcW w:w="354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BA6E98F" w14:textId="77777777" w:rsidR="00620FD2" w:rsidRPr="00714CA5" w:rsidRDefault="00620FD2" w:rsidP="00967808">
            <w:pPr>
              <w:spacing w:after="0"/>
              <w:jc w:val="center"/>
              <w:rPr>
                <w:sz w:val="24"/>
                <w:szCs w:val="24"/>
              </w:rPr>
            </w:pPr>
            <w:r w:rsidRPr="00714CA5">
              <w:rPr>
                <w:sz w:val="24"/>
                <w:szCs w:val="24"/>
              </w:rPr>
              <w:t>105 МПа</w:t>
            </w:r>
          </w:p>
        </w:tc>
        <w:tc>
          <w:tcPr>
            <w:tcW w:w="3402" w:type="dxa"/>
            <w:tcBorders>
              <w:top w:val="single" w:sz="8" w:space="0" w:color="000000"/>
              <w:left w:val="single" w:sz="8" w:space="0" w:color="000000"/>
              <w:bottom w:val="single" w:sz="8" w:space="0" w:color="000000"/>
              <w:right w:val="single" w:sz="8" w:space="0" w:color="000000"/>
            </w:tcBorders>
          </w:tcPr>
          <w:p w14:paraId="7D5B12B3" w14:textId="77777777" w:rsidR="00620FD2" w:rsidRPr="00714CA5" w:rsidRDefault="00620FD2" w:rsidP="00967808">
            <w:pPr>
              <w:spacing w:after="0"/>
              <w:jc w:val="center"/>
              <w:rPr>
                <w:sz w:val="24"/>
                <w:szCs w:val="24"/>
              </w:rPr>
            </w:pPr>
            <w:r w:rsidRPr="00714CA5">
              <w:rPr>
                <w:sz w:val="24"/>
                <w:szCs w:val="24"/>
              </w:rPr>
              <w:t>62,8 МПа</w:t>
            </w:r>
          </w:p>
        </w:tc>
      </w:tr>
      <w:tr w:rsidR="00620FD2" w:rsidRPr="00023340" w14:paraId="0FC6EA3F" w14:textId="77777777" w:rsidTr="008E3F72">
        <w:trPr>
          <w:trHeight w:val="337"/>
        </w:trPr>
        <w:tc>
          <w:tcPr>
            <w:tcW w:w="241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6EFC618" w14:textId="77777777" w:rsidR="00620FD2" w:rsidRPr="00714CA5" w:rsidRDefault="00620FD2" w:rsidP="00714CA5">
            <w:pPr>
              <w:spacing w:after="0"/>
              <w:ind w:firstLine="0"/>
              <w:jc w:val="center"/>
              <w:rPr>
                <w:sz w:val="24"/>
                <w:szCs w:val="24"/>
              </w:rPr>
            </w:pPr>
            <w:r w:rsidRPr="00714CA5">
              <w:rPr>
                <w:sz w:val="24"/>
                <w:szCs w:val="24"/>
              </w:rPr>
              <w:t>Деформация</w:t>
            </w:r>
          </w:p>
        </w:tc>
        <w:tc>
          <w:tcPr>
            <w:tcW w:w="354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78F7BE8" w14:textId="77777777" w:rsidR="00620FD2" w:rsidRPr="00714CA5" w:rsidRDefault="00620FD2" w:rsidP="00967808">
            <w:pPr>
              <w:spacing w:after="0"/>
              <w:jc w:val="center"/>
              <w:rPr>
                <w:sz w:val="24"/>
                <w:szCs w:val="24"/>
              </w:rPr>
            </w:pPr>
            <w:r w:rsidRPr="00714CA5">
              <w:rPr>
                <w:sz w:val="24"/>
                <w:szCs w:val="24"/>
              </w:rPr>
              <w:t>0,08 мм</w:t>
            </w:r>
          </w:p>
        </w:tc>
        <w:tc>
          <w:tcPr>
            <w:tcW w:w="3402" w:type="dxa"/>
            <w:tcBorders>
              <w:top w:val="single" w:sz="8" w:space="0" w:color="000000"/>
              <w:left w:val="single" w:sz="8" w:space="0" w:color="000000"/>
              <w:bottom w:val="single" w:sz="8" w:space="0" w:color="000000"/>
              <w:right w:val="single" w:sz="8" w:space="0" w:color="000000"/>
            </w:tcBorders>
          </w:tcPr>
          <w:p w14:paraId="0691506C" w14:textId="77777777" w:rsidR="00620FD2" w:rsidRPr="00714CA5" w:rsidRDefault="00620FD2" w:rsidP="00967808">
            <w:pPr>
              <w:spacing w:after="0"/>
              <w:jc w:val="center"/>
              <w:rPr>
                <w:sz w:val="24"/>
                <w:szCs w:val="24"/>
              </w:rPr>
            </w:pPr>
            <w:r w:rsidRPr="00714CA5">
              <w:rPr>
                <w:sz w:val="24"/>
                <w:szCs w:val="24"/>
              </w:rPr>
              <w:t>0,04 мм</w:t>
            </w:r>
          </w:p>
        </w:tc>
      </w:tr>
    </w:tbl>
    <w:p w14:paraId="5D153067" w14:textId="77777777" w:rsidR="00620FD2" w:rsidRDefault="00620FD2" w:rsidP="00620FD2">
      <w:pPr>
        <w:spacing w:after="0"/>
        <w:rPr>
          <w:lang w:val="kk-KZ"/>
        </w:rPr>
      </w:pPr>
    </w:p>
    <w:p w14:paraId="10EEBE21" w14:textId="77777777" w:rsidR="00620FD2" w:rsidRPr="00023340" w:rsidRDefault="00620FD2" w:rsidP="00620FD2">
      <w:pPr>
        <w:spacing w:after="0"/>
        <w:rPr>
          <w:lang w:val="kk-KZ"/>
        </w:rPr>
      </w:pPr>
      <w:r w:rsidRPr="00023340">
        <w:rPr>
          <w:lang w:val="kk-KZ"/>
        </w:rPr>
        <w:t>Уровень напряжения перед термообработкой составляет 105 МПа, что свидетельствует о значительной концентрации внутренних напряжений, образующихся в процессе плавления. Их образование связано с неравномерным тепловым воздействием, быстрым локальным охлаждением, а также различием физико-механических свойств основного металла и расплавленного слоя. В этом случае в структуре материала образуются в основном растягивающие остаточные напряжения, которые неприемлемы с точки зрения усталостной прочности и долговечности детали.</w:t>
      </w:r>
    </w:p>
    <w:p w14:paraId="3200C23E" w14:textId="77777777" w:rsidR="00620FD2" w:rsidRPr="00375CF7" w:rsidRDefault="00620FD2" w:rsidP="00620FD2">
      <w:pPr>
        <w:spacing w:after="0"/>
        <w:rPr>
          <w:lang w:val="kk-KZ"/>
        </w:rPr>
      </w:pPr>
      <w:r w:rsidRPr="00023340">
        <w:rPr>
          <w:lang w:val="kk-KZ"/>
        </w:rPr>
        <w:t xml:space="preserve">После термообработки уровень напряжения падает до 62,8 МПА, что составляет снижение примерно на 40%. Это снижение объясняется протеканием процессов релаксации напряжений при нагреве, повышением эластичности материала и частичным перераспределением внутренних усилий. Во время термического воздействия происходит стабилизация конструкции, а также снижение градиентов температуры и напряжений по поперечному сечению детали. Особенно важную роль играет период покоя, при котором происходит ослабление мартенситной структуры </w:t>
      </w:r>
      <w:r>
        <w:rPr>
          <w:lang w:val="kk-KZ"/>
        </w:rPr>
        <w:t xml:space="preserve">и снятие внутренних напряжений. </w:t>
      </w:r>
      <w:r w:rsidRPr="00023340">
        <w:rPr>
          <w:lang w:val="kk-KZ"/>
        </w:rPr>
        <w:t>Такая же закономерность наблюдается и при деформациях. Величина деформации перед термообработкой составляет 0,08 мм, что связано с наличием несбалансированных внутренних напряжений и неоднородностью структуры. После термообработки деформация уменьшается до 0,04 мм, то есть вдвое. Это свидетельствует о повышении геометрической стабильности детали и снижении склонности к перекосу.</w:t>
      </w:r>
    </w:p>
    <w:p w14:paraId="1A3D2406" w14:textId="77777777" w:rsidR="008E3F72" w:rsidRPr="00967808" w:rsidRDefault="008E3F72" w:rsidP="00620FD2">
      <w:pPr>
        <w:spacing w:after="0"/>
        <w:rPr>
          <w:b/>
        </w:rPr>
      </w:pPr>
    </w:p>
    <w:p w14:paraId="4B58C712" w14:textId="52F84A09" w:rsidR="00620FD2" w:rsidRDefault="00714CA5" w:rsidP="00620FD2">
      <w:pPr>
        <w:spacing w:after="0"/>
        <w:rPr>
          <w:b/>
        </w:rPr>
      </w:pPr>
      <w:r>
        <w:rPr>
          <w:b/>
        </w:rPr>
        <w:t>3</w:t>
      </w:r>
      <w:r w:rsidR="00620FD2">
        <w:rPr>
          <w:b/>
        </w:rPr>
        <w:t>.5</w:t>
      </w:r>
      <w:r w:rsidR="00620FD2" w:rsidRPr="00E5530F">
        <w:rPr>
          <w:b/>
        </w:rPr>
        <w:t xml:space="preserve"> Усталостный анализ вала в nCode DesignLife</w:t>
      </w:r>
    </w:p>
    <w:p w14:paraId="27D9CA91" w14:textId="77777777" w:rsidR="00620FD2" w:rsidRPr="00E5530F" w:rsidRDefault="00620FD2" w:rsidP="00620FD2">
      <w:pPr>
        <w:spacing w:after="0"/>
        <w:rPr>
          <w:b/>
        </w:rPr>
      </w:pPr>
    </w:p>
    <w:p w14:paraId="693CEC06" w14:textId="1611D257" w:rsidR="00620FD2" w:rsidRPr="00E5530F" w:rsidRDefault="00620FD2" w:rsidP="00620FD2">
      <w:pPr>
        <w:spacing w:after="0"/>
        <w:rPr>
          <w:b/>
        </w:rPr>
      </w:pPr>
      <w:r w:rsidRPr="00E5530F">
        <w:rPr>
          <w:b/>
        </w:rPr>
        <w:t>Общие положения S–N метода</w:t>
      </w:r>
    </w:p>
    <w:p w14:paraId="613789BB" w14:textId="77777777" w:rsidR="00620FD2" w:rsidRPr="008E2510" w:rsidRDefault="00620FD2" w:rsidP="00620FD2">
      <w:pPr>
        <w:spacing w:after="0"/>
      </w:pPr>
      <w:r w:rsidRPr="008E2510">
        <w:t>Метод напряжений–долговечности (Stress–Life, или S–N метод) широко применяется для оценки усталостной прочности деталей машин, работающих в области упругих деформаций и подвергающихся большому числу циклов нагружения. В основе метода лежит экспериментально полученная зависимость между амплитудой циклических напряжений и числом циклов до разрушения материала.</w:t>
      </w:r>
    </w:p>
    <w:p w14:paraId="16054FCB" w14:textId="47BA6AE0" w:rsidR="00620FD2" w:rsidRDefault="00620FD2" w:rsidP="00714CA5">
      <w:pPr>
        <w:spacing w:after="0"/>
      </w:pPr>
      <w:r w:rsidRPr="008E2510">
        <w:t>В рамках S–N подхода предполагается, что разрушение наступает вследствие накопления усталостных повреждений при повторяющемся нагружении, а влияние пластических деформаций не является определяющим</w:t>
      </w:r>
      <w:r w:rsidR="00811EF8" w:rsidRPr="00811EF8">
        <w:t xml:space="preserve"> [69]</w:t>
      </w:r>
      <w:r w:rsidRPr="008E2510">
        <w:t xml:space="preserve">. Для </w:t>
      </w:r>
      <w:r>
        <w:t>валов</w:t>
      </w:r>
      <w:r w:rsidRPr="008E2510">
        <w:t xml:space="preserve"> асинхронных электродвигателей данные предположения являются обоснованными, поскольку в номинальных режимах работы напряжения, как правило, не превышают 50–60 % от предела текучести материала.</w:t>
      </w:r>
    </w:p>
    <w:p w14:paraId="09A0864F" w14:textId="44BEFEC4" w:rsidR="00620FD2" w:rsidRPr="00E5530F" w:rsidRDefault="00714CA5" w:rsidP="00714CA5">
      <w:pPr>
        <w:spacing w:after="0"/>
        <w:rPr>
          <w:b/>
        </w:rPr>
      </w:pPr>
      <w:r>
        <w:rPr>
          <w:b/>
        </w:rPr>
        <w:t>Расчет</w:t>
      </w:r>
      <w:r w:rsidR="00620FD2" w:rsidRPr="00E5530F">
        <w:rPr>
          <w:b/>
        </w:rPr>
        <w:t xml:space="preserve"> среднего напряжения</w:t>
      </w:r>
    </w:p>
    <w:p w14:paraId="6E4D4582" w14:textId="77777777" w:rsidR="00620FD2" w:rsidRPr="008E2510" w:rsidRDefault="00620FD2" w:rsidP="00620FD2">
      <w:pPr>
        <w:spacing w:after="0"/>
      </w:pPr>
      <w:r w:rsidRPr="008E2510">
        <w:t>В реальных условиях нагруж</w:t>
      </w:r>
      <w:r>
        <w:t>ения вала</w:t>
      </w:r>
      <w:r w:rsidRPr="008E2510">
        <w:t xml:space="preserve"> асинхронного двигателя напряжённое состояние, как правило, является несимметричным. Помимо переменной составляющей напряжений, обусловленной кручением и изгибом, присутствует постоянная составляющая, связанная с центробежными силами и статическими нагрузками от муфты.</w:t>
      </w:r>
    </w:p>
    <w:p w14:paraId="25709100" w14:textId="261AF438" w:rsidR="00620FD2" w:rsidRPr="008E2510" w:rsidRDefault="00620FD2" w:rsidP="00620FD2">
      <w:pPr>
        <w:spacing w:after="0"/>
      </w:pPr>
      <w:r w:rsidRPr="008E2510">
        <w:t>Игнорирование среднего напряжения может привести к существенному завышению расчётной долговечности. Поэтому при усталостном анализе необходимо использовать критерии коррекции S–N кривых, учитывающие влияние среднего напряжения. Наиболее распространённы</w:t>
      </w:r>
      <w:r>
        <w:t>м</w:t>
      </w:r>
      <w:r w:rsidRPr="008E2510">
        <w:t xml:space="preserve"> из них являются критерии Гудмана</w:t>
      </w:r>
      <w:r w:rsidR="00811EF8" w:rsidRPr="00E3133D">
        <w:t xml:space="preserve"> [69]</w:t>
      </w:r>
      <w:r w:rsidRPr="008E2510">
        <w:t>.</w:t>
      </w:r>
    </w:p>
    <w:p w14:paraId="6A7781BE" w14:textId="77777777" w:rsidR="00620FD2" w:rsidRDefault="00620FD2" w:rsidP="00620FD2">
      <w:pPr>
        <w:spacing w:after="0"/>
      </w:pPr>
      <w:r w:rsidRPr="008E2510">
        <w:t>Критерий Гудмана устанавливает линейную зависимость между амплитудой напряжений и средним напряжением и может быть записан в виде:</w:t>
      </w:r>
    </w:p>
    <w:p w14:paraId="05B94093" w14:textId="77777777" w:rsidR="00620FD2" w:rsidRPr="008E2510" w:rsidRDefault="00620FD2" w:rsidP="00620FD2">
      <w:pPr>
        <w:spacing w:after="0"/>
      </w:pPr>
    </w:p>
    <w:p w14:paraId="2EEF061E" w14:textId="4873C44E" w:rsidR="00620FD2" w:rsidRDefault="00620FD2" w:rsidP="00620FD2">
      <w:pPr>
        <w:spacing w:after="0"/>
      </w:pPr>
      <w:r>
        <w:t xml:space="preserve">                                        </w:t>
      </w:r>
      <w:r w:rsidRPr="008E2510">
        <w:t>σ</w:t>
      </w:r>
      <w:r w:rsidRPr="00E15690">
        <w:rPr>
          <w:vertAlign w:val="subscript"/>
        </w:rPr>
        <w:t>a</w:t>
      </w:r>
      <w:r w:rsidRPr="008E2510">
        <w:t xml:space="preserve"> /σ</w:t>
      </w:r>
      <w:r w:rsidRPr="00E15690">
        <w:rPr>
          <w:vertAlign w:val="subscript"/>
        </w:rPr>
        <w:t>−1</w:t>
      </w:r>
      <w:r w:rsidRPr="008E2510">
        <w:t xml:space="preserve"> + σ</w:t>
      </w:r>
      <w:r w:rsidRPr="00E15690">
        <w:rPr>
          <w:vertAlign w:val="subscript"/>
        </w:rPr>
        <w:t>m</w:t>
      </w:r>
      <w:r w:rsidRPr="008E2510">
        <w:t xml:space="preserve"> / σ</w:t>
      </w:r>
      <w:r w:rsidRPr="00E15690">
        <w:rPr>
          <w:vertAlign w:val="subscript"/>
        </w:rPr>
        <w:t>u</w:t>
      </w:r>
      <w:r w:rsidRPr="008E2510">
        <w:t xml:space="preserve"> = 1,</w:t>
      </w:r>
      <w:r>
        <w:t xml:space="preserve">                                        (</w:t>
      </w:r>
      <w:r w:rsidR="00714CA5">
        <w:t>3</w:t>
      </w:r>
      <w:r>
        <w:t>.3)</w:t>
      </w:r>
    </w:p>
    <w:p w14:paraId="22CA8803" w14:textId="77777777" w:rsidR="00620FD2" w:rsidRDefault="00620FD2" w:rsidP="00620FD2">
      <w:pPr>
        <w:spacing w:after="0"/>
      </w:pPr>
    </w:p>
    <w:p w14:paraId="5B15A6AB" w14:textId="77777777" w:rsidR="00130D8F" w:rsidRDefault="00620FD2" w:rsidP="00130D8F">
      <w:pPr>
        <w:spacing w:after="0"/>
        <w:ind w:firstLine="0"/>
      </w:pPr>
      <w:r w:rsidRPr="008E2510">
        <w:t>где σ</w:t>
      </w:r>
      <w:r w:rsidRPr="00E15690">
        <w:rPr>
          <w:vertAlign w:val="subscript"/>
        </w:rPr>
        <w:t>a</w:t>
      </w:r>
      <w:r w:rsidRPr="008E2510">
        <w:t xml:space="preserve"> </w:t>
      </w:r>
      <w:r>
        <w:t>-</w:t>
      </w:r>
      <w:r w:rsidRPr="008E2510">
        <w:t xml:space="preserve"> амплитуда циклического напряжения,</w:t>
      </w:r>
    </w:p>
    <w:p w14:paraId="3701E869" w14:textId="58B962F1" w:rsidR="00620FD2" w:rsidRDefault="00620FD2" w:rsidP="00130D8F">
      <w:pPr>
        <w:spacing w:after="0"/>
        <w:ind w:firstLine="0"/>
      </w:pPr>
      <w:r w:rsidRPr="008E2510">
        <w:t>σ</w:t>
      </w:r>
      <w:r w:rsidRPr="00E15690">
        <w:rPr>
          <w:vertAlign w:val="subscript"/>
        </w:rPr>
        <w:t>m</w:t>
      </w:r>
      <w:r w:rsidRPr="008E2510">
        <w:t xml:space="preserve"> </w:t>
      </w:r>
      <w:r>
        <w:t>-</w:t>
      </w:r>
      <w:r w:rsidRPr="008E2510">
        <w:t xml:space="preserve"> среднее напряжение цикла,</w:t>
      </w:r>
    </w:p>
    <w:p w14:paraId="5F3DD8BD" w14:textId="68A7D645" w:rsidR="00620FD2" w:rsidRDefault="00620FD2" w:rsidP="00130D8F">
      <w:pPr>
        <w:spacing w:after="0"/>
        <w:ind w:firstLine="0"/>
      </w:pPr>
      <w:r w:rsidRPr="008E2510">
        <w:t>σ</w:t>
      </w:r>
      <w:r w:rsidRPr="00E15690">
        <w:rPr>
          <w:vertAlign w:val="subscript"/>
        </w:rPr>
        <w:t>−1</w:t>
      </w:r>
      <w:r w:rsidRPr="008E2510">
        <w:t xml:space="preserve"> </w:t>
      </w:r>
      <w:r>
        <w:t>-</w:t>
      </w:r>
      <w:r w:rsidRPr="008E2510">
        <w:t xml:space="preserve"> предел выносливости материала при симметричном цикле, </w:t>
      </w:r>
    </w:p>
    <w:p w14:paraId="62B0A745" w14:textId="09D40157" w:rsidR="00620FD2" w:rsidRDefault="00620FD2" w:rsidP="00130D8F">
      <w:pPr>
        <w:spacing w:after="0"/>
        <w:ind w:firstLine="0"/>
      </w:pPr>
      <w:r w:rsidRPr="008E2510">
        <w:t>σ</w:t>
      </w:r>
      <w:r w:rsidRPr="00E15690">
        <w:rPr>
          <w:vertAlign w:val="subscript"/>
        </w:rPr>
        <w:t>u</w:t>
      </w:r>
      <w:r w:rsidRPr="008E2510">
        <w:t xml:space="preserve"> </w:t>
      </w:r>
      <w:r>
        <w:t>-</w:t>
      </w:r>
      <w:r w:rsidRPr="008E2510">
        <w:t xml:space="preserve"> временное сопротивление разрыву.</w:t>
      </w:r>
    </w:p>
    <w:p w14:paraId="53AC099A" w14:textId="0FF4115B" w:rsidR="00620FD2" w:rsidRDefault="00620FD2" w:rsidP="00714CA5">
      <w:pPr>
        <w:spacing w:after="0"/>
      </w:pPr>
      <w:r w:rsidRPr="008E2510">
        <w:t>Физический смысл критерия Гудмана заключается в том, что увеличение среднего растягивающего напряжения снижает допустимую амплитуду циклических напряжений, при которой материал способен выдерживать заданное число циклов нагружения. Для сжимающих средних напряжений влияние на усталостную прочность считается менее существенным.</w:t>
      </w:r>
    </w:p>
    <w:p w14:paraId="3979EB0B" w14:textId="25442C24" w:rsidR="00620FD2" w:rsidRPr="00BC5BB7" w:rsidRDefault="00620FD2" w:rsidP="00714CA5">
      <w:pPr>
        <w:spacing w:after="0"/>
        <w:rPr>
          <w:b/>
        </w:rPr>
      </w:pPr>
      <w:r w:rsidRPr="00BC5BB7">
        <w:rPr>
          <w:b/>
        </w:rPr>
        <w:t>Реализация критерия Гудмана в nCode DesignLife</w:t>
      </w:r>
    </w:p>
    <w:p w14:paraId="153ADE77" w14:textId="77777777" w:rsidR="00620FD2" w:rsidRPr="008E2510" w:rsidRDefault="00620FD2" w:rsidP="00620FD2">
      <w:pPr>
        <w:spacing w:after="0"/>
      </w:pPr>
      <w:r w:rsidRPr="008E2510">
        <w:t>В программном комплексе nCode DesignLife критерий Гудмана реализуется автоматически при выборе соответствующей модели коррекции среднего напряжения. В ходе расчёта для каждой точки конечно-элементной модели определяется эквивалентная амплитуда и среднее значение напряжений, после чего выполняется корректировка S–N кривой.</w:t>
      </w:r>
    </w:p>
    <w:p w14:paraId="0E752A10" w14:textId="77777777" w:rsidR="00620FD2" w:rsidRPr="008E2510" w:rsidRDefault="00620FD2" w:rsidP="00620FD2">
      <w:pPr>
        <w:spacing w:after="0"/>
      </w:pPr>
      <w:r w:rsidRPr="008E2510">
        <w:t xml:space="preserve">Для рассматриваемого </w:t>
      </w:r>
      <w:r>
        <w:t>вала</w:t>
      </w:r>
      <w:r w:rsidRPr="008E2510">
        <w:t xml:space="preserve"> асинхронного двигателя критерий Гудмана является предпочтительным, поскольку:</w:t>
      </w:r>
    </w:p>
    <w:p w14:paraId="3FDB6F72" w14:textId="77777777" w:rsidR="00620FD2" w:rsidRPr="008E2510" w:rsidRDefault="00620FD2" w:rsidP="00620FD2">
      <w:pPr>
        <w:spacing w:after="0"/>
      </w:pPr>
      <w:r>
        <w:t xml:space="preserve">- </w:t>
      </w:r>
      <w:r w:rsidRPr="008E2510">
        <w:t>материал 30ХГСА относится к высокопрочным сталям;</w:t>
      </w:r>
    </w:p>
    <w:p w14:paraId="604F34C4" w14:textId="77777777" w:rsidR="00620FD2" w:rsidRPr="008E2510" w:rsidRDefault="00620FD2" w:rsidP="00620FD2">
      <w:pPr>
        <w:spacing w:after="0"/>
      </w:pPr>
      <w:r>
        <w:t xml:space="preserve">- </w:t>
      </w:r>
      <w:r w:rsidRPr="008E2510">
        <w:t>напряжения в процессе работы остаются в упругой области;</w:t>
      </w:r>
    </w:p>
    <w:p w14:paraId="21F61A97" w14:textId="434BA8F1" w:rsidR="00620FD2" w:rsidRDefault="00620FD2" w:rsidP="00714CA5">
      <w:pPr>
        <w:spacing w:after="0"/>
      </w:pPr>
      <w:r>
        <w:t xml:space="preserve">- </w:t>
      </w:r>
      <w:r w:rsidRPr="008E2510">
        <w:t>присутствует значительная постоянная составляющая напряжений от центробежных сил.</w:t>
      </w:r>
    </w:p>
    <w:p w14:paraId="7C3A1E57" w14:textId="435E2A22" w:rsidR="00620FD2" w:rsidRPr="00714CA5" w:rsidRDefault="00620FD2" w:rsidP="00714CA5">
      <w:pPr>
        <w:spacing w:after="0"/>
        <w:rPr>
          <w:b/>
        </w:rPr>
      </w:pPr>
      <w:r w:rsidRPr="00375CF7">
        <w:rPr>
          <w:b/>
        </w:rPr>
        <w:t>Режим нагружения Constant Amplitude</w:t>
      </w:r>
    </w:p>
    <w:p w14:paraId="5CAAFC18" w14:textId="77777777" w:rsidR="00620FD2" w:rsidRDefault="00620FD2" w:rsidP="00620FD2">
      <w:pPr>
        <w:spacing w:after="0"/>
      </w:pPr>
      <w:r w:rsidRPr="008E2510">
        <w:t xml:space="preserve">Усталостный анализ выполнен в режиме постоянной амплитуды (Constant Amplitude), что соответствует стационарной работе двигателя при номинальной скорости вращения. Все три вида нагружения </w:t>
      </w:r>
      <w:r>
        <w:t>-</w:t>
      </w:r>
      <w:r w:rsidRPr="008E2510">
        <w:t xml:space="preserve"> центробежные силы, крутящий момент и нагрузка от муфты </w:t>
      </w:r>
      <w:r>
        <w:t>-</w:t>
      </w:r>
      <w:r w:rsidRPr="008E2510">
        <w:t xml:space="preserve"> были объединены в один усталостный случай.</w:t>
      </w:r>
    </w:p>
    <w:p w14:paraId="269614BD" w14:textId="77777777" w:rsidR="00620FD2" w:rsidRDefault="00620FD2" w:rsidP="00620FD2">
      <w:pPr>
        <w:spacing w:after="0"/>
      </w:pPr>
      <w:r w:rsidRPr="00C21C0B">
        <w:t>Данный режим предполагает, что на протяжении всего расчетного ресурса деталь подвергается циклическому воздействию с неизменными максимальными и минимальными значениями напряжений. Поскольку рассматриваемые нагрузки действуют синхронно, программа рассчитывает результирующее напряженное состояние как суперпозицию векторов напряжений от каждого фактора</w:t>
      </w:r>
      <w:r>
        <w:t xml:space="preserve"> </w:t>
      </w:r>
      <w:r w:rsidRPr="00C21C0B">
        <w:t>.</w:t>
      </w:r>
    </w:p>
    <w:p w14:paraId="17A46DCA" w14:textId="7F397F68" w:rsidR="00620FD2" w:rsidRPr="00714CA5" w:rsidRDefault="00620FD2" w:rsidP="00714CA5">
      <w:pPr>
        <w:spacing w:after="0"/>
      </w:pPr>
      <w:r w:rsidRPr="00C21C0B">
        <w:t>Использование Constant Amplitude позволяет получить контурные карты коэффициента запаса прочности (Fatigue Safety Factor) и ожидаемого срока службы в циклах (Life). Такой подход используется для верификации надежности вала в номинальном режиме, так как он исключает неопределенность случайных пиковых нагрузок, фокусируясь на способности конструкции сопротивляться накоплению усталостных повреждений при длительной эксплуатации.</w:t>
      </w:r>
    </w:p>
    <w:p w14:paraId="258DAFAB" w14:textId="0E833804" w:rsidR="00620FD2" w:rsidRPr="00823EB7" w:rsidRDefault="00620FD2" w:rsidP="00714CA5">
      <w:pPr>
        <w:spacing w:after="0"/>
        <w:rPr>
          <w:b/>
        </w:rPr>
      </w:pPr>
      <w:r w:rsidRPr="00823EB7">
        <w:rPr>
          <w:b/>
        </w:rPr>
        <w:t>Результаты усталостного расчёта вала</w:t>
      </w:r>
    </w:p>
    <w:p w14:paraId="4798FFB3" w14:textId="77777777" w:rsidR="00620FD2" w:rsidRPr="008E2510" w:rsidRDefault="00620FD2" w:rsidP="00620FD2">
      <w:pPr>
        <w:spacing w:after="0"/>
      </w:pPr>
      <w:r w:rsidRPr="008E2510">
        <w:t xml:space="preserve">В результате анализа получено распределение числа циклов до разрушения по всему объёму </w:t>
      </w:r>
      <w:r>
        <w:t>вала</w:t>
      </w:r>
      <w:r w:rsidRPr="008E2510">
        <w:t>. Наиболее опасные зоны локализуются:</w:t>
      </w:r>
    </w:p>
    <w:p w14:paraId="539641EE" w14:textId="77777777" w:rsidR="00620FD2" w:rsidRPr="008E2510" w:rsidRDefault="00620FD2" w:rsidP="00620FD2">
      <w:pPr>
        <w:spacing w:after="0"/>
      </w:pPr>
      <w:r>
        <w:t xml:space="preserve">- </w:t>
      </w:r>
      <w:r w:rsidRPr="008E2510">
        <w:t>в области перехода диаметров вблизи подшипников;</w:t>
      </w:r>
    </w:p>
    <w:p w14:paraId="466C2160" w14:textId="77777777" w:rsidR="00620FD2" w:rsidRPr="008E2510" w:rsidRDefault="00620FD2" w:rsidP="00620FD2">
      <w:pPr>
        <w:spacing w:after="0"/>
      </w:pPr>
      <w:r>
        <w:t xml:space="preserve">- </w:t>
      </w:r>
      <w:r w:rsidRPr="008E2510">
        <w:t>в зоне соединения с муфтой.</w:t>
      </w:r>
    </w:p>
    <w:p w14:paraId="3D493884" w14:textId="77777777" w:rsidR="00620FD2" w:rsidRDefault="00620FD2" w:rsidP="00620FD2">
      <w:pPr>
        <w:spacing w:after="0"/>
        <w:rPr>
          <w:color w:val="FF0000"/>
        </w:rPr>
      </w:pPr>
      <w:r w:rsidRPr="008E2510">
        <w:t xml:space="preserve">Минимальное число циклов до разрушения составило порядка 10⁷–10⁸ циклов, что соответствует высокоцикловой усталости. </w:t>
      </w:r>
    </w:p>
    <w:p w14:paraId="3D09F539" w14:textId="165B1D00" w:rsidR="00620FD2" w:rsidRDefault="00620FD2" w:rsidP="00620FD2">
      <w:pPr>
        <w:spacing w:after="0"/>
      </w:pPr>
      <w:r w:rsidRPr="00375CF7">
        <w:t xml:space="preserve">Усталостный расчет до термообработки </w:t>
      </w:r>
      <w:r>
        <w:t xml:space="preserve">до термообработки будет представлен на рисунке </w:t>
      </w:r>
      <w:r w:rsidR="00714CA5">
        <w:t>3</w:t>
      </w:r>
      <w:r>
        <w:t>.2</w:t>
      </w:r>
      <w:r w:rsidR="00714CA5">
        <w:t>2</w:t>
      </w:r>
    </w:p>
    <w:p w14:paraId="42115A4F" w14:textId="77777777" w:rsidR="00620FD2" w:rsidRDefault="00620FD2" w:rsidP="00620FD2">
      <w:pPr>
        <w:spacing w:after="0"/>
      </w:pPr>
    </w:p>
    <w:p w14:paraId="2EC250EE" w14:textId="77777777" w:rsidR="00620FD2" w:rsidRDefault="00620FD2" w:rsidP="004830AD">
      <w:pPr>
        <w:spacing w:after="0"/>
        <w:ind w:firstLine="0"/>
        <w:jc w:val="center"/>
      </w:pPr>
      <w:r>
        <w:rPr>
          <w:noProof/>
          <w:lang w:eastAsia="ru-RU"/>
        </w:rPr>
        <w:drawing>
          <wp:inline distT="0" distB="0" distL="0" distR="0" wp14:anchorId="3E38E8E7" wp14:editId="32250647">
            <wp:extent cx="5029200" cy="2280721"/>
            <wp:effectExtent l="0" t="0" r="0" b="5715"/>
            <wp:docPr id="1526213832"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5034599" cy="2283169"/>
                    </a:xfrm>
                    <a:prstGeom prst="rect">
                      <a:avLst/>
                    </a:prstGeom>
                    <a:noFill/>
                    <a:ln>
                      <a:noFill/>
                    </a:ln>
                  </pic:spPr>
                </pic:pic>
              </a:graphicData>
            </a:graphic>
          </wp:inline>
        </w:drawing>
      </w:r>
    </w:p>
    <w:p w14:paraId="0E9B321C" w14:textId="77777777" w:rsidR="00714CA5" w:rsidRDefault="00714CA5" w:rsidP="00620FD2">
      <w:pPr>
        <w:spacing w:after="0"/>
        <w:jc w:val="center"/>
      </w:pPr>
    </w:p>
    <w:p w14:paraId="6FA79832" w14:textId="3395A301" w:rsidR="00620FD2" w:rsidRDefault="00620FD2" w:rsidP="00620FD2">
      <w:pPr>
        <w:spacing w:after="0"/>
        <w:jc w:val="center"/>
      </w:pPr>
      <w:r>
        <w:t xml:space="preserve">Рисунок </w:t>
      </w:r>
      <w:r w:rsidR="00714CA5">
        <w:rPr>
          <w:lang w:val="kk-KZ"/>
        </w:rPr>
        <w:t>3</w:t>
      </w:r>
      <w:r>
        <w:rPr>
          <w:lang w:val="kk-KZ"/>
        </w:rPr>
        <w:t>.2</w:t>
      </w:r>
      <w:r w:rsidR="00714CA5">
        <w:rPr>
          <w:lang w:val="kk-KZ"/>
        </w:rPr>
        <w:t>2</w:t>
      </w:r>
      <w:r>
        <w:t xml:space="preserve"> – Результаты повреждении усталостного расчета до термообработки</w:t>
      </w:r>
    </w:p>
    <w:p w14:paraId="0B8698EC" w14:textId="77777777" w:rsidR="00620FD2" w:rsidRDefault="00620FD2" w:rsidP="00620FD2">
      <w:pPr>
        <w:spacing w:after="0"/>
        <w:jc w:val="center"/>
      </w:pPr>
    </w:p>
    <w:p w14:paraId="45A558A5" w14:textId="1E0BF6EF" w:rsidR="00620FD2" w:rsidRPr="004D1A0A" w:rsidRDefault="00620FD2" w:rsidP="00620FD2">
      <w:pPr>
        <w:spacing w:after="0"/>
        <w:rPr>
          <w:lang w:val="kk-KZ"/>
        </w:rPr>
      </w:pPr>
      <w:r w:rsidRPr="004D1A0A">
        <w:rPr>
          <w:lang w:val="kk-KZ"/>
        </w:rPr>
        <w:t xml:space="preserve">На рисунке </w:t>
      </w:r>
      <w:r w:rsidR="00714CA5">
        <w:rPr>
          <w:lang w:val="kk-KZ"/>
        </w:rPr>
        <w:t>3</w:t>
      </w:r>
      <w:r>
        <w:rPr>
          <w:lang w:val="kk-KZ"/>
        </w:rPr>
        <w:t>.2</w:t>
      </w:r>
      <w:r w:rsidR="00714CA5">
        <w:rPr>
          <w:lang w:val="kk-KZ"/>
        </w:rPr>
        <w:t>2</w:t>
      </w:r>
      <w:r>
        <w:rPr>
          <w:lang w:val="kk-KZ"/>
        </w:rPr>
        <w:t xml:space="preserve"> </w:t>
      </w:r>
      <w:r w:rsidRPr="004D1A0A">
        <w:rPr>
          <w:lang w:val="kk-KZ"/>
        </w:rPr>
        <w:t>показаны результаты конечно-элементного анализа усталости ступенчатого вала в его исходном состоянии (до термообработки). Расчет проводился с использованием критерия накопления усталостных повреждений, который позволяет оценить распределение параметра повреждения по объему детали и выявить потенциально опасные участки с точки зрения образования трещин.</w:t>
      </w:r>
    </w:p>
    <w:p w14:paraId="734693A5" w14:textId="77777777" w:rsidR="00620FD2" w:rsidRDefault="00620FD2" w:rsidP="00620FD2">
      <w:pPr>
        <w:spacing w:after="0"/>
        <w:rPr>
          <w:lang w:val="kk-KZ"/>
        </w:rPr>
      </w:pPr>
      <w:r w:rsidRPr="004D1A0A">
        <w:rPr>
          <w:lang w:val="kk-KZ"/>
        </w:rPr>
        <w:t>Анализ показывает, что основная часть вала расположена в области крайне низких значений усталостных повреждений, что подтверждается преобладанием синей цветовой гаммы. Это свидетельствует о том, что на большей части объема детали уровень эксплуатационных напряжений не приводит к значительному накоплению усталостных повреждений и обеспечивает высокую долговечность при заданных условиях нагружения.</w:t>
      </w:r>
    </w:p>
    <w:p w14:paraId="759B1BBF" w14:textId="77777777" w:rsidR="00620FD2" w:rsidRDefault="00620FD2" w:rsidP="00620FD2">
      <w:pPr>
        <w:spacing w:after="0"/>
      </w:pPr>
      <w:r w:rsidRPr="004D1A0A">
        <w:t>Результаты анализа усталости перед термообработкой показывают, что наиболее уязвимыми являются переходные зоны геометрии ступеней и зоны сопряжения. Наличие локальных очагов повреждений указывает на необходимость проведения дополнительных технологических мероприятий, направленных на снижение уровня остаточных напряжений и повышение стойкости к усталостному разрушению, а именно термообработки.</w:t>
      </w:r>
    </w:p>
    <w:p w14:paraId="0AB82105" w14:textId="63658DEE" w:rsidR="00714CA5" w:rsidRPr="00117AAE" w:rsidRDefault="00714CA5" w:rsidP="00714CA5">
      <w:pPr>
        <w:spacing w:after="0"/>
      </w:pPr>
      <w:r w:rsidRPr="00117AAE">
        <w:t>На рисунке</w:t>
      </w:r>
      <w:r>
        <w:t xml:space="preserve"> 3.23</w:t>
      </w:r>
      <w:r w:rsidRPr="00117AAE">
        <w:t xml:space="preserve"> показано распределение параметра Damage в теле </w:t>
      </w:r>
      <w:r>
        <w:t>вала</w:t>
      </w:r>
      <w:r w:rsidRPr="00117AAE">
        <w:t>, полученное по результатам конечно-элементного расчёта</w:t>
      </w:r>
      <w:r>
        <w:t>.</w:t>
      </w:r>
    </w:p>
    <w:p w14:paraId="5A846380" w14:textId="77777777" w:rsidR="00620FD2" w:rsidRDefault="00620FD2" w:rsidP="00620FD2">
      <w:pPr>
        <w:spacing w:after="0"/>
      </w:pPr>
    </w:p>
    <w:p w14:paraId="23E9FBBF" w14:textId="77777777" w:rsidR="00620FD2" w:rsidRDefault="00620FD2" w:rsidP="004830AD">
      <w:pPr>
        <w:spacing w:after="0"/>
        <w:jc w:val="center"/>
      </w:pPr>
      <w:r>
        <w:rPr>
          <w:noProof/>
          <w:lang w:eastAsia="ru-RU"/>
        </w:rPr>
        <w:drawing>
          <wp:inline distT="0" distB="0" distL="0" distR="0" wp14:anchorId="7F24AED5" wp14:editId="6FE28318">
            <wp:extent cx="5134177" cy="2581275"/>
            <wp:effectExtent l="0" t="0" r="9525" b="0"/>
            <wp:docPr id="152621383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5181400" cy="2605017"/>
                    </a:xfrm>
                    <a:prstGeom prst="rect">
                      <a:avLst/>
                    </a:prstGeom>
                    <a:noFill/>
                    <a:ln>
                      <a:noFill/>
                    </a:ln>
                  </pic:spPr>
                </pic:pic>
              </a:graphicData>
            </a:graphic>
          </wp:inline>
        </w:drawing>
      </w:r>
    </w:p>
    <w:p w14:paraId="3BC0898B" w14:textId="77777777" w:rsidR="00714CA5" w:rsidRDefault="00714CA5" w:rsidP="00620FD2">
      <w:pPr>
        <w:spacing w:after="0"/>
        <w:jc w:val="center"/>
      </w:pPr>
    </w:p>
    <w:p w14:paraId="626B847C" w14:textId="51516C9C" w:rsidR="00620FD2" w:rsidRDefault="00620FD2" w:rsidP="00620FD2">
      <w:pPr>
        <w:spacing w:after="0"/>
        <w:jc w:val="center"/>
      </w:pPr>
      <w:r>
        <w:t xml:space="preserve">Рисунок </w:t>
      </w:r>
      <w:r w:rsidR="00714CA5">
        <w:t>3</w:t>
      </w:r>
      <w:r>
        <w:t>.2</w:t>
      </w:r>
      <w:r w:rsidR="00714CA5">
        <w:t>2</w:t>
      </w:r>
      <w:r>
        <w:t xml:space="preserve"> – Результаты повреждения усталостного расчета после термообработки</w:t>
      </w:r>
    </w:p>
    <w:p w14:paraId="51C6686E" w14:textId="77777777" w:rsidR="00620FD2" w:rsidRPr="00375CF7" w:rsidRDefault="00620FD2" w:rsidP="00620FD2">
      <w:pPr>
        <w:spacing w:after="0"/>
      </w:pPr>
    </w:p>
    <w:p w14:paraId="18516404" w14:textId="77777777" w:rsidR="00620FD2" w:rsidRDefault="00620FD2" w:rsidP="00620FD2">
      <w:pPr>
        <w:spacing w:after="0"/>
      </w:pPr>
      <w:r w:rsidRPr="00117AAE">
        <w:t xml:space="preserve">Анализ поля повреждаемости показывает, что основная часть </w:t>
      </w:r>
      <w:r>
        <w:t>вала</w:t>
      </w:r>
      <w:r w:rsidRPr="00117AAE">
        <w:t xml:space="preserve"> находится в зоне минимальных значений Damage</w:t>
      </w:r>
      <w:r w:rsidRPr="001322D3">
        <w:rPr>
          <w:color w:val="FF0000"/>
        </w:rPr>
        <w:t xml:space="preserve"> </w:t>
      </w:r>
      <w:r>
        <w:t>1,</w:t>
      </w:r>
      <w:r w:rsidRPr="001322D3">
        <w:t>002,</w:t>
      </w:r>
      <w:r w:rsidRPr="00823EB7">
        <w:rPr>
          <w:color w:val="FF0000"/>
        </w:rPr>
        <w:t xml:space="preserve"> </w:t>
      </w:r>
      <w:r w:rsidRPr="00117AAE">
        <w:t>что свидетельствует об отсутствии накопления повреждений и работе материала в упругой области.</w:t>
      </w:r>
    </w:p>
    <w:p w14:paraId="0576B10B" w14:textId="77777777" w:rsidR="00620FD2" w:rsidRPr="00E70148" w:rsidRDefault="00620FD2" w:rsidP="00620FD2">
      <w:pPr>
        <w:spacing w:after="0"/>
      </w:pPr>
      <w:r w:rsidRPr="00E70148">
        <w:t>В большинстве конечно-элементных моделей повреждаемости (в том числе в ANSYS) параметр Damage является безразмерным и интерпретируется следующим образом:</w:t>
      </w:r>
    </w:p>
    <w:p w14:paraId="3572A054" w14:textId="77777777" w:rsidR="00620FD2" w:rsidRPr="00E70148" w:rsidRDefault="00620FD2" w:rsidP="00620FD2">
      <w:pPr>
        <w:spacing w:after="0"/>
      </w:pPr>
      <w:r w:rsidRPr="00E70148">
        <w:t>Основной критерий</w:t>
      </w:r>
      <w:r>
        <w:t>:</w:t>
      </w:r>
    </w:p>
    <w:p w14:paraId="097D8C3D" w14:textId="77777777" w:rsidR="00620FD2" w:rsidRPr="00E70148" w:rsidRDefault="00620FD2" w:rsidP="00620FD2">
      <w:pPr>
        <w:spacing w:after="0"/>
      </w:pPr>
      <w:r>
        <w:t xml:space="preserve">- </w:t>
      </w:r>
      <w:r w:rsidRPr="00E70148">
        <w:t xml:space="preserve">Damage = 0 </w:t>
      </w:r>
      <w:r>
        <w:t>-</w:t>
      </w:r>
      <w:r w:rsidRPr="00E70148">
        <w:t xml:space="preserve"> материал не повреждён</w:t>
      </w:r>
      <w:r>
        <w:t>;</w:t>
      </w:r>
    </w:p>
    <w:p w14:paraId="3079ABD8" w14:textId="77777777" w:rsidR="00620FD2" w:rsidRPr="00E70148" w:rsidRDefault="00620FD2" w:rsidP="00620FD2">
      <w:pPr>
        <w:spacing w:after="0"/>
        <w:ind w:left="720" w:firstLine="0"/>
      </w:pPr>
      <w:r>
        <w:t xml:space="preserve">- </w:t>
      </w:r>
      <w:r w:rsidRPr="00E70148">
        <w:t xml:space="preserve">0 &lt; Damage &lt; 1 </w:t>
      </w:r>
      <w:r>
        <w:t>-</w:t>
      </w:r>
      <w:r w:rsidRPr="00E70148">
        <w:t xml:space="preserve"> накопление повреждений (работа до разрушения)</w:t>
      </w:r>
      <w:r>
        <w:t>;</w:t>
      </w:r>
    </w:p>
    <w:p w14:paraId="46C25356" w14:textId="77777777" w:rsidR="00620FD2" w:rsidRPr="00E70148" w:rsidRDefault="00620FD2" w:rsidP="00620FD2">
      <w:pPr>
        <w:spacing w:after="0"/>
      </w:pPr>
      <w:r>
        <w:t xml:space="preserve">- </w:t>
      </w:r>
      <w:r w:rsidRPr="00E70148">
        <w:t xml:space="preserve">Damage ≈ 1 </w:t>
      </w:r>
      <w:r>
        <w:t>-</w:t>
      </w:r>
      <w:r w:rsidRPr="00E70148">
        <w:t xml:space="preserve"> начало разрушения материала</w:t>
      </w:r>
    </w:p>
    <w:p w14:paraId="2803EA3A" w14:textId="77777777" w:rsidR="00620FD2" w:rsidRPr="00E70148" w:rsidRDefault="00620FD2" w:rsidP="00620FD2">
      <w:pPr>
        <w:spacing w:after="0"/>
      </w:pPr>
      <w:r>
        <w:t xml:space="preserve">- </w:t>
      </w:r>
      <w:r w:rsidRPr="00E70148">
        <w:t xml:space="preserve">Damage &gt; 1 </w:t>
      </w:r>
      <w:r>
        <w:t>-</w:t>
      </w:r>
      <w:r w:rsidRPr="00E70148">
        <w:t xml:space="preserve"> элемент считае</w:t>
      </w:r>
      <w:r>
        <w:t xml:space="preserve">тся разрушенным (потеря несущей </w:t>
      </w:r>
      <w:r w:rsidRPr="00E70148">
        <w:t>способности)</w:t>
      </w:r>
      <w:r>
        <w:t>.</w:t>
      </w:r>
    </w:p>
    <w:p w14:paraId="393D80B2" w14:textId="77777777" w:rsidR="00620FD2" w:rsidRPr="00117AAE" w:rsidRDefault="00620FD2" w:rsidP="00620FD2">
      <w:pPr>
        <w:spacing w:after="0"/>
      </w:pPr>
      <w:r w:rsidRPr="00E70148">
        <w:t>Разрушение возникает при достижении Damage = 1.</w:t>
      </w:r>
    </w:p>
    <w:p w14:paraId="077F0D66" w14:textId="77777777" w:rsidR="00620FD2" w:rsidRPr="00117AAE" w:rsidRDefault="00620FD2" w:rsidP="00620FD2">
      <w:pPr>
        <w:spacing w:after="0"/>
      </w:pPr>
      <w:r w:rsidRPr="00117AAE">
        <w:t>Повыш</w:t>
      </w:r>
      <w:r>
        <w:t>енные значения параметра Damage = 1,</w:t>
      </w:r>
      <w:r w:rsidRPr="001322D3">
        <w:t xml:space="preserve">02 </w:t>
      </w:r>
      <w:r w:rsidRPr="00117AAE">
        <w:t>локализованы в зоне перехода диаметров и в районе посадочной шейки левого конца ротора, где имеет место концентрация напряжений, обусловленная геометрической неоднородностью и действием граничных условий. Именно в этой области наблюдается наибольший градиент напряжений.</w:t>
      </w:r>
    </w:p>
    <w:p w14:paraId="3031C8A3" w14:textId="77777777" w:rsidR="00620FD2" w:rsidRPr="00117AAE" w:rsidRDefault="00620FD2" w:rsidP="00620FD2">
      <w:pPr>
        <w:spacing w:after="0"/>
      </w:pPr>
      <w:r w:rsidRPr="00117AAE">
        <w:t xml:space="preserve">Максимальное значение параметра Damage </w:t>
      </w:r>
      <w:r w:rsidRPr="00BC7780">
        <w:rPr>
          <w:color w:val="000000" w:themeColor="text1"/>
        </w:rPr>
        <w:t xml:space="preserve">1,02 </w:t>
      </w:r>
      <w:r w:rsidRPr="00117AAE">
        <w:t xml:space="preserve">является локальным и не распространяется на значительный объём конструкции, что указывает на отсутствие глобального разрушения элемента при заданных условиях нагружения. Критические значения повреждаемости не достигаются, следовательно, </w:t>
      </w:r>
      <w:r w:rsidRPr="00E3520C">
        <w:rPr>
          <w:bCs/>
        </w:rPr>
        <w:t>разрушение материала не прогнозируется</w:t>
      </w:r>
      <w:r w:rsidRPr="00E3520C">
        <w:t>.</w:t>
      </w:r>
    </w:p>
    <w:p w14:paraId="00EAF31B" w14:textId="2CA05A31" w:rsidR="00620FD2" w:rsidRPr="00D661C1" w:rsidRDefault="00620FD2" w:rsidP="00620FD2">
      <w:pPr>
        <w:spacing w:after="0"/>
      </w:pPr>
      <w:r>
        <w:t>В</w:t>
      </w:r>
      <w:r w:rsidRPr="00117AAE">
        <w:t>ыявленные зоны повышенной повреждаемости требуют внимания при конструктивной оптимизации (сглаживание переходов, увеличение радиусов скруглений).</w:t>
      </w:r>
    </w:p>
    <w:p w14:paraId="507CF6C6" w14:textId="77777777" w:rsidR="00620FD2" w:rsidRDefault="00620FD2" w:rsidP="00620FD2">
      <w:pPr>
        <w:spacing w:after="0"/>
      </w:pPr>
      <w:r w:rsidRPr="00520537">
        <w:t xml:space="preserve">Анализ показал, что термическая обработка снижает степень повреждения усталостью по величине, уравновешивает ее распределение и снижает концентрацию в наиболее опасных зонах. Это </w:t>
      </w:r>
      <w:r>
        <w:t>говорит</w:t>
      </w:r>
      <w:r w:rsidRPr="00520537">
        <w:t xml:space="preserve"> о значительном увеличении усталостного срока, надежности и срока эксплуатации вала. Полученные результаты подтверждают необходимость включения термической обработки в технологический процесс восстановления валов как эффективного средства улучшения их работы в условиях циклической нагрузки.</w:t>
      </w:r>
    </w:p>
    <w:p w14:paraId="49B11356" w14:textId="5B08A6E0" w:rsidR="00714CA5" w:rsidRPr="00714CA5" w:rsidRDefault="00714CA5" w:rsidP="00620FD2">
      <w:pPr>
        <w:spacing w:after="0"/>
        <w:rPr>
          <w:b/>
          <w:bCs/>
          <w:lang w:val="kk-KZ"/>
        </w:rPr>
      </w:pPr>
      <w:r w:rsidRPr="00714CA5">
        <w:rPr>
          <w:b/>
          <w:bCs/>
          <w:lang w:val="kk-KZ"/>
        </w:rPr>
        <w:t>Распределение параметра Life до термообработки</w:t>
      </w:r>
    </w:p>
    <w:p w14:paraId="6513EAF6" w14:textId="11C4E5D0" w:rsidR="00620FD2" w:rsidRDefault="00620FD2" w:rsidP="00620FD2">
      <w:pPr>
        <w:spacing w:after="0"/>
      </w:pPr>
      <w:r>
        <w:rPr>
          <w:lang w:val="kk-KZ"/>
        </w:rPr>
        <w:t>Р</w:t>
      </w:r>
      <w:r w:rsidRPr="00347230">
        <w:t>аспределение параметра Life</w:t>
      </w:r>
      <w:r>
        <w:t xml:space="preserve"> </w:t>
      </w:r>
      <w:r w:rsidR="00714CA5">
        <w:t xml:space="preserve">для наплавленного вала </w:t>
      </w:r>
      <w:r>
        <w:t>до термообработки</w:t>
      </w:r>
      <w:r w:rsidR="00714CA5">
        <w:t xml:space="preserve"> представлено  на рисунке 3.23.</w:t>
      </w:r>
    </w:p>
    <w:p w14:paraId="4829CD49" w14:textId="77777777" w:rsidR="00620FD2" w:rsidRDefault="00620FD2" w:rsidP="00620FD2">
      <w:pPr>
        <w:spacing w:after="0"/>
      </w:pPr>
    </w:p>
    <w:p w14:paraId="06B55545" w14:textId="77777777" w:rsidR="00620FD2" w:rsidRDefault="00620FD2" w:rsidP="00714CA5">
      <w:pPr>
        <w:spacing w:after="0"/>
        <w:ind w:firstLine="142"/>
        <w:jc w:val="center"/>
      </w:pPr>
      <w:r>
        <w:rPr>
          <w:noProof/>
          <w:lang w:eastAsia="ru-RU"/>
        </w:rPr>
        <w:drawing>
          <wp:inline distT="0" distB="0" distL="0" distR="0" wp14:anchorId="5E687095" wp14:editId="61C457DE">
            <wp:extent cx="4592911" cy="2082865"/>
            <wp:effectExtent l="0" t="0" r="0" b="0"/>
            <wp:docPr id="152621383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4612852" cy="2091908"/>
                    </a:xfrm>
                    <a:prstGeom prst="rect">
                      <a:avLst/>
                    </a:prstGeom>
                    <a:noFill/>
                    <a:ln>
                      <a:noFill/>
                    </a:ln>
                  </pic:spPr>
                </pic:pic>
              </a:graphicData>
            </a:graphic>
          </wp:inline>
        </w:drawing>
      </w:r>
    </w:p>
    <w:p w14:paraId="0D99D92F" w14:textId="77777777" w:rsidR="00714CA5" w:rsidRDefault="00714CA5" w:rsidP="00620FD2">
      <w:pPr>
        <w:spacing w:after="0"/>
        <w:ind w:firstLine="142"/>
        <w:jc w:val="center"/>
        <w:rPr>
          <w:lang w:val="kk-KZ"/>
        </w:rPr>
      </w:pPr>
    </w:p>
    <w:p w14:paraId="7594F32F" w14:textId="5665772D" w:rsidR="00620FD2" w:rsidRDefault="00620FD2" w:rsidP="00620FD2">
      <w:pPr>
        <w:spacing w:after="0"/>
        <w:ind w:firstLine="142"/>
        <w:jc w:val="center"/>
        <w:rPr>
          <w:lang w:val="kk-KZ"/>
        </w:rPr>
      </w:pPr>
      <w:r>
        <w:rPr>
          <w:lang w:val="kk-KZ"/>
        </w:rPr>
        <w:t xml:space="preserve">Рисунок </w:t>
      </w:r>
      <w:r w:rsidR="00714CA5">
        <w:rPr>
          <w:lang w:val="kk-KZ"/>
        </w:rPr>
        <w:t>3</w:t>
      </w:r>
      <w:r>
        <w:rPr>
          <w:lang w:val="kk-KZ"/>
        </w:rPr>
        <w:t>.2</w:t>
      </w:r>
      <w:r w:rsidR="00714CA5">
        <w:rPr>
          <w:lang w:val="kk-KZ"/>
        </w:rPr>
        <w:t>3</w:t>
      </w:r>
      <w:r>
        <w:rPr>
          <w:lang w:val="kk-KZ"/>
        </w:rPr>
        <w:t xml:space="preserve"> - Р</w:t>
      </w:r>
      <w:r w:rsidRPr="00347230">
        <w:t>аспределение параметра Life</w:t>
      </w:r>
      <w:r>
        <w:rPr>
          <w:lang w:val="kk-KZ"/>
        </w:rPr>
        <w:t xml:space="preserve"> (ресурс) до термообработки</w:t>
      </w:r>
    </w:p>
    <w:p w14:paraId="7D6A4CDB" w14:textId="2F255668" w:rsidR="00620FD2" w:rsidRDefault="00620FD2" w:rsidP="00620FD2">
      <w:pPr>
        <w:spacing w:after="0"/>
        <w:rPr>
          <w:lang w:val="kk-KZ"/>
        </w:rPr>
      </w:pPr>
      <w:r>
        <w:rPr>
          <w:lang w:val="kk-KZ"/>
        </w:rPr>
        <w:t>Р</w:t>
      </w:r>
      <w:r w:rsidRPr="00520537">
        <w:rPr>
          <w:lang w:val="kk-KZ"/>
        </w:rPr>
        <w:t>езультаты расчетов показывают</w:t>
      </w:r>
      <w:r>
        <w:rPr>
          <w:lang w:val="kk-KZ"/>
        </w:rPr>
        <w:t xml:space="preserve"> (рисунок </w:t>
      </w:r>
      <w:r w:rsidR="00714CA5">
        <w:rPr>
          <w:lang w:val="kk-KZ"/>
        </w:rPr>
        <w:t>3</w:t>
      </w:r>
      <w:r>
        <w:rPr>
          <w:lang w:val="kk-KZ"/>
        </w:rPr>
        <w:t>.2</w:t>
      </w:r>
      <w:r w:rsidR="00714CA5">
        <w:rPr>
          <w:lang w:val="kk-KZ"/>
        </w:rPr>
        <w:t>4</w:t>
      </w:r>
      <w:r>
        <w:rPr>
          <w:lang w:val="kk-KZ"/>
        </w:rPr>
        <w:t>)</w:t>
      </w:r>
      <w:r w:rsidRPr="00520537">
        <w:rPr>
          <w:lang w:val="kk-KZ"/>
        </w:rPr>
        <w:t>, что ресурс вала до термообработки достаточен для большей части общего объема, но наличие локальных участков с низкой прочностью ограничивает общий срок службы детали. Именно эти зоны требуют особого внимания при проектировании и реставрации, а также обосновывают необходимость использования термообработки как эффективного средства повышения усталостной прочности и приведения ресурса в соответствие с размерами детали.</w:t>
      </w:r>
      <w:r>
        <w:rPr>
          <w:lang w:val="kk-KZ"/>
        </w:rPr>
        <w:t xml:space="preserve"> </w:t>
      </w:r>
      <w:r w:rsidRPr="0045229F">
        <w:t xml:space="preserve">Минимальные значения параметра </w:t>
      </w:r>
      <w:r w:rsidRPr="00E3520C">
        <w:rPr>
          <w:bCs/>
        </w:rPr>
        <w:t>Life</w:t>
      </w:r>
      <w:r>
        <w:rPr>
          <w:bCs/>
        </w:rPr>
        <w:t xml:space="preserve"> </w:t>
      </w:r>
      <w:r w:rsidRPr="007E5FAB">
        <w:rPr>
          <w:bCs/>
        </w:rPr>
        <w:t>1,</w:t>
      </w:r>
      <w:r>
        <w:rPr>
          <w:bCs/>
        </w:rPr>
        <w:t>23</w:t>
      </w:r>
      <w:r w:rsidRPr="007E5FAB">
        <w:rPr>
          <w:bCs/>
        </w:rPr>
        <w:t xml:space="preserve">·10⁵ </w:t>
      </w:r>
      <w:r w:rsidRPr="0045229F">
        <w:t>локализованы в области перехода диаметров и посадочной шейки левого конца ротора, где наблюдается концентрация напряжений</w:t>
      </w:r>
      <w:r>
        <w:t xml:space="preserve">. </w:t>
      </w:r>
    </w:p>
    <w:p w14:paraId="72136212" w14:textId="77777777" w:rsidR="00620FD2" w:rsidRDefault="00620FD2" w:rsidP="00620FD2">
      <w:pPr>
        <w:spacing w:after="0"/>
        <w:rPr>
          <w:lang w:val="kk-KZ"/>
        </w:rPr>
      </w:pPr>
    </w:p>
    <w:p w14:paraId="6CA637C2" w14:textId="181A82E7" w:rsidR="00620FD2" w:rsidRPr="00714CA5" w:rsidRDefault="00620FD2" w:rsidP="00620FD2">
      <w:pPr>
        <w:spacing w:after="0"/>
        <w:rPr>
          <w:b/>
          <w:bCs/>
        </w:rPr>
      </w:pPr>
      <w:r w:rsidRPr="00714CA5">
        <w:rPr>
          <w:b/>
          <w:bCs/>
          <w:lang w:val="kk-KZ"/>
        </w:rPr>
        <w:t>Р</w:t>
      </w:r>
      <w:r w:rsidRPr="00714CA5">
        <w:rPr>
          <w:b/>
          <w:bCs/>
        </w:rPr>
        <w:t>аспределение параметра Life после термообработки</w:t>
      </w:r>
    </w:p>
    <w:p w14:paraId="3FB60AFB" w14:textId="0E9495FF" w:rsidR="00620FD2" w:rsidRPr="0045229F" w:rsidRDefault="00620FD2" w:rsidP="00620FD2">
      <w:pPr>
        <w:spacing w:after="0"/>
      </w:pPr>
      <w:r w:rsidRPr="0045229F">
        <w:t xml:space="preserve">На рисунке </w:t>
      </w:r>
      <w:r w:rsidR="00714CA5">
        <w:t>3</w:t>
      </w:r>
      <w:r>
        <w:t>.2</w:t>
      </w:r>
      <w:r w:rsidR="00714CA5">
        <w:t>4</w:t>
      </w:r>
      <w:r w:rsidRPr="0045229F">
        <w:t xml:space="preserve"> показано распределение параметра </w:t>
      </w:r>
      <w:r w:rsidRPr="00714CA5">
        <w:t>Life (Repeats),</w:t>
      </w:r>
      <w:r w:rsidRPr="0045229F">
        <w:t xml:space="preserve"> характеризующего число циклов нагружения до наступления разрушения материала, полученное по результатам конечно-элементного усталостного анализа </w:t>
      </w:r>
      <w:r>
        <w:t>вала</w:t>
      </w:r>
      <w:r w:rsidR="00396A30">
        <w:t xml:space="preserve"> после термообработки.</w:t>
      </w:r>
    </w:p>
    <w:p w14:paraId="45D0229D" w14:textId="77777777" w:rsidR="00620FD2" w:rsidRPr="00D661C1" w:rsidRDefault="00620FD2" w:rsidP="00620FD2">
      <w:pPr>
        <w:spacing w:after="0"/>
      </w:pPr>
    </w:p>
    <w:p w14:paraId="5CCCBC4C" w14:textId="77777777" w:rsidR="00620FD2" w:rsidRDefault="00620FD2" w:rsidP="004830AD">
      <w:pPr>
        <w:spacing w:after="0"/>
        <w:ind w:firstLine="142"/>
        <w:jc w:val="center"/>
        <w:rPr>
          <w:lang w:val="en-US"/>
        </w:rPr>
      </w:pPr>
      <w:r>
        <w:rPr>
          <w:noProof/>
          <w:lang w:eastAsia="ru-RU"/>
        </w:rPr>
        <w:drawing>
          <wp:inline distT="0" distB="0" distL="0" distR="0" wp14:anchorId="7D8A7FE7" wp14:editId="1CB1E673">
            <wp:extent cx="4848225" cy="2199686"/>
            <wp:effectExtent l="0" t="0" r="0" b="0"/>
            <wp:docPr id="1526213835"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4851621" cy="2201227"/>
                    </a:xfrm>
                    <a:prstGeom prst="rect">
                      <a:avLst/>
                    </a:prstGeom>
                    <a:noFill/>
                    <a:ln>
                      <a:noFill/>
                    </a:ln>
                  </pic:spPr>
                </pic:pic>
              </a:graphicData>
            </a:graphic>
          </wp:inline>
        </w:drawing>
      </w:r>
    </w:p>
    <w:p w14:paraId="35609297" w14:textId="77777777" w:rsidR="00620FD2" w:rsidRDefault="00620FD2" w:rsidP="00620FD2">
      <w:pPr>
        <w:spacing w:after="0"/>
        <w:ind w:firstLine="142"/>
        <w:rPr>
          <w:lang w:val="en-US"/>
        </w:rPr>
      </w:pPr>
    </w:p>
    <w:p w14:paraId="54E482AC" w14:textId="268528B3" w:rsidR="00620FD2" w:rsidRDefault="00620FD2" w:rsidP="00620FD2">
      <w:pPr>
        <w:spacing w:after="0"/>
        <w:ind w:firstLine="142"/>
        <w:jc w:val="center"/>
        <w:rPr>
          <w:lang w:val="kk-KZ"/>
        </w:rPr>
      </w:pPr>
      <w:r>
        <w:rPr>
          <w:lang w:val="kk-KZ"/>
        </w:rPr>
        <w:t xml:space="preserve">Рисунок </w:t>
      </w:r>
      <w:r w:rsidR="00396A30">
        <w:rPr>
          <w:lang w:val="kk-KZ"/>
        </w:rPr>
        <w:t>3</w:t>
      </w:r>
      <w:r>
        <w:rPr>
          <w:lang w:val="kk-KZ"/>
        </w:rPr>
        <w:t>.2</w:t>
      </w:r>
      <w:r w:rsidR="00396A30">
        <w:rPr>
          <w:lang w:val="kk-KZ"/>
        </w:rPr>
        <w:t>4</w:t>
      </w:r>
      <w:r>
        <w:rPr>
          <w:lang w:val="kk-KZ"/>
        </w:rPr>
        <w:t xml:space="preserve"> - Р</w:t>
      </w:r>
      <w:r w:rsidRPr="00347230">
        <w:t>аспределение параметра Life</w:t>
      </w:r>
      <w:r>
        <w:rPr>
          <w:lang w:val="kk-KZ"/>
        </w:rPr>
        <w:t xml:space="preserve"> (ресурс) после термообработки</w:t>
      </w:r>
    </w:p>
    <w:p w14:paraId="5D75D5D4" w14:textId="77777777" w:rsidR="00620FD2" w:rsidRPr="00347230" w:rsidRDefault="00620FD2" w:rsidP="00620FD2">
      <w:pPr>
        <w:spacing w:after="0"/>
        <w:ind w:firstLine="142"/>
        <w:jc w:val="center"/>
        <w:rPr>
          <w:b/>
          <w:bCs/>
          <w:lang w:val="kk-KZ"/>
        </w:rPr>
      </w:pPr>
    </w:p>
    <w:p w14:paraId="0C98FB96" w14:textId="77777777" w:rsidR="00620FD2" w:rsidRPr="0045229F" w:rsidRDefault="00620FD2" w:rsidP="00620FD2">
      <w:pPr>
        <w:spacing w:after="0"/>
      </w:pPr>
      <w:r w:rsidRPr="0045229F">
        <w:t xml:space="preserve">Минимальные значения параметра </w:t>
      </w:r>
      <w:r w:rsidRPr="00E3520C">
        <w:rPr>
          <w:bCs/>
        </w:rPr>
        <w:t>Life</w:t>
      </w:r>
      <w:r>
        <w:rPr>
          <w:bCs/>
        </w:rPr>
        <w:t xml:space="preserve"> </w:t>
      </w:r>
      <w:r w:rsidRPr="007E5FAB">
        <w:rPr>
          <w:bCs/>
        </w:rPr>
        <w:t xml:space="preserve">1,57·10⁵ </w:t>
      </w:r>
      <w:r w:rsidRPr="0045229F">
        <w:t xml:space="preserve">локализованы в области перехода диаметров и посадочной шейки левого конца ротора, где наблюдается концентрация напряжений, обусловленная геометрическими особенностями и условиями закрепления. Именно в данной зоне прогнозируется </w:t>
      </w:r>
      <w:r w:rsidRPr="007E5FAB">
        <w:rPr>
          <w:bCs/>
        </w:rPr>
        <w:t>потенциальное зарождение усталостного разрушения</w:t>
      </w:r>
      <w:r>
        <w:rPr>
          <w:bCs/>
        </w:rPr>
        <w:t>.</w:t>
      </w:r>
      <w:r>
        <w:rPr>
          <w:b/>
          <w:bCs/>
        </w:rPr>
        <w:t xml:space="preserve"> </w:t>
      </w:r>
    </w:p>
    <w:p w14:paraId="63F86D9A" w14:textId="77777777" w:rsidR="00620FD2" w:rsidRPr="00E3520C" w:rsidRDefault="00620FD2" w:rsidP="00620FD2">
      <w:pPr>
        <w:spacing w:after="0"/>
      </w:pPr>
      <w:r w:rsidRPr="0045229F">
        <w:t xml:space="preserve">Согласно результатам расчёта, </w:t>
      </w:r>
      <w:r w:rsidRPr="00242876">
        <w:rPr>
          <w:bCs/>
        </w:rPr>
        <w:t xml:space="preserve">минимальное значение ресурса составляет порядка </w:t>
      </w:r>
      <w:r w:rsidRPr="007E5FAB">
        <w:rPr>
          <w:bCs/>
        </w:rPr>
        <w:t>1,57·10⁵ циклов</w:t>
      </w:r>
      <w:r>
        <w:rPr>
          <w:bCs/>
        </w:rPr>
        <w:t>,</w:t>
      </w:r>
      <w:r w:rsidRPr="0045229F">
        <w:t xml:space="preserve"> что соответствует наиболее нагруженному участку конструкции. Данный ресурс является локальным и не распространяется на значительный объём </w:t>
      </w:r>
      <w:r>
        <w:t>вала</w:t>
      </w:r>
      <w:r w:rsidRPr="0045229F">
        <w:t>.</w:t>
      </w:r>
    </w:p>
    <w:p w14:paraId="4C918B0E" w14:textId="77777777" w:rsidR="00620FD2" w:rsidRDefault="00620FD2" w:rsidP="00620FD2">
      <w:pPr>
        <w:spacing w:after="0"/>
      </w:pPr>
      <w:r w:rsidRPr="0045229F">
        <w:t>Для увеличения ресурса рекомендуется снижение концентрации напряжений за счёт конструктивных мероприятий (увеличение радиусов скруглений, оптимизация переходных участков).</w:t>
      </w:r>
    </w:p>
    <w:p w14:paraId="06907753" w14:textId="77777777" w:rsidR="00620FD2" w:rsidRDefault="00620FD2" w:rsidP="00620FD2">
      <w:pPr>
        <w:spacing w:after="0"/>
      </w:pPr>
      <w:r>
        <w:t>Анализ показал, что после термической обработки наблюдается снижение эквивалентных напряжений за счёт</w:t>
      </w:r>
      <w:r>
        <w:rPr>
          <w:lang w:val="kk-KZ"/>
        </w:rPr>
        <w:t xml:space="preserve"> </w:t>
      </w:r>
      <w:r>
        <w:t>повышения предела текучести материала. Полные деформации также уменьшаются, что свидетельствует о росте</w:t>
      </w:r>
      <w:r>
        <w:rPr>
          <w:lang w:val="kk-KZ"/>
        </w:rPr>
        <w:t xml:space="preserve"> </w:t>
      </w:r>
      <w:r>
        <w:t>жёсткости конструкции.</w:t>
      </w:r>
    </w:p>
    <w:p w14:paraId="6F3E5975" w14:textId="77777777" w:rsidR="00620FD2" w:rsidRDefault="00620FD2" w:rsidP="00620FD2">
      <w:pPr>
        <w:spacing w:after="0"/>
      </w:pPr>
      <w:r>
        <w:t>Наиболее существенные изменения наблюдаются в усталостных характеристиках. Параметр долговечности (Life)</w:t>
      </w:r>
      <w:r>
        <w:rPr>
          <w:lang w:val="kk-KZ"/>
        </w:rPr>
        <w:t xml:space="preserve"> </w:t>
      </w:r>
      <w:r>
        <w:t>увеличивается, что указывает на рост числа циклов до разрушения. Параметр повреждения (Damage) уменьшается,</w:t>
      </w:r>
      <w:r>
        <w:rPr>
          <w:lang w:val="kk-KZ"/>
        </w:rPr>
        <w:t xml:space="preserve"> </w:t>
      </w:r>
      <w:r>
        <w:t>что свидетельствует о повышении сопротивляемости усталостному разрушению.</w:t>
      </w:r>
    </w:p>
    <w:p w14:paraId="45FAC115" w14:textId="77777777" w:rsidR="00620FD2" w:rsidRDefault="00620FD2" w:rsidP="00620FD2">
      <w:pPr>
        <w:spacing w:after="0"/>
      </w:pPr>
      <w:r>
        <w:t>Таким образом, термическая обработка обеспечивает:</w:t>
      </w:r>
    </w:p>
    <w:p w14:paraId="3FCE2BE7" w14:textId="77777777" w:rsidR="00620FD2" w:rsidRDefault="00620FD2" w:rsidP="00620FD2">
      <w:pPr>
        <w:spacing w:after="0"/>
      </w:pPr>
      <w:r>
        <w:t>- снижение напряжений;</w:t>
      </w:r>
    </w:p>
    <w:p w14:paraId="63771E9F" w14:textId="77777777" w:rsidR="00620FD2" w:rsidRDefault="00620FD2" w:rsidP="00620FD2">
      <w:pPr>
        <w:spacing w:after="0"/>
      </w:pPr>
      <w:r>
        <w:t>- уменьшение деформаций;</w:t>
      </w:r>
    </w:p>
    <w:p w14:paraId="6BDEB491" w14:textId="77777777" w:rsidR="00620FD2" w:rsidRDefault="00620FD2" w:rsidP="00620FD2">
      <w:pPr>
        <w:spacing w:after="0"/>
      </w:pPr>
      <w:r>
        <w:t>- увеличение ресурса;</w:t>
      </w:r>
    </w:p>
    <w:p w14:paraId="057B22AF" w14:textId="5D771565" w:rsidR="00620FD2" w:rsidRDefault="00620FD2" w:rsidP="00396A30">
      <w:pPr>
        <w:spacing w:after="0"/>
      </w:pPr>
      <w:r>
        <w:t>- повышение надёжности конструкции.</w:t>
      </w:r>
    </w:p>
    <w:p w14:paraId="5FEE46D3" w14:textId="4C1C8998" w:rsidR="00620FD2" w:rsidRDefault="00620FD2" w:rsidP="00620FD2">
      <w:pPr>
        <w:spacing w:after="0"/>
      </w:pPr>
      <w:r>
        <w:t xml:space="preserve">Результаты усталостного расчета по долговечности и коэффициенты </w:t>
      </w:r>
      <w:r>
        <w:rPr>
          <w:lang w:val="en-US"/>
        </w:rPr>
        <w:t>Damage</w:t>
      </w:r>
      <w:r>
        <w:t>, которые указывают начало разрушения вала до и после термообработки</w:t>
      </w:r>
      <w:r w:rsidR="008E3F72" w:rsidRPr="008E3F72">
        <w:t xml:space="preserve"> </w:t>
      </w:r>
      <w:r w:rsidR="008E3F72">
        <w:rPr>
          <w:lang w:val="kk-KZ"/>
        </w:rPr>
        <w:t xml:space="preserve">представлены в таблице </w:t>
      </w:r>
      <w:r w:rsidR="008E3F72">
        <w:t>3.3.</w:t>
      </w:r>
    </w:p>
    <w:p w14:paraId="7DD77677" w14:textId="77777777" w:rsidR="00130D8F" w:rsidRPr="008E3F72" w:rsidRDefault="00130D8F" w:rsidP="00620FD2">
      <w:pPr>
        <w:spacing w:after="0"/>
      </w:pPr>
    </w:p>
    <w:p w14:paraId="531FEFC8" w14:textId="183838FD" w:rsidR="00620FD2" w:rsidRPr="00280F49" w:rsidRDefault="00620FD2" w:rsidP="00396A30">
      <w:pPr>
        <w:pStyle w:val="2"/>
        <w:ind w:firstLine="0"/>
        <w:rPr>
          <w:rFonts w:ascii="Times New Roman" w:hAnsi="Times New Roman" w:cs="Times New Roman"/>
          <w:color w:val="auto"/>
          <w:sz w:val="28"/>
          <w:szCs w:val="28"/>
        </w:rPr>
      </w:pPr>
      <w:r>
        <w:rPr>
          <w:rFonts w:ascii="Times New Roman" w:hAnsi="Times New Roman" w:cs="Times New Roman"/>
          <w:color w:val="auto"/>
          <w:sz w:val="28"/>
          <w:szCs w:val="28"/>
          <w:lang w:val="kk-KZ"/>
        </w:rPr>
        <w:t xml:space="preserve">Таблица </w:t>
      </w:r>
      <w:r w:rsidR="008E3F72">
        <w:rPr>
          <w:rFonts w:ascii="Times New Roman" w:hAnsi="Times New Roman" w:cs="Times New Roman"/>
          <w:color w:val="auto"/>
          <w:sz w:val="28"/>
          <w:szCs w:val="28"/>
          <w:lang w:val="en-US"/>
        </w:rPr>
        <w:t>3</w:t>
      </w:r>
      <w:r>
        <w:rPr>
          <w:rFonts w:ascii="Times New Roman" w:hAnsi="Times New Roman" w:cs="Times New Roman"/>
          <w:color w:val="auto"/>
          <w:sz w:val="28"/>
          <w:szCs w:val="28"/>
          <w:lang w:val="en-US"/>
        </w:rPr>
        <w:t>.</w:t>
      </w:r>
      <w:r w:rsidR="008E3F72">
        <w:rPr>
          <w:rFonts w:ascii="Times New Roman" w:hAnsi="Times New Roman" w:cs="Times New Roman"/>
          <w:color w:val="auto"/>
          <w:sz w:val="28"/>
          <w:szCs w:val="28"/>
          <w:lang w:val="en-US"/>
        </w:rPr>
        <w:t>3</w:t>
      </w:r>
      <w:r w:rsidRPr="00280F49">
        <w:rPr>
          <w:rFonts w:ascii="Times New Roman" w:hAnsi="Times New Roman" w:cs="Times New Roman"/>
          <w:color w:val="auto"/>
          <w:sz w:val="28"/>
          <w:szCs w:val="28"/>
          <w:lang w:val="kk-KZ"/>
        </w:rPr>
        <w:t xml:space="preserve"> - </w:t>
      </w:r>
      <w:r w:rsidRPr="00280F49">
        <w:rPr>
          <w:rFonts w:ascii="Times New Roman" w:hAnsi="Times New Roman" w:cs="Times New Roman"/>
          <w:color w:val="auto"/>
          <w:sz w:val="28"/>
          <w:szCs w:val="28"/>
        </w:rPr>
        <w:t>Сравнительная таблица результатов</w:t>
      </w:r>
    </w:p>
    <w:tbl>
      <w:tblPr>
        <w:tblW w:w="9204" w:type="dxa"/>
        <w:tblCellMar>
          <w:left w:w="0" w:type="dxa"/>
          <w:right w:w="0" w:type="dxa"/>
        </w:tblCellMar>
        <w:tblLook w:val="0420" w:firstRow="1" w:lastRow="0" w:firstColumn="0" w:lastColumn="0" w:noHBand="0" w:noVBand="1"/>
      </w:tblPr>
      <w:tblGrid>
        <w:gridCol w:w="3481"/>
        <w:gridCol w:w="2746"/>
        <w:gridCol w:w="2977"/>
      </w:tblGrid>
      <w:tr w:rsidR="00620FD2" w:rsidRPr="007E5FAB" w14:paraId="67C47F52" w14:textId="77777777" w:rsidTr="0080058D">
        <w:trPr>
          <w:trHeight w:val="94"/>
        </w:trPr>
        <w:tc>
          <w:tcPr>
            <w:tcW w:w="348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B3EB16A" w14:textId="77777777" w:rsidR="00620FD2" w:rsidRPr="007E5FAB" w:rsidRDefault="00620FD2" w:rsidP="00967808">
            <w:pPr>
              <w:spacing w:after="0" w:line="240" w:lineRule="auto"/>
              <w:ind w:firstLine="0"/>
              <w:jc w:val="center"/>
              <w:rPr>
                <w:rFonts w:eastAsia="Times New Roman" w:cs="Times New Roman"/>
                <w:sz w:val="24"/>
                <w:szCs w:val="24"/>
                <w:lang w:eastAsia="ru-RU"/>
              </w:rPr>
            </w:pPr>
            <w:r w:rsidRPr="007E5FAB">
              <w:rPr>
                <w:rFonts w:eastAsia="Times New Roman" w:cs="Times New Roman"/>
                <w:color w:val="000000"/>
                <w:kern w:val="24"/>
                <w:sz w:val="24"/>
                <w:szCs w:val="24"/>
                <w:lang w:eastAsia="ru-RU"/>
              </w:rPr>
              <w:t>Параметр НДС</w:t>
            </w:r>
          </w:p>
        </w:tc>
        <w:tc>
          <w:tcPr>
            <w:tcW w:w="274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F28D63E" w14:textId="77777777" w:rsidR="00620FD2" w:rsidRPr="007E5FAB" w:rsidRDefault="00620FD2" w:rsidP="00967808">
            <w:pPr>
              <w:spacing w:after="0" w:line="240" w:lineRule="auto"/>
              <w:ind w:firstLine="0"/>
              <w:jc w:val="center"/>
              <w:rPr>
                <w:rFonts w:eastAsia="Times New Roman" w:cs="Times New Roman"/>
                <w:sz w:val="24"/>
                <w:szCs w:val="24"/>
                <w:lang w:eastAsia="ru-RU"/>
              </w:rPr>
            </w:pPr>
            <w:r w:rsidRPr="007E5FAB">
              <w:rPr>
                <w:rFonts w:eastAsia="Times New Roman" w:cs="Times New Roman"/>
                <w:color w:val="000000"/>
                <w:kern w:val="24"/>
                <w:sz w:val="24"/>
                <w:szCs w:val="24"/>
                <w:lang w:eastAsia="ru-RU"/>
              </w:rPr>
              <w:t>До термообработки</w:t>
            </w:r>
          </w:p>
        </w:tc>
        <w:tc>
          <w:tcPr>
            <w:tcW w:w="2977" w:type="dxa"/>
            <w:tcBorders>
              <w:top w:val="single" w:sz="8" w:space="0" w:color="000000"/>
              <w:left w:val="single" w:sz="8" w:space="0" w:color="000000"/>
              <w:bottom w:val="single" w:sz="8" w:space="0" w:color="000000"/>
              <w:right w:val="single" w:sz="8" w:space="0" w:color="000000"/>
            </w:tcBorders>
          </w:tcPr>
          <w:p w14:paraId="5CB00534" w14:textId="77777777" w:rsidR="00620FD2" w:rsidRPr="007E5FAB" w:rsidRDefault="00620FD2" w:rsidP="00967808">
            <w:pPr>
              <w:spacing w:after="0" w:line="240" w:lineRule="auto"/>
              <w:ind w:firstLine="0"/>
              <w:jc w:val="center"/>
              <w:rPr>
                <w:rFonts w:eastAsia="Times New Roman" w:cs="Times New Roman"/>
                <w:color w:val="000000"/>
                <w:kern w:val="24"/>
                <w:sz w:val="24"/>
                <w:szCs w:val="24"/>
                <w:lang w:eastAsia="ru-RU"/>
              </w:rPr>
            </w:pPr>
            <w:r w:rsidRPr="007E5FAB">
              <w:rPr>
                <w:rFonts w:eastAsia="Times New Roman" w:cs="Times New Roman"/>
                <w:color w:val="000000"/>
                <w:kern w:val="24"/>
                <w:sz w:val="24"/>
                <w:szCs w:val="24"/>
                <w:lang w:eastAsia="ru-RU"/>
              </w:rPr>
              <w:t>После термообработки</w:t>
            </w:r>
          </w:p>
        </w:tc>
      </w:tr>
      <w:tr w:rsidR="00620FD2" w:rsidRPr="007E5FAB" w14:paraId="5065388B" w14:textId="77777777" w:rsidTr="0080058D">
        <w:trPr>
          <w:trHeight w:val="18"/>
        </w:trPr>
        <w:tc>
          <w:tcPr>
            <w:tcW w:w="348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855480C" w14:textId="77777777" w:rsidR="00620FD2" w:rsidRPr="007E5FAB" w:rsidRDefault="00620FD2" w:rsidP="00967808">
            <w:pPr>
              <w:spacing w:after="0" w:line="331" w:lineRule="atLeast"/>
              <w:ind w:firstLine="0"/>
              <w:jc w:val="left"/>
              <w:rPr>
                <w:rFonts w:eastAsia="Times New Roman" w:cs="Times New Roman"/>
                <w:sz w:val="24"/>
                <w:szCs w:val="24"/>
                <w:lang w:eastAsia="ru-RU"/>
              </w:rPr>
            </w:pPr>
            <w:r w:rsidRPr="007E5FAB">
              <w:rPr>
                <w:rFonts w:eastAsia="Times New Roman" w:cs="Times New Roman"/>
                <w:color w:val="000000"/>
                <w:kern w:val="24"/>
                <w:sz w:val="24"/>
                <w:szCs w:val="24"/>
                <w:lang w:eastAsia="ru-RU"/>
              </w:rPr>
              <w:t>Долговечность</w:t>
            </w:r>
          </w:p>
        </w:tc>
        <w:tc>
          <w:tcPr>
            <w:tcW w:w="274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AB9FDB3" w14:textId="77777777" w:rsidR="00620FD2" w:rsidRPr="007E5FAB" w:rsidRDefault="00620FD2" w:rsidP="00967808">
            <w:pPr>
              <w:spacing w:after="0" w:line="331" w:lineRule="atLeast"/>
              <w:ind w:firstLine="0"/>
              <w:jc w:val="center"/>
              <w:rPr>
                <w:rFonts w:eastAsia="Times New Roman" w:cs="Times New Roman"/>
                <w:sz w:val="24"/>
                <w:szCs w:val="24"/>
                <w:lang w:eastAsia="ru-RU"/>
              </w:rPr>
            </w:pPr>
            <w:r w:rsidRPr="007E5FAB">
              <w:rPr>
                <w:rFonts w:eastAsia="Times New Roman" w:cs="Times New Roman"/>
                <w:color w:val="000000"/>
                <w:kern w:val="24"/>
                <w:sz w:val="24"/>
                <w:szCs w:val="24"/>
                <w:lang w:eastAsia="ru-RU"/>
              </w:rPr>
              <w:t>12 238 циклов</w:t>
            </w:r>
          </w:p>
        </w:tc>
        <w:tc>
          <w:tcPr>
            <w:tcW w:w="2977" w:type="dxa"/>
            <w:tcBorders>
              <w:top w:val="single" w:sz="8" w:space="0" w:color="000000"/>
              <w:left w:val="single" w:sz="8" w:space="0" w:color="000000"/>
              <w:bottom w:val="single" w:sz="8" w:space="0" w:color="000000"/>
              <w:right w:val="single" w:sz="8" w:space="0" w:color="000000"/>
            </w:tcBorders>
          </w:tcPr>
          <w:p w14:paraId="4C46BA48" w14:textId="77777777" w:rsidR="00620FD2" w:rsidRPr="007E5FAB" w:rsidRDefault="00620FD2" w:rsidP="00967808">
            <w:pPr>
              <w:spacing w:after="0" w:line="331" w:lineRule="atLeast"/>
              <w:ind w:firstLine="0"/>
              <w:jc w:val="center"/>
              <w:rPr>
                <w:rFonts w:eastAsia="Times New Roman" w:cs="Times New Roman"/>
                <w:color w:val="000000"/>
                <w:kern w:val="24"/>
                <w:sz w:val="24"/>
                <w:szCs w:val="24"/>
                <w:lang w:eastAsia="ru-RU"/>
              </w:rPr>
            </w:pPr>
            <w:r w:rsidRPr="007E5FAB">
              <w:rPr>
                <w:rFonts w:eastAsia="Times New Roman" w:cs="Times New Roman"/>
                <w:color w:val="000000"/>
                <w:kern w:val="24"/>
                <w:sz w:val="24"/>
                <w:szCs w:val="24"/>
                <w:lang w:eastAsia="ru-RU"/>
              </w:rPr>
              <w:t>15 777 циклов</w:t>
            </w:r>
          </w:p>
        </w:tc>
      </w:tr>
      <w:tr w:rsidR="00620FD2" w:rsidRPr="007E5FAB" w14:paraId="046B976E" w14:textId="77777777" w:rsidTr="0080058D">
        <w:trPr>
          <w:trHeight w:val="18"/>
        </w:trPr>
        <w:tc>
          <w:tcPr>
            <w:tcW w:w="348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63704E9" w14:textId="77777777" w:rsidR="00620FD2" w:rsidRPr="007E5FAB" w:rsidRDefault="00620FD2" w:rsidP="00967808">
            <w:pPr>
              <w:spacing w:after="0" w:line="240" w:lineRule="auto"/>
              <w:ind w:firstLine="0"/>
              <w:jc w:val="left"/>
              <w:rPr>
                <w:rFonts w:eastAsia="Times New Roman" w:cs="Times New Roman"/>
                <w:sz w:val="24"/>
                <w:szCs w:val="24"/>
                <w:lang w:eastAsia="ru-RU"/>
              </w:rPr>
            </w:pPr>
            <w:r w:rsidRPr="007E5FAB">
              <w:rPr>
                <w:rFonts w:eastAsia="Times New Roman" w:cs="Times New Roman"/>
                <w:color w:val="000000"/>
                <w:kern w:val="24"/>
                <w:sz w:val="24"/>
                <w:szCs w:val="24"/>
                <w:lang w:eastAsia="ru-RU"/>
              </w:rPr>
              <w:t>Усталостные повреждения</w:t>
            </w:r>
          </w:p>
        </w:tc>
        <w:tc>
          <w:tcPr>
            <w:tcW w:w="274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7C44560" w14:textId="77777777" w:rsidR="00620FD2" w:rsidRPr="007E5FAB" w:rsidRDefault="00620FD2" w:rsidP="00967808">
            <w:pPr>
              <w:spacing w:after="0" w:line="240" w:lineRule="auto"/>
              <w:ind w:firstLine="0"/>
              <w:jc w:val="center"/>
              <w:rPr>
                <w:rFonts w:eastAsia="Times New Roman" w:cs="Times New Roman"/>
                <w:sz w:val="24"/>
                <w:szCs w:val="24"/>
                <w:lang w:eastAsia="ru-RU"/>
              </w:rPr>
            </w:pPr>
            <w:r w:rsidRPr="007E5FAB">
              <w:rPr>
                <w:rFonts w:eastAsia="Times New Roman" w:cs="Times New Roman"/>
                <w:color w:val="000000"/>
                <w:kern w:val="24"/>
                <w:sz w:val="24"/>
                <w:szCs w:val="24"/>
                <w:lang w:eastAsia="ru-RU"/>
              </w:rPr>
              <w:t>1,025</w:t>
            </w:r>
          </w:p>
        </w:tc>
        <w:tc>
          <w:tcPr>
            <w:tcW w:w="2977" w:type="dxa"/>
            <w:tcBorders>
              <w:top w:val="single" w:sz="8" w:space="0" w:color="000000"/>
              <w:left w:val="single" w:sz="8" w:space="0" w:color="000000"/>
              <w:bottom w:val="single" w:sz="8" w:space="0" w:color="000000"/>
              <w:right w:val="single" w:sz="8" w:space="0" w:color="000000"/>
            </w:tcBorders>
          </w:tcPr>
          <w:p w14:paraId="5FA62879" w14:textId="77777777" w:rsidR="00620FD2" w:rsidRPr="007E5FAB" w:rsidRDefault="00620FD2" w:rsidP="00967808">
            <w:pPr>
              <w:spacing w:after="0" w:line="240" w:lineRule="auto"/>
              <w:ind w:firstLine="0"/>
              <w:jc w:val="center"/>
              <w:rPr>
                <w:rFonts w:eastAsia="Times New Roman" w:cs="Times New Roman"/>
                <w:color w:val="000000"/>
                <w:kern w:val="24"/>
                <w:sz w:val="24"/>
                <w:szCs w:val="24"/>
                <w:lang w:eastAsia="ru-RU"/>
              </w:rPr>
            </w:pPr>
            <w:r w:rsidRPr="007E5FAB">
              <w:rPr>
                <w:rFonts w:eastAsia="Times New Roman" w:cs="Times New Roman"/>
                <w:color w:val="000000"/>
                <w:kern w:val="24"/>
                <w:sz w:val="24"/>
                <w:szCs w:val="24"/>
                <w:lang w:eastAsia="ru-RU"/>
              </w:rPr>
              <w:t>1,02</w:t>
            </w:r>
          </w:p>
        </w:tc>
      </w:tr>
    </w:tbl>
    <w:p w14:paraId="2E9D18E6" w14:textId="77777777" w:rsidR="00620FD2" w:rsidRDefault="00620FD2" w:rsidP="00620FD2">
      <w:pPr>
        <w:spacing w:after="0"/>
        <w:rPr>
          <w:lang w:val="en-US"/>
        </w:rPr>
      </w:pPr>
    </w:p>
    <w:p w14:paraId="5BD10366" w14:textId="77777777" w:rsidR="00620FD2" w:rsidRPr="00F76CCC" w:rsidRDefault="00620FD2" w:rsidP="00620FD2">
      <w:pPr>
        <w:spacing w:after="0"/>
      </w:pPr>
      <w:r w:rsidRPr="00F76CCC">
        <w:t>Анализ результатов, приведенных в таблице, показывает положительное влияние термической обработки на эксплуатационные характеристики отремонтированного вала. После термической обработки прочность увеличилась с 12 238 до 15 777 циклов, что свидетельствует о значительном увеличении срока службы детали и ее способности противостоять усталостному разрушению при циклических нагрузках.</w:t>
      </w:r>
    </w:p>
    <w:p w14:paraId="463E66EC" w14:textId="4C88467B" w:rsidR="00620FD2" w:rsidRPr="0045229F" w:rsidRDefault="00620FD2" w:rsidP="001A55D4">
      <w:pPr>
        <w:spacing w:after="0"/>
      </w:pPr>
      <w:r w:rsidRPr="00F76CCC">
        <w:t>При этом наблюдается небольшое снижение индекса усталостного повреждения с 1,025 до 1,02, что свидетельствует о снижении интенсивности повреждения материала. Это связано с ослаблением остаточных напряжений и образованием более благоприятного структурного состояния металла после термической обработки.</w:t>
      </w:r>
    </w:p>
    <w:p w14:paraId="28FF1344" w14:textId="77777777" w:rsidR="002E32DE" w:rsidRDefault="002E32DE" w:rsidP="00620FD2">
      <w:pPr>
        <w:spacing w:after="0"/>
        <w:rPr>
          <w:b/>
        </w:rPr>
      </w:pPr>
    </w:p>
    <w:p w14:paraId="20DEC319" w14:textId="77777777" w:rsidR="004830AD" w:rsidRDefault="004830AD" w:rsidP="00620FD2">
      <w:pPr>
        <w:spacing w:after="0"/>
        <w:rPr>
          <w:b/>
        </w:rPr>
      </w:pPr>
    </w:p>
    <w:p w14:paraId="1CEF6B35" w14:textId="77777777" w:rsidR="004830AD" w:rsidRDefault="004830AD" w:rsidP="00620FD2">
      <w:pPr>
        <w:spacing w:after="0"/>
        <w:rPr>
          <w:b/>
        </w:rPr>
      </w:pPr>
    </w:p>
    <w:p w14:paraId="62FF426D" w14:textId="365D0113" w:rsidR="00620FD2" w:rsidRPr="00242876" w:rsidRDefault="00620FD2" w:rsidP="00620FD2">
      <w:pPr>
        <w:spacing w:after="0"/>
        <w:rPr>
          <w:b/>
        </w:rPr>
      </w:pPr>
      <w:r w:rsidRPr="00242876">
        <w:rPr>
          <w:b/>
        </w:rPr>
        <w:t xml:space="preserve">Выводы по главе </w:t>
      </w:r>
      <w:r w:rsidR="00396A30">
        <w:rPr>
          <w:b/>
        </w:rPr>
        <w:t>3</w:t>
      </w:r>
      <w:r w:rsidRPr="00242876">
        <w:rPr>
          <w:b/>
        </w:rPr>
        <w:t>:</w:t>
      </w:r>
    </w:p>
    <w:p w14:paraId="75A42F81" w14:textId="77777777" w:rsidR="00620FD2" w:rsidRDefault="00620FD2" w:rsidP="00C5527C">
      <w:pPr>
        <w:pStyle w:val="a4"/>
        <w:numPr>
          <w:ilvl w:val="1"/>
          <w:numId w:val="15"/>
        </w:numPr>
        <w:spacing w:after="0" w:line="240" w:lineRule="auto"/>
        <w:ind w:left="0" w:firstLine="709"/>
      </w:pPr>
      <w:r>
        <w:t>Р</w:t>
      </w:r>
      <w:r w:rsidRPr="008E2510">
        <w:t xml:space="preserve">азработана и реализована методика расчёта долговечности </w:t>
      </w:r>
      <w:r>
        <w:t>вала</w:t>
      </w:r>
      <w:r w:rsidRPr="008E2510">
        <w:t xml:space="preserve"> асинхронного двигателя с использованием ANSYS Static Structural и nCode DesignLife. </w:t>
      </w:r>
    </w:p>
    <w:p w14:paraId="36BF54E3" w14:textId="77777777" w:rsidR="00620FD2" w:rsidRDefault="00620FD2" w:rsidP="00C5527C">
      <w:pPr>
        <w:pStyle w:val="a4"/>
        <w:numPr>
          <w:ilvl w:val="1"/>
          <w:numId w:val="15"/>
        </w:numPr>
        <w:spacing w:after="0" w:line="240" w:lineRule="auto"/>
        <w:ind w:left="0" w:firstLine="709"/>
      </w:pPr>
      <w:r w:rsidRPr="008E2510">
        <w:t xml:space="preserve">Показано, что S–N метод с коррекцией по </w:t>
      </w:r>
      <w:r>
        <w:t xml:space="preserve">критерию </w:t>
      </w:r>
      <w:r w:rsidRPr="008E2510">
        <w:t xml:space="preserve">Гудману является эффективным инструментом для оценки усталостного ресурса </w:t>
      </w:r>
      <w:r>
        <w:t>валов</w:t>
      </w:r>
      <w:r w:rsidRPr="008E2510">
        <w:t xml:space="preserve">, работающих в упругой области. </w:t>
      </w:r>
    </w:p>
    <w:p w14:paraId="37C05D35" w14:textId="02FA337E" w:rsidR="00A91D14" w:rsidRPr="002D63E1" w:rsidRDefault="00A7238B" w:rsidP="00C5527C">
      <w:pPr>
        <w:pStyle w:val="a4"/>
        <w:numPr>
          <w:ilvl w:val="1"/>
          <w:numId w:val="15"/>
        </w:numPr>
        <w:spacing w:after="0" w:line="240" w:lineRule="auto"/>
        <w:ind w:left="0" w:firstLine="709"/>
      </w:pPr>
      <w:r w:rsidRPr="00A7238B">
        <w:t xml:space="preserve">Термическая обработка позволяет снизить максимальные эквивалентные напряжения, возникающие при вращении вала, более чем в 2 </w:t>
      </w:r>
      <w:r w:rsidRPr="002D63E1">
        <w:t xml:space="preserve">раза - с 15,512 МПа до 6,8809 МПа. </w:t>
      </w:r>
    </w:p>
    <w:p w14:paraId="736C632D" w14:textId="758F402A" w:rsidR="00A91D14" w:rsidRPr="00735900" w:rsidRDefault="002D63E1" w:rsidP="00C5527C">
      <w:pPr>
        <w:pStyle w:val="a4"/>
        <w:numPr>
          <w:ilvl w:val="1"/>
          <w:numId w:val="15"/>
        </w:numPr>
        <w:spacing w:after="0" w:line="240" w:lineRule="auto"/>
        <w:ind w:left="0" w:firstLine="709"/>
      </w:pPr>
      <w:r w:rsidRPr="002D63E1">
        <w:t xml:space="preserve">При воздействии крутящего момента пиковые напряжения снизились на ~30-35% (с 31,951 МПа до 21,322 МПа). Аналогичный эффект наблюдается в зоне контакта с муфтой, где максимальное напряжение упало со 101,49 МПа до 67,66 МПа. Снижение обусловлено повышением </w:t>
      </w:r>
      <w:r w:rsidRPr="00735900">
        <w:t>однородности механических свойств и пластичности материала после термообработки.</w:t>
      </w:r>
    </w:p>
    <w:p w14:paraId="4A9C9F12" w14:textId="1EB562BF" w:rsidR="002D63E1" w:rsidRPr="00735900" w:rsidRDefault="00735900" w:rsidP="00C5527C">
      <w:pPr>
        <w:pStyle w:val="a4"/>
        <w:numPr>
          <w:ilvl w:val="1"/>
          <w:numId w:val="15"/>
        </w:numPr>
        <w:spacing w:after="0" w:line="240" w:lineRule="auto"/>
        <w:ind w:left="0" w:firstLine="709"/>
      </w:pPr>
      <w:r w:rsidRPr="00735900">
        <w:rPr>
          <w:bCs/>
        </w:rPr>
        <w:t>Суммарная деформация вала после термообработки уменьшилась в 2 раза - с 0,08 мм до 0,04 мм. Это обосновано релаксацией внутренних усилий и переходом материала в более равновесное состояние, что вдвое снижает риск перекосов и вибраций при эксплуатации.</w:t>
      </w:r>
    </w:p>
    <w:p w14:paraId="49E7B810" w14:textId="5A813365" w:rsidR="00620FD2" w:rsidRPr="0008067C" w:rsidRDefault="000F4533" w:rsidP="00C5527C">
      <w:pPr>
        <w:pStyle w:val="a4"/>
        <w:numPr>
          <w:ilvl w:val="1"/>
          <w:numId w:val="15"/>
        </w:numPr>
        <w:spacing w:after="0"/>
        <w:ind w:left="0" w:firstLine="709"/>
        <w:rPr>
          <w:bCs/>
        </w:rPr>
      </w:pPr>
      <w:r w:rsidRPr="0008067C">
        <w:rPr>
          <w:bCs/>
        </w:rPr>
        <w:t xml:space="preserve">Согласно результатам усталостного расчета, долговечность вала после термической обработки возросла с 12 238 до 15 777 циклов. При этом индекс усталостного повреждения (Damage) снизился с 1,025 до 1,02, что подтверждает замедление процесса накопления микроповреждений за счет </w:t>
      </w:r>
      <w:r w:rsidR="00197000">
        <w:rPr>
          <w:bCs/>
        </w:rPr>
        <w:t xml:space="preserve">уменьшения остаточных напряжений и </w:t>
      </w:r>
      <w:r w:rsidRPr="0008067C">
        <w:rPr>
          <w:bCs/>
        </w:rPr>
        <w:t>создания благоприятного структурного состояния металла.</w:t>
      </w:r>
    </w:p>
    <w:p w14:paraId="1C2A7907" w14:textId="77777777" w:rsidR="000F4533" w:rsidRPr="000F4533" w:rsidRDefault="000F4533" w:rsidP="00C5527C">
      <w:pPr>
        <w:spacing w:after="160"/>
        <w:jc w:val="left"/>
        <w:rPr>
          <w:bCs/>
          <w:lang w:val="kk-KZ"/>
        </w:rPr>
      </w:pPr>
      <w:r w:rsidRPr="000F4533">
        <w:rPr>
          <w:bCs/>
          <w:lang w:val="kk-KZ"/>
        </w:rPr>
        <w:br w:type="page"/>
      </w:r>
    </w:p>
    <w:p w14:paraId="79021676" w14:textId="543C93C6" w:rsidR="00CE2035" w:rsidRPr="00DC5F44" w:rsidRDefault="009A5168" w:rsidP="00ED7363">
      <w:pPr>
        <w:pStyle w:val="a4"/>
        <w:numPr>
          <w:ilvl w:val="2"/>
          <w:numId w:val="15"/>
        </w:numPr>
        <w:spacing w:after="0" w:line="240" w:lineRule="auto"/>
        <w:ind w:left="0" w:firstLine="709"/>
        <w:rPr>
          <w:rFonts w:eastAsia="Calibri" w:cs="Times New Roman"/>
          <w:b/>
          <w:lang w:val="kk-KZ"/>
        </w:rPr>
      </w:pPr>
      <w:r>
        <w:rPr>
          <w:rFonts w:eastAsia="Calibri" w:cs="Times New Roman"/>
          <w:b/>
          <w:lang w:val="kk-KZ"/>
        </w:rPr>
        <w:t xml:space="preserve"> </w:t>
      </w:r>
      <w:r w:rsidRPr="00DC5F44">
        <w:rPr>
          <w:rFonts w:eastAsia="Calibri" w:cs="Times New Roman"/>
          <w:b/>
          <w:lang w:val="kk-KZ"/>
        </w:rPr>
        <w:t>ЦЕНТРИРОВАНИЕ ВАЛА</w:t>
      </w:r>
    </w:p>
    <w:p w14:paraId="0C9FE1EE" w14:textId="77777777" w:rsidR="00DC5F44" w:rsidRPr="00DC5F44" w:rsidRDefault="00DC5F44" w:rsidP="00DC5F44">
      <w:pPr>
        <w:pStyle w:val="a4"/>
        <w:spacing w:after="0" w:line="240" w:lineRule="auto"/>
        <w:ind w:left="2160" w:firstLine="0"/>
        <w:rPr>
          <w:rFonts w:eastAsia="Calibri" w:cs="Times New Roman"/>
          <w:b/>
          <w:lang w:val="kk-KZ"/>
        </w:rPr>
      </w:pPr>
    </w:p>
    <w:p w14:paraId="6024A965" w14:textId="77777777" w:rsidR="00CE2035" w:rsidRDefault="00CE2035" w:rsidP="00DC5F44">
      <w:pPr>
        <w:spacing w:after="0" w:line="240" w:lineRule="auto"/>
        <w:rPr>
          <w:rFonts w:eastAsia="Calibri" w:cs="Times New Roman"/>
          <w:b/>
        </w:rPr>
      </w:pPr>
      <w:r w:rsidRPr="00D55E39">
        <w:rPr>
          <w:rFonts w:eastAsia="Calibri" w:cs="Times New Roman"/>
          <w:b/>
          <w:lang w:val="kk-KZ"/>
        </w:rPr>
        <w:t>4</w:t>
      </w:r>
      <w:r w:rsidRPr="00D55E39">
        <w:rPr>
          <w:rFonts w:eastAsia="Calibri" w:cs="Times New Roman"/>
          <w:b/>
        </w:rPr>
        <w:t>.1 Выбор элементов приспособления и схема установки</w:t>
      </w:r>
    </w:p>
    <w:p w14:paraId="7AB62AE6" w14:textId="77777777" w:rsidR="00DC5F44" w:rsidRPr="00D55E39" w:rsidRDefault="00DC5F44" w:rsidP="00DC5F44">
      <w:pPr>
        <w:spacing w:after="0" w:line="240" w:lineRule="auto"/>
        <w:rPr>
          <w:rFonts w:eastAsia="Calibri" w:cs="Times New Roman"/>
          <w:b/>
        </w:rPr>
      </w:pPr>
    </w:p>
    <w:p w14:paraId="798383B2" w14:textId="77777777" w:rsidR="00CE2035" w:rsidRPr="00D55E39" w:rsidRDefault="00CE2035" w:rsidP="00DC5F44">
      <w:pPr>
        <w:spacing w:after="0" w:line="240" w:lineRule="auto"/>
        <w:ind w:firstLine="708"/>
        <w:rPr>
          <w:rFonts w:eastAsia="Calibri" w:cs="Times New Roman"/>
        </w:rPr>
      </w:pPr>
      <w:r w:rsidRPr="00D55E39">
        <w:rPr>
          <w:rFonts w:eastAsia="Calibri" w:cs="Times New Roman"/>
        </w:rPr>
        <w:t xml:space="preserve">Как и говорилось в предыдущих главах, одним из распространенных и эффективных методов в процессе ремонта изношенных валов электродвигателей является наплавка изношенных поверхностей. Но, несмотря на высокую технологическую эффективность этого метода, он сопровождается рядом существенных проблем, влияющих на точность последующей обработки. </w:t>
      </w:r>
    </w:p>
    <w:p w14:paraId="4560351B" w14:textId="2FAF4BAE" w:rsidR="00CE2035" w:rsidRDefault="00CE2035" w:rsidP="00DC5F44">
      <w:pPr>
        <w:spacing w:after="0" w:line="240" w:lineRule="auto"/>
        <w:ind w:firstLine="708"/>
        <w:rPr>
          <w:rFonts w:eastAsia="Calibri" w:cs="Times New Roman"/>
        </w:rPr>
      </w:pPr>
      <w:r w:rsidRPr="00D55E39">
        <w:rPr>
          <w:rFonts w:eastAsia="Calibri" w:cs="Times New Roman"/>
        </w:rPr>
        <w:t>В зависимости от степени износа поверхности вала, существуют степени наплавки вала. Бывает такое, что торец вала, где находятся центра вала тоже заплавляются. Отсюда возникает проблема последующей механической обработки, так как центрировать вал не представляется возможны. В ходе диссертационной работы было принято разработать самоцентрирующееся приспособление для центрирования вала. Существующие зажимные и центрирующие устройства, такие как универсальные визиры и призматические устройства, обеспечивают фиксацию детали, но они не определяют автоматически точную геометрическую ось восстановленного вала</w:t>
      </w:r>
      <w:r w:rsidR="002D3101" w:rsidRPr="002D3101">
        <w:rPr>
          <w:rFonts w:eastAsia="Calibri" w:cs="Times New Roman"/>
        </w:rPr>
        <w:t xml:space="preserve"> [</w:t>
      </w:r>
      <w:r w:rsidR="00811EF8" w:rsidRPr="00811EF8">
        <w:rPr>
          <w:rFonts w:eastAsia="Calibri" w:cs="Times New Roman"/>
        </w:rPr>
        <w:t>70</w:t>
      </w:r>
      <w:r w:rsidR="002D3101" w:rsidRPr="002D3101">
        <w:rPr>
          <w:rFonts w:eastAsia="Calibri" w:cs="Times New Roman"/>
        </w:rPr>
        <w:t>]</w:t>
      </w:r>
      <w:r w:rsidRPr="00D55E39">
        <w:rPr>
          <w:rFonts w:eastAsia="Calibri" w:cs="Times New Roman"/>
        </w:rPr>
        <w:t>. Это приводит к ошибкам обоснования, увеличению утечек обработки и снижению точности конечного продукта. Исходя из этого, можно сделать вывод, что возникает реальная научно-техническая задача-обеспечить точное центрирование валов с поврежденной или восстановленной поверхностью, где базирование выполняется не номинально, а вдоль фактической геометрической оси детали.</w:t>
      </w:r>
    </w:p>
    <w:p w14:paraId="40F1CDA8" w14:textId="77777777" w:rsidR="00DC5F44" w:rsidRPr="00D55E39" w:rsidRDefault="00DC5F44" w:rsidP="00DC5F44">
      <w:pPr>
        <w:spacing w:after="0" w:line="240" w:lineRule="auto"/>
        <w:ind w:firstLine="708"/>
        <w:rPr>
          <w:rFonts w:eastAsia="Calibri" w:cs="Times New Roman"/>
        </w:rPr>
      </w:pPr>
    </w:p>
    <w:p w14:paraId="16E226F3" w14:textId="77777777" w:rsidR="00CE2035" w:rsidRPr="00D55E39" w:rsidRDefault="00CE2035" w:rsidP="00DC5F44">
      <w:pPr>
        <w:spacing w:after="160"/>
        <w:ind w:firstLine="142"/>
        <w:jc w:val="center"/>
        <w:rPr>
          <w:rFonts w:eastAsia="Calibri" w:cs="Times New Roman"/>
        </w:rPr>
      </w:pPr>
      <w:r w:rsidRPr="00D55E39">
        <w:rPr>
          <w:rFonts w:eastAsia="Calibri" w:cs="Times New Roman"/>
          <w:noProof/>
          <w:lang w:eastAsia="ru-RU"/>
        </w:rPr>
        <w:drawing>
          <wp:inline distT="0" distB="0" distL="0" distR="0" wp14:anchorId="22610617" wp14:editId="78394596">
            <wp:extent cx="5813104" cy="1231490"/>
            <wp:effectExtent l="0" t="0" r="0" b="6985"/>
            <wp:docPr id="1700299778" name="Рисунок 1700299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ал ступенчатый_19 с базами.png"/>
                    <pic:cNvPicPr/>
                  </pic:nvPicPr>
                  <pic:blipFill rotWithShape="1">
                    <a:blip r:embed="rId126" cstate="print">
                      <a:extLst>
                        <a:ext uri="{28A0092B-C50C-407E-A947-70E740481C1C}">
                          <a14:useLocalDpi xmlns:a14="http://schemas.microsoft.com/office/drawing/2010/main" val="0"/>
                        </a:ext>
                      </a:extLst>
                    </a:blip>
                    <a:srcRect l="5339" t="9457" r="5518" b="37250"/>
                    <a:stretch>
                      <a:fillRect/>
                    </a:stretch>
                  </pic:blipFill>
                  <pic:spPr bwMode="auto">
                    <a:xfrm>
                      <a:off x="0" y="0"/>
                      <a:ext cx="5833656" cy="1235844"/>
                    </a:xfrm>
                    <a:prstGeom prst="rect">
                      <a:avLst/>
                    </a:prstGeom>
                    <a:ln>
                      <a:noFill/>
                    </a:ln>
                    <a:extLst>
                      <a:ext uri="{53640926-AAD7-44D8-BBD7-CCE9431645EC}">
                        <a14:shadowObscured xmlns:a14="http://schemas.microsoft.com/office/drawing/2010/main"/>
                      </a:ext>
                    </a:extLst>
                  </pic:spPr>
                </pic:pic>
              </a:graphicData>
            </a:graphic>
          </wp:inline>
        </w:drawing>
      </w:r>
    </w:p>
    <w:p w14:paraId="7CFCFF75" w14:textId="6BA99393" w:rsidR="00CE2035" w:rsidRPr="00D55E39" w:rsidRDefault="00CE2035" w:rsidP="00CE2035">
      <w:pPr>
        <w:spacing w:after="160"/>
        <w:jc w:val="center"/>
        <w:rPr>
          <w:rFonts w:eastAsia="Calibri" w:cs="Times New Roman"/>
        </w:rPr>
      </w:pPr>
      <w:r w:rsidRPr="00D55E39">
        <w:rPr>
          <w:rFonts w:eastAsia="Calibri" w:cs="Times New Roman"/>
        </w:rPr>
        <w:t xml:space="preserve">Рисунок </w:t>
      </w:r>
      <w:r w:rsidRPr="00D55E39">
        <w:rPr>
          <w:rFonts w:eastAsia="Calibri" w:cs="Times New Roman"/>
          <w:lang w:val="kk-KZ"/>
        </w:rPr>
        <w:t>4</w:t>
      </w:r>
      <w:r w:rsidRPr="00D55E39">
        <w:rPr>
          <w:rFonts w:eastAsia="Calibri" w:cs="Times New Roman"/>
        </w:rPr>
        <w:t xml:space="preserve">.1 - </w:t>
      </w:r>
      <w:r w:rsidR="008A42B3">
        <w:rPr>
          <w:rFonts w:eastAsia="Calibri" w:cs="Times New Roman"/>
        </w:rPr>
        <w:t>Ч</w:t>
      </w:r>
      <w:r w:rsidRPr="00D55E39">
        <w:rPr>
          <w:rFonts w:eastAsia="Calibri" w:cs="Times New Roman"/>
        </w:rPr>
        <w:t>ертеж вала со схемой базирования</w:t>
      </w:r>
    </w:p>
    <w:p w14:paraId="10E11AC7" w14:textId="0FA3DD6C" w:rsidR="00CE2035" w:rsidRPr="00D55E39" w:rsidRDefault="00CE2035" w:rsidP="00CE2035">
      <w:pPr>
        <w:spacing w:after="160"/>
        <w:ind w:firstLine="708"/>
        <w:rPr>
          <w:rFonts w:eastAsia="Calibri" w:cs="Times New Roman"/>
        </w:rPr>
      </w:pPr>
      <w:r w:rsidRPr="00D55E39">
        <w:rPr>
          <w:rFonts w:eastAsia="Calibri" w:cs="Times New Roman"/>
        </w:rPr>
        <w:t>Схема базирования детали на центровочные операции включает в себя: двойную направляющую базу (1,2,3,4) и опорную базу (5)</w:t>
      </w:r>
      <w:r w:rsidR="002D3101">
        <w:rPr>
          <w:rFonts w:eastAsia="Calibri" w:cs="Times New Roman"/>
          <w:lang w:val="kk-KZ"/>
        </w:rPr>
        <w:t xml:space="preserve"> </w:t>
      </w:r>
      <w:r w:rsidR="002D3101" w:rsidRPr="002D3101">
        <w:rPr>
          <w:rFonts w:eastAsia="Calibri" w:cs="Times New Roman"/>
        </w:rPr>
        <w:t>[</w:t>
      </w:r>
      <w:r w:rsidR="00811EF8" w:rsidRPr="00811EF8">
        <w:rPr>
          <w:rFonts w:eastAsia="Calibri" w:cs="Times New Roman"/>
        </w:rPr>
        <w:t>7</w:t>
      </w:r>
      <w:r w:rsidR="002D3101" w:rsidRPr="002D3101">
        <w:rPr>
          <w:rFonts w:eastAsia="Calibri" w:cs="Times New Roman"/>
        </w:rPr>
        <w:t>2]</w:t>
      </w:r>
      <w:r w:rsidRPr="00D55E39">
        <w:rPr>
          <w:rFonts w:eastAsia="Calibri" w:cs="Times New Roman"/>
        </w:rPr>
        <w:t>. При анализе схемы базирования предполагается, что двойная направляющая база задает точное положение оси. Опорная база используется для определения глубины сверления от торца восстановленного вала. Исходя из конфигурации детали и указанной выше схемы базирования принято решение, что оптимальным методом реализации данной схемы базирования являются применение комплекта сходящихся призм для реализации двойной направляющей базы (1,2,3,4) и точечно углов в торец вала для реализации опорной базы (5).</w:t>
      </w:r>
    </w:p>
    <w:p w14:paraId="26CCEDBB" w14:textId="77777777" w:rsidR="00CE2035" w:rsidRPr="00D55E39" w:rsidRDefault="00CE2035" w:rsidP="00CE2035">
      <w:pPr>
        <w:spacing w:after="160"/>
        <w:jc w:val="center"/>
        <w:rPr>
          <w:rFonts w:eastAsia="Calibri" w:cs="Times New Roman"/>
        </w:rPr>
      </w:pPr>
      <w:r w:rsidRPr="00D55E39">
        <w:rPr>
          <w:rFonts w:eastAsia="Calibri" w:cs="Times New Roman"/>
          <w:noProof/>
          <w:lang w:eastAsia="ru-RU"/>
        </w:rPr>
        <w:drawing>
          <wp:inline distT="0" distB="0" distL="0" distR="0" wp14:anchorId="715FEA50" wp14:editId="3E8B7745">
            <wp:extent cx="2428875" cy="1271167"/>
            <wp:effectExtent l="0" t="0" r="0" b="5715"/>
            <wp:docPr id="1700299779" name="Рисунок 1700299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хема базир круглая.jpg"/>
                    <pic:cNvPicPr/>
                  </pic:nvPicPr>
                  <pic:blipFill>
                    <a:blip r:embed="rId127" cstate="print">
                      <a:extLst>
                        <a:ext uri="{28A0092B-C50C-407E-A947-70E740481C1C}">
                          <a14:useLocalDpi xmlns:a14="http://schemas.microsoft.com/office/drawing/2010/main" val="0"/>
                        </a:ext>
                      </a:extLst>
                    </a:blip>
                    <a:stretch>
                      <a:fillRect/>
                    </a:stretch>
                  </pic:blipFill>
                  <pic:spPr>
                    <a:xfrm>
                      <a:off x="0" y="0"/>
                      <a:ext cx="2430828" cy="1272189"/>
                    </a:xfrm>
                    <a:prstGeom prst="rect">
                      <a:avLst/>
                    </a:prstGeom>
                  </pic:spPr>
                </pic:pic>
              </a:graphicData>
            </a:graphic>
          </wp:inline>
        </w:drawing>
      </w:r>
    </w:p>
    <w:p w14:paraId="1EC8E392" w14:textId="57EA9207" w:rsidR="00CE2035" w:rsidRPr="00D55E39" w:rsidRDefault="00CE2035" w:rsidP="00CE2035">
      <w:pPr>
        <w:spacing w:after="160"/>
        <w:jc w:val="center"/>
        <w:rPr>
          <w:rFonts w:eastAsia="Calibri" w:cs="Times New Roman"/>
        </w:rPr>
      </w:pPr>
      <w:r w:rsidRPr="00D55E39">
        <w:rPr>
          <w:rFonts w:eastAsia="Calibri" w:cs="Times New Roman"/>
        </w:rPr>
        <w:t xml:space="preserve">Рисунок </w:t>
      </w:r>
      <w:r w:rsidRPr="00D55E39">
        <w:rPr>
          <w:rFonts w:eastAsia="Calibri" w:cs="Times New Roman"/>
          <w:lang w:val="kk-KZ"/>
        </w:rPr>
        <w:t>4</w:t>
      </w:r>
      <w:r w:rsidRPr="00D55E39">
        <w:rPr>
          <w:rFonts w:eastAsia="Calibri" w:cs="Times New Roman"/>
        </w:rPr>
        <w:t xml:space="preserve">.2 - </w:t>
      </w:r>
      <w:r w:rsidR="00DC5F44">
        <w:rPr>
          <w:rFonts w:eastAsia="Calibri" w:cs="Times New Roman"/>
        </w:rPr>
        <w:t>С</w:t>
      </w:r>
      <w:r w:rsidRPr="00D55E39">
        <w:rPr>
          <w:rFonts w:eastAsia="Calibri" w:cs="Times New Roman"/>
        </w:rPr>
        <w:t>хема базирования самосходящихся призм</w:t>
      </w:r>
    </w:p>
    <w:p w14:paraId="732CFF46" w14:textId="77777777" w:rsidR="00CE2035" w:rsidRPr="00D55E39" w:rsidRDefault="00CE2035" w:rsidP="00DC5F44">
      <w:pPr>
        <w:spacing w:after="0" w:line="240" w:lineRule="auto"/>
        <w:jc w:val="center"/>
        <w:rPr>
          <w:rFonts w:eastAsia="Calibri" w:cs="Times New Roman"/>
        </w:rPr>
      </w:pPr>
      <w:r w:rsidRPr="00D55E39">
        <w:rPr>
          <w:rFonts w:eastAsia="Calibri" w:cs="Times New Roman"/>
          <w:noProof/>
          <w:lang w:eastAsia="ru-RU"/>
        </w:rPr>
        <w:drawing>
          <wp:inline distT="0" distB="0" distL="0" distR="0" wp14:anchorId="10907F0F" wp14:editId="79DF4B06">
            <wp:extent cx="3200400" cy="2010898"/>
            <wp:effectExtent l="0" t="0" r="0" b="8890"/>
            <wp:docPr id="1700299780" name="Рисунок 1700299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инематика!.jpg"/>
                    <pic:cNvPicPr/>
                  </pic:nvPicPr>
                  <pic:blipFill>
                    <a:blip r:embed="rId128" cstate="print">
                      <a:extLst>
                        <a:ext uri="{28A0092B-C50C-407E-A947-70E740481C1C}">
                          <a14:useLocalDpi xmlns:a14="http://schemas.microsoft.com/office/drawing/2010/main" val="0"/>
                        </a:ext>
                      </a:extLst>
                    </a:blip>
                    <a:stretch>
                      <a:fillRect/>
                    </a:stretch>
                  </pic:blipFill>
                  <pic:spPr>
                    <a:xfrm>
                      <a:off x="0" y="0"/>
                      <a:ext cx="3203680" cy="2012959"/>
                    </a:xfrm>
                    <a:prstGeom prst="rect">
                      <a:avLst/>
                    </a:prstGeom>
                  </pic:spPr>
                </pic:pic>
              </a:graphicData>
            </a:graphic>
          </wp:inline>
        </w:drawing>
      </w:r>
    </w:p>
    <w:p w14:paraId="204A1E16" w14:textId="39EE2732" w:rsidR="00CE2035" w:rsidRDefault="00CE2035" w:rsidP="00DC5F44">
      <w:pPr>
        <w:spacing w:after="0" w:line="240" w:lineRule="auto"/>
        <w:jc w:val="center"/>
        <w:rPr>
          <w:rFonts w:eastAsia="Calibri" w:cs="Times New Roman"/>
        </w:rPr>
      </w:pPr>
      <w:r w:rsidRPr="00D55E39">
        <w:rPr>
          <w:rFonts w:eastAsia="Calibri" w:cs="Times New Roman"/>
          <w:lang w:val="kk-KZ"/>
        </w:rPr>
        <w:t>Рисунок 4</w:t>
      </w:r>
      <w:r w:rsidRPr="00D55E39">
        <w:rPr>
          <w:rFonts w:eastAsia="Calibri" w:cs="Times New Roman"/>
        </w:rPr>
        <w:t>.3 – Кинематическая схема приспособления</w:t>
      </w:r>
    </w:p>
    <w:p w14:paraId="50146832" w14:textId="77777777" w:rsidR="007A6132" w:rsidRPr="00D55E39" w:rsidRDefault="007A6132" w:rsidP="00DC5F44">
      <w:pPr>
        <w:spacing w:after="0" w:line="240" w:lineRule="auto"/>
        <w:jc w:val="center"/>
        <w:rPr>
          <w:rFonts w:eastAsia="Calibri" w:cs="Times New Roman"/>
        </w:rPr>
      </w:pPr>
    </w:p>
    <w:p w14:paraId="5670FCFF" w14:textId="77777777" w:rsidR="00CE2035" w:rsidRPr="00D55E39" w:rsidRDefault="00CE2035" w:rsidP="00DC5F44">
      <w:pPr>
        <w:spacing w:after="0" w:line="240" w:lineRule="auto"/>
        <w:ind w:firstLine="708"/>
        <w:rPr>
          <w:rFonts w:eastAsia="Calibri" w:cs="Times New Roman"/>
        </w:rPr>
      </w:pPr>
      <w:r w:rsidRPr="00D55E39">
        <w:rPr>
          <w:rFonts w:eastAsia="Calibri" w:cs="Times New Roman"/>
        </w:rPr>
        <w:t>Исходя из необходимости обеспечения закрепления деталей с различными диаметрами, а также учитывая массу и габариты заготовок для обработки деталей, принято решение установочные элементы в виде призм заменить на самоустанавливающиеся скобы. А также для снижения трения и уменьшения износа установочных элементов применить роликовые опоры.</w:t>
      </w:r>
    </w:p>
    <w:p w14:paraId="7521308F" w14:textId="77777777" w:rsidR="007A6132" w:rsidRDefault="007A6132" w:rsidP="00DC5F44">
      <w:pPr>
        <w:spacing w:after="0" w:line="240" w:lineRule="auto"/>
        <w:ind w:firstLine="708"/>
        <w:rPr>
          <w:rFonts w:eastAsia="Calibri" w:cs="Times New Roman"/>
          <w:b/>
        </w:rPr>
      </w:pPr>
    </w:p>
    <w:p w14:paraId="47A695A8" w14:textId="24DAB367" w:rsidR="00CE2035" w:rsidRDefault="002F1DC1" w:rsidP="00DC5F44">
      <w:pPr>
        <w:spacing w:after="0" w:line="240" w:lineRule="auto"/>
        <w:ind w:firstLine="708"/>
        <w:rPr>
          <w:rFonts w:eastAsia="Calibri" w:cs="Times New Roman"/>
          <w:b/>
        </w:rPr>
      </w:pPr>
      <w:r>
        <w:rPr>
          <w:rFonts w:eastAsia="Calibri" w:cs="Times New Roman"/>
          <w:b/>
        </w:rPr>
        <w:t>4.2 Силовой расчет приспособления</w:t>
      </w:r>
    </w:p>
    <w:p w14:paraId="5CC831C2" w14:textId="77777777" w:rsidR="00CE2035" w:rsidRDefault="00CE2035" w:rsidP="00DC5F44">
      <w:pPr>
        <w:spacing w:after="0" w:line="240" w:lineRule="auto"/>
        <w:ind w:firstLine="708"/>
        <w:rPr>
          <w:rFonts w:eastAsia="Calibri" w:cs="Times New Roman"/>
        </w:rPr>
      </w:pPr>
      <w:r w:rsidRPr="00D55E39">
        <w:rPr>
          <w:rFonts w:eastAsia="Calibri" w:cs="Times New Roman"/>
        </w:rPr>
        <w:t xml:space="preserve">Масса восстановленного вала с ротором </w:t>
      </w:r>
      <w:r w:rsidRPr="00D55E39">
        <w:rPr>
          <w:rFonts w:eastAsia="Calibri" w:cs="Times New Roman"/>
          <w:lang w:val="en-US"/>
        </w:rPr>
        <w:t>m</w:t>
      </w:r>
      <w:r w:rsidRPr="00D55E39">
        <w:rPr>
          <w:rFonts w:eastAsia="Calibri" w:cs="Times New Roman"/>
        </w:rPr>
        <w:t xml:space="preserve">=500 </w:t>
      </w:r>
      <w:r w:rsidRPr="00D55E39">
        <w:rPr>
          <w:rFonts w:eastAsia="Calibri" w:cs="Times New Roman"/>
          <w:lang w:val="kk-KZ"/>
        </w:rPr>
        <w:t>кг</w:t>
      </w:r>
      <w:r w:rsidRPr="00D55E39">
        <w:rPr>
          <w:rFonts w:eastAsia="Calibri" w:cs="Times New Roman"/>
        </w:rPr>
        <w:t>. Вес детали определяется по формуле:</w:t>
      </w:r>
    </w:p>
    <w:p w14:paraId="144DF4B0" w14:textId="77777777" w:rsidR="007A6132" w:rsidRPr="00D55E39" w:rsidRDefault="007A6132" w:rsidP="00DC5F44">
      <w:pPr>
        <w:spacing w:after="0" w:line="240" w:lineRule="auto"/>
        <w:ind w:firstLine="708"/>
        <w:rPr>
          <w:rFonts w:eastAsia="Calibri" w:cs="Times New Roman"/>
        </w:rPr>
      </w:pPr>
    </w:p>
    <w:p w14:paraId="0729D69E" w14:textId="77777777" w:rsidR="00CE2035" w:rsidRDefault="00CE2035" w:rsidP="00DC5F44">
      <w:pPr>
        <w:spacing w:after="0" w:line="240" w:lineRule="auto"/>
        <w:ind w:firstLine="708"/>
        <w:jc w:val="center"/>
        <w:rPr>
          <w:rFonts w:eastAsia="Calibri" w:cs="Times New Roman"/>
        </w:rPr>
      </w:pPr>
      <w:r w:rsidRPr="00952046">
        <w:rPr>
          <w:rFonts w:eastAsia="Calibri" w:cs="Times New Roman"/>
        </w:rPr>
        <w:t xml:space="preserve">                                              </w:t>
      </w:r>
      <w:r w:rsidRPr="00D55E39">
        <w:rPr>
          <w:rFonts w:eastAsia="Calibri" w:cs="Times New Roman"/>
          <w:lang w:val="en-US"/>
        </w:rPr>
        <w:t>G</w:t>
      </w:r>
      <w:r w:rsidRPr="00D55E39">
        <w:rPr>
          <w:rFonts w:eastAsia="Calibri" w:cs="Times New Roman"/>
        </w:rPr>
        <w:t>=</w:t>
      </w:r>
      <w:r w:rsidRPr="00D55E39">
        <w:rPr>
          <w:rFonts w:eastAsia="Calibri" w:cs="Times New Roman"/>
          <w:lang w:val="en-US"/>
        </w:rPr>
        <w:t>mg</w:t>
      </w:r>
      <w:r w:rsidRPr="00952046">
        <w:rPr>
          <w:rFonts w:eastAsia="Calibri" w:cs="Times New Roman"/>
        </w:rPr>
        <w:tab/>
      </w:r>
      <w:r w:rsidRPr="00952046">
        <w:rPr>
          <w:rFonts w:eastAsia="Calibri" w:cs="Times New Roman"/>
        </w:rPr>
        <w:tab/>
      </w:r>
      <w:r w:rsidRPr="00952046">
        <w:rPr>
          <w:rFonts w:eastAsia="Calibri" w:cs="Times New Roman"/>
        </w:rPr>
        <w:tab/>
        <w:t xml:space="preserve">                                  (4.1)</w:t>
      </w:r>
    </w:p>
    <w:p w14:paraId="01E806DC" w14:textId="77777777" w:rsidR="007A6132" w:rsidRPr="00D55E39" w:rsidRDefault="007A6132" w:rsidP="00DC5F44">
      <w:pPr>
        <w:spacing w:after="0" w:line="240" w:lineRule="auto"/>
        <w:ind w:firstLine="708"/>
        <w:jc w:val="center"/>
        <w:rPr>
          <w:rFonts w:eastAsia="Calibri" w:cs="Times New Roman"/>
        </w:rPr>
      </w:pPr>
    </w:p>
    <w:p w14:paraId="6B1B1787" w14:textId="0BDA063D" w:rsidR="00CE2035" w:rsidRDefault="00CE2035" w:rsidP="00DC5F44">
      <w:pPr>
        <w:spacing w:after="0" w:line="240" w:lineRule="auto"/>
        <w:ind w:left="3540"/>
        <w:rPr>
          <w:rFonts w:eastAsia="Times New Roman" w:cs="Times New Roman"/>
        </w:rPr>
      </w:pPr>
      <w:r w:rsidRPr="00D55E39">
        <w:rPr>
          <w:rFonts w:eastAsia="Calibri" w:cs="Times New Roman"/>
          <w:lang w:val="en-US"/>
        </w:rPr>
        <w:t>G</w:t>
      </w:r>
      <w:r w:rsidRPr="00D55E39">
        <w:rPr>
          <w:rFonts w:eastAsia="Calibri" w:cs="Times New Roman"/>
        </w:rPr>
        <w:t>≈4,9</w:t>
      </w:r>
      <w:r w:rsidRPr="00D55E39">
        <w:rPr>
          <w:rFonts w:eastAsia="Calibri" w:cs="Times New Roman"/>
          <w:lang w:val="en-US"/>
        </w:rPr>
        <w:t>·</w:t>
      </w:r>
      <m:oMath>
        <m:sSup>
          <m:sSupPr>
            <m:ctrlPr>
              <w:rPr>
                <w:rFonts w:ascii="Cambria Math" w:eastAsia="Calibri" w:hAnsi="Cambria Math" w:cs="Times New Roman"/>
                <w:i/>
                <w:lang w:val="en-US"/>
              </w:rPr>
            </m:ctrlPr>
          </m:sSupPr>
          <m:e>
            <m:r>
              <w:rPr>
                <w:rFonts w:ascii="Cambria Math" w:eastAsia="Calibri" w:hAnsi="Cambria Math" w:cs="Times New Roman"/>
              </w:rPr>
              <m:t>10</m:t>
            </m:r>
          </m:e>
          <m:sup>
            <m:r>
              <w:rPr>
                <w:rFonts w:ascii="Cambria Math" w:eastAsia="Calibri" w:hAnsi="Cambria Math" w:cs="Times New Roman"/>
              </w:rPr>
              <m:t>3</m:t>
            </m:r>
          </m:sup>
        </m:sSup>
      </m:oMath>
      <w:r w:rsidRPr="00D55E39">
        <w:rPr>
          <w:rFonts w:eastAsia="Times New Roman" w:cs="Times New Roman"/>
        </w:rPr>
        <w:t>Н</w:t>
      </w:r>
      <w:r>
        <w:rPr>
          <w:rFonts w:eastAsia="Times New Roman" w:cs="Times New Roman"/>
        </w:rPr>
        <w:tab/>
      </w:r>
      <w:r>
        <w:rPr>
          <w:rFonts w:eastAsia="Times New Roman" w:cs="Times New Roman"/>
        </w:rPr>
        <w:tab/>
      </w:r>
      <w:r>
        <w:rPr>
          <w:rFonts w:eastAsia="Times New Roman" w:cs="Times New Roman"/>
        </w:rPr>
        <w:tab/>
      </w:r>
      <w:r w:rsidR="007A6132">
        <w:rPr>
          <w:rFonts w:eastAsia="Times New Roman" w:cs="Times New Roman"/>
        </w:rPr>
        <w:t xml:space="preserve">          </w:t>
      </w:r>
      <w:r w:rsidRPr="00952046">
        <w:rPr>
          <w:rFonts w:eastAsia="Times New Roman" w:cs="Times New Roman"/>
        </w:rPr>
        <w:t xml:space="preserve">    (4.2)</w:t>
      </w:r>
    </w:p>
    <w:p w14:paraId="5061625E" w14:textId="77777777" w:rsidR="007A6132" w:rsidRPr="007A6132" w:rsidRDefault="007A6132" w:rsidP="00DC5F44">
      <w:pPr>
        <w:spacing w:after="0" w:line="240" w:lineRule="auto"/>
        <w:ind w:left="3540"/>
        <w:rPr>
          <w:rFonts w:eastAsia="Times New Roman" w:cs="Times New Roman"/>
        </w:rPr>
      </w:pPr>
    </w:p>
    <w:p w14:paraId="096295B9" w14:textId="77777777" w:rsidR="00CE2035" w:rsidRDefault="00CE2035" w:rsidP="00DC5F44">
      <w:pPr>
        <w:spacing w:after="0" w:line="240" w:lineRule="auto"/>
        <w:ind w:firstLine="708"/>
        <w:rPr>
          <w:rFonts w:eastAsia="Calibri" w:cs="Times New Roman"/>
        </w:rPr>
      </w:pPr>
      <w:r w:rsidRPr="00D55E39">
        <w:rPr>
          <w:rFonts w:eastAsia="Calibri" w:cs="Times New Roman"/>
        </w:rPr>
        <w:t xml:space="preserve">Диапазон диаметров центрируемых валов </w:t>
      </w:r>
      <w:r w:rsidRPr="00D55E39">
        <w:rPr>
          <w:rFonts w:eastAsia="Calibri" w:cs="Times New Roman"/>
          <w:lang w:val="en-US"/>
        </w:rPr>
        <w:t>D</w:t>
      </w:r>
      <w:r w:rsidRPr="00D55E39">
        <w:rPr>
          <w:rFonts w:eastAsia="Calibri" w:cs="Times New Roman"/>
        </w:rPr>
        <w:t xml:space="preserve"> = </w:t>
      </w:r>
      <w:r w:rsidRPr="00D55E39">
        <w:rPr>
          <w:rFonts w:eastAsia="Calibri" w:cs="Times New Roman"/>
          <w:lang w:val="kk-KZ"/>
        </w:rPr>
        <w:t>130 – 150 мм</w:t>
      </w:r>
      <w:r w:rsidRPr="00D55E39">
        <w:rPr>
          <w:rFonts w:eastAsia="Calibri" w:cs="Times New Roman"/>
        </w:rPr>
        <w:t>. Для расчета принимаем средний радиус контакта роликов с поверхностью:</w:t>
      </w:r>
    </w:p>
    <w:p w14:paraId="5CF1675B" w14:textId="77777777" w:rsidR="007A6132" w:rsidRPr="00D55E39" w:rsidRDefault="007A6132" w:rsidP="00DC5F44">
      <w:pPr>
        <w:spacing w:after="0" w:line="240" w:lineRule="auto"/>
        <w:ind w:firstLine="708"/>
        <w:rPr>
          <w:rFonts w:eastAsia="Calibri" w:cs="Times New Roman"/>
        </w:rPr>
      </w:pPr>
    </w:p>
    <w:p w14:paraId="2616A177" w14:textId="77777777" w:rsidR="00CE2035" w:rsidRDefault="00CE2035" w:rsidP="00DC5F44">
      <w:pPr>
        <w:spacing w:after="0" w:line="240" w:lineRule="auto"/>
        <w:ind w:left="2832" w:firstLine="708"/>
        <w:jc w:val="center"/>
        <w:rPr>
          <w:rFonts w:eastAsia="Times New Roman" w:cs="Times New Roman"/>
          <w:szCs w:val="28"/>
        </w:rPr>
      </w:pPr>
      <w:r w:rsidRPr="00952046">
        <w:rPr>
          <w:rFonts w:eastAsia="Calibri" w:cs="Times New Roman"/>
          <w:szCs w:val="28"/>
        </w:rPr>
        <w:t xml:space="preserve">  </w:t>
      </w:r>
      <w:r w:rsidRPr="00952046">
        <w:rPr>
          <w:rFonts w:eastAsia="Calibri" w:cs="Times New Roman"/>
          <w:szCs w:val="28"/>
        </w:rPr>
        <w:tab/>
      </w:r>
      <w:r w:rsidRPr="006C5486">
        <w:rPr>
          <w:rFonts w:eastAsia="Calibri" w:cs="Times New Roman"/>
          <w:szCs w:val="28"/>
          <w:lang w:val="en-US"/>
        </w:rPr>
        <w:t>r</w:t>
      </w:r>
      <w:r w:rsidRPr="006C5486">
        <w:rPr>
          <w:rFonts w:eastAsia="Calibri" w:cs="Times New Roman"/>
          <w:szCs w:val="28"/>
        </w:rPr>
        <w:t xml:space="preserve"> ≈</w:t>
      </w:r>
      <m:oMath>
        <m:r>
          <w:rPr>
            <w:rFonts w:ascii="Cambria Math" w:eastAsia="Calibri" w:hAnsi="Cambria Math" w:cs="Times New Roman"/>
            <w:szCs w:val="28"/>
          </w:rPr>
          <m:t xml:space="preserve"> </m:t>
        </m:r>
        <m:f>
          <m:fPr>
            <m:ctrlPr>
              <w:rPr>
                <w:rFonts w:ascii="Cambria Math" w:eastAsia="Calibri" w:hAnsi="Cambria Math" w:cs="Times New Roman"/>
                <w:i/>
                <w:szCs w:val="28"/>
                <w:lang w:val="en-US"/>
              </w:rPr>
            </m:ctrlPr>
          </m:fPr>
          <m:num>
            <m:r>
              <w:rPr>
                <w:rFonts w:ascii="Cambria Math" w:eastAsia="Calibri" w:hAnsi="Cambria Math" w:cs="Times New Roman"/>
                <w:szCs w:val="28"/>
              </w:rPr>
              <m:t xml:space="preserve"> </m:t>
            </m:r>
            <m:r>
              <w:rPr>
                <w:rFonts w:ascii="Cambria Math" w:eastAsia="Calibri" w:hAnsi="Cambria Math" w:cs="Times New Roman"/>
                <w:szCs w:val="28"/>
                <w:lang w:val="en-US"/>
              </w:rPr>
              <m:t>D</m:t>
            </m:r>
          </m:num>
          <m:den>
            <m:r>
              <w:rPr>
                <w:rFonts w:ascii="Cambria Math" w:eastAsia="Calibri" w:hAnsi="Cambria Math" w:cs="Times New Roman"/>
                <w:szCs w:val="28"/>
              </w:rPr>
              <m:t>2</m:t>
            </m:r>
          </m:den>
        </m:f>
      </m:oMath>
      <w:r w:rsidRPr="006C5486">
        <w:rPr>
          <w:rFonts w:eastAsia="Times New Roman" w:cs="Times New Roman"/>
          <w:szCs w:val="28"/>
        </w:rPr>
        <w:t xml:space="preserve"> ≈0,07 м</w:t>
      </w:r>
      <w:r>
        <w:rPr>
          <w:rFonts w:eastAsia="Times New Roman" w:cs="Times New Roman"/>
          <w:szCs w:val="28"/>
        </w:rPr>
        <w:tab/>
      </w:r>
      <w:r>
        <w:rPr>
          <w:rFonts w:eastAsia="Times New Roman" w:cs="Times New Roman"/>
          <w:szCs w:val="28"/>
        </w:rPr>
        <w:tab/>
      </w:r>
      <w:r>
        <w:rPr>
          <w:rFonts w:eastAsia="Times New Roman" w:cs="Times New Roman"/>
          <w:szCs w:val="28"/>
        </w:rPr>
        <w:tab/>
      </w:r>
      <w:r>
        <w:rPr>
          <w:rFonts w:eastAsia="Times New Roman" w:cs="Times New Roman"/>
          <w:szCs w:val="28"/>
        </w:rPr>
        <w:tab/>
      </w:r>
      <w:r w:rsidRPr="00952046">
        <w:rPr>
          <w:rFonts w:eastAsia="Times New Roman" w:cs="Times New Roman"/>
          <w:szCs w:val="28"/>
        </w:rPr>
        <w:t xml:space="preserve">    (4.3)</w:t>
      </w:r>
    </w:p>
    <w:p w14:paraId="4D3D221B" w14:textId="77777777" w:rsidR="00CE2035" w:rsidRPr="00D55E39" w:rsidRDefault="00CE2035" w:rsidP="00DC5F44">
      <w:pPr>
        <w:spacing w:after="0" w:line="240" w:lineRule="auto"/>
        <w:ind w:firstLine="708"/>
        <w:rPr>
          <w:rFonts w:eastAsia="Times New Roman" w:cs="Times New Roman"/>
          <w:szCs w:val="28"/>
        </w:rPr>
      </w:pPr>
      <w:r w:rsidRPr="00D55E39">
        <w:rPr>
          <w:rFonts w:eastAsia="Times New Roman" w:cs="Times New Roman"/>
          <w:szCs w:val="28"/>
        </w:rPr>
        <w:t>Минимальное давление в пневмосистеме принято считать:</w:t>
      </w:r>
    </w:p>
    <w:p w14:paraId="3D523169" w14:textId="77777777" w:rsidR="00CE2035" w:rsidRDefault="00CE2035" w:rsidP="00DC5F44">
      <w:pPr>
        <w:spacing w:after="0" w:line="240" w:lineRule="auto"/>
        <w:ind w:left="2832" w:firstLine="708"/>
        <w:jc w:val="center"/>
        <w:rPr>
          <w:rFonts w:eastAsia="Calibri" w:cs="Times New Roman"/>
          <w:szCs w:val="28"/>
        </w:rPr>
      </w:pPr>
      <w:r w:rsidRPr="00952046">
        <w:rPr>
          <w:rFonts w:eastAsia="Times New Roman" w:cs="Times New Roman"/>
          <w:szCs w:val="28"/>
        </w:rPr>
        <w:t xml:space="preserve"> </w:t>
      </w:r>
      <w:r w:rsidRPr="00952046">
        <w:rPr>
          <w:rFonts w:eastAsia="Times New Roman" w:cs="Times New Roman"/>
          <w:szCs w:val="28"/>
        </w:rPr>
        <w:tab/>
      </w:r>
      <m:oMath>
        <m:sSub>
          <m:sSubPr>
            <m:ctrlPr>
              <w:rPr>
                <w:rFonts w:ascii="Cambria Math" w:eastAsia="Calibri" w:hAnsi="Cambria Math" w:cs="Times New Roman"/>
                <w:i/>
                <w:szCs w:val="28"/>
                <w:lang w:val="en-US"/>
              </w:rPr>
            </m:ctrlPr>
          </m:sSubPr>
          <m:e>
            <m:r>
              <w:rPr>
                <w:rFonts w:ascii="Cambria Math" w:eastAsia="Calibri" w:hAnsi="Cambria Math" w:cs="Times New Roman"/>
                <w:szCs w:val="28"/>
                <w:lang w:val="en-US"/>
              </w:rPr>
              <m:t>p</m:t>
            </m:r>
          </m:e>
          <m:sub>
            <m:r>
              <w:rPr>
                <w:rFonts w:ascii="Cambria Math" w:eastAsia="Calibri" w:hAnsi="Cambria Math" w:cs="Times New Roman"/>
                <w:szCs w:val="28"/>
                <w:lang w:val="en-US"/>
              </w:rPr>
              <m:t>min</m:t>
            </m:r>
          </m:sub>
        </m:sSub>
        <m:r>
          <w:rPr>
            <w:rFonts w:ascii="Cambria Math" w:eastAsia="Calibri" w:hAnsi="Cambria Math" w:cs="Times New Roman"/>
            <w:szCs w:val="28"/>
          </w:rPr>
          <m:t>=0,4 Мпа</m:t>
        </m:r>
      </m:oMath>
      <w:r>
        <w:rPr>
          <w:rFonts w:eastAsia="Calibri" w:cs="Times New Roman"/>
          <w:szCs w:val="28"/>
        </w:rPr>
        <w:tab/>
      </w:r>
      <w:r>
        <w:rPr>
          <w:rFonts w:eastAsia="Calibri" w:cs="Times New Roman"/>
          <w:szCs w:val="28"/>
        </w:rPr>
        <w:tab/>
      </w:r>
      <w:r>
        <w:rPr>
          <w:rFonts w:eastAsia="Calibri" w:cs="Times New Roman"/>
          <w:szCs w:val="28"/>
        </w:rPr>
        <w:tab/>
      </w:r>
      <w:r>
        <w:rPr>
          <w:rFonts w:eastAsia="Calibri" w:cs="Times New Roman"/>
          <w:szCs w:val="28"/>
        </w:rPr>
        <w:tab/>
      </w:r>
      <w:r w:rsidRPr="00952046">
        <w:rPr>
          <w:rFonts w:eastAsia="Calibri" w:cs="Times New Roman"/>
          <w:szCs w:val="28"/>
        </w:rPr>
        <w:t xml:space="preserve">    (4.4)</w:t>
      </w:r>
    </w:p>
    <w:p w14:paraId="66861E05" w14:textId="77777777" w:rsidR="007A6132" w:rsidRPr="007A6132" w:rsidRDefault="007A6132" w:rsidP="00DC5F44">
      <w:pPr>
        <w:spacing w:after="0" w:line="240" w:lineRule="auto"/>
        <w:ind w:left="2832" w:firstLine="708"/>
        <w:jc w:val="center"/>
        <w:rPr>
          <w:rFonts w:eastAsia="Calibri" w:cs="Times New Roman"/>
          <w:i/>
          <w:szCs w:val="28"/>
        </w:rPr>
      </w:pPr>
    </w:p>
    <w:p w14:paraId="153E6D8D" w14:textId="77777777" w:rsidR="00CE2035" w:rsidRDefault="00CE2035" w:rsidP="00DC5F44">
      <w:pPr>
        <w:spacing w:after="0" w:line="240" w:lineRule="auto"/>
        <w:ind w:firstLine="708"/>
        <w:rPr>
          <w:rFonts w:eastAsia="Calibri" w:cs="Times New Roman"/>
        </w:rPr>
      </w:pPr>
      <w:r w:rsidRPr="00D55E39">
        <w:rPr>
          <w:rFonts w:eastAsia="Calibri" w:cs="Times New Roman"/>
        </w:rPr>
        <w:t>Кинематическое соотношение перемещений определяется выражением:</w:t>
      </w:r>
    </w:p>
    <w:p w14:paraId="460A1AFE" w14:textId="77777777" w:rsidR="007A6132" w:rsidRPr="00D55E39" w:rsidRDefault="007A6132" w:rsidP="00DC5F44">
      <w:pPr>
        <w:spacing w:after="0" w:line="240" w:lineRule="auto"/>
        <w:ind w:firstLine="708"/>
        <w:rPr>
          <w:rFonts w:eastAsia="Calibri" w:cs="Times New Roman"/>
        </w:rPr>
      </w:pPr>
    </w:p>
    <w:p w14:paraId="16FD7CFD" w14:textId="77777777" w:rsidR="00CE2035" w:rsidRPr="00952046" w:rsidRDefault="00843643" w:rsidP="00DC5F44">
      <w:pPr>
        <w:spacing w:after="0" w:line="240" w:lineRule="auto"/>
        <w:ind w:left="3540" w:firstLine="708"/>
        <w:jc w:val="center"/>
        <w:rPr>
          <w:rFonts w:eastAsia="Times New Roman" w:cs="Times New Roman"/>
        </w:rPr>
      </w:pPr>
      <m:oMath>
        <m:f>
          <m:fPr>
            <m:ctrlPr>
              <w:rPr>
                <w:rFonts w:ascii="Cambria Math" w:eastAsia="Calibri" w:hAnsi="Cambria Math" w:cs="Times New Roman"/>
                <w:i/>
                <w:sz w:val="36"/>
                <w:szCs w:val="36"/>
              </w:rPr>
            </m:ctrlPr>
          </m:fPr>
          <m:num>
            <m:sSub>
              <m:sSubPr>
                <m:ctrlPr>
                  <w:rPr>
                    <w:rFonts w:ascii="Cambria Math" w:eastAsia="Calibri" w:hAnsi="Cambria Math" w:cs="Times New Roman"/>
                    <w:i/>
                    <w:sz w:val="36"/>
                    <w:szCs w:val="36"/>
                  </w:rPr>
                </m:ctrlPr>
              </m:sSubPr>
              <m:e>
                <m:r>
                  <w:rPr>
                    <w:rFonts w:ascii="Cambria Math" w:eastAsia="Calibri" w:hAnsi="Cambria Math" w:cs="Times New Roman"/>
                    <w:sz w:val="36"/>
                    <w:szCs w:val="36"/>
                    <w:lang w:val="en-US"/>
                  </w:rPr>
                  <m:t>s</m:t>
                </m:r>
              </m:e>
              <m:sub>
                <m:r>
                  <w:rPr>
                    <w:rFonts w:ascii="Cambria Math" w:eastAsia="Calibri" w:hAnsi="Cambria Math" w:cs="Times New Roman"/>
                    <w:sz w:val="36"/>
                    <w:szCs w:val="36"/>
                  </w:rPr>
                  <m:t>p</m:t>
                </m:r>
              </m:sub>
            </m:sSub>
          </m:num>
          <m:den>
            <m:sSub>
              <m:sSubPr>
                <m:ctrlPr>
                  <w:rPr>
                    <w:rFonts w:ascii="Cambria Math" w:eastAsia="Calibri" w:hAnsi="Cambria Math" w:cs="Times New Roman"/>
                    <w:i/>
                    <w:sz w:val="36"/>
                    <w:szCs w:val="36"/>
                  </w:rPr>
                </m:ctrlPr>
              </m:sSubPr>
              <m:e>
                <m:r>
                  <w:rPr>
                    <w:rFonts w:ascii="Cambria Math" w:eastAsia="Calibri" w:hAnsi="Cambria Math" w:cs="Times New Roman"/>
                    <w:sz w:val="36"/>
                    <w:szCs w:val="36"/>
                  </w:rPr>
                  <m:t>s</m:t>
                </m:r>
              </m:e>
              <m:sub>
                <m:r>
                  <w:rPr>
                    <w:rFonts w:ascii="Cambria Math" w:eastAsia="Calibri" w:hAnsi="Cambria Math" w:cs="Times New Roman"/>
                    <w:sz w:val="36"/>
                    <w:szCs w:val="36"/>
                  </w:rPr>
                  <m:t>c</m:t>
                </m:r>
              </m:sub>
            </m:sSub>
          </m:den>
        </m:f>
        <m:r>
          <w:rPr>
            <w:rFonts w:ascii="Cambria Math" w:eastAsia="Calibri" w:hAnsi="Cambria Math" w:cs="Times New Roman"/>
            <w:sz w:val="36"/>
            <w:szCs w:val="36"/>
          </w:rPr>
          <m:t>=</m:t>
        </m:r>
        <m:f>
          <m:fPr>
            <m:ctrlPr>
              <w:rPr>
                <w:rFonts w:ascii="Cambria Math" w:eastAsia="Calibri" w:hAnsi="Cambria Math" w:cs="Times New Roman"/>
                <w:i/>
                <w:sz w:val="36"/>
                <w:szCs w:val="36"/>
              </w:rPr>
            </m:ctrlPr>
          </m:fPr>
          <m:num>
            <m:sSub>
              <m:sSubPr>
                <m:ctrlPr>
                  <w:rPr>
                    <w:rFonts w:ascii="Cambria Math" w:eastAsia="Calibri" w:hAnsi="Cambria Math" w:cs="Times New Roman"/>
                    <w:i/>
                    <w:sz w:val="36"/>
                    <w:szCs w:val="36"/>
                  </w:rPr>
                </m:ctrlPr>
              </m:sSubPr>
              <m:e>
                <m:r>
                  <w:rPr>
                    <w:rFonts w:ascii="Cambria Math" w:eastAsia="Calibri" w:hAnsi="Cambria Math" w:cs="Times New Roman"/>
                    <w:sz w:val="36"/>
                    <w:szCs w:val="36"/>
                  </w:rPr>
                  <m:t>l</m:t>
                </m:r>
              </m:e>
              <m:sub>
                <m:r>
                  <w:rPr>
                    <w:rFonts w:ascii="Cambria Math" w:eastAsia="Calibri" w:hAnsi="Cambria Math" w:cs="Times New Roman"/>
                    <w:sz w:val="36"/>
                    <w:szCs w:val="36"/>
                  </w:rPr>
                  <m:t>2</m:t>
                </m:r>
              </m:sub>
            </m:sSub>
          </m:num>
          <m:den>
            <m:sSub>
              <m:sSubPr>
                <m:ctrlPr>
                  <w:rPr>
                    <w:rFonts w:ascii="Cambria Math" w:eastAsia="Calibri" w:hAnsi="Cambria Math" w:cs="Times New Roman"/>
                    <w:i/>
                    <w:sz w:val="36"/>
                    <w:szCs w:val="36"/>
                  </w:rPr>
                </m:ctrlPr>
              </m:sSubPr>
              <m:e>
                <m:r>
                  <w:rPr>
                    <w:rFonts w:ascii="Cambria Math" w:eastAsia="Calibri" w:hAnsi="Cambria Math" w:cs="Times New Roman"/>
                    <w:sz w:val="36"/>
                    <w:szCs w:val="36"/>
                  </w:rPr>
                  <m:t>l</m:t>
                </m:r>
              </m:e>
              <m:sub>
                <m:r>
                  <w:rPr>
                    <w:rFonts w:ascii="Cambria Math" w:eastAsia="Calibri" w:hAnsi="Cambria Math" w:cs="Times New Roman"/>
                    <w:sz w:val="36"/>
                    <w:szCs w:val="36"/>
                  </w:rPr>
                  <m:t>1</m:t>
                </m:r>
              </m:sub>
            </m:sSub>
          </m:den>
        </m:f>
      </m:oMath>
      <w:r w:rsidR="00CE2035" w:rsidRPr="006C5486">
        <w:rPr>
          <w:rFonts w:eastAsia="Times New Roman" w:cs="Times New Roman"/>
          <w:sz w:val="36"/>
          <w:szCs w:val="36"/>
        </w:rPr>
        <w:tab/>
      </w:r>
      <w:r w:rsidR="00CE2035">
        <w:rPr>
          <w:rFonts w:eastAsia="Times New Roman" w:cs="Times New Roman"/>
        </w:rPr>
        <w:tab/>
      </w:r>
      <w:r w:rsidR="00CE2035" w:rsidRPr="00952046">
        <w:rPr>
          <w:rFonts w:eastAsia="Times New Roman" w:cs="Times New Roman"/>
        </w:rPr>
        <w:t xml:space="preserve"> </w:t>
      </w:r>
      <w:r w:rsidR="00CE2035" w:rsidRPr="00952046">
        <w:rPr>
          <w:rFonts w:eastAsia="Times New Roman" w:cs="Times New Roman"/>
        </w:rPr>
        <w:tab/>
      </w:r>
      <w:r w:rsidR="00CE2035" w:rsidRPr="00952046">
        <w:rPr>
          <w:rFonts w:eastAsia="Times New Roman" w:cs="Times New Roman"/>
        </w:rPr>
        <w:tab/>
      </w:r>
      <w:r w:rsidR="00CE2035">
        <w:rPr>
          <w:rFonts w:eastAsia="Times New Roman" w:cs="Times New Roman"/>
        </w:rPr>
        <w:tab/>
      </w:r>
      <w:r w:rsidR="00CE2035" w:rsidRPr="00952046">
        <w:rPr>
          <w:rFonts w:eastAsia="Times New Roman" w:cs="Times New Roman"/>
        </w:rPr>
        <w:t xml:space="preserve">   </w:t>
      </w:r>
      <w:r w:rsidR="00CE2035" w:rsidRPr="00952046">
        <w:rPr>
          <w:rFonts w:eastAsia="Calibri" w:cs="Times New Roman"/>
          <w:szCs w:val="28"/>
        </w:rPr>
        <w:t>(4.5)</w:t>
      </w:r>
    </w:p>
    <w:p w14:paraId="15B0A352" w14:textId="77777777" w:rsidR="00CE2035" w:rsidRPr="00D55E39" w:rsidRDefault="00CE2035" w:rsidP="00DC5F44">
      <w:pPr>
        <w:spacing w:after="0" w:line="240" w:lineRule="auto"/>
        <w:ind w:firstLine="708"/>
        <w:rPr>
          <w:rFonts w:eastAsia="Calibri" w:cs="Times New Roman"/>
        </w:rPr>
      </w:pPr>
      <w:r w:rsidRPr="00D55E39">
        <w:rPr>
          <w:rFonts w:eastAsia="Times New Roman" w:cs="Times New Roman"/>
          <w:lang w:val="kk-KZ"/>
        </w:rPr>
        <w:t>где</w:t>
      </w:r>
      <w:r w:rsidRPr="00D55E39">
        <w:rPr>
          <w:rFonts w:eastAsia="Times New Roman" w:cs="Times New Roman"/>
        </w:rPr>
        <w:t xml:space="preserve">, </w:t>
      </w:r>
      <m:oMath>
        <m:sSub>
          <m:sSubPr>
            <m:ctrlPr>
              <w:rPr>
                <w:rFonts w:ascii="Cambria Math" w:eastAsia="Calibri" w:hAnsi="Cambria Math" w:cs="Times New Roman"/>
                <w:i/>
              </w:rPr>
            </m:ctrlPr>
          </m:sSubPr>
          <m:e>
            <m:r>
              <w:rPr>
                <w:rFonts w:ascii="Cambria Math" w:eastAsia="Calibri" w:hAnsi="Cambria Math" w:cs="Times New Roman"/>
              </w:rPr>
              <m:t>s</m:t>
            </m:r>
          </m:e>
          <m:sub>
            <m:r>
              <w:rPr>
                <w:rFonts w:ascii="Cambria Math" w:eastAsia="Calibri" w:hAnsi="Cambria Math" w:cs="Times New Roman"/>
              </w:rPr>
              <m:t>c</m:t>
            </m:r>
          </m:sub>
        </m:sSub>
      </m:oMath>
      <w:r w:rsidRPr="00D55E39">
        <w:rPr>
          <w:rFonts w:eastAsia="Times New Roman" w:cs="Times New Roman"/>
        </w:rPr>
        <w:t xml:space="preserve"> - </w:t>
      </w:r>
      <w:r w:rsidRPr="00D55E39">
        <w:rPr>
          <w:rFonts w:eastAsia="Calibri" w:cs="Times New Roman"/>
        </w:rPr>
        <w:t>ход штока цилиндра,</w:t>
      </w:r>
    </w:p>
    <w:p w14:paraId="3476371D" w14:textId="77777777" w:rsidR="00CE2035" w:rsidRPr="00D55E39" w:rsidRDefault="00843643" w:rsidP="00DC5F44">
      <w:pPr>
        <w:spacing w:after="0" w:line="240" w:lineRule="auto"/>
        <w:ind w:firstLine="708"/>
        <w:rPr>
          <w:rFonts w:eastAsia="Times New Roman" w:cs="Times New Roman"/>
        </w:rPr>
      </w:pPr>
      <m:oMath>
        <m:sSub>
          <m:sSubPr>
            <m:ctrlPr>
              <w:rPr>
                <w:rFonts w:ascii="Cambria Math" w:eastAsia="Calibri" w:hAnsi="Cambria Math" w:cs="Times New Roman"/>
                <w:i/>
              </w:rPr>
            </m:ctrlPr>
          </m:sSubPr>
          <m:e>
            <m:r>
              <w:rPr>
                <w:rFonts w:ascii="Cambria Math" w:eastAsia="Calibri" w:hAnsi="Cambria Math" w:cs="Times New Roman"/>
                <w:lang w:val="en-US"/>
              </w:rPr>
              <m:t>s</m:t>
            </m:r>
          </m:e>
          <m:sub>
            <m:r>
              <w:rPr>
                <w:rFonts w:ascii="Cambria Math" w:eastAsia="Calibri" w:hAnsi="Cambria Math" w:cs="Times New Roman"/>
              </w:rPr>
              <m:t>p</m:t>
            </m:r>
          </m:sub>
        </m:sSub>
      </m:oMath>
      <w:r w:rsidR="00CE2035" w:rsidRPr="00D55E39">
        <w:rPr>
          <w:rFonts w:eastAsia="Times New Roman" w:cs="Times New Roman"/>
        </w:rPr>
        <w:t xml:space="preserve"> – ход ползуна,</w:t>
      </w:r>
    </w:p>
    <w:p w14:paraId="362D2176" w14:textId="77777777" w:rsidR="00CE2035" w:rsidRPr="00D55E39" w:rsidRDefault="00843643" w:rsidP="00DC5F44">
      <w:pPr>
        <w:spacing w:after="0" w:line="240" w:lineRule="auto"/>
        <w:ind w:firstLine="708"/>
        <w:rPr>
          <w:rFonts w:eastAsia="Times New Roman" w:cs="Times New Roman"/>
        </w:rPr>
      </w:pPr>
      <m:oMath>
        <m:sSub>
          <m:sSubPr>
            <m:ctrlPr>
              <w:rPr>
                <w:rFonts w:ascii="Cambria Math" w:eastAsia="Calibri" w:hAnsi="Cambria Math" w:cs="Times New Roman"/>
                <w:i/>
              </w:rPr>
            </m:ctrlPr>
          </m:sSubPr>
          <m:e>
            <m:r>
              <w:rPr>
                <w:rFonts w:ascii="Cambria Math" w:eastAsia="Calibri" w:hAnsi="Cambria Math" w:cs="Times New Roman"/>
              </w:rPr>
              <m:t>l</m:t>
            </m:r>
          </m:e>
          <m:sub>
            <m:r>
              <w:rPr>
                <w:rFonts w:ascii="Cambria Math" w:eastAsia="Calibri" w:hAnsi="Cambria Math" w:cs="Times New Roman"/>
              </w:rPr>
              <m:t>1</m:t>
            </m:r>
          </m:sub>
        </m:sSub>
        <m:r>
          <w:rPr>
            <w:rFonts w:ascii="Cambria Math" w:eastAsia="Calibri" w:hAnsi="Cambria Math" w:cs="Times New Roman"/>
          </w:rPr>
          <m:t xml:space="preserve"> </m:t>
        </m:r>
      </m:oMath>
      <w:r w:rsidR="00CE2035" w:rsidRPr="00D55E39">
        <w:rPr>
          <w:rFonts w:eastAsia="Times New Roman" w:cs="Times New Roman"/>
        </w:rPr>
        <w:t>- 60 мм,</w:t>
      </w:r>
    </w:p>
    <w:p w14:paraId="7C69821B" w14:textId="77777777" w:rsidR="00CE2035" w:rsidRDefault="00843643" w:rsidP="00DC5F44">
      <w:pPr>
        <w:spacing w:after="0" w:line="240" w:lineRule="auto"/>
        <w:ind w:firstLine="708"/>
        <w:rPr>
          <w:rFonts w:eastAsia="Times New Roman" w:cs="Times New Roman"/>
        </w:rPr>
      </w:pPr>
      <m:oMath>
        <m:sSub>
          <m:sSubPr>
            <m:ctrlPr>
              <w:rPr>
                <w:rFonts w:ascii="Cambria Math" w:eastAsia="Calibri" w:hAnsi="Cambria Math" w:cs="Times New Roman"/>
                <w:i/>
              </w:rPr>
            </m:ctrlPr>
          </m:sSubPr>
          <m:e>
            <m:r>
              <w:rPr>
                <w:rFonts w:ascii="Cambria Math" w:eastAsia="Calibri" w:hAnsi="Cambria Math" w:cs="Times New Roman"/>
              </w:rPr>
              <m:t>l</m:t>
            </m:r>
          </m:e>
          <m:sub>
            <m:r>
              <w:rPr>
                <w:rFonts w:ascii="Cambria Math" w:eastAsia="Calibri" w:hAnsi="Cambria Math" w:cs="Times New Roman"/>
              </w:rPr>
              <m:t>2</m:t>
            </m:r>
          </m:sub>
        </m:sSub>
      </m:oMath>
      <w:r w:rsidR="00CE2035" w:rsidRPr="00D55E39">
        <w:rPr>
          <w:rFonts w:eastAsia="Times New Roman" w:cs="Times New Roman"/>
        </w:rPr>
        <w:t>- 30 мм.</w:t>
      </w:r>
    </w:p>
    <w:p w14:paraId="76B148A1" w14:textId="77777777" w:rsidR="00CE2035" w:rsidRPr="00D55E39" w:rsidRDefault="00CE2035" w:rsidP="00DC5F44">
      <w:pPr>
        <w:spacing w:after="0" w:line="240" w:lineRule="auto"/>
        <w:ind w:firstLine="708"/>
        <w:rPr>
          <w:rFonts w:eastAsia="Times New Roman" w:cs="Times New Roman"/>
        </w:rPr>
      </w:pPr>
    </w:p>
    <w:p w14:paraId="0A3C4E64" w14:textId="77777777" w:rsidR="00CE2035" w:rsidRDefault="00CE2035" w:rsidP="00DC5F44">
      <w:pPr>
        <w:spacing w:after="0" w:line="240" w:lineRule="auto"/>
        <w:ind w:firstLine="708"/>
        <w:rPr>
          <w:rFonts w:eastAsia="Times New Roman" w:cs="Times New Roman"/>
        </w:rPr>
      </w:pPr>
      <w:r w:rsidRPr="00D55E39">
        <w:rPr>
          <w:rFonts w:eastAsia="Times New Roman" w:cs="Times New Roman"/>
        </w:rPr>
        <w:t>Передаточное отношение равно 0,5. Для перекрытия диапазона диаметров 130-150 мм необходим радиальный ход:</w:t>
      </w:r>
    </w:p>
    <w:p w14:paraId="74E34D69" w14:textId="77777777" w:rsidR="007A6132" w:rsidRPr="00D55E39" w:rsidRDefault="007A6132" w:rsidP="00DC5F44">
      <w:pPr>
        <w:spacing w:after="0" w:line="240" w:lineRule="auto"/>
        <w:ind w:firstLine="708"/>
        <w:rPr>
          <w:rFonts w:eastAsia="Times New Roman" w:cs="Times New Roman"/>
        </w:rPr>
      </w:pPr>
    </w:p>
    <w:p w14:paraId="4697F638" w14:textId="77777777" w:rsidR="00CE2035" w:rsidRDefault="00843643" w:rsidP="00DC5F44">
      <w:pPr>
        <w:spacing w:after="0" w:line="240" w:lineRule="auto"/>
        <w:ind w:left="3540" w:firstLine="708"/>
        <w:jc w:val="center"/>
        <w:rPr>
          <w:rFonts w:eastAsia="Calibri" w:cs="Times New Roman"/>
          <w:szCs w:val="28"/>
        </w:rPr>
      </w:pPr>
      <m:oMath>
        <m:sSub>
          <m:sSubPr>
            <m:ctrlPr>
              <w:rPr>
                <w:rFonts w:ascii="Cambria Math" w:eastAsia="Calibri" w:hAnsi="Cambria Math" w:cs="Times New Roman"/>
                <w:i/>
              </w:rPr>
            </m:ctrlPr>
          </m:sSubPr>
          <m:e>
            <m:r>
              <w:rPr>
                <w:rFonts w:ascii="Cambria Math" w:eastAsia="Calibri" w:hAnsi="Cambria Math" w:cs="Times New Roman"/>
                <w:lang w:val="en-US"/>
              </w:rPr>
              <m:t>s</m:t>
            </m:r>
          </m:e>
          <m:sub>
            <m:r>
              <w:rPr>
                <w:rFonts w:ascii="Cambria Math" w:eastAsia="Calibri" w:hAnsi="Cambria Math" w:cs="Times New Roman"/>
              </w:rPr>
              <m:t>p</m:t>
            </m:r>
          </m:sub>
        </m:sSub>
      </m:oMath>
      <w:r w:rsidR="00CE2035" w:rsidRPr="00D55E39">
        <w:rPr>
          <w:rFonts w:eastAsia="Times New Roman" w:cs="Times New Roman"/>
        </w:rPr>
        <w:t>=10 мм</w:t>
      </w:r>
      <w:r w:rsidR="00CE2035">
        <w:rPr>
          <w:rFonts w:eastAsia="Times New Roman" w:cs="Times New Roman"/>
        </w:rPr>
        <w:tab/>
      </w:r>
      <w:r w:rsidR="00CE2035">
        <w:rPr>
          <w:rFonts w:eastAsia="Times New Roman" w:cs="Times New Roman"/>
        </w:rPr>
        <w:tab/>
      </w:r>
      <w:r w:rsidR="00CE2035">
        <w:rPr>
          <w:rFonts w:eastAsia="Times New Roman" w:cs="Times New Roman"/>
        </w:rPr>
        <w:tab/>
      </w:r>
      <w:r w:rsidR="00CE2035">
        <w:rPr>
          <w:rFonts w:eastAsia="Times New Roman" w:cs="Times New Roman"/>
        </w:rPr>
        <w:tab/>
      </w:r>
      <w:r w:rsidR="00CE2035">
        <w:rPr>
          <w:rFonts w:eastAsia="Times New Roman" w:cs="Times New Roman"/>
        </w:rPr>
        <w:tab/>
      </w:r>
      <w:r w:rsidR="00CE2035" w:rsidRPr="00952046">
        <w:rPr>
          <w:rFonts w:eastAsia="Times New Roman" w:cs="Times New Roman"/>
        </w:rPr>
        <w:t xml:space="preserve">  </w:t>
      </w:r>
      <w:r w:rsidR="00CE2035" w:rsidRPr="00952046">
        <w:rPr>
          <w:rFonts w:eastAsia="Calibri" w:cs="Times New Roman"/>
          <w:szCs w:val="28"/>
        </w:rPr>
        <w:t>(4.6)</w:t>
      </w:r>
    </w:p>
    <w:p w14:paraId="3E5ED023" w14:textId="77777777" w:rsidR="007A6132" w:rsidRPr="007A6132" w:rsidRDefault="007A6132" w:rsidP="00DC5F44">
      <w:pPr>
        <w:spacing w:after="0" w:line="240" w:lineRule="auto"/>
        <w:ind w:left="3540" w:firstLine="708"/>
        <w:jc w:val="center"/>
        <w:rPr>
          <w:rFonts w:eastAsia="Times New Roman" w:cs="Times New Roman"/>
          <w:i/>
        </w:rPr>
      </w:pPr>
    </w:p>
    <w:p w14:paraId="4ECD9C68" w14:textId="77777777" w:rsidR="00CE2035" w:rsidRPr="00D55E39" w:rsidRDefault="00CE2035" w:rsidP="00DC5F44">
      <w:pPr>
        <w:spacing w:after="0" w:line="240" w:lineRule="auto"/>
        <w:ind w:firstLine="708"/>
        <w:rPr>
          <w:rFonts w:eastAsia="Times New Roman" w:cs="Times New Roman"/>
        </w:rPr>
      </w:pPr>
      <w:r w:rsidRPr="00D55E39">
        <w:rPr>
          <w:rFonts w:eastAsia="Times New Roman" w:cs="Times New Roman"/>
        </w:rPr>
        <w:t>С учетом технологического запаса принимается 15 мм, что соответствует ходу цилиндра 30-40 мм.</w:t>
      </w:r>
    </w:p>
    <w:p w14:paraId="40F6285C" w14:textId="77777777" w:rsidR="00CE2035" w:rsidRPr="00D55E39" w:rsidRDefault="00CE2035" w:rsidP="00DC5F44">
      <w:pPr>
        <w:spacing w:after="0" w:line="240" w:lineRule="auto"/>
        <w:ind w:firstLine="708"/>
        <w:rPr>
          <w:rFonts w:eastAsia="Times New Roman" w:cs="Times New Roman"/>
        </w:rPr>
      </w:pPr>
      <w:r w:rsidRPr="00D55E39">
        <w:rPr>
          <w:rFonts w:eastAsia="Times New Roman" w:cs="Times New Roman"/>
        </w:rPr>
        <w:t>КПД силовой передачи (шарниры + напрявляющие)</w:t>
      </w:r>
      <w:r w:rsidRPr="006C5486">
        <w:rPr>
          <w:rFonts w:eastAsia="Times New Roman" w:cs="Times New Roman"/>
        </w:rPr>
        <w:t xml:space="preserve"> </w:t>
      </w:r>
      <w:r>
        <w:rPr>
          <w:rFonts w:eastAsia="Times New Roman" w:cs="Times New Roman"/>
        </w:rPr>
        <w:t xml:space="preserve">принимаем, как </w:t>
      </w:r>
      <w:r w:rsidRPr="00D55E39">
        <w:rPr>
          <w:rFonts w:eastAsia="Times New Roman" w:cs="Times New Roman"/>
        </w:rPr>
        <w:t>η = 0,9</w:t>
      </w:r>
      <w:r>
        <w:rPr>
          <w:rFonts w:eastAsia="Times New Roman" w:cs="Times New Roman"/>
        </w:rPr>
        <w:t>.</w:t>
      </w:r>
      <w:r>
        <w:rPr>
          <w:rFonts w:eastAsia="Times New Roman" w:cs="Times New Roman"/>
        </w:rPr>
        <w:tab/>
      </w:r>
      <w:r>
        <w:rPr>
          <w:rFonts w:eastAsia="Times New Roman" w:cs="Times New Roman"/>
        </w:rPr>
        <w:tab/>
      </w:r>
      <w:r>
        <w:rPr>
          <w:rFonts w:eastAsia="Times New Roman" w:cs="Times New Roman"/>
        </w:rPr>
        <w:tab/>
      </w:r>
    </w:p>
    <w:p w14:paraId="3E771E73" w14:textId="77777777" w:rsidR="00CE2035" w:rsidRPr="006C5486" w:rsidRDefault="00CE2035" w:rsidP="00DC5F44">
      <w:pPr>
        <w:spacing w:after="0" w:line="240" w:lineRule="auto"/>
        <w:ind w:firstLine="708"/>
        <w:rPr>
          <w:rFonts w:eastAsia="Times New Roman" w:cs="Times New Roman"/>
        </w:rPr>
      </w:pPr>
      <w:r w:rsidRPr="00D55E39">
        <w:rPr>
          <w:rFonts w:eastAsia="Times New Roman" w:cs="Times New Roman"/>
        </w:rPr>
        <w:t>Коэффициент трения в контакте «ролик-вал» при наличии технологической смазки / загрязнение принято считать</w:t>
      </w:r>
      <w:r>
        <w:rPr>
          <w:rFonts w:eastAsia="Times New Roman" w:cs="Times New Roman"/>
        </w:rPr>
        <w:t xml:space="preserve"> </w:t>
      </w:r>
      <m:oMath>
        <m:r>
          <w:rPr>
            <w:rFonts w:ascii="Cambria Math" w:eastAsia="Times New Roman" w:hAnsi="Cambria Math" w:cs="Times New Roman"/>
          </w:rPr>
          <m:t>µ</m:t>
        </m:r>
      </m:oMath>
      <w:r w:rsidRPr="00D55E39">
        <w:rPr>
          <w:rFonts w:eastAsia="Times New Roman" w:cs="Times New Roman"/>
        </w:rPr>
        <w:t xml:space="preserve"> = 0,15</w:t>
      </w:r>
      <w:r>
        <w:rPr>
          <w:rFonts w:eastAsia="Times New Roman" w:cs="Times New Roman"/>
        </w:rPr>
        <w:t xml:space="preserve">. </w:t>
      </w:r>
      <w:r w:rsidRPr="00D55E39">
        <w:rPr>
          <w:rFonts w:eastAsia="Times New Roman" w:cs="Times New Roman"/>
        </w:rPr>
        <w:t>Коэффициент запаса по удержанию (динамика, вибрации, неравномерность припуска, возможные рывки подачи)</w:t>
      </w:r>
      <w:r>
        <w:rPr>
          <w:rFonts w:eastAsia="Times New Roman" w:cs="Times New Roman"/>
        </w:rPr>
        <w:t xml:space="preserve"> принято считать </w:t>
      </w:r>
      <m:oMath>
        <m:sSub>
          <m:sSubPr>
            <m:ctrlPr>
              <w:rPr>
                <w:rFonts w:ascii="Cambria Math" w:eastAsia="Times New Roman" w:hAnsi="Cambria Math" w:cs="Times New Roman"/>
                <w:i/>
                <w:lang w:val="en-US"/>
              </w:rPr>
            </m:ctrlPr>
          </m:sSubPr>
          <m:e>
            <m:r>
              <w:rPr>
                <w:rFonts w:ascii="Cambria Math" w:eastAsia="Times New Roman" w:hAnsi="Cambria Math" w:cs="Times New Roman"/>
                <w:lang w:val="en-US"/>
              </w:rPr>
              <m:t>k</m:t>
            </m:r>
          </m:e>
          <m:sub>
            <m:r>
              <w:rPr>
                <w:rFonts w:ascii="Cambria Math" w:eastAsia="Times New Roman" w:hAnsi="Cambria Math" w:cs="Times New Roman"/>
                <w:lang w:val="en-US"/>
              </w:rPr>
              <m:t>s</m:t>
            </m:r>
          </m:sub>
        </m:sSub>
        <m:r>
          <w:rPr>
            <w:rFonts w:ascii="Cambria Math" w:eastAsia="Times New Roman" w:hAnsi="Cambria Math" w:cs="Times New Roman"/>
          </w:rPr>
          <m:t>=2</m:t>
        </m:r>
      </m:oMath>
      <w:r>
        <w:rPr>
          <w:rFonts w:eastAsia="Times New Roman" w:cs="Times New Roman"/>
        </w:rPr>
        <w:t>.</w:t>
      </w:r>
    </w:p>
    <w:p w14:paraId="7AD7F120" w14:textId="66005463" w:rsidR="00CE2035" w:rsidRPr="00D55E39" w:rsidRDefault="00CE2035" w:rsidP="00DC5F44">
      <w:pPr>
        <w:spacing w:after="0" w:line="240" w:lineRule="auto"/>
        <w:ind w:firstLine="708"/>
        <w:rPr>
          <w:rFonts w:eastAsia="Times New Roman" w:cs="Times New Roman"/>
        </w:rPr>
      </w:pPr>
      <w:r w:rsidRPr="00D55E39">
        <w:rPr>
          <w:rFonts w:eastAsia="Times New Roman" w:cs="Times New Roman"/>
        </w:rPr>
        <w:t>При операции центрирования вала основная сила резания направлена по оси инструмента (осевая сила)</w:t>
      </w:r>
      <w:r w:rsidR="002D3101">
        <w:rPr>
          <w:rFonts w:eastAsia="Times New Roman" w:cs="Times New Roman"/>
        </w:rPr>
        <w:t xml:space="preserve"> </w:t>
      </w:r>
      <w:r w:rsidR="002D3101" w:rsidRPr="002D3101">
        <w:rPr>
          <w:rFonts w:eastAsia="Times New Roman" w:cs="Times New Roman"/>
        </w:rPr>
        <w:t>[</w:t>
      </w:r>
      <w:r w:rsidR="00811EF8" w:rsidRPr="00811EF8">
        <w:rPr>
          <w:rFonts w:eastAsia="Times New Roman" w:cs="Times New Roman"/>
        </w:rPr>
        <w:t>7</w:t>
      </w:r>
      <w:r w:rsidR="002D3101" w:rsidRPr="002D3101">
        <w:rPr>
          <w:rFonts w:eastAsia="Times New Roman" w:cs="Times New Roman"/>
        </w:rPr>
        <w:t>3]</w:t>
      </w:r>
      <w:r w:rsidRPr="00D55E39">
        <w:rPr>
          <w:rFonts w:eastAsia="Times New Roman" w:cs="Times New Roman"/>
        </w:rPr>
        <w:t>. Для работы приспособления критична не осевая сила сама по себе, а ее возможная радиальная составляющая (из-за биения, неоднородности наплавленного припуска, перекоса инструмента, упругих деформаций системы «станок-деталь-инструмент»). Именно радиальная составляющая стремится «сдвинуть» вал в зажимах.</w:t>
      </w:r>
    </w:p>
    <w:p w14:paraId="494A402D" w14:textId="77777777" w:rsidR="00CE2035" w:rsidRDefault="00CE2035" w:rsidP="00DC5F44">
      <w:pPr>
        <w:spacing w:after="0" w:line="240" w:lineRule="auto"/>
        <w:ind w:firstLine="708"/>
        <w:rPr>
          <w:rFonts w:eastAsia="Times New Roman" w:cs="Times New Roman"/>
        </w:rPr>
      </w:pPr>
      <w:r w:rsidRPr="00D55E39">
        <w:rPr>
          <w:rFonts w:eastAsia="Times New Roman" w:cs="Times New Roman"/>
        </w:rPr>
        <w:t xml:space="preserve">В расчете принимается инженерно-консервативная оценка: радиальная составляющая при сверлении составляет долю α от осевой силы </w:t>
      </w:r>
      <m:oMath>
        <m:sSub>
          <m:sSubPr>
            <m:ctrlPr>
              <w:rPr>
                <w:rFonts w:ascii="Cambria Math" w:eastAsia="Times New Roman" w:hAnsi="Cambria Math" w:cs="Times New Roman"/>
                <w:i/>
              </w:rPr>
            </m:ctrlPr>
          </m:sSubPr>
          <m:e>
            <m:r>
              <w:rPr>
                <w:rFonts w:ascii="Cambria Math" w:eastAsia="Times New Roman" w:hAnsi="Cambria Math" w:cs="Times New Roman"/>
                <w:lang w:val="en-US"/>
              </w:rPr>
              <m:t>F</m:t>
            </m:r>
          </m:e>
          <m:sub>
            <m:r>
              <w:rPr>
                <w:rFonts w:ascii="Cambria Math" w:eastAsia="Times New Roman" w:hAnsi="Cambria Math" w:cs="Times New Roman"/>
              </w:rPr>
              <m:t>z</m:t>
            </m:r>
          </m:sub>
        </m:sSub>
      </m:oMath>
      <w:r w:rsidRPr="00D55E39">
        <w:rPr>
          <w:rFonts w:eastAsia="Times New Roman" w:cs="Times New Roman"/>
        </w:rPr>
        <w:t>:</w:t>
      </w:r>
    </w:p>
    <w:p w14:paraId="0A6065FA" w14:textId="77777777" w:rsidR="007A6132" w:rsidRPr="00D55E39" w:rsidRDefault="007A6132" w:rsidP="00DC5F44">
      <w:pPr>
        <w:spacing w:after="0" w:line="240" w:lineRule="auto"/>
        <w:ind w:firstLine="708"/>
        <w:rPr>
          <w:rFonts w:eastAsia="Times New Roman" w:cs="Times New Roman"/>
        </w:rPr>
      </w:pPr>
    </w:p>
    <w:p w14:paraId="408CD963" w14:textId="77777777" w:rsidR="00CE2035" w:rsidRDefault="00CE2035" w:rsidP="00DC5F44">
      <w:pPr>
        <w:spacing w:after="0" w:line="240" w:lineRule="auto"/>
        <w:ind w:left="2124" w:firstLine="708"/>
        <w:jc w:val="center"/>
        <w:rPr>
          <w:rFonts w:eastAsia="Times New Roman" w:cs="Times New Roman"/>
        </w:rPr>
      </w:pPr>
      <w:r>
        <w:rPr>
          <w:rFonts w:eastAsia="Times New Roman" w:cs="Times New Roman"/>
        </w:rPr>
        <w:t xml:space="preserve">      </w:t>
      </w:r>
      <m:oMath>
        <m:sSub>
          <m:sSubPr>
            <m:ctrlPr>
              <w:rPr>
                <w:rFonts w:ascii="Cambria Math" w:eastAsia="Times New Roman" w:hAnsi="Cambria Math" w:cs="Times New Roman"/>
                <w:i/>
              </w:rPr>
            </m:ctrlPr>
          </m:sSubPr>
          <m:e>
            <m:r>
              <w:rPr>
                <w:rFonts w:ascii="Cambria Math" w:eastAsia="Times New Roman" w:hAnsi="Cambria Math" w:cs="Times New Roman"/>
                <w:lang w:val="en-US"/>
              </w:rPr>
              <m:t>F</m:t>
            </m:r>
          </m:e>
          <m:sub>
            <m:r>
              <w:rPr>
                <w:rFonts w:ascii="Cambria Math" w:eastAsia="Times New Roman" w:hAnsi="Cambria Math" w:cs="Times New Roman"/>
              </w:rPr>
              <m:t>r</m:t>
            </m:r>
          </m:sub>
        </m:sSub>
        <m:r>
          <w:rPr>
            <w:rFonts w:ascii="Cambria Math" w:eastAsia="Times New Roman" w:hAnsi="Cambria Math" w:cs="Times New Roman"/>
          </w:rPr>
          <m:t>=</m:t>
        </m:r>
        <m:r>
          <m:rPr>
            <m:sty m:val="p"/>
          </m:rPr>
          <w:rPr>
            <w:rFonts w:ascii="Cambria Math" w:eastAsia="Times New Roman" w:hAnsi="Cambria Math" w:cs="Times New Roman"/>
          </w:rPr>
          <m:t>α</m:t>
        </m:r>
        <m:sSub>
          <m:sSubPr>
            <m:ctrlPr>
              <w:rPr>
                <w:rFonts w:ascii="Cambria Math" w:eastAsia="Times New Roman" w:hAnsi="Cambria Math" w:cs="Times New Roman"/>
                <w:i/>
              </w:rPr>
            </m:ctrlPr>
          </m:sSubPr>
          <m:e>
            <m:r>
              <w:rPr>
                <w:rFonts w:ascii="Cambria Math" w:eastAsia="Times New Roman" w:hAnsi="Cambria Math" w:cs="Times New Roman"/>
                <w:lang w:val="en-US"/>
              </w:rPr>
              <m:t>F</m:t>
            </m:r>
          </m:e>
          <m:sub>
            <m:r>
              <w:rPr>
                <w:rFonts w:ascii="Cambria Math" w:eastAsia="Times New Roman" w:hAnsi="Cambria Math" w:cs="Times New Roman"/>
              </w:rPr>
              <m:t>z</m:t>
            </m:r>
          </m:sub>
        </m:sSub>
      </m:oMath>
      <w:r w:rsidRPr="00D55E39">
        <w:rPr>
          <w:rFonts w:eastAsia="Times New Roman" w:cs="Times New Roman"/>
        </w:rPr>
        <w:t>,    α = 0,15…0,25</w:t>
      </w:r>
      <w:r>
        <w:rPr>
          <w:rFonts w:eastAsia="Times New Roman" w:cs="Times New Roman"/>
        </w:rPr>
        <w:tab/>
      </w:r>
      <w:r>
        <w:rPr>
          <w:rFonts w:eastAsia="Times New Roman" w:cs="Times New Roman"/>
        </w:rPr>
        <w:tab/>
      </w:r>
      <w:r>
        <w:rPr>
          <w:rFonts w:eastAsia="Times New Roman" w:cs="Times New Roman"/>
        </w:rPr>
        <w:tab/>
        <w:t xml:space="preserve">      (4.7)</w:t>
      </w:r>
    </w:p>
    <w:p w14:paraId="1A51FE56" w14:textId="77777777" w:rsidR="007A6132" w:rsidRPr="007A6132" w:rsidRDefault="007A6132" w:rsidP="00DC5F44">
      <w:pPr>
        <w:spacing w:after="0" w:line="240" w:lineRule="auto"/>
        <w:ind w:left="2124" w:firstLine="708"/>
        <w:jc w:val="center"/>
        <w:rPr>
          <w:rFonts w:eastAsia="Times New Roman" w:cs="Times New Roman"/>
          <w:i/>
        </w:rPr>
      </w:pPr>
    </w:p>
    <w:p w14:paraId="767C790A" w14:textId="77777777" w:rsidR="00CE2035" w:rsidRDefault="00CE2035" w:rsidP="00DC5F44">
      <w:pPr>
        <w:spacing w:after="0" w:line="240" w:lineRule="auto"/>
        <w:ind w:firstLine="708"/>
        <w:rPr>
          <w:rFonts w:eastAsia="Times New Roman" w:cs="Times New Roman"/>
        </w:rPr>
      </w:pPr>
      <w:r w:rsidRPr="00D55E39">
        <w:rPr>
          <w:rFonts w:eastAsia="Times New Roman" w:cs="Times New Roman"/>
        </w:rPr>
        <w:t>Для центровки валов с материалом из стали в условиях производства осевая сила для центровочного малого диаметра обычно лежит в пределах нескольких кН. В качества расчетного значения принимаем:</w:t>
      </w:r>
    </w:p>
    <w:p w14:paraId="491A34D1" w14:textId="77777777" w:rsidR="007A6132" w:rsidRPr="00D55E39" w:rsidRDefault="007A6132" w:rsidP="00DC5F44">
      <w:pPr>
        <w:spacing w:after="0" w:line="240" w:lineRule="auto"/>
        <w:ind w:firstLine="708"/>
        <w:rPr>
          <w:rFonts w:eastAsia="Times New Roman" w:cs="Times New Roman"/>
        </w:rPr>
      </w:pPr>
    </w:p>
    <w:p w14:paraId="203C58D0" w14:textId="77777777" w:rsidR="00CE2035" w:rsidRDefault="00CE2035" w:rsidP="00DC5F44">
      <w:pPr>
        <w:spacing w:after="0" w:line="240" w:lineRule="auto"/>
        <w:ind w:left="2832" w:firstLine="708"/>
        <w:jc w:val="center"/>
        <w:rPr>
          <w:rFonts w:eastAsia="Calibri" w:cs="Times New Roman"/>
          <w:szCs w:val="28"/>
        </w:rPr>
      </w:pPr>
      <w:r>
        <w:rPr>
          <w:rFonts w:eastAsia="Times New Roman" w:cs="Times New Roman"/>
        </w:rPr>
        <w:t xml:space="preserve">  </w:t>
      </w:r>
      <m:oMath>
        <m:sSub>
          <m:sSubPr>
            <m:ctrlPr>
              <w:rPr>
                <w:rFonts w:ascii="Cambria Math" w:eastAsia="Times New Roman" w:hAnsi="Cambria Math" w:cs="Times New Roman"/>
                <w:i/>
              </w:rPr>
            </m:ctrlPr>
          </m:sSubPr>
          <m:e>
            <m:r>
              <w:rPr>
                <w:rFonts w:ascii="Cambria Math" w:eastAsia="Times New Roman" w:hAnsi="Cambria Math" w:cs="Times New Roman"/>
                <w:lang w:val="en-US"/>
              </w:rPr>
              <m:t>F</m:t>
            </m:r>
          </m:e>
          <m:sub>
            <m:r>
              <w:rPr>
                <w:rFonts w:ascii="Cambria Math" w:eastAsia="Times New Roman" w:hAnsi="Cambria Math" w:cs="Times New Roman"/>
              </w:rPr>
              <m:t>z</m:t>
            </m:r>
          </m:sub>
        </m:sSub>
      </m:oMath>
      <w:r w:rsidRPr="00D55E39">
        <w:rPr>
          <w:rFonts w:eastAsia="Times New Roman" w:cs="Times New Roman"/>
        </w:rPr>
        <w:t>=5,0</w:t>
      </w:r>
      <m:oMath>
        <m:r>
          <w:rPr>
            <w:rFonts w:ascii="Cambria Math" w:eastAsia="Times New Roman" w:hAnsi="Cambria Math" w:cs="Times New Roman"/>
          </w:rPr>
          <m:t xml:space="preserve"> </m:t>
        </m:r>
        <m:r>
          <w:rPr>
            <w:rFonts w:ascii="Cambria Math" w:eastAsia="Calibri" w:hAnsi="Cambria Math" w:cs="Times New Roman"/>
          </w:rPr>
          <m:t>·</m:t>
        </m:r>
        <m:sSup>
          <m:sSupPr>
            <m:ctrlPr>
              <w:rPr>
                <w:rFonts w:ascii="Cambria Math" w:eastAsia="Calibri" w:hAnsi="Cambria Math" w:cs="Times New Roman"/>
                <w:i/>
                <w:lang w:val="en-US"/>
              </w:rPr>
            </m:ctrlPr>
          </m:sSupPr>
          <m:e>
            <m:r>
              <w:rPr>
                <w:rFonts w:ascii="Cambria Math" w:eastAsia="Calibri" w:hAnsi="Cambria Math" w:cs="Times New Roman"/>
              </w:rPr>
              <m:t>10</m:t>
            </m:r>
          </m:e>
          <m:sup>
            <m:r>
              <w:rPr>
                <w:rFonts w:ascii="Cambria Math" w:eastAsia="Calibri" w:hAnsi="Cambria Math" w:cs="Times New Roman"/>
              </w:rPr>
              <m:t>3</m:t>
            </m:r>
          </m:sup>
        </m:sSup>
        <m:r>
          <w:rPr>
            <w:rFonts w:ascii="Cambria Math" w:eastAsia="Calibri" w:hAnsi="Cambria Math" w:cs="Times New Roman"/>
          </w:rPr>
          <m:t xml:space="preserve"> </m:t>
        </m:r>
        <m:r>
          <w:rPr>
            <w:rFonts w:ascii="Cambria Math" w:eastAsia="Calibri" w:hAnsi="Cambria Math" w:cs="Times New Roman"/>
            <w:lang w:val="kk-KZ"/>
          </w:rPr>
          <m:t>Н</m:t>
        </m:r>
      </m:oMath>
      <w:r>
        <w:rPr>
          <w:rFonts w:eastAsia="Times New Roman" w:cs="Times New Roman"/>
          <w:lang w:val="kk-KZ"/>
        </w:rPr>
        <w:tab/>
      </w:r>
      <w:r>
        <w:rPr>
          <w:rFonts w:eastAsia="Times New Roman" w:cs="Times New Roman"/>
          <w:lang w:val="kk-KZ"/>
        </w:rPr>
        <w:tab/>
      </w:r>
      <w:r>
        <w:rPr>
          <w:rFonts w:eastAsia="Times New Roman" w:cs="Times New Roman"/>
          <w:lang w:val="kk-KZ"/>
        </w:rPr>
        <w:tab/>
      </w:r>
      <w:r>
        <w:rPr>
          <w:rFonts w:eastAsia="Times New Roman" w:cs="Times New Roman"/>
          <w:lang w:val="kk-KZ"/>
        </w:rPr>
        <w:tab/>
        <w:t xml:space="preserve">     </w:t>
      </w:r>
      <w:r w:rsidRPr="00952046">
        <w:rPr>
          <w:rFonts w:eastAsia="Calibri" w:cs="Times New Roman"/>
          <w:szCs w:val="28"/>
        </w:rPr>
        <w:t>(4.</w:t>
      </w:r>
      <w:r>
        <w:rPr>
          <w:rFonts w:eastAsia="Calibri" w:cs="Times New Roman"/>
          <w:szCs w:val="28"/>
        </w:rPr>
        <w:t>8</w:t>
      </w:r>
      <w:r w:rsidRPr="00952046">
        <w:rPr>
          <w:rFonts w:eastAsia="Calibri" w:cs="Times New Roman"/>
          <w:szCs w:val="28"/>
        </w:rPr>
        <w:t>)</w:t>
      </w:r>
    </w:p>
    <w:p w14:paraId="13749988" w14:textId="77777777" w:rsidR="007A6132" w:rsidRPr="007A6132" w:rsidRDefault="007A6132" w:rsidP="00DC5F44">
      <w:pPr>
        <w:spacing w:after="0" w:line="240" w:lineRule="auto"/>
        <w:ind w:left="2832" w:firstLine="708"/>
        <w:jc w:val="center"/>
        <w:rPr>
          <w:rFonts w:eastAsia="Times New Roman" w:cs="Times New Roman"/>
          <w:i/>
        </w:rPr>
      </w:pPr>
    </w:p>
    <w:p w14:paraId="4627F7DB" w14:textId="77777777" w:rsidR="00CE2035" w:rsidRPr="00D55E39" w:rsidRDefault="00CE2035" w:rsidP="00DC5F44">
      <w:pPr>
        <w:spacing w:after="0" w:line="240" w:lineRule="auto"/>
        <w:ind w:firstLine="708"/>
        <w:rPr>
          <w:rFonts w:eastAsia="Times New Roman" w:cs="Times New Roman"/>
        </w:rPr>
      </w:pPr>
      <w:r w:rsidRPr="00D55E39">
        <w:rPr>
          <w:rFonts w:eastAsia="Times New Roman" w:cs="Times New Roman"/>
          <w:lang w:val="kk-KZ"/>
        </w:rPr>
        <w:t xml:space="preserve">тогда при </w:t>
      </w:r>
      <w:r w:rsidRPr="00D55E39">
        <w:rPr>
          <w:rFonts w:eastAsia="Times New Roman" w:cs="Times New Roman"/>
        </w:rPr>
        <w:t>α = 0,2:</w:t>
      </w:r>
    </w:p>
    <w:p w14:paraId="065C73AA" w14:textId="77777777" w:rsidR="00CE2035" w:rsidRDefault="00843643" w:rsidP="00DC5F44">
      <w:pPr>
        <w:spacing w:after="0" w:line="240" w:lineRule="auto"/>
        <w:ind w:left="2124" w:firstLine="708"/>
        <w:jc w:val="center"/>
        <w:rPr>
          <w:rFonts w:eastAsia="Times New Roman" w:cs="Times New Roman"/>
          <w:lang w:val="kk-KZ"/>
        </w:rPr>
      </w:pPr>
      <m:oMath>
        <m:sSub>
          <m:sSubPr>
            <m:ctrlPr>
              <w:rPr>
                <w:rFonts w:ascii="Cambria Math" w:eastAsia="Times New Roman" w:hAnsi="Cambria Math" w:cs="Times New Roman"/>
                <w:i/>
              </w:rPr>
            </m:ctrlPr>
          </m:sSubPr>
          <m:e>
            <m:r>
              <w:rPr>
                <w:rFonts w:ascii="Cambria Math" w:eastAsia="Times New Roman" w:hAnsi="Cambria Math" w:cs="Times New Roman"/>
                <w:lang w:val="en-US"/>
              </w:rPr>
              <m:t>F</m:t>
            </m:r>
          </m:e>
          <m:sub>
            <m:r>
              <w:rPr>
                <w:rFonts w:ascii="Cambria Math" w:eastAsia="Times New Roman" w:hAnsi="Cambria Math" w:cs="Times New Roman"/>
              </w:rPr>
              <m:t>r</m:t>
            </m:r>
          </m:sub>
        </m:sSub>
        <m:r>
          <w:rPr>
            <w:rFonts w:ascii="Cambria Math" w:eastAsia="Times New Roman" w:hAnsi="Cambria Math" w:cs="Times New Roman"/>
          </w:rPr>
          <m:t>=0.2</m:t>
        </m:r>
        <m:sSub>
          <m:sSubPr>
            <m:ctrlPr>
              <w:rPr>
                <w:rFonts w:ascii="Cambria Math" w:eastAsia="Times New Roman" w:hAnsi="Cambria Math" w:cs="Times New Roman"/>
                <w:i/>
              </w:rPr>
            </m:ctrlPr>
          </m:sSubPr>
          <m:e>
            <m:r>
              <w:rPr>
                <w:rFonts w:ascii="Cambria Math" w:eastAsia="Times New Roman" w:hAnsi="Cambria Math" w:cs="Times New Roman"/>
                <w:lang w:val="en-US"/>
              </w:rPr>
              <m:t>F</m:t>
            </m:r>
          </m:e>
          <m:sub>
            <m:r>
              <w:rPr>
                <w:rFonts w:ascii="Cambria Math" w:eastAsia="Times New Roman" w:hAnsi="Cambria Math" w:cs="Times New Roman"/>
              </w:rPr>
              <m:t>z</m:t>
            </m:r>
          </m:sub>
        </m:sSub>
        <m:r>
          <w:rPr>
            <w:rFonts w:ascii="Cambria Math" w:eastAsia="Times New Roman" w:hAnsi="Cambria Math" w:cs="Times New Roman"/>
          </w:rPr>
          <m:t xml:space="preserve">=1,0 </m:t>
        </m:r>
        <m:r>
          <w:rPr>
            <w:rFonts w:ascii="Cambria Math" w:eastAsia="Calibri" w:hAnsi="Cambria Math" w:cs="Times New Roman"/>
          </w:rPr>
          <m:t>·</m:t>
        </m:r>
        <m:sSup>
          <m:sSupPr>
            <m:ctrlPr>
              <w:rPr>
                <w:rFonts w:ascii="Cambria Math" w:eastAsia="Calibri" w:hAnsi="Cambria Math" w:cs="Times New Roman"/>
                <w:i/>
                <w:lang w:val="en-US"/>
              </w:rPr>
            </m:ctrlPr>
          </m:sSupPr>
          <m:e>
            <m:r>
              <w:rPr>
                <w:rFonts w:ascii="Cambria Math" w:eastAsia="Calibri" w:hAnsi="Cambria Math" w:cs="Times New Roman"/>
              </w:rPr>
              <m:t>10</m:t>
            </m:r>
          </m:e>
          <m:sup>
            <m:r>
              <w:rPr>
                <w:rFonts w:ascii="Cambria Math" w:eastAsia="Calibri" w:hAnsi="Cambria Math" w:cs="Times New Roman"/>
              </w:rPr>
              <m:t>3</m:t>
            </m:r>
          </m:sup>
        </m:sSup>
        <m:r>
          <w:rPr>
            <w:rFonts w:ascii="Cambria Math" w:eastAsia="Calibri" w:hAnsi="Cambria Math" w:cs="Times New Roman"/>
          </w:rPr>
          <m:t xml:space="preserve"> </m:t>
        </m:r>
        <m:r>
          <w:rPr>
            <w:rFonts w:ascii="Cambria Math" w:eastAsia="Calibri" w:hAnsi="Cambria Math" w:cs="Times New Roman"/>
            <w:lang w:val="kk-KZ"/>
          </w:rPr>
          <m:t>Н</m:t>
        </m:r>
      </m:oMath>
      <w:r w:rsidR="00CE2035">
        <w:rPr>
          <w:rFonts w:eastAsia="Times New Roman" w:cs="Times New Roman"/>
          <w:lang w:val="kk-KZ"/>
        </w:rPr>
        <w:tab/>
      </w:r>
      <w:r w:rsidR="00CE2035">
        <w:rPr>
          <w:rFonts w:eastAsia="Times New Roman" w:cs="Times New Roman"/>
          <w:lang w:val="kk-KZ"/>
        </w:rPr>
        <w:tab/>
      </w:r>
      <w:r w:rsidR="00CE2035">
        <w:rPr>
          <w:rFonts w:eastAsia="Times New Roman" w:cs="Times New Roman"/>
          <w:lang w:val="kk-KZ"/>
        </w:rPr>
        <w:tab/>
      </w:r>
      <w:r w:rsidR="00CE2035">
        <w:rPr>
          <w:rFonts w:eastAsia="Times New Roman" w:cs="Times New Roman"/>
          <w:lang w:val="kk-KZ"/>
        </w:rPr>
        <w:tab/>
        <w:t xml:space="preserve">    (4.9)</w:t>
      </w:r>
    </w:p>
    <w:p w14:paraId="63F0BAA6" w14:textId="77777777" w:rsidR="007A6132" w:rsidRPr="007A6132" w:rsidRDefault="007A6132" w:rsidP="00DC5F44">
      <w:pPr>
        <w:spacing w:after="0" w:line="240" w:lineRule="auto"/>
        <w:ind w:left="2124" w:firstLine="708"/>
        <w:jc w:val="center"/>
        <w:rPr>
          <w:rFonts w:eastAsia="Times New Roman" w:cs="Times New Roman"/>
          <w:i/>
        </w:rPr>
      </w:pPr>
    </w:p>
    <w:p w14:paraId="23CDF1D7" w14:textId="77777777" w:rsidR="00CE2035" w:rsidRPr="00D55E39" w:rsidRDefault="00CE2035" w:rsidP="00DC5F44">
      <w:pPr>
        <w:spacing w:after="0" w:line="240" w:lineRule="auto"/>
        <w:ind w:firstLine="708"/>
        <w:rPr>
          <w:rFonts w:eastAsia="Calibri" w:cs="Times New Roman"/>
        </w:rPr>
      </w:pPr>
      <w:r w:rsidRPr="00D55E39">
        <w:rPr>
          <w:rFonts w:eastAsia="Calibri" w:cs="Times New Roman"/>
        </w:rPr>
        <w:t>Масса детали может влиять двумя путями: через статистическую нагрузку и возможные микроперемещения опор, что повышает требования к «жесткости удержания» приспособления; через долю веса, которая при реальной установке может частично восприниматься зажимными роликами.</w:t>
      </w:r>
    </w:p>
    <w:p w14:paraId="2EC3779C" w14:textId="12DB9C18" w:rsidR="00CE2035" w:rsidRDefault="00CE2035" w:rsidP="00DC5F44">
      <w:pPr>
        <w:spacing w:after="0" w:line="240" w:lineRule="auto"/>
        <w:ind w:firstLine="708"/>
        <w:rPr>
          <w:rFonts w:eastAsia="Times New Roman" w:cs="Times New Roman"/>
        </w:rPr>
      </w:pPr>
      <w:r w:rsidRPr="00D55E39">
        <w:rPr>
          <w:rFonts w:eastAsia="Calibri" w:cs="Times New Roman"/>
        </w:rPr>
        <w:t xml:space="preserve">Чтобы учесть массу детали, вводится коэффициент доли веса   </w:t>
      </w:r>
      <w:r w:rsidRPr="00D55E39">
        <w:rPr>
          <w:rFonts w:eastAsia="Times New Roman" w:cs="Times New Roman"/>
        </w:rPr>
        <w:t xml:space="preserve">β, приходящейся на зажим пары рычажных скоб и </w:t>
      </w:r>
      <w:r>
        <w:rPr>
          <w:rFonts w:eastAsia="Times New Roman" w:cs="Times New Roman"/>
        </w:rPr>
        <w:t xml:space="preserve">находится в диапазоне </w:t>
      </w:r>
      <w:r w:rsidRPr="00D55E39">
        <w:rPr>
          <w:rFonts w:eastAsia="Times New Roman" w:cs="Times New Roman"/>
        </w:rPr>
        <w:t>β=0,2…0,4</w:t>
      </w:r>
      <w:r>
        <w:rPr>
          <w:rFonts w:eastAsia="Times New Roman" w:cs="Times New Roman"/>
        </w:rPr>
        <w:t xml:space="preserve">. </w:t>
      </w:r>
      <w:r w:rsidRPr="00D55E39">
        <w:rPr>
          <w:rFonts w:eastAsia="Times New Roman" w:cs="Times New Roman"/>
        </w:rPr>
        <w:t>В расчете коэффициент</w:t>
      </w:r>
      <w:r>
        <w:rPr>
          <w:rFonts w:eastAsia="Times New Roman" w:cs="Times New Roman"/>
        </w:rPr>
        <w:t xml:space="preserve"> был выбран как</w:t>
      </w:r>
      <w:r w:rsidRPr="00D55E39">
        <w:rPr>
          <w:rFonts w:eastAsia="Times New Roman" w:cs="Times New Roman"/>
        </w:rPr>
        <w:t xml:space="preserve"> β=0,3</w:t>
      </w:r>
      <w:r w:rsidR="002D3101" w:rsidRPr="00C639BE">
        <w:rPr>
          <w:rFonts w:eastAsia="Times New Roman" w:cs="Times New Roman"/>
        </w:rPr>
        <w:t xml:space="preserve"> [</w:t>
      </w:r>
      <w:r w:rsidR="00811EF8" w:rsidRPr="00E3133D">
        <w:rPr>
          <w:rFonts w:eastAsia="Times New Roman" w:cs="Times New Roman"/>
        </w:rPr>
        <w:t>7</w:t>
      </w:r>
      <w:r w:rsidR="002D3101" w:rsidRPr="00C639BE">
        <w:rPr>
          <w:rFonts w:eastAsia="Times New Roman" w:cs="Times New Roman"/>
        </w:rPr>
        <w:t>4]</w:t>
      </w:r>
      <w:r w:rsidRPr="00D55E39">
        <w:rPr>
          <w:rFonts w:eastAsia="Times New Roman" w:cs="Times New Roman"/>
        </w:rPr>
        <w:t>. Следовательно, дополнительная поперечная нагрузка, эквивалентная влиянию массы:</w:t>
      </w:r>
    </w:p>
    <w:p w14:paraId="74ABF316" w14:textId="77777777" w:rsidR="007A6132" w:rsidRPr="00D55E39" w:rsidRDefault="007A6132" w:rsidP="00DC5F44">
      <w:pPr>
        <w:spacing w:after="0" w:line="240" w:lineRule="auto"/>
        <w:ind w:firstLine="708"/>
        <w:rPr>
          <w:rFonts w:eastAsia="Times New Roman" w:cs="Times New Roman"/>
        </w:rPr>
      </w:pPr>
    </w:p>
    <w:p w14:paraId="1BD05F7C" w14:textId="77777777" w:rsidR="00CE2035" w:rsidRDefault="00843643" w:rsidP="00DC5F44">
      <w:pPr>
        <w:spacing w:after="0" w:line="240" w:lineRule="auto"/>
        <w:ind w:left="1416" w:firstLine="708"/>
        <w:jc w:val="center"/>
        <w:rPr>
          <w:rFonts w:eastAsia="Times New Roman" w:cs="Times New Roman"/>
          <w:lang w:val="kk-KZ"/>
        </w:rPr>
      </w:pPr>
      <m:oMath>
        <m:sSub>
          <m:sSubPr>
            <m:ctrlPr>
              <w:rPr>
                <w:rFonts w:ascii="Cambria Math" w:eastAsia="Calibri" w:hAnsi="Cambria Math" w:cs="Times New Roman"/>
                <w:i/>
              </w:rPr>
            </m:ctrlPr>
          </m:sSubPr>
          <m:e>
            <m:r>
              <w:rPr>
                <w:rFonts w:ascii="Cambria Math" w:eastAsia="Calibri" w:hAnsi="Cambria Math" w:cs="Times New Roman"/>
                <w:lang w:val="en-US"/>
              </w:rPr>
              <m:t>F</m:t>
            </m:r>
          </m:e>
          <m:sub>
            <m:r>
              <w:rPr>
                <w:rFonts w:ascii="Cambria Math" w:eastAsia="Calibri" w:hAnsi="Cambria Math" w:cs="Times New Roman"/>
              </w:rPr>
              <m:t>G</m:t>
            </m:r>
          </m:sub>
        </m:sSub>
        <m:r>
          <w:rPr>
            <w:rFonts w:ascii="Cambria Math" w:eastAsia="Calibri" w:hAnsi="Cambria Math" w:cs="Times New Roman"/>
          </w:rPr>
          <m:t>≈</m:t>
        </m:r>
        <m:r>
          <m:rPr>
            <m:sty m:val="p"/>
          </m:rPr>
          <w:rPr>
            <w:rFonts w:ascii="Cambria Math" w:eastAsia="Times New Roman" w:hAnsi="Cambria Math" w:cs="Times New Roman"/>
          </w:rPr>
          <m:t>β</m:t>
        </m:r>
        <m:r>
          <w:rPr>
            <w:rFonts w:ascii="Cambria Math" w:eastAsia="Times New Roman" w:cs="Times New Roman"/>
            <w:lang w:val="en-US"/>
          </w:rPr>
          <m:t>G</m:t>
        </m:r>
        <m:r>
          <w:rPr>
            <w:rFonts w:ascii="Cambria Math" w:eastAsia="Times New Roman" w:cs="Times New Roman"/>
          </w:rPr>
          <m:t>=0,3</m:t>
        </m:r>
        <m:r>
          <w:rPr>
            <w:rFonts w:ascii="Cambria Math" w:eastAsia="Times New Roman" w:hAnsi="Cambria Math" w:cs="Cambria Math"/>
          </w:rPr>
          <m:t>*</m:t>
        </m:r>
        <m:r>
          <w:rPr>
            <w:rFonts w:ascii="Cambria Math" w:eastAsia="Times New Roman" w:cs="Times New Roman"/>
          </w:rPr>
          <m:t>4,9</m:t>
        </m:r>
        <m:r>
          <w:rPr>
            <w:rFonts w:ascii="Cambria Math" w:eastAsia="Calibri" w:hAnsi="Cambria Math" w:cs="Times New Roman"/>
          </w:rPr>
          <m:t>·</m:t>
        </m:r>
        <m:sSup>
          <m:sSupPr>
            <m:ctrlPr>
              <w:rPr>
                <w:rFonts w:ascii="Cambria Math" w:eastAsia="Calibri" w:hAnsi="Cambria Math" w:cs="Times New Roman"/>
                <w:i/>
                <w:lang w:val="en-US"/>
              </w:rPr>
            </m:ctrlPr>
          </m:sSupPr>
          <m:e>
            <m:r>
              <w:rPr>
                <w:rFonts w:ascii="Cambria Math" w:eastAsia="Calibri" w:hAnsi="Cambria Math" w:cs="Times New Roman"/>
              </w:rPr>
              <m:t>10</m:t>
            </m:r>
          </m:e>
          <m:sup>
            <m:r>
              <w:rPr>
                <w:rFonts w:ascii="Cambria Math" w:eastAsia="Calibri" w:hAnsi="Cambria Math" w:cs="Times New Roman"/>
              </w:rPr>
              <m:t>3</m:t>
            </m:r>
          </m:sup>
        </m:sSup>
        <m:r>
          <w:rPr>
            <w:rFonts w:ascii="Cambria Math" w:eastAsia="Calibri" w:hAnsi="Cambria Math" w:cs="Times New Roman"/>
          </w:rPr>
          <m:t xml:space="preserve"> </m:t>
        </m:r>
        <m:r>
          <w:rPr>
            <w:rFonts w:ascii="Cambria Math" w:eastAsia="Calibri" w:hAnsi="Cambria Math" w:cs="Times New Roman"/>
            <w:lang w:val="kk-KZ"/>
          </w:rPr>
          <m:t>Н ≈</m:t>
        </m:r>
        <m:r>
          <w:rPr>
            <w:rFonts w:ascii="Cambria Math" w:eastAsia="Calibri" w:hAnsi="Cambria Math" w:cs="Times New Roman"/>
          </w:rPr>
          <m:t>1.47·</m:t>
        </m:r>
        <m:sSup>
          <m:sSupPr>
            <m:ctrlPr>
              <w:rPr>
                <w:rFonts w:ascii="Cambria Math" w:eastAsia="Calibri" w:hAnsi="Cambria Math" w:cs="Times New Roman"/>
                <w:i/>
                <w:lang w:val="en-US"/>
              </w:rPr>
            </m:ctrlPr>
          </m:sSupPr>
          <m:e>
            <m:r>
              <w:rPr>
                <w:rFonts w:ascii="Cambria Math" w:eastAsia="Calibri" w:hAnsi="Cambria Math" w:cs="Times New Roman"/>
              </w:rPr>
              <m:t>10</m:t>
            </m:r>
          </m:e>
          <m:sup>
            <m:r>
              <w:rPr>
                <w:rFonts w:ascii="Cambria Math" w:eastAsia="Calibri" w:hAnsi="Cambria Math" w:cs="Times New Roman"/>
              </w:rPr>
              <m:t>3</m:t>
            </m:r>
          </m:sup>
        </m:sSup>
        <m:r>
          <w:rPr>
            <w:rFonts w:ascii="Cambria Math" w:eastAsia="Calibri" w:hAnsi="Cambria Math" w:cs="Times New Roman"/>
          </w:rPr>
          <m:t xml:space="preserve"> </m:t>
        </m:r>
        <m:r>
          <w:rPr>
            <w:rFonts w:ascii="Cambria Math" w:eastAsia="Calibri" w:hAnsi="Cambria Math" w:cs="Times New Roman"/>
            <w:lang w:val="kk-KZ"/>
          </w:rPr>
          <m:t>Н</m:t>
        </m:r>
      </m:oMath>
      <w:r w:rsidR="00CE2035">
        <w:rPr>
          <w:rFonts w:eastAsia="Times New Roman" w:cs="Times New Roman"/>
          <w:lang w:val="kk-KZ"/>
        </w:rPr>
        <w:tab/>
      </w:r>
      <w:r w:rsidR="00CE2035">
        <w:rPr>
          <w:rFonts w:eastAsia="Times New Roman" w:cs="Times New Roman"/>
          <w:lang w:val="kk-KZ"/>
        </w:rPr>
        <w:tab/>
        <w:t xml:space="preserve">     (4.10)</w:t>
      </w:r>
    </w:p>
    <w:p w14:paraId="36407072" w14:textId="77777777" w:rsidR="007A6132" w:rsidRPr="007A6132" w:rsidRDefault="007A6132" w:rsidP="00DC5F44">
      <w:pPr>
        <w:spacing w:after="0" w:line="240" w:lineRule="auto"/>
        <w:ind w:left="1416" w:firstLine="708"/>
        <w:jc w:val="center"/>
        <w:rPr>
          <w:rFonts w:eastAsia="Times New Roman" w:cs="Times New Roman"/>
          <w:i/>
        </w:rPr>
      </w:pPr>
    </w:p>
    <w:p w14:paraId="23EBDA49" w14:textId="77777777" w:rsidR="00CE2035" w:rsidRDefault="00CE2035" w:rsidP="00DC5F44">
      <w:pPr>
        <w:spacing w:after="0" w:line="240" w:lineRule="auto"/>
        <w:ind w:firstLine="708"/>
        <w:rPr>
          <w:rFonts w:eastAsia="Times New Roman" w:cs="Times New Roman"/>
        </w:rPr>
      </w:pPr>
      <w:r w:rsidRPr="00D55E39">
        <w:rPr>
          <w:rFonts w:eastAsia="Times New Roman" w:cs="Times New Roman"/>
        </w:rPr>
        <w:t>Суммарная поперечная нагрузка:</w:t>
      </w:r>
    </w:p>
    <w:p w14:paraId="20903F9C" w14:textId="77777777" w:rsidR="007A6132" w:rsidRPr="00D55E39" w:rsidRDefault="007A6132" w:rsidP="00DC5F44">
      <w:pPr>
        <w:spacing w:after="0" w:line="240" w:lineRule="auto"/>
        <w:ind w:firstLine="708"/>
        <w:rPr>
          <w:rFonts w:eastAsia="Times New Roman" w:cs="Times New Roman"/>
        </w:rPr>
      </w:pPr>
    </w:p>
    <w:p w14:paraId="2A21EBE0" w14:textId="77777777" w:rsidR="00CE2035" w:rsidRDefault="00CE2035" w:rsidP="00DC5F44">
      <w:pPr>
        <w:spacing w:after="0" w:line="240" w:lineRule="auto"/>
        <w:ind w:firstLine="708"/>
        <w:jc w:val="center"/>
        <w:rPr>
          <w:rFonts w:eastAsia="Times New Roman" w:cs="Times New Roman"/>
          <w:lang w:val="kk-KZ"/>
        </w:rPr>
      </w:pPr>
      <w:r>
        <w:rPr>
          <w:rFonts w:eastAsia="Times New Roman" w:cs="Times New Roman"/>
        </w:rPr>
        <w:t xml:space="preserve">     </w:t>
      </w:r>
      <m:oMath>
        <m:sSub>
          <m:sSubPr>
            <m:ctrlPr>
              <w:rPr>
                <w:rFonts w:ascii="Cambria Math" w:eastAsia="Times New Roman" w:hAnsi="Cambria Math" w:cs="Times New Roman"/>
                <w:i/>
              </w:rPr>
            </m:ctrlPr>
          </m:sSubPr>
          <m:e>
            <m:r>
              <w:rPr>
                <w:rFonts w:ascii="Cambria Math" w:eastAsia="Times New Roman" w:hAnsi="Cambria Math" w:cs="Times New Roman"/>
                <w:lang w:val="en-US"/>
              </w:rPr>
              <m:t>F</m:t>
            </m:r>
          </m:e>
          <m:sub>
            <m:nary>
              <m:naryPr>
                <m:chr m:val="∑"/>
                <m:limLoc m:val="undOvr"/>
                <m:subHide m:val="1"/>
                <m:supHide m:val="1"/>
                <m:ctrlPr>
                  <w:rPr>
                    <w:rFonts w:ascii="Cambria Math" w:eastAsia="Times New Roman" w:hAnsi="Cambria Math" w:cs="Times New Roman"/>
                    <w:i/>
                  </w:rPr>
                </m:ctrlPr>
              </m:naryPr>
              <m:sub/>
              <m:sup/>
              <m:e/>
            </m:nary>
          </m:sub>
        </m:sSub>
        <m:r>
          <w:rPr>
            <w:rFonts w:ascii="Cambria Math" w:eastAsia="Times New Roman" w:hAnsi="Cambria Math" w:cs="Times New Roman"/>
          </w:rPr>
          <m:t>=</m:t>
        </m:r>
        <m:sSub>
          <m:sSubPr>
            <m:ctrlPr>
              <w:rPr>
                <w:rFonts w:ascii="Cambria Math" w:eastAsia="Times New Roman" w:hAnsi="Cambria Math" w:cs="Times New Roman"/>
                <w:i/>
              </w:rPr>
            </m:ctrlPr>
          </m:sSubPr>
          <m:e>
            <m:r>
              <w:rPr>
                <w:rFonts w:ascii="Cambria Math" w:eastAsia="Times New Roman" w:hAnsi="Cambria Math" w:cs="Times New Roman"/>
                <w:lang w:val="en-US"/>
              </w:rPr>
              <m:t>F</m:t>
            </m:r>
          </m:e>
          <m:sub>
            <m:r>
              <w:rPr>
                <w:rFonts w:ascii="Cambria Math" w:eastAsia="Times New Roman" w:hAnsi="Cambria Math" w:cs="Times New Roman"/>
              </w:rPr>
              <m:t>r</m:t>
            </m:r>
          </m:sub>
        </m:sSub>
        <m:r>
          <w:rPr>
            <w:rFonts w:ascii="Cambria Math" w:eastAsia="Times New Roman" w:hAnsi="Cambria Math" w:cs="Times New Roman"/>
          </w:rPr>
          <m:t>+</m:t>
        </m:r>
        <m:sSub>
          <m:sSubPr>
            <m:ctrlPr>
              <w:rPr>
                <w:rFonts w:ascii="Cambria Math" w:eastAsia="Calibri" w:hAnsi="Cambria Math" w:cs="Times New Roman"/>
                <w:i/>
              </w:rPr>
            </m:ctrlPr>
          </m:sSubPr>
          <m:e>
            <m:r>
              <w:rPr>
                <w:rFonts w:ascii="Cambria Math" w:eastAsia="Calibri" w:hAnsi="Cambria Math" w:cs="Times New Roman"/>
                <w:lang w:val="en-US"/>
              </w:rPr>
              <m:t>F</m:t>
            </m:r>
          </m:e>
          <m:sub>
            <m:r>
              <w:rPr>
                <w:rFonts w:ascii="Cambria Math" w:eastAsia="Calibri" w:hAnsi="Cambria Math" w:cs="Times New Roman"/>
              </w:rPr>
              <m:t>G</m:t>
            </m:r>
          </m:sub>
        </m:sSub>
        <m:r>
          <w:rPr>
            <w:rFonts w:ascii="Cambria Math" w:eastAsia="Calibri" w:hAnsi="Cambria Math" w:cs="Times New Roman"/>
          </w:rPr>
          <m:t>=1.0</m:t>
        </m:r>
        <m:sSup>
          <m:sSupPr>
            <m:ctrlPr>
              <w:rPr>
                <w:rFonts w:ascii="Cambria Math" w:eastAsia="Calibri" w:hAnsi="Cambria Math" w:cs="Times New Roman"/>
                <w:i/>
                <w:lang w:val="en-US"/>
              </w:rPr>
            </m:ctrlPr>
          </m:sSupPr>
          <m:e>
            <m:r>
              <w:rPr>
                <w:rFonts w:ascii="Cambria Math" w:eastAsia="Calibri" w:hAnsi="Cambria Math" w:cs="Times New Roman"/>
              </w:rPr>
              <m:t>·10</m:t>
            </m:r>
          </m:e>
          <m:sup>
            <m:r>
              <w:rPr>
                <w:rFonts w:ascii="Cambria Math" w:eastAsia="Calibri" w:hAnsi="Cambria Math" w:cs="Times New Roman"/>
              </w:rPr>
              <m:t>3</m:t>
            </m:r>
          </m:sup>
        </m:sSup>
        <m:r>
          <w:rPr>
            <w:rFonts w:ascii="Cambria Math" w:eastAsia="Calibri" w:hAnsi="Cambria Math" w:cs="Times New Roman"/>
          </w:rPr>
          <m:t xml:space="preserve"> </m:t>
        </m:r>
        <m:r>
          <w:rPr>
            <w:rFonts w:ascii="Cambria Math" w:eastAsia="Calibri" w:hAnsi="Cambria Math" w:cs="Times New Roman"/>
            <w:lang w:val="kk-KZ"/>
          </w:rPr>
          <m:t>Н</m:t>
        </m:r>
        <m:r>
          <w:rPr>
            <w:rFonts w:ascii="Cambria Math" w:eastAsia="Calibri" w:hAnsi="Cambria Math" w:cs="Times New Roman"/>
          </w:rPr>
          <m:t>+ 1.47</m:t>
        </m:r>
        <m:sSup>
          <m:sSupPr>
            <m:ctrlPr>
              <w:rPr>
                <w:rFonts w:ascii="Cambria Math" w:eastAsia="Calibri" w:hAnsi="Cambria Math" w:cs="Times New Roman"/>
                <w:i/>
                <w:lang w:val="en-US"/>
              </w:rPr>
            </m:ctrlPr>
          </m:sSupPr>
          <m:e>
            <m:r>
              <w:rPr>
                <w:rFonts w:ascii="Cambria Math" w:eastAsia="Calibri" w:hAnsi="Cambria Math" w:cs="Times New Roman"/>
              </w:rPr>
              <m:t>·10</m:t>
            </m:r>
          </m:e>
          <m:sup>
            <m:r>
              <w:rPr>
                <w:rFonts w:ascii="Cambria Math" w:eastAsia="Calibri" w:hAnsi="Cambria Math" w:cs="Times New Roman"/>
              </w:rPr>
              <m:t>3</m:t>
            </m:r>
          </m:sup>
        </m:sSup>
        <m:r>
          <w:rPr>
            <w:rFonts w:ascii="Cambria Math" w:eastAsia="Calibri" w:hAnsi="Cambria Math" w:cs="Times New Roman"/>
          </w:rPr>
          <m:t xml:space="preserve"> </m:t>
        </m:r>
        <m:r>
          <w:rPr>
            <w:rFonts w:ascii="Cambria Math" w:eastAsia="Calibri" w:hAnsi="Cambria Math" w:cs="Times New Roman"/>
            <w:lang w:val="kk-KZ"/>
          </w:rPr>
          <m:t>Н</m:t>
        </m:r>
        <m:r>
          <w:rPr>
            <w:rFonts w:ascii="Cambria Math" w:eastAsia="Calibri" w:hAnsi="Cambria Math" w:cs="Times New Roman"/>
          </w:rPr>
          <m:t>≈2,47 ·</m:t>
        </m:r>
        <m:sSup>
          <m:sSupPr>
            <m:ctrlPr>
              <w:rPr>
                <w:rFonts w:ascii="Cambria Math" w:eastAsia="Calibri" w:hAnsi="Cambria Math" w:cs="Times New Roman"/>
                <w:i/>
                <w:lang w:val="en-US"/>
              </w:rPr>
            </m:ctrlPr>
          </m:sSupPr>
          <m:e>
            <m:r>
              <w:rPr>
                <w:rFonts w:ascii="Cambria Math" w:eastAsia="Calibri" w:hAnsi="Cambria Math" w:cs="Times New Roman"/>
              </w:rPr>
              <m:t>10</m:t>
            </m:r>
          </m:e>
          <m:sup>
            <m:r>
              <w:rPr>
                <w:rFonts w:ascii="Cambria Math" w:eastAsia="Calibri" w:hAnsi="Cambria Math" w:cs="Times New Roman"/>
              </w:rPr>
              <m:t>3</m:t>
            </m:r>
          </m:sup>
        </m:sSup>
        <m:r>
          <w:rPr>
            <w:rFonts w:ascii="Cambria Math" w:eastAsia="Calibri" w:hAnsi="Cambria Math" w:cs="Times New Roman"/>
          </w:rPr>
          <m:t xml:space="preserve"> </m:t>
        </m:r>
        <m:r>
          <w:rPr>
            <w:rFonts w:ascii="Cambria Math" w:eastAsia="Calibri" w:hAnsi="Cambria Math" w:cs="Times New Roman"/>
            <w:lang w:val="kk-KZ"/>
          </w:rPr>
          <m:t>Н</m:t>
        </m:r>
      </m:oMath>
      <w:r>
        <w:rPr>
          <w:rFonts w:eastAsia="Times New Roman" w:cs="Times New Roman"/>
          <w:lang w:val="kk-KZ"/>
        </w:rPr>
        <w:tab/>
        <w:t xml:space="preserve">    (4.11)</w:t>
      </w:r>
    </w:p>
    <w:p w14:paraId="6337DAFC" w14:textId="77777777" w:rsidR="007A6132" w:rsidRPr="00191E4F" w:rsidRDefault="007A6132" w:rsidP="00DC5F44">
      <w:pPr>
        <w:spacing w:after="0" w:line="240" w:lineRule="auto"/>
        <w:ind w:firstLine="708"/>
        <w:jc w:val="center"/>
        <w:rPr>
          <w:rFonts w:eastAsia="Times New Roman" w:cs="Times New Roman"/>
        </w:rPr>
      </w:pPr>
    </w:p>
    <w:p w14:paraId="7262C38B" w14:textId="77777777" w:rsidR="00CE2035" w:rsidRPr="00D55E39" w:rsidRDefault="00CE2035" w:rsidP="00DC5F44">
      <w:pPr>
        <w:spacing w:after="0" w:line="240" w:lineRule="auto"/>
        <w:ind w:firstLine="708"/>
        <w:rPr>
          <w:rFonts w:eastAsia="Times New Roman" w:cs="Times New Roman"/>
        </w:rPr>
      </w:pPr>
      <w:r w:rsidRPr="00D55E39">
        <w:rPr>
          <w:rFonts w:eastAsia="Times New Roman" w:cs="Times New Roman"/>
        </w:rPr>
        <w:t>Условие удержания по силе трения и требуемая нормальная сила зажима.</w:t>
      </w:r>
      <w:r>
        <w:rPr>
          <w:rFonts w:eastAsia="Times New Roman" w:cs="Times New Roman"/>
        </w:rPr>
        <w:t xml:space="preserve"> </w:t>
      </w:r>
      <w:r w:rsidRPr="00D55E39">
        <w:rPr>
          <w:rFonts w:eastAsia="Times New Roman" w:cs="Times New Roman"/>
        </w:rPr>
        <w:t>Суммарная удерживающая сила трения двух симметричных контактов равна:</w:t>
      </w:r>
    </w:p>
    <w:p w14:paraId="51F49D29" w14:textId="77777777" w:rsidR="00CE2035" w:rsidRDefault="00843643" w:rsidP="00DC5F44">
      <w:pPr>
        <w:spacing w:after="0" w:line="240" w:lineRule="auto"/>
        <w:ind w:left="3540" w:firstLine="708"/>
        <w:jc w:val="center"/>
        <w:rPr>
          <w:rFonts w:eastAsia="Times New Roman" w:cs="Times New Roman"/>
        </w:rPr>
      </w:pPr>
      <m:oMath>
        <m:sSub>
          <m:sSubPr>
            <m:ctrlPr>
              <w:rPr>
                <w:rFonts w:ascii="Cambria Math" w:eastAsia="Times New Roman" w:hAnsi="Cambria Math" w:cs="Times New Roman"/>
                <w:i/>
              </w:rPr>
            </m:ctrlPr>
          </m:sSubPr>
          <m:e>
            <m:r>
              <w:rPr>
                <w:rFonts w:ascii="Cambria Math" w:eastAsia="Times New Roman" w:hAnsi="Cambria Math" w:cs="Times New Roman"/>
                <w:lang w:val="en-US"/>
              </w:rPr>
              <m:t>F</m:t>
            </m:r>
          </m:e>
          <m:sub>
            <m:r>
              <w:rPr>
                <w:rFonts w:ascii="Cambria Math" w:eastAsia="Times New Roman" w:hAnsi="Cambria Math" w:cs="Times New Roman"/>
              </w:rPr>
              <m:t>тр</m:t>
            </m:r>
          </m:sub>
        </m:sSub>
        <m:r>
          <w:rPr>
            <w:rFonts w:ascii="Cambria Math" w:eastAsia="Times New Roman" w:hAnsi="Cambria Math" w:cs="Times New Roman"/>
          </w:rPr>
          <m:t>= µ</m:t>
        </m:r>
        <m:sSub>
          <m:sSubPr>
            <m:ctrlPr>
              <w:rPr>
                <w:rFonts w:ascii="Cambria Math" w:eastAsia="Times New Roman" w:hAnsi="Cambria Math" w:cs="Times New Roman"/>
                <w:i/>
                <w:lang w:val="en-US"/>
              </w:rPr>
            </m:ctrlPr>
          </m:sSubPr>
          <m:e>
            <m:r>
              <w:rPr>
                <w:rFonts w:ascii="Cambria Math" w:eastAsia="Times New Roman" w:hAnsi="Cambria Math" w:cs="Times New Roman"/>
                <w:lang w:val="en-US"/>
              </w:rPr>
              <m:t>N</m:t>
            </m:r>
          </m:e>
          <m:sub>
            <m:nary>
              <m:naryPr>
                <m:chr m:val="∑"/>
                <m:limLoc m:val="undOvr"/>
                <m:subHide m:val="1"/>
                <m:supHide m:val="1"/>
                <m:ctrlPr>
                  <w:rPr>
                    <w:rFonts w:ascii="Cambria Math" w:eastAsia="Times New Roman" w:hAnsi="Cambria Math" w:cs="Times New Roman"/>
                    <w:i/>
                    <w:lang w:val="en-US"/>
                  </w:rPr>
                </m:ctrlPr>
              </m:naryPr>
              <m:sub/>
              <m:sup/>
              <m:e/>
            </m:nary>
            <m:r>
              <w:rPr>
                <w:rFonts w:ascii="Cambria Math" w:eastAsia="Times New Roman" w:hAnsi="Cambria Math" w:cs="Times New Roman"/>
              </w:rPr>
              <m:t xml:space="preserve"> </m:t>
            </m:r>
          </m:sub>
        </m:sSub>
      </m:oMath>
      <w:r w:rsidR="00CE2035" w:rsidRPr="00191E4F">
        <w:rPr>
          <w:rFonts w:eastAsia="Times New Roman" w:cs="Times New Roman"/>
        </w:rPr>
        <w:tab/>
      </w:r>
      <w:r w:rsidR="00CE2035" w:rsidRPr="00191E4F">
        <w:rPr>
          <w:rFonts w:eastAsia="Times New Roman" w:cs="Times New Roman"/>
        </w:rPr>
        <w:tab/>
      </w:r>
      <w:r w:rsidR="00CE2035" w:rsidRPr="00191E4F">
        <w:rPr>
          <w:rFonts w:eastAsia="Times New Roman" w:cs="Times New Roman"/>
        </w:rPr>
        <w:tab/>
      </w:r>
      <w:r w:rsidR="00CE2035">
        <w:rPr>
          <w:rFonts w:eastAsia="Times New Roman" w:cs="Times New Roman"/>
        </w:rPr>
        <w:t xml:space="preserve">     (4.12)</w:t>
      </w:r>
    </w:p>
    <w:p w14:paraId="50584BAD" w14:textId="77777777" w:rsidR="007A6132" w:rsidRPr="007A6132" w:rsidRDefault="007A6132" w:rsidP="00DC5F44">
      <w:pPr>
        <w:spacing w:after="0" w:line="240" w:lineRule="auto"/>
        <w:ind w:left="3540" w:firstLine="708"/>
        <w:jc w:val="center"/>
        <w:rPr>
          <w:rFonts w:eastAsia="Times New Roman" w:cs="Times New Roman"/>
          <w:i/>
        </w:rPr>
      </w:pPr>
    </w:p>
    <w:p w14:paraId="303E1CDD" w14:textId="77777777" w:rsidR="00CE2035" w:rsidRPr="00D55E39" w:rsidRDefault="00CE2035" w:rsidP="00DC5F44">
      <w:pPr>
        <w:spacing w:after="0" w:line="240" w:lineRule="auto"/>
        <w:ind w:firstLine="708"/>
        <w:rPr>
          <w:rFonts w:eastAsia="Times New Roman" w:cs="Times New Roman"/>
        </w:rPr>
      </w:pPr>
      <w:r w:rsidRPr="00D55E39">
        <w:rPr>
          <w:rFonts w:eastAsia="Times New Roman" w:cs="Times New Roman"/>
        </w:rPr>
        <w:t>Условие неподвижности (с запасом):</w:t>
      </w:r>
    </w:p>
    <w:p w14:paraId="59E6247F" w14:textId="77777777" w:rsidR="00CE2035" w:rsidRDefault="00CE2035" w:rsidP="00DC5F44">
      <w:pPr>
        <w:spacing w:after="0" w:line="240" w:lineRule="auto"/>
        <w:ind w:left="3540" w:firstLine="708"/>
        <w:jc w:val="center"/>
        <w:rPr>
          <w:rFonts w:eastAsia="Times New Roman" w:cs="Times New Roman"/>
        </w:rPr>
      </w:pPr>
      <m:oMath>
        <m:r>
          <w:rPr>
            <w:rFonts w:ascii="Cambria Math" w:eastAsia="Times New Roman" w:hAnsi="Cambria Math" w:cs="Times New Roman"/>
          </w:rPr>
          <m:t>µ</m:t>
        </m:r>
        <m:sSub>
          <m:sSubPr>
            <m:ctrlPr>
              <w:rPr>
                <w:rFonts w:ascii="Cambria Math" w:eastAsia="Times New Roman" w:hAnsi="Cambria Math" w:cs="Times New Roman"/>
                <w:i/>
                <w:lang w:val="en-US"/>
              </w:rPr>
            </m:ctrlPr>
          </m:sSubPr>
          <m:e>
            <m:r>
              <w:rPr>
                <w:rFonts w:ascii="Cambria Math" w:eastAsia="Times New Roman" w:hAnsi="Cambria Math" w:cs="Times New Roman"/>
                <w:lang w:val="en-US"/>
              </w:rPr>
              <m:t>N</m:t>
            </m:r>
          </m:e>
          <m:sub>
            <m:nary>
              <m:naryPr>
                <m:chr m:val="∑"/>
                <m:limLoc m:val="undOvr"/>
                <m:subHide m:val="1"/>
                <m:supHide m:val="1"/>
                <m:ctrlPr>
                  <w:rPr>
                    <w:rFonts w:ascii="Cambria Math" w:eastAsia="Times New Roman" w:hAnsi="Cambria Math" w:cs="Times New Roman"/>
                    <w:i/>
                    <w:lang w:val="en-US"/>
                  </w:rPr>
                </m:ctrlPr>
              </m:naryPr>
              <m:sub/>
              <m:sup/>
              <m:e/>
            </m:nary>
            <m:r>
              <w:rPr>
                <w:rFonts w:ascii="Cambria Math" w:eastAsia="Times New Roman" w:hAnsi="Cambria Math" w:cs="Times New Roman"/>
              </w:rPr>
              <m:t xml:space="preserve"> </m:t>
            </m:r>
          </m:sub>
        </m:sSub>
        <m:r>
          <w:rPr>
            <w:rFonts w:ascii="Cambria Math" w:eastAsia="Times New Roman" w:hAnsi="Cambria Math" w:cs="Times New Roman"/>
          </w:rPr>
          <m:t xml:space="preserve">≥ </m:t>
        </m:r>
        <m:sSub>
          <m:sSubPr>
            <m:ctrlPr>
              <w:rPr>
                <w:rFonts w:ascii="Cambria Math" w:eastAsia="Times New Roman" w:hAnsi="Cambria Math" w:cs="Times New Roman"/>
                <w:i/>
                <w:lang w:val="en-US"/>
              </w:rPr>
            </m:ctrlPr>
          </m:sSubPr>
          <m:e>
            <m:r>
              <w:rPr>
                <w:rFonts w:ascii="Cambria Math" w:eastAsia="Times New Roman" w:hAnsi="Cambria Math" w:cs="Times New Roman"/>
                <w:lang w:val="en-US"/>
              </w:rPr>
              <m:t>k</m:t>
            </m:r>
          </m:e>
          <m:sub>
            <m:r>
              <w:rPr>
                <w:rFonts w:ascii="Cambria Math" w:eastAsia="Times New Roman" w:hAnsi="Cambria Math" w:cs="Times New Roman"/>
                <w:lang w:val="en-US"/>
              </w:rPr>
              <m:t>s</m:t>
            </m:r>
          </m:sub>
        </m:sSub>
        <m:sSub>
          <m:sSubPr>
            <m:ctrlPr>
              <w:rPr>
                <w:rFonts w:ascii="Cambria Math" w:eastAsia="Times New Roman" w:hAnsi="Cambria Math" w:cs="Times New Roman"/>
                <w:i/>
              </w:rPr>
            </m:ctrlPr>
          </m:sSubPr>
          <m:e>
            <m:r>
              <w:rPr>
                <w:rFonts w:ascii="Cambria Math" w:eastAsia="Times New Roman" w:hAnsi="Cambria Math" w:cs="Times New Roman"/>
                <w:lang w:val="en-US"/>
              </w:rPr>
              <m:t>F</m:t>
            </m:r>
          </m:e>
          <m:sub>
            <m:nary>
              <m:naryPr>
                <m:chr m:val="∑"/>
                <m:limLoc m:val="undOvr"/>
                <m:subHide m:val="1"/>
                <m:supHide m:val="1"/>
                <m:ctrlPr>
                  <w:rPr>
                    <w:rFonts w:ascii="Cambria Math" w:eastAsia="Times New Roman" w:hAnsi="Cambria Math" w:cs="Times New Roman"/>
                    <w:i/>
                  </w:rPr>
                </m:ctrlPr>
              </m:naryPr>
              <m:sub/>
              <m:sup/>
              <m:e/>
            </m:nary>
          </m:sub>
        </m:sSub>
      </m:oMath>
      <w:r>
        <w:rPr>
          <w:rFonts w:eastAsia="Times New Roman" w:cs="Times New Roman"/>
        </w:rPr>
        <w:tab/>
      </w:r>
      <w:r>
        <w:rPr>
          <w:rFonts w:eastAsia="Times New Roman" w:cs="Times New Roman"/>
        </w:rPr>
        <w:tab/>
      </w:r>
      <w:r>
        <w:rPr>
          <w:rFonts w:eastAsia="Times New Roman" w:cs="Times New Roman"/>
        </w:rPr>
        <w:tab/>
        <w:t xml:space="preserve">      (4.13)</w:t>
      </w:r>
    </w:p>
    <w:p w14:paraId="4505F6E7" w14:textId="77777777" w:rsidR="007A6132" w:rsidRPr="00D55E39" w:rsidRDefault="007A6132" w:rsidP="00DC5F44">
      <w:pPr>
        <w:spacing w:after="0" w:line="240" w:lineRule="auto"/>
        <w:ind w:left="3540" w:firstLine="708"/>
        <w:jc w:val="center"/>
        <w:rPr>
          <w:rFonts w:eastAsia="Times New Roman" w:cs="Times New Roman"/>
        </w:rPr>
      </w:pPr>
    </w:p>
    <w:p w14:paraId="6D1310A6" w14:textId="77777777" w:rsidR="00CE2035" w:rsidRDefault="00CE2035" w:rsidP="00DC5F44">
      <w:pPr>
        <w:spacing w:after="0" w:line="240" w:lineRule="auto"/>
        <w:ind w:firstLine="708"/>
        <w:rPr>
          <w:rFonts w:eastAsia="Times New Roman" w:cs="Times New Roman"/>
        </w:rPr>
      </w:pPr>
      <w:r w:rsidRPr="00D55E39">
        <w:rPr>
          <w:rFonts w:eastAsia="Times New Roman" w:cs="Times New Roman"/>
        </w:rPr>
        <w:t>Откуда требуемая суммарная нормальная сила прижима двух скоб:</w:t>
      </w:r>
    </w:p>
    <w:p w14:paraId="29D6FFB8" w14:textId="77777777" w:rsidR="007A6132" w:rsidRPr="00D55E39" w:rsidRDefault="007A6132" w:rsidP="00DC5F44">
      <w:pPr>
        <w:spacing w:after="0" w:line="240" w:lineRule="auto"/>
        <w:ind w:firstLine="708"/>
        <w:rPr>
          <w:rFonts w:eastAsia="Times New Roman" w:cs="Times New Roman"/>
        </w:rPr>
      </w:pPr>
    </w:p>
    <w:p w14:paraId="0F729B75" w14:textId="77777777" w:rsidR="00CE2035" w:rsidRDefault="00843643" w:rsidP="00DC5F44">
      <w:pPr>
        <w:spacing w:after="0" w:line="240" w:lineRule="auto"/>
        <w:ind w:left="2124" w:firstLine="708"/>
        <w:jc w:val="center"/>
        <w:rPr>
          <w:rFonts w:eastAsia="Times New Roman" w:cs="Times New Roman"/>
          <w:lang w:val="kk-KZ"/>
        </w:rPr>
      </w:pPr>
      <m:oMath>
        <m:sSub>
          <m:sSubPr>
            <m:ctrlPr>
              <w:rPr>
                <w:rFonts w:ascii="Cambria Math" w:eastAsia="Times New Roman" w:hAnsi="Cambria Math" w:cs="Times New Roman"/>
                <w:i/>
                <w:szCs w:val="28"/>
                <w:lang w:val="en-US"/>
              </w:rPr>
            </m:ctrlPr>
          </m:sSubPr>
          <m:e>
            <m:r>
              <w:rPr>
                <w:rFonts w:ascii="Cambria Math" w:eastAsia="Times New Roman" w:hAnsi="Cambria Math" w:cs="Times New Roman"/>
                <w:szCs w:val="28"/>
                <w:lang w:val="en-US"/>
              </w:rPr>
              <m:t>N</m:t>
            </m:r>
          </m:e>
          <m:sub>
            <m:nary>
              <m:naryPr>
                <m:chr m:val="∑"/>
                <m:limLoc m:val="undOvr"/>
                <m:subHide m:val="1"/>
                <m:supHide m:val="1"/>
                <m:ctrlPr>
                  <w:rPr>
                    <w:rFonts w:ascii="Cambria Math" w:eastAsia="Times New Roman" w:hAnsi="Cambria Math" w:cs="Times New Roman"/>
                    <w:i/>
                    <w:szCs w:val="28"/>
                    <w:lang w:val="en-US"/>
                  </w:rPr>
                </m:ctrlPr>
              </m:naryPr>
              <m:sub/>
              <m:sup/>
              <m:e/>
            </m:nary>
            <m:r>
              <w:rPr>
                <w:rFonts w:ascii="Cambria Math" w:eastAsia="Times New Roman" w:hAnsi="Cambria Math" w:cs="Times New Roman"/>
                <w:szCs w:val="28"/>
              </w:rPr>
              <m:t xml:space="preserve"> </m:t>
            </m:r>
          </m:sub>
        </m:sSub>
        <m:r>
          <w:rPr>
            <w:rFonts w:ascii="Cambria Math" w:eastAsia="Times New Roman" w:hAnsi="Cambria Math" w:cs="Times New Roman"/>
            <w:szCs w:val="28"/>
          </w:rPr>
          <m:t xml:space="preserve">≥ </m:t>
        </m:r>
        <m:f>
          <m:fPr>
            <m:ctrlPr>
              <w:rPr>
                <w:rFonts w:ascii="Cambria Math" w:eastAsia="Times New Roman" w:hAnsi="Cambria Math" w:cs="Times New Roman"/>
                <w:i/>
                <w:szCs w:val="28"/>
                <w:lang w:val="en-US"/>
              </w:rPr>
            </m:ctrlPr>
          </m:fPr>
          <m:num>
            <m:sSub>
              <m:sSubPr>
                <m:ctrlPr>
                  <w:rPr>
                    <w:rFonts w:ascii="Cambria Math" w:eastAsia="Times New Roman" w:hAnsi="Cambria Math" w:cs="Times New Roman"/>
                    <w:i/>
                    <w:szCs w:val="28"/>
                    <w:lang w:val="en-US"/>
                  </w:rPr>
                </m:ctrlPr>
              </m:sSubPr>
              <m:e>
                <m:r>
                  <w:rPr>
                    <w:rFonts w:ascii="Cambria Math" w:eastAsia="Times New Roman" w:hAnsi="Cambria Math" w:cs="Times New Roman"/>
                    <w:szCs w:val="28"/>
                    <w:lang w:val="en-US"/>
                  </w:rPr>
                  <m:t>k</m:t>
                </m:r>
              </m:e>
              <m:sub>
                <m:r>
                  <w:rPr>
                    <w:rFonts w:ascii="Cambria Math" w:eastAsia="Times New Roman" w:hAnsi="Cambria Math" w:cs="Times New Roman"/>
                    <w:szCs w:val="28"/>
                    <w:lang w:val="en-US"/>
                  </w:rPr>
                  <m:t>s</m:t>
                </m:r>
              </m:sub>
            </m:sSub>
            <m:sSub>
              <m:sSubPr>
                <m:ctrlPr>
                  <w:rPr>
                    <w:rFonts w:ascii="Cambria Math" w:eastAsia="Times New Roman" w:hAnsi="Cambria Math" w:cs="Times New Roman"/>
                    <w:i/>
                    <w:szCs w:val="28"/>
                  </w:rPr>
                </m:ctrlPr>
              </m:sSubPr>
              <m:e>
                <m:r>
                  <w:rPr>
                    <w:rFonts w:ascii="Cambria Math" w:eastAsia="Times New Roman" w:hAnsi="Cambria Math" w:cs="Times New Roman"/>
                    <w:szCs w:val="28"/>
                    <w:lang w:val="en-US"/>
                  </w:rPr>
                  <m:t>F</m:t>
                </m:r>
              </m:e>
              <m:sub>
                <m:nary>
                  <m:naryPr>
                    <m:chr m:val="∑"/>
                    <m:limLoc m:val="undOvr"/>
                    <m:subHide m:val="1"/>
                    <m:supHide m:val="1"/>
                    <m:ctrlPr>
                      <w:rPr>
                        <w:rFonts w:ascii="Cambria Math" w:eastAsia="Times New Roman" w:hAnsi="Cambria Math" w:cs="Times New Roman"/>
                        <w:i/>
                        <w:szCs w:val="28"/>
                      </w:rPr>
                    </m:ctrlPr>
                  </m:naryPr>
                  <m:sub/>
                  <m:sup/>
                  <m:e/>
                </m:nary>
              </m:sub>
            </m:sSub>
          </m:num>
          <m:den>
            <m:r>
              <w:rPr>
                <w:rFonts w:ascii="Cambria Math" w:eastAsia="Times New Roman" w:hAnsi="Cambria Math" w:cs="Times New Roman"/>
                <w:szCs w:val="28"/>
              </w:rPr>
              <m:t>µ</m:t>
            </m:r>
          </m:den>
        </m:f>
      </m:oMath>
      <w:r w:rsidR="00CE2035" w:rsidRPr="00D55E39">
        <w:rPr>
          <w:rFonts w:eastAsia="Times New Roman" w:cs="Times New Roman"/>
          <w:szCs w:val="28"/>
        </w:rPr>
        <w:t xml:space="preserve"> = </w:t>
      </w:r>
      <m:oMath>
        <m:f>
          <m:fPr>
            <m:ctrlPr>
              <w:rPr>
                <w:rFonts w:ascii="Cambria Math" w:eastAsia="Times New Roman" w:hAnsi="Cambria Math" w:cs="Times New Roman"/>
                <w:i/>
                <w:szCs w:val="28"/>
              </w:rPr>
            </m:ctrlPr>
          </m:fPr>
          <m:num>
            <m:r>
              <w:rPr>
                <w:rFonts w:ascii="Cambria Math" w:eastAsia="Times New Roman" w:hAnsi="Cambria Math" w:cs="Times New Roman"/>
                <w:szCs w:val="28"/>
              </w:rPr>
              <m:t>2∙2,47∙</m:t>
            </m:r>
            <m:sSup>
              <m:sSupPr>
                <m:ctrlPr>
                  <w:rPr>
                    <w:rFonts w:ascii="Cambria Math" w:eastAsia="Calibri" w:hAnsi="Cambria Math" w:cs="Times New Roman"/>
                    <w:i/>
                    <w:szCs w:val="28"/>
                    <w:lang w:val="en-US"/>
                  </w:rPr>
                </m:ctrlPr>
              </m:sSupPr>
              <m:e>
                <m:r>
                  <w:rPr>
                    <w:rFonts w:ascii="Cambria Math" w:eastAsia="Calibri" w:hAnsi="Cambria Math" w:cs="Times New Roman"/>
                    <w:szCs w:val="28"/>
                  </w:rPr>
                  <m:t>10</m:t>
                </m:r>
              </m:e>
              <m:sup>
                <m:r>
                  <w:rPr>
                    <w:rFonts w:ascii="Cambria Math" w:eastAsia="Calibri" w:hAnsi="Cambria Math" w:cs="Times New Roman"/>
                    <w:szCs w:val="28"/>
                  </w:rPr>
                  <m:t>3</m:t>
                </m:r>
              </m:sup>
            </m:sSup>
            <m:r>
              <w:rPr>
                <w:rFonts w:ascii="Cambria Math" w:eastAsia="Times New Roman" w:hAnsi="Cambria Math" w:cs="Times New Roman"/>
                <w:szCs w:val="28"/>
              </w:rPr>
              <m:t xml:space="preserve"> </m:t>
            </m:r>
          </m:num>
          <m:den>
            <m:r>
              <w:rPr>
                <w:rFonts w:ascii="Cambria Math" w:eastAsia="Times New Roman" w:hAnsi="Cambria Math" w:cs="Times New Roman"/>
                <w:szCs w:val="28"/>
              </w:rPr>
              <m:t>0,15</m:t>
            </m:r>
          </m:den>
        </m:f>
      </m:oMath>
      <w:r w:rsidR="00CE2035" w:rsidRPr="00D55E39">
        <w:rPr>
          <w:rFonts w:eastAsia="Times New Roman" w:cs="Times New Roman"/>
        </w:rPr>
        <w:t>≈3,29</w:t>
      </w:r>
      <m:oMath>
        <m:sSup>
          <m:sSupPr>
            <m:ctrlPr>
              <w:rPr>
                <w:rFonts w:ascii="Cambria Math" w:eastAsia="Calibri" w:hAnsi="Cambria Math" w:cs="Times New Roman"/>
                <w:i/>
                <w:lang w:val="en-US"/>
              </w:rPr>
            </m:ctrlPr>
          </m:sSupPr>
          <m:e>
            <m:r>
              <w:rPr>
                <w:rFonts w:ascii="Cambria Math" w:eastAsia="Calibri" w:hAnsi="Cambria Math" w:cs="Times New Roman"/>
              </w:rPr>
              <m:t>·10</m:t>
            </m:r>
          </m:e>
          <m:sup>
            <m:r>
              <w:rPr>
                <w:rFonts w:ascii="Cambria Math" w:eastAsia="Calibri" w:hAnsi="Cambria Math" w:cs="Times New Roman"/>
              </w:rPr>
              <m:t>4</m:t>
            </m:r>
          </m:sup>
        </m:sSup>
        <m:r>
          <w:rPr>
            <w:rFonts w:ascii="Cambria Math" w:eastAsia="Calibri" w:hAnsi="Cambria Math" w:cs="Times New Roman"/>
          </w:rPr>
          <m:t xml:space="preserve"> </m:t>
        </m:r>
        <m:r>
          <w:rPr>
            <w:rFonts w:ascii="Cambria Math" w:eastAsia="Calibri" w:hAnsi="Cambria Math" w:cs="Times New Roman"/>
            <w:lang w:val="kk-KZ"/>
          </w:rPr>
          <m:t>Н</m:t>
        </m:r>
      </m:oMath>
      <w:r w:rsidR="00CE2035">
        <w:rPr>
          <w:rFonts w:eastAsia="Times New Roman" w:cs="Times New Roman"/>
          <w:lang w:val="kk-KZ"/>
        </w:rPr>
        <w:tab/>
        <w:t xml:space="preserve">        (4.14)</w:t>
      </w:r>
    </w:p>
    <w:p w14:paraId="4AED20E8" w14:textId="77777777" w:rsidR="007A6132" w:rsidRPr="007A6132" w:rsidRDefault="007A6132" w:rsidP="00DC5F44">
      <w:pPr>
        <w:spacing w:after="0" w:line="240" w:lineRule="auto"/>
        <w:ind w:left="2124" w:firstLine="708"/>
        <w:jc w:val="center"/>
        <w:rPr>
          <w:rFonts w:eastAsia="Times New Roman" w:cs="Times New Roman"/>
          <w:i/>
        </w:rPr>
      </w:pPr>
    </w:p>
    <w:p w14:paraId="3AC28164" w14:textId="77777777" w:rsidR="00CE2035" w:rsidRPr="000B24F1" w:rsidRDefault="00CE2035" w:rsidP="00DC5F44">
      <w:pPr>
        <w:spacing w:after="0" w:line="240" w:lineRule="auto"/>
        <w:ind w:firstLine="708"/>
        <w:rPr>
          <w:rFonts w:eastAsia="Times New Roman" w:cs="Times New Roman"/>
          <w:lang w:val="kk-KZ"/>
        </w:rPr>
      </w:pPr>
      <w:r w:rsidRPr="000B24F1">
        <w:rPr>
          <w:rFonts w:eastAsia="Times New Roman" w:cs="Times New Roman"/>
          <w:lang w:val="kk-KZ"/>
        </w:rPr>
        <w:t xml:space="preserve">Исходя из этого сила на одну самоцентрирующую скобу будет составлять </w:t>
      </w:r>
      <w:r w:rsidRPr="000B24F1">
        <w:rPr>
          <w:rFonts w:eastAsia="Times New Roman" w:cs="Times New Roman"/>
          <w:lang w:val="en-US"/>
        </w:rPr>
        <w:t>N</w:t>
      </w:r>
      <w:r w:rsidRPr="000B24F1">
        <w:rPr>
          <w:rFonts w:eastAsia="Times New Roman" w:cs="Times New Roman"/>
        </w:rPr>
        <w:t xml:space="preserve"> ≈ 1,65</w:t>
      </w:r>
      <m:oMath>
        <m:r>
          <w:rPr>
            <w:rFonts w:ascii="Cambria Math" w:eastAsia="Calibri" w:hAnsi="Cambria Math" w:cs="Times New Roman"/>
          </w:rPr>
          <m:t>·</m:t>
        </m:r>
        <m:sSup>
          <m:sSupPr>
            <m:ctrlPr>
              <w:rPr>
                <w:rFonts w:ascii="Cambria Math" w:eastAsia="Calibri" w:hAnsi="Cambria Math" w:cs="Times New Roman"/>
                <w:i/>
                <w:lang w:val="en-US"/>
              </w:rPr>
            </m:ctrlPr>
          </m:sSupPr>
          <m:e>
            <m:r>
              <w:rPr>
                <w:rFonts w:ascii="Cambria Math" w:eastAsia="Calibri" w:hAnsi="Cambria Math" w:cs="Times New Roman"/>
              </w:rPr>
              <m:t>10</m:t>
            </m:r>
          </m:e>
          <m:sup>
            <m:r>
              <w:rPr>
                <w:rFonts w:ascii="Cambria Math" w:eastAsia="Calibri" w:hAnsi="Cambria Math" w:cs="Times New Roman"/>
              </w:rPr>
              <m:t>4</m:t>
            </m:r>
          </m:sup>
        </m:sSup>
        <m:r>
          <w:rPr>
            <w:rFonts w:ascii="Cambria Math" w:eastAsia="Calibri" w:hAnsi="Cambria Math" w:cs="Times New Roman"/>
          </w:rPr>
          <m:t xml:space="preserve"> </m:t>
        </m:r>
        <m:r>
          <w:rPr>
            <w:rFonts w:ascii="Cambria Math" w:eastAsia="Calibri" w:hAnsi="Cambria Math" w:cs="Times New Roman"/>
            <w:lang w:val="kk-KZ"/>
          </w:rPr>
          <m:t>Н</m:t>
        </m:r>
      </m:oMath>
    </w:p>
    <w:p w14:paraId="52EAA169" w14:textId="311D999C" w:rsidR="00CE2035" w:rsidRPr="000B24F1" w:rsidRDefault="00CE2035" w:rsidP="00DC5F44">
      <w:pPr>
        <w:spacing w:after="0" w:line="240" w:lineRule="auto"/>
        <w:ind w:firstLine="708"/>
        <w:rPr>
          <w:rFonts w:eastAsia="Times New Roman" w:cs="Times New Roman"/>
        </w:rPr>
      </w:pPr>
      <w:r w:rsidRPr="000B24F1">
        <w:rPr>
          <w:rFonts w:eastAsia="Times New Roman" w:cs="Times New Roman"/>
        </w:rPr>
        <w:t>Данная сила на одну скобу, которая должна обеспечить ползун на одну сторону при центрировании с учетом массы детали</w:t>
      </w:r>
      <w:r w:rsidR="002D3101" w:rsidRPr="002D3101">
        <w:rPr>
          <w:rFonts w:eastAsia="Times New Roman" w:cs="Times New Roman"/>
        </w:rPr>
        <w:t xml:space="preserve"> [</w:t>
      </w:r>
      <w:r w:rsidR="00811EF8" w:rsidRPr="00811EF8">
        <w:rPr>
          <w:rFonts w:eastAsia="Times New Roman" w:cs="Times New Roman"/>
        </w:rPr>
        <w:t>7</w:t>
      </w:r>
      <w:r w:rsidR="002D3101" w:rsidRPr="002D3101">
        <w:rPr>
          <w:rFonts w:eastAsia="Times New Roman" w:cs="Times New Roman"/>
        </w:rPr>
        <w:t>5]</w:t>
      </w:r>
      <w:r w:rsidRPr="000B24F1">
        <w:rPr>
          <w:rFonts w:eastAsia="Times New Roman" w:cs="Times New Roman"/>
        </w:rPr>
        <w:t xml:space="preserve">. </w:t>
      </w:r>
    </w:p>
    <w:p w14:paraId="0E3F08F2" w14:textId="77777777" w:rsidR="00CE2035" w:rsidRDefault="00CE2035" w:rsidP="00DC5F44">
      <w:pPr>
        <w:spacing w:after="0" w:line="240" w:lineRule="auto"/>
        <w:ind w:firstLine="708"/>
        <w:rPr>
          <w:rFonts w:eastAsia="Times New Roman" w:cs="Times New Roman"/>
          <w:lang w:val="kk-KZ"/>
        </w:rPr>
      </w:pPr>
      <w:r w:rsidRPr="000B24F1">
        <w:rPr>
          <w:rFonts w:eastAsia="Times New Roman" w:cs="Times New Roman"/>
          <w:lang w:val="kk-KZ"/>
        </w:rPr>
        <w:t>Помимо сдвига, вал может провернуться из-за момента резания на сверле. Несущая способность зажима по моменту (за счет трения в двух симметричных контактах) оценивается:</w:t>
      </w:r>
    </w:p>
    <w:p w14:paraId="1EC89E74" w14:textId="77777777" w:rsidR="007A6132" w:rsidRPr="000B24F1" w:rsidRDefault="007A6132" w:rsidP="00DC5F44">
      <w:pPr>
        <w:spacing w:after="0" w:line="240" w:lineRule="auto"/>
        <w:ind w:firstLine="708"/>
        <w:rPr>
          <w:rFonts w:eastAsia="Times New Roman" w:cs="Times New Roman"/>
          <w:lang w:val="kk-KZ"/>
        </w:rPr>
      </w:pPr>
    </w:p>
    <w:p w14:paraId="2346F08D" w14:textId="77777777" w:rsidR="00CE2035" w:rsidRPr="000B24F1" w:rsidRDefault="00843643" w:rsidP="00DC5F44">
      <w:pPr>
        <w:spacing w:after="0" w:line="240" w:lineRule="auto"/>
        <w:ind w:left="3540" w:firstLine="708"/>
        <w:jc w:val="center"/>
        <w:rPr>
          <w:rFonts w:eastAsia="Times New Roman" w:cs="Times New Roman"/>
        </w:rPr>
      </w:pPr>
      <m:oMath>
        <m:sSub>
          <m:sSubPr>
            <m:ctrlPr>
              <w:rPr>
                <w:rFonts w:ascii="Cambria Math" w:eastAsia="Times New Roman" w:hAnsi="Cambria Math" w:cs="Times New Roman"/>
                <w:i/>
              </w:rPr>
            </m:ctrlPr>
          </m:sSubPr>
          <m:e>
            <m:r>
              <w:rPr>
                <w:rFonts w:ascii="Cambria Math" w:eastAsia="Times New Roman" w:hAnsi="Cambria Math" w:cs="Times New Roman"/>
              </w:rPr>
              <m:t>М</m:t>
            </m:r>
          </m:e>
          <m:sub>
            <m:r>
              <w:rPr>
                <w:rFonts w:ascii="Cambria Math" w:eastAsia="Times New Roman" w:hAnsi="Cambria Math" w:cs="Times New Roman"/>
              </w:rPr>
              <m:t>тр</m:t>
            </m:r>
          </m:sub>
        </m:sSub>
      </m:oMath>
      <w:r w:rsidR="00CE2035" w:rsidRPr="00D55E39">
        <w:rPr>
          <w:rFonts w:eastAsia="Times New Roman" w:cs="Times New Roman"/>
        </w:rPr>
        <w:t xml:space="preserve"> = </w:t>
      </w:r>
      <m:oMath>
        <m:r>
          <w:rPr>
            <w:rFonts w:ascii="Cambria Math" w:eastAsia="Times New Roman" w:hAnsi="Cambria Math" w:cs="Times New Roman"/>
          </w:rPr>
          <m:t>2µ</m:t>
        </m:r>
        <m:sSub>
          <m:sSubPr>
            <m:ctrlPr>
              <w:rPr>
                <w:rFonts w:ascii="Cambria Math" w:eastAsia="Times New Roman" w:hAnsi="Cambria Math" w:cs="Times New Roman"/>
                <w:i/>
                <w:lang w:val="en-US"/>
              </w:rPr>
            </m:ctrlPr>
          </m:sSubPr>
          <m:e>
            <m:r>
              <w:rPr>
                <w:rFonts w:ascii="Cambria Math" w:eastAsia="Times New Roman" w:hAnsi="Cambria Math" w:cs="Times New Roman"/>
                <w:lang w:val="en-US"/>
              </w:rPr>
              <m:t>N</m:t>
            </m:r>
          </m:e>
          <m:sub>
            <m:r>
              <w:rPr>
                <w:rFonts w:ascii="Cambria Math" w:eastAsia="Times New Roman" w:hAnsi="Cambria Math" w:cs="Times New Roman"/>
              </w:rPr>
              <m:t xml:space="preserve"> </m:t>
            </m:r>
          </m:sub>
        </m:sSub>
        <m:r>
          <w:rPr>
            <w:rFonts w:ascii="Cambria Math" w:eastAsia="Times New Roman" w:hAnsi="Cambria Math" w:cs="Times New Roman"/>
            <w:lang w:val="en-US"/>
          </w:rPr>
          <m:t>r</m:t>
        </m:r>
      </m:oMath>
      <w:r w:rsidR="00CE2035" w:rsidRPr="00952046">
        <w:rPr>
          <w:rFonts w:eastAsia="Times New Roman" w:cs="Times New Roman"/>
        </w:rPr>
        <w:tab/>
      </w:r>
      <w:r w:rsidR="00CE2035" w:rsidRPr="00952046">
        <w:rPr>
          <w:rFonts w:eastAsia="Times New Roman" w:cs="Times New Roman"/>
        </w:rPr>
        <w:tab/>
      </w:r>
      <w:r w:rsidR="00CE2035" w:rsidRPr="00952046">
        <w:rPr>
          <w:rFonts w:eastAsia="Times New Roman" w:cs="Times New Roman"/>
        </w:rPr>
        <w:tab/>
      </w:r>
      <w:r w:rsidR="00CE2035">
        <w:rPr>
          <w:rFonts w:eastAsia="Times New Roman" w:cs="Times New Roman"/>
        </w:rPr>
        <w:t xml:space="preserve">        (4.15)</w:t>
      </w:r>
    </w:p>
    <w:p w14:paraId="73871362" w14:textId="77777777" w:rsidR="00CE2035" w:rsidRPr="00D55E39" w:rsidRDefault="00CE2035" w:rsidP="00DC5F44">
      <w:pPr>
        <w:spacing w:after="0" w:line="240" w:lineRule="auto"/>
        <w:rPr>
          <w:rFonts w:eastAsia="Times New Roman" w:cs="Times New Roman"/>
        </w:rPr>
      </w:pPr>
      <w:r w:rsidRPr="00D55E39">
        <w:rPr>
          <w:rFonts w:eastAsia="Times New Roman" w:cs="Times New Roman"/>
        </w:rPr>
        <w:t xml:space="preserve">где, </w:t>
      </w:r>
      <m:oMath>
        <m:r>
          <w:rPr>
            <w:rFonts w:ascii="Cambria Math" w:eastAsia="Times New Roman" w:hAnsi="Cambria Math" w:cs="Times New Roman"/>
          </w:rPr>
          <m:t>µ</m:t>
        </m:r>
      </m:oMath>
      <w:r w:rsidRPr="00D55E39">
        <w:rPr>
          <w:rFonts w:eastAsia="Times New Roman" w:cs="Times New Roman"/>
        </w:rPr>
        <w:t xml:space="preserve"> - 0,15</w:t>
      </w:r>
    </w:p>
    <w:p w14:paraId="1FFF7F5B" w14:textId="77777777" w:rsidR="00CE2035" w:rsidRPr="00D55E39" w:rsidRDefault="00CE2035" w:rsidP="00DC5F44">
      <w:pPr>
        <w:spacing w:after="0" w:line="240" w:lineRule="auto"/>
        <w:ind w:firstLine="708"/>
        <w:rPr>
          <w:rFonts w:eastAsia="Times New Roman" w:cs="Times New Roman"/>
        </w:rPr>
      </w:pPr>
      <m:oMath>
        <m:r>
          <w:rPr>
            <w:rFonts w:ascii="Cambria Math" w:eastAsia="Times New Roman" w:hAnsi="Cambria Math" w:cs="Times New Roman"/>
            <w:lang w:val="en-US"/>
          </w:rPr>
          <m:t>r</m:t>
        </m:r>
      </m:oMath>
      <w:r w:rsidRPr="00D55E39">
        <w:rPr>
          <w:rFonts w:eastAsia="Times New Roman" w:cs="Times New Roman"/>
        </w:rPr>
        <w:t xml:space="preserve"> – 0,07 м (</w:t>
      </w:r>
      <w:r w:rsidRPr="00D55E39">
        <w:rPr>
          <w:rFonts w:eastAsia="Times New Roman" w:cs="Times New Roman"/>
          <w:lang w:val="en-US"/>
        </w:rPr>
        <w:t>N</w:t>
      </w:r>
      <w:r w:rsidRPr="00D55E39">
        <w:rPr>
          <w:rFonts w:eastAsia="Times New Roman" w:cs="Times New Roman"/>
        </w:rPr>
        <w:t xml:space="preserve"> ≈ 1,65</w:t>
      </w:r>
      <m:oMath>
        <m:r>
          <w:rPr>
            <w:rFonts w:ascii="Cambria Math" w:eastAsia="Calibri" w:hAnsi="Cambria Math" w:cs="Times New Roman"/>
          </w:rPr>
          <m:t>·</m:t>
        </m:r>
        <m:sSup>
          <m:sSupPr>
            <m:ctrlPr>
              <w:rPr>
                <w:rFonts w:ascii="Cambria Math" w:eastAsia="Calibri" w:hAnsi="Cambria Math" w:cs="Times New Roman"/>
                <w:i/>
                <w:lang w:val="en-US"/>
              </w:rPr>
            </m:ctrlPr>
          </m:sSupPr>
          <m:e>
            <m:r>
              <w:rPr>
                <w:rFonts w:ascii="Cambria Math" w:eastAsia="Calibri" w:hAnsi="Cambria Math" w:cs="Times New Roman"/>
              </w:rPr>
              <m:t>10</m:t>
            </m:r>
          </m:e>
          <m:sup>
            <m:r>
              <w:rPr>
                <w:rFonts w:ascii="Cambria Math" w:eastAsia="Calibri" w:hAnsi="Cambria Math" w:cs="Times New Roman"/>
              </w:rPr>
              <m:t>4</m:t>
            </m:r>
          </m:sup>
        </m:sSup>
        <m:r>
          <w:rPr>
            <w:rFonts w:ascii="Cambria Math" w:eastAsia="Calibri" w:hAnsi="Cambria Math" w:cs="Times New Roman"/>
          </w:rPr>
          <m:t xml:space="preserve"> </m:t>
        </m:r>
        <m:r>
          <w:rPr>
            <w:rFonts w:ascii="Cambria Math" w:eastAsia="Calibri" w:hAnsi="Cambria Math" w:cs="Times New Roman"/>
            <w:lang w:val="kk-KZ"/>
          </w:rPr>
          <m:t>Н</m:t>
        </m:r>
      </m:oMath>
      <w:r w:rsidRPr="00D55E39">
        <w:rPr>
          <w:rFonts w:eastAsia="Times New Roman" w:cs="Times New Roman"/>
        </w:rPr>
        <w:t>)</w:t>
      </w:r>
    </w:p>
    <w:p w14:paraId="27C57723" w14:textId="77777777" w:rsidR="00CE2035" w:rsidRPr="00D55E39" w:rsidRDefault="00CE2035" w:rsidP="00DC5F44">
      <w:pPr>
        <w:spacing w:after="0" w:line="240" w:lineRule="auto"/>
        <w:ind w:firstLine="708"/>
        <w:rPr>
          <w:rFonts w:eastAsia="Times New Roman" w:cs="Times New Roman"/>
        </w:rPr>
      </w:pPr>
      <w:r w:rsidRPr="00D55E39">
        <w:rPr>
          <w:rFonts w:eastAsia="Times New Roman" w:cs="Times New Roman"/>
          <w:lang w:val="kk-KZ"/>
        </w:rPr>
        <w:t xml:space="preserve">Тогда </w:t>
      </w:r>
      <m:oMath>
        <m:sSub>
          <m:sSubPr>
            <m:ctrlPr>
              <w:rPr>
                <w:rFonts w:ascii="Cambria Math" w:eastAsia="Times New Roman" w:hAnsi="Cambria Math" w:cs="Times New Roman"/>
                <w:i/>
              </w:rPr>
            </m:ctrlPr>
          </m:sSubPr>
          <m:e>
            <m:r>
              <w:rPr>
                <w:rFonts w:ascii="Cambria Math" w:eastAsia="Times New Roman" w:hAnsi="Cambria Math" w:cs="Times New Roman"/>
              </w:rPr>
              <m:t>М</m:t>
            </m:r>
          </m:e>
          <m:sub>
            <m:r>
              <w:rPr>
                <w:rFonts w:ascii="Cambria Math" w:eastAsia="Times New Roman" w:hAnsi="Cambria Math" w:cs="Times New Roman"/>
              </w:rPr>
              <m:t>тр</m:t>
            </m:r>
          </m:sub>
        </m:sSub>
      </m:oMath>
      <w:r w:rsidRPr="00D55E39">
        <w:rPr>
          <w:rFonts w:eastAsia="Times New Roman" w:cs="Times New Roman"/>
        </w:rPr>
        <w:t xml:space="preserve"> будет равно:</w:t>
      </w:r>
    </w:p>
    <w:p w14:paraId="5D785294" w14:textId="77777777" w:rsidR="00CE2035" w:rsidRDefault="00CE2035" w:rsidP="00DC5F44">
      <w:pPr>
        <w:spacing w:after="0" w:line="240" w:lineRule="auto"/>
        <w:ind w:firstLine="708"/>
        <w:jc w:val="center"/>
        <w:rPr>
          <w:rFonts w:eastAsia="Times New Roman" w:cs="Times New Roman"/>
        </w:rPr>
      </w:pPr>
      <w:r>
        <w:rPr>
          <w:rFonts w:eastAsia="Times New Roman" w:cs="Times New Roman"/>
        </w:rPr>
        <w:t xml:space="preserve">       </w:t>
      </w:r>
      <w:r>
        <w:rPr>
          <w:rFonts w:eastAsia="Times New Roman" w:cs="Times New Roman"/>
        </w:rPr>
        <w:tab/>
        <w:t xml:space="preserve">    </w:t>
      </w:r>
      <w:r>
        <w:rPr>
          <w:rFonts w:eastAsia="Times New Roman" w:cs="Times New Roman"/>
        </w:rPr>
        <w:tab/>
        <w:t xml:space="preserve">  </w:t>
      </w:r>
      <m:oMath>
        <m:sSub>
          <m:sSubPr>
            <m:ctrlPr>
              <w:rPr>
                <w:rFonts w:ascii="Cambria Math" w:eastAsia="Times New Roman" w:hAnsi="Cambria Math" w:cs="Times New Roman"/>
                <w:i/>
              </w:rPr>
            </m:ctrlPr>
          </m:sSubPr>
          <m:e>
            <m:r>
              <w:rPr>
                <w:rFonts w:ascii="Cambria Math" w:eastAsia="Times New Roman" w:hAnsi="Cambria Math" w:cs="Times New Roman"/>
              </w:rPr>
              <m:t>М</m:t>
            </m:r>
          </m:e>
          <m:sub>
            <m:r>
              <w:rPr>
                <w:rFonts w:ascii="Cambria Math" w:eastAsia="Times New Roman" w:hAnsi="Cambria Math" w:cs="Times New Roman"/>
              </w:rPr>
              <m:t>тр</m:t>
            </m:r>
          </m:sub>
        </m:sSub>
      </m:oMath>
      <w:r w:rsidRPr="00D55E39">
        <w:rPr>
          <w:rFonts w:eastAsia="Times New Roman" w:cs="Times New Roman"/>
        </w:rPr>
        <w:t xml:space="preserve"> = </w:t>
      </w:r>
      <m:oMath>
        <m:r>
          <w:rPr>
            <w:rFonts w:ascii="Cambria Math" w:eastAsia="Times New Roman" w:hAnsi="Cambria Math" w:cs="Times New Roman"/>
          </w:rPr>
          <m:t>2∙</m:t>
        </m:r>
        <m:r>
          <m:rPr>
            <m:sty m:val="p"/>
          </m:rPr>
          <w:rPr>
            <w:rFonts w:ascii="Cambria Math" w:eastAsia="Times New Roman" w:hAnsi="Cambria Math" w:cs="Times New Roman"/>
          </w:rPr>
          <m:t>0,15∙1,65</m:t>
        </m:r>
        <m:r>
          <w:rPr>
            <w:rFonts w:ascii="Cambria Math" w:eastAsia="Calibri" w:hAnsi="Cambria Math" w:cs="Times New Roman"/>
          </w:rPr>
          <m:t>·</m:t>
        </m:r>
        <m:sSup>
          <m:sSupPr>
            <m:ctrlPr>
              <w:rPr>
                <w:rFonts w:ascii="Cambria Math" w:eastAsia="Calibri" w:hAnsi="Cambria Math" w:cs="Times New Roman"/>
                <w:i/>
                <w:lang w:val="en-US"/>
              </w:rPr>
            </m:ctrlPr>
          </m:sSupPr>
          <m:e>
            <m:r>
              <w:rPr>
                <w:rFonts w:ascii="Cambria Math" w:eastAsia="Calibri" w:hAnsi="Cambria Math" w:cs="Times New Roman"/>
              </w:rPr>
              <m:t>10</m:t>
            </m:r>
          </m:e>
          <m:sup>
            <m:r>
              <w:rPr>
                <w:rFonts w:ascii="Cambria Math" w:eastAsia="Calibri" w:hAnsi="Cambria Math" w:cs="Times New Roman"/>
              </w:rPr>
              <m:t>4</m:t>
            </m:r>
          </m:sup>
        </m:sSup>
        <m:r>
          <w:rPr>
            <w:rFonts w:ascii="Cambria Math" w:eastAsia="Calibri" w:hAnsi="Cambria Math" w:cs="Times New Roman"/>
          </w:rPr>
          <m:t xml:space="preserve"> </m:t>
        </m:r>
        <m:r>
          <w:rPr>
            <w:rFonts w:ascii="Cambria Math" w:eastAsia="Calibri" w:hAnsi="Cambria Math" w:cs="Times New Roman"/>
            <w:lang w:val="kk-KZ"/>
          </w:rPr>
          <m:t>Н∙</m:t>
        </m:r>
        <m:r>
          <m:rPr>
            <m:sty m:val="p"/>
          </m:rPr>
          <w:rPr>
            <w:rFonts w:ascii="Cambria Math" w:eastAsia="Times New Roman" w:hAnsi="Cambria Math" w:cs="Times New Roman"/>
          </w:rPr>
          <m:t>0,07 ≈346 Нм</m:t>
        </m:r>
      </m:oMath>
      <w:r>
        <w:rPr>
          <w:rFonts w:eastAsia="Times New Roman" w:cs="Times New Roman"/>
        </w:rPr>
        <w:tab/>
        <w:t xml:space="preserve">        (4.16)</w:t>
      </w:r>
    </w:p>
    <w:p w14:paraId="166B6D4C" w14:textId="77777777" w:rsidR="007A6132" w:rsidRPr="00D55E39" w:rsidRDefault="007A6132" w:rsidP="00DC5F44">
      <w:pPr>
        <w:spacing w:after="0" w:line="240" w:lineRule="auto"/>
        <w:ind w:firstLine="708"/>
        <w:jc w:val="center"/>
        <w:rPr>
          <w:rFonts w:eastAsia="Times New Roman" w:cs="Times New Roman"/>
        </w:rPr>
      </w:pPr>
    </w:p>
    <w:p w14:paraId="6C04E1F0" w14:textId="77777777" w:rsidR="00CE2035" w:rsidRPr="000B24F1" w:rsidRDefault="00CE2035" w:rsidP="00DC5F44">
      <w:pPr>
        <w:spacing w:after="0" w:line="240" w:lineRule="auto"/>
        <w:ind w:firstLine="708"/>
        <w:rPr>
          <w:rFonts w:eastAsia="Times New Roman" w:cs="Times New Roman"/>
        </w:rPr>
      </w:pPr>
      <w:r w:rsidRPr="000B24F1">
        <w:rPr>
          <w:rFonts w:eastAsia="Calibri" w:cs="Times New Roman"/>
        </w:rPr>
        <w:t xml:space="preserve">Момент сверления при малых диаметрах центровочных операций на восстановленном валу значительно низкое, поэтому по моменту запас получается существенным. Следовательно, определяющим остаётся условие удержания от поперечной нагрузки </w:t>
      </w:r>
      <m:oMath>
        <m:sSub>
          <m:sSubPr>
            <m:ctrlPr>
              <w:rPr>
                <w:rFonts w:ascii="Cambria Math" w:eastAsia="Times New Roman" w:hAnsi="Cambria Math" w:cs="Times New Roman"/>
                <w:i/>
              </w:rPr>
            </m:ctrlPr>
          </m:sSubPr>
          <m:e>
            <m:r>
              <w:rPr>
                <w:rFonts w:ascii="Cambria Math" w:eastAsia="Times New Roman" w:hAnsi="Cambria Math" w:cs="Times New Roman"/>
                <w:lang w:val="en-US"/>
              </w:rPr>
              <m:t>F</m:t>
            </m:r>
          </m:e>
          <m:sub>
            <m:nary>
              <m:naryPr>
                <m:chr m:val="∑"/>
                <m:limLoc m:val="undOvr"/>
                <m:subHide m:val="1"/>
                <m:supHide m:val="1"/>
                <m:ctrlPr>
                  <w:rPr>
                    <w:rFonts w:ascii="Cambria Math" w:eastAsia="Times New Roman" w:hAnsi="Cambria Math" w:cs="Times New Roman"/>
                    <w:i/>
                  </w:rPr>
                </m:ctrlPr>
              </m:naryPr>
              <m:sub/>
              <m:sup/>
              <m:e/>
            </m:nary>
          </m:sub>
        </m:sSub>
      </m:oMath>
      <w:r w:rsidRPr="000B24F1">
        <w:rPr>
          <w:rFonts w:eastAsia="Times New Roman" w:cs="Times New Roman"/>
        </w:rPr>
        <w:t>.</w:t>
      </w:r>
    </w:p>
    <w:p w14:paraId="125C9CCA" w14:textId="77777777" w:rsidR="00CE2035" w:rsidRDefault="00CE2035" w:rsidP="00DC5F44">
      <w:pPr>
        <w:spacing w:after="0" w:line="240" w:lineRule="auto"/>
        <w:ind w:firstLine="708"/>
        <w:rPr>
          <w:rFonts w:eastAsia="Calibri" w:cs="Times New Roman"/>
        </w:rPr>
      </w:pPr>
      <w:r w:rsidRPr="000B24F1">
        <w:rPr>
          <w:rFonts w:eastAsia="Calibri" w:cs="Times New Roman"/>
        </w:rPr>
        <w:t xml:space="preserve">Сила на ползуне одной стороны </w:t>
      </w:r>
      <m:oMath>
        <m:sSub>
          <m:sSubPr>
            <m:ctrlPr>
              <w:rPr>
                <w:rFonts w:ascii="Cambria Math" w:eastAsia="Calibri" w:hAnsi="Cambria Math" w:cs="Times New Roman"/>
                <w:i/>
              </w:rPr>
            </m:ctrlPr>
          </m:sSubPr>
          <m:e>
            <m:r>
              <w:rPr>
                <w:rFonts w:ascii="Cambria Math" w:eastAsia="Calibri" w:hAnsi="Cambria Math" w:cs="Times New Roman"/>
                <w:lang w:val="en-US"/>
              </w:rPr>
              <m:t>F</m:t>
            </m:r>
          </m:e>
          <m:sub>
            <m:r>
              <w:rPr>
                <w:rFonts w:ascii="Cambria Math" w:eastAsia="Calibri" w:hAnsi="Cambria Math" w:cs="Times New Roman"/>
                <w:lang w:val="en-US"/>
              </w:rPr>
              <m:t>p</m:t>
            </m:r>
          </m:sub>
        </m:sSub>
      </m:oMath>
      <w:r w:rsidRPr="000B24F1">
        <w:rPr>
          <w:rFonts w:eastAsia="Calibri" w:cs="Times New Roman"/>
        </w:rPr>
        <w:t>​ принимается равной требуемой силе прижима N (для малых углов и близкого направления передачи):</w:t>
      </w:r>
    </w:p>
    <w:p w14:paraId="14E21D69" w14:textId="77777777" w:rsidR="007A6132" w:rsidRPr="000B24F1" w:rsidRDefault="007A6132" w:rsidP="00DC5F44">
      <w:pPr>
        <w:spacing w:after="0" w:line="240" w:lineRule="auto"/>
        <w:ind w:firstLine="708"/>
        <w:rPr>
          <w:rFonts w:eastAsia="Times New Roman" w:cs="Times New Roman"/>
        </w:rPr>
      </w:pPr>
    </w:p>
    <w:p w14:paraId="05F7BABE" w14:textId="77777777" w:rsidR="00CE2035" w:rsidRDefault="00CE2035" w:rsidP="00DC5F44">
      <w:pPr>
        <w:spacing w:after="0" w:line="240" w:lineRule="auto"/>
        <w:ind w:left="2832" w:firstLine="708"/>
        <w:jc w:val="center"/>
        <w:rPr>
          <w:rFonts w:eastAsia="Times New Roman" w:cs="Times New Roman"/>
        </w:rPr>
      </w:pPr>
      <w:r>
        <w:rPr>
          <w:rFonts w:eastAsia="Times New Roman" w:cs="Times New Roman"/>
        </w:rPr>
        <w:t xml:space="preserve">   </w:t>
      </w:r>
      <m:oMath>
        <m:sSub>
          <m:sSubPr>
            <m:ctrlPr>
              <w:rPr>
                <w:rFonts w:ascii="Cambria Math" w:eastAsia="Calibri" w:hAnsi="Cambria Math" w:cs="Times New Roman"/>
                <w:i/>
              </w:rPr>
            </m:ctrlPr>
          </m:sSubPr>
          <m:e>
            <m:r>
              <w:rPr>
                <w:rFonts w:ascii="Cambria Math" w:eastAsia="Calibri" w:hAnsi="Cambria Math" w:cs="Times New Roman"/>
                <w:lang w:val="en-US"/>
              </w:rPr>
              <m:t>F</m:t>
            </m:r>
          </m:e>
          <m:sub>
            <m:r>
              <w:rPr>
                <w:rFonts w:ascii="Cambria Math" w:eastAsia="Calibri" w:hAnsi="Cambria Math" w:cs="Times New Roman"/>
                <w:lang w:val="en-US"/>
              </w:rPr>
              <m:t>p</m:t>
            </m:r>
          </m:sub>
        </m:sSub>
        <m:r>
          <w:rPr>
            <w:rFonts w:ascii="Cambria Math" w:eastAsia="Calibri" w:hAnsi="Cambria Math" w:cs="Times New Roman"/>
          </w:rPr>
          <m:t>≈N</m:t>
        </m:r>
      </m:oMath>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t xml:space="preserve">  (4.17)</w:t>
      </w:r>
    </w:p>
    <w:p w14:paraId="249FC08A" w14:textId="77777777" w:rsidR="007A6132" w:rsidRPr="007A6132" w:rsidRDefault="007A6132" w:rsidP="00DC5F44">
      <w:pPr>
        <w:spacing w:after="0" w:line="240" w:lineRule="auto"/>
        <w:ind w:left="2832" w:firstLine="708"/>
        <w:jc w:val="center"/>
        <w:rPr>
          <w:rFonts w:eastAsia="Times New Roman" w:cs="Times New Roman"/>
          <w:i/>
        </w:rPr>
      </w:pPr>
    </w:p>
    <w:p w14:paraId="0BC3B7D6" w14:textId="77777777" w:rsidR="00CE2035" w:rsidRDefault="00CE2035" w:rsidP="00DC5F44">
      <w:pPr>
        <w:spacing w:after="0" w:line="240" w:lineRule="auto"/>
        <w:ind w:firstLine="708"/>
        <w:rPr>
          <w:rFonts w:eastAsia="Times New Roman" w:cs="Times New Roman"/>
        </w:rPr>
      </w:pPr>
      <w:r w:rsidRPr="00D55E39">
        <w:rPr>
          <w:rFonts w:eastAsia="Times New Roman" w:cs="Times New Roman"/>
        </w:rPr>
        <w:t>Связь сил цилиндра и силы на ползуне через рычажную передачу и КПД:</w:t>
      </w:r>
    </w:p>
    <w:p w14:paraId="6019C9D6" w14:textId="77777777" w:rsidR="007A6132" w:rsidRPr="00D55E39" w:rsidRDefault="007A6132" w:rsidP="00DC5F44">
      <w:pPr>
        <w:spacing w:after="0" w:line="240" w:lineRule="auto"/>
        <w:ind w:firstLine="708"/>
        <w:rPr>
          <w:rFonts w:eastAsia="Times New Roman" w:cs="Times New Roman"/>
        </w:rPr>
      </w:pPr>
    </w:p>
    <w:p w14:paraId="6E7031AE" w14:textId="77777777" w:rsidR="00CE2035" w:rsidRPr="00D55E39" w:rsidRDefault="00843643" w:rsidP="00DC5F44">
      <w:pPr>
        <w:spacing w:after="0" w:line="240" w:lineRule="auto"/>
        <w:ind w:left="2124" w:firstLine="708"/>
        <w:jc w:val="center"/>
        <w:rPr>
          <w:rFonts w:eastAsia="Times New Roman" w:cs="Times New Roman"/>
        </w:rPr>
      </w:pPr>
      <m:oMath>
        <m:sSub>
          <m:sSubPr>
            <m:ctrlPr>
              <w:rPr>
                <w:rFonts w:ascii="Cambria Math" w:eastAsia="Calibri" w:hAnsi="Cambria Math" w:cs="Times New Roman"/>
                <w:i/>
              </w:rPr>
            </m:ctrlPr>
          </m:sSubPr>
          <m:e>
            <m:r>
              <w:rPr>
                <w:rFonts w:ascii="Cambria Math" w:eastAsia="Calibri" w:hAnsi="Cambria Math" w:cs="Times New Roman"/>
                <w:lang w:val="en-US"/>
              </w:rPr>
              <m:t>F</m:t>
            </m:r>
          </m:e>
          <m:sub>
            <m:r>
              <w:rPr>
                <w:rFonts w:ascii="Cambria Math" w:eastAsia="Calibri" w:hAnsi="Cambria Math" w:cs="Times New Roman"/>
                <w:lang w:val="en-US"/>
              </w:rPr>
              <m:t>p</m:t>
            </m:r>
          </m:sub>
        </m:sSub>
        <m:r>
          <w:rPr>
            <w:rFonts w:ascii="Cambria Math" w:eastAsia="Calibri" w:hAnsi="Cambria Math" w:cs="Times New Roman"/>
          </w:rPr>
          <m:t xml:space="preserve">= </m:t>
        </m:r>
      </m:oMath>
      <w:r w:rsidR="00CE2035" w:rsidRPr="00D55E39">
        <w:rPr>
          <w:rFonts w:eastAsia="Times New Roman" w:cs="Times New Roman"/>
        </w:rPr>
        <w:t>η</w:t>
      </w:r>
      <m:oMath>
        <m:sSub>
          <m:sSubPr>
            <m:ctrlPr>
              <w:rPr>
                <w:rFonts w:ascii="Cambria Math" w:eastAsia="Calibri" w:hAnsi="Cambria Math" w:cs="Times New Roman"/>
                <w:i/>
              </w:rPr>
            </m:ctrlPr>
          </m:sSubPr>
          <m:e>
            <m:r>
              <w:rPr>
                <w:rFonts w:ascii="Cambria Math" w:eastAsia="Calibri" w:hAnsi="Cambria Math" w:cs="Times New Roman"/>
                <w:lang w:val="en-US"/>
              </w:rPr>
              <m:t>F</m:t>
            </m:r>
          </m:e>
          <m:sub>
            <m:r>
              <w:rPr>
                <w:rFonts w:ascii="Cambria Math" w:eastAsia="Calibri" w:hAnsi="Cambria Math" w:cs="Times New Roman"/>
              </w:rPr>
              <m:t>с</m:t>
            </m:r>
          </m:sub>
        </m:sSub>
        <m:f>
          <m:fPr>
            <m:ctrlPr>
              <w:rPr>
                <w:rFonts w:ascii="Cambria Math" w:eastAsia="Calibri" w:hAnsi="Cambria Math" w:cs="Times New Roman"/>
                <w:i/>
              </w:rPr>
            </m:ctrlPr>
          </m:fPr>
          <m:num>
            <m:sSub>
              <m:sSubPr>
                <m:ctrlPr>
                  <w:rPr>
                    <w:rFonts w:ascii="Cambria Math" w:eastAsia="Calibri" w:hAnsi="Cambria Math" w:cs="Times New Roman"/>
                    <w:i/>
                  </w:rPr>
                </m:ctrlPr>
              </m:sSubPr>
              <m:e>
                <m:r>
                  <w:rPr>
                    <w:rFonts w:ascii="Cambria Math" w:eastAsia="Calibri" w:hAnsi="Cambria Math" w:cs="Times New Roman"/>
                  </w:rPr>
                  <m:t>l</m:t>
                </m:r>
              </m:e>
              <m:sub>
                <m:r>
                  <w:rPr>
                    <w:rFonts w:ascii="Cambria Math" w:eastAsia="Calibri" w:hAnsi="Cambria Math" w:cs="Times New Roman"/>
                  </w:rPr>
                  <m:t>1</m:t>
                </m:r>
              </m:sub>
            </m:sSub>
          </m:num>
          <m:den>
            <m:sSub>
              <m:sSubPr>
                <m:ctrlPr>
                  <w:rPr>
                    <w:rFonts w:ascii="Cambria Math" w:eastAsia="Calibri" w:hAnsi="Cambria Math" w:cs="Times New Roman"/>
                    <w:i/>
                  </w:rPr>
                </m:ctrlPr>
              </m:sSubPr>
              <m:e>
                <m:r>
                  <w:rPr>
                    <w:rFonts w:ascii="Cambria Math" w:eastAsia="Calibri" w:hAnsi="Cambria Math" w:cs="Times New Roman"/>
                  </w:rPr>
                  <m:t>l</m:t>
                </m:r>
              </m:e>
              <m:sub>
                <m:r>
                  <w:rPr>
                    <w:rFonts w:ascii="Cambria Math" w:eastAsia="Calibri" w:hAnsi="Cambria Math" w:cs="Times New Roman"/>
                  </w:rPr>
                  <m:t>2</m:t>
                </m:r>
              </m:sub>
            </m:sSub>
          </m:den>
        </m:f>
      </m:oMath>
      <w:r w:rsidR="00CE2035" w:rsidRPr="00D55E39">
        <w:rPr>
          <w:rFonts w:eastAsia="Times New Roman" w:cs="Times New Roman"/>
        </w:rPr>
        <w:t xml:space="preserve">    → </w:t>
      </w:r>
      <m:oMath>
        <m:sSub>
          <m:sSubPr>
            <m:ctrlPr>
              <w:rPr>
                <w:rFonts w:ascii="Cambria Math" w:eastAsia="Calibri" w:hAnsi="Cambria Math" w:cs="Times New Roman"/>
                <w:i/>
              </w:rPr>
            </m:ctrlPr>
          </m:sSubPr>
          <m:e>
            <m:r>
              <w:rPr>
                <w:rFonts w:ascii="Cambria Math" w:eastAsia="Calibri" w:hAnsi="Cambria Math" w:cs="Times New Roman"/>
                <w:lang w:val="en-US"/>
              </w:rPr>
              <m:t>F</m:t>
            </m:r>
          </m:e>
          <m:sub>
            <m:r>
              <w:rPr>
                <w:rFonts w:ascii="Cambria Math" w:eastAsia="Calibri" w:hAnsi="Cambria Math" w:cs="Times New Roman"/>
              </w:rPr>
              <m:t>с</m:t>
            </m:r>
          </m:sub>
        </m:sSub>
        <m:r>
          <w:rPr>
            <w:rFonts w:ascii="Cambria Math" w:eastAsia="Calibri" w:hAnsi="Cambria Math" w:cs="Times New Roman"/>
          </w:rPr>
          <m:t xml:space="preserve">= </m:t>
        </m:r>
        <m:f>
          <m:fPr>
            <m:ctrlPr>
              <w:rPr>
                <w:rFonts w:ascii="Cambria Math" w:eastAsia="Calibri" w:hAnsi="Cambria Math" w:cs="Times New Roman"/>
                <w:i/>
              </w:rPr>
            </m:ctrlPr>
          </m:fPr>
          <m:num>
            <m:sSub>
              <m:sSubPr>
                <m:ctrlPr>
                  <w:rPr>
                    <w:rFonts w:ascii="Cambria Math" w:eastAsia="Calibri" w:hAnsi="Cambria Math" w:cs="Times New Roman"/>
                    <w:i/>
                  </w:rPr>
                </m:ctrlPr>
              </m:sSubPr>
              <m:e>
                <m:r>
                  <w:rPr>
                    <w:rFonts w:ascii="Cambria Math" w:eastAsia="Calibri" w:hAnsi="Cambria Math" w:cs="Times New Roman"/>
                    <w:lang w:val="en-US"/>
                  </w:rPr>
                  <m:t>F</m:t>
                </m:r>
              </m:e>
              <m:sub>
                <m:r>
                  <w:rPr>
                    <w:rFonts w:ascii="Cambria Math" w:eastAsia="Calibri" w:hAnsi="Cambria Math" w:cs="Times New Roman"/>
                    <w:lang w:val="en-US"/>
                  </w:rPr>
                  <m:t>p</m:t>
                </m:r>
              </m:sub>
            </m:sSub>
          </m:num>
          <m:den>
            <m:r>
              <m:rPr>
                <m:sty m:val="p"/>
              </m:rPr>
              <w:rPr>
                <w:rFonts w:ascii="Cambria Math" w:eastAsia="Times New Roman" w:hAnsi="Cambria Math" w:cs="Times New Roman"/>
              </w:rPr>
              <m:t>η</m:t>
            </m:r>
          </m:den>
        </m:f>
        <m:f>
          <m:fPr>
            <m:ctrlPr>
              <w:rPr>
                <w:rFonts w:ascii="Cambria Math" w:eastAsia="Calibri" w:hAnsi="Cambria Math" w:cs="Times New Roman"/>
                <w:i/>
              </w:rPr>
            </m:ctrlPr>
          </m:fPr>
          <m:num>
            <m:sSub>
              <m:sSubPr>
                <m:ctrlPr>
                  <w:rPr>
                    <w:rFonts w:ascii="Cambria Math" w:eastAsia="Calibri" w:hAnsi="Cambria Math" w:cs="Times New Roman"/>
                    <w:i/>
                  </w:rPr>
                </m:ctrlPr>
              </m:sSubPr>
              <m:e>
                <m:r>
                  <w:rPr>
                    <w:rFonts w:ascii="Cambria Math" w:eastAsia="Calibri" w:hAnsi="Cambria Math" w:cs="Times New Roman"/>
                  </w:rPr>
                  <m:t>l</m:t>
                </m:r>
              </m:e>
              <m:sub>
                <m:r>
                  <w:rPr>
                    <w:rFonts w:ascii="Cambria Math" w:eastAsia="Calibri" w:hAnsi="Cambria Math" w:cs="Times New Roman"/>
                  </w:rPr>
                  <m:t>2</m:t>
                </m:r>
              </m:sub>
            </m:sSub>
          </m:num>
          <m:den>
            <m:sSub>
              <m:sSubPr>
                <m:ctrlPr>
                  <w:rPr>
                    <w:rFonts w:ascii="Cambria Math" w:eastAsia="Calibri" w:hAnsi="Cambria Math" w:cs="Times New Roman"/>
                    <w:i/>
                  </w:rPr>
                </m:ctrlPr>
              </m:sSubPr>
              <m:e>
                <m:r>
                  <w:rPr>
                    <w:rFonts w:ascii="Cambria Math" w:eastAsia="Calibri" w:hAnsi="Cambria Math" w:cs="Times New Roman"/>
                  </w:rPr>
                  <m:t>l</m:t>
                </m:r>
              </m:e>
              <m:sub>
                <m:r>
                  <w:rPr>
                    <w:rFonts w:ascii="Cambria Math" w:eastAsia="Calibri" w:hAnsi="Cambria Math" w:cs="Times New Roman"/>
                  </w:rPr>
                  <m:t>1</m:t>
                </m:r>
              </m:sub>
            </m:sSub>
          </m:den>
        </m:f>
      </m:oMath>
      <w:r w:rsidR="00CE2035">
        <w:rPr>
          <w:rFonts w:eastAsia="Times New Roman" w:cs="Times New Roman"/>
        </w:rPr>
        <w:tab/>
      </w:r>
      <w:r w:rsidR="00CE2035">
        <w:rPr>
          <w:rFonts w:eastAsia="Times New Roman" w:cs="Times New Roman"/>
        </w:rPr>
        <w:tab/>
      </w:r>
      <w:r w:rsidR="00CE2035">
        <w:rPr>
          <w:rFonts w:eastAsia="Times New Roman" w:cs="Times New Roman"/>
        </w:rPr>
        <w:tab/>
        <w:t>(4.18)</w:t>
      </w:r>
    </w:p>
    <w:p w14:paraId="612ECF1A" w14:textId="77777777" w:rsidR="00CE2035" w:rsidRPr="00D55E39" w:rsidRDefault="00CE2035" w:rsidP="00DC5F44">
      <w:pPr>
        <w:spacing w:after="0" w:line="240" w:lineRule="auto"/>
        <w:rPr>
          <w:rFonts w:eastAsia="Times New Roman" w:cs="Times New Roman"/>
        </w:rPr>
      </w:pPr>
      <w:r w:rsidRPr="00D55E39">
        <w:rPr>
          <w:rFonts w:eastAsia="Times New Roman" w:cs="Times New Roman"/>
        </w:rPr>
        <w:t xml:space="preserve">где, </w:t>
      </w:r>
      <m:oMath>
        <m:sSub>
          <m:sSubPr>
            <m:ctrlPr>
              <w:rPr>
                <w:rFonts w:ascii="Cambria Math" w:eastAsia="Calibri" w:hAnsi="Cambria Math" w:cs="Times New Roman"/>
                <w:i/>
              </w:rPr>
            </m:ctrlPr>
          </m:sSubPr>
          <m:e>
            <m:r>
              <w:rPr>
                <w:rFonts w:ascii="Cambria Math" w:eastAsia="Calibri" w:hAnsi="Cambria Math" w:cs="Times New Roman"/>
                <w:lang w:val="en-US"/>
              </w:rPr>
              <m:t>F</m:t>
            </m:r>
          </m:e>
          <m:sub>
            <m:r>
              <w:rPr>
                <w:rFonts w:ascii="Cambria Math" w:eastAsia="Calibri" w:hAnsi="Cambria Math" w:cs="Times New Roman"/>
                <w:lang w:val="en-US"/>
              </w:rPr>
              <m:t>p</m:t>
            </m:r>
          </m:sub>
        </m:sSub>
      </m:oMath>
      <w:r w:rsidRPr="00D55E39">
        <w:rPr>
          <w:rFonts w:eastAsia="Times New Roman" w:cs="Times New Roman"/>
        </w:rPr>
        <w:t xml:space="preserve"> = </w:t>
      </w:r>
      <w:r w:rsidRPr="00D55E39">
        <w:rPr>
          <w:rFonts w:eastAsia="Times New Roman" w:cs="Times New Roman"/>
          <w:lang w:val="en-US"/>
        </w:rPr>
        <w:t>N</w:t>
      </w:r>
      <w:r w:rsidRPr="00D55E39">
        <w:rPr>
          <w:rFonts w:eastAsia="Times New Roman" w:cs="Times New Roman"/>
        </w:rPr>
        <w:t xml:space="preserve"> = </w:t>
      </w:r>
      <m:oMath>
        <m:r>
          <m:rPr>
            <m:sty m:val="p"/>
          </m:rPr>
          <w:rPr>
            <w:rFonts w:ascii="Cambria Math" w:eastAsia="Times New Roman" w:hAnsi="Cambria Math" w:cs="Times New Roman"/>
          </w:rPr>
          <m:t>1,65</m:t>
        </m:r>
        <m:r>
          <w:rPr>
            <w:rFonts w:ascii="Cambria Math" w:eastAsia="Calibri" w:hAnsi="Cambria Math" w:cs="Times New Roman"/>
          </w:rPr>
          <m:t>·</m:t>
        </m:r>
        <m:sSup>
          <m:sSupPr>
            <m:ctrlPr>
              <w:rPr>
                <w:rFonts w:ascii="Cambria Math" w:eastAsia="Calibri" w:hAnsi="Cambria Math" w:cs="Times New Roman"/>
                <w:i/>
                <w:lang w:val="en-US"/>
              </w:rPr>
            </m:ctrlPr>
          </m:sSupPr>
          <m:e>
            <m:r>
              <w:rPr>
                <w:rFonts w:ascii="Cambria Math" w:eastAsia="Calibri" w:hAnsi="Cambria Math" w:cs="Times New Roman"/>
              </w:rPr>
              <m:t>10</m:t>
            </m:r>
          </m:e>
          <m:sup>
            <m:r>
              <w:rPr>
                <w:rFonts w:ascii="Cambria Math" w:eastAsia="Calibri" w:hAnsi="Cambria Math" w:cs="Times New Roman"/>
              </w:rPr>
              <m:t>4</m:t>
            </m:r>
          </m:sup>
        </m:sSup>
        <m:r>
          <w:rPr>
            <w:rFonts w:ascii="Cambria Math" w:eastAsia="Calibri" w:hAnsi="Cambria Math" w:cs="Times New Roman"/>
          </w:rPr>
          <m:t xml:space="preserve"> </m:t>
        </m:r>
        <m:r>
          <w:rPr>
            <w:rFonts w:ascii="Cambria Math" w:eastAsia="Calibri" w:hAnsi="Cambria Math" w:cs="Times New Roman"/>
            <w:lang w:val="kk-KZ"/>
          </w:rPr>
          <m:t>Н</m:t>
        </m:r>
      </m:oMath>
    </w:p>
    <w:p w14:paraId="5BCC120D" w14:textId="77777777" w:rsidR="00CE2035" w:rsidRPr="00D55E39" w:rsidRDefault="00CE2035" w:rsidP="00DC5F44">
      <w:pPr>
        <w:spacing w:after="0" w:line="240" w:lineRule="auto"/>
        <w:rPr>
          <w:rFonts w:eastAsia="Times New Roman" w:cs="Times New Roman"/>
        </w:rPr>
      </w:pPr>
      <w:r w:rsidRPr="00D55E39">
        <w:rPr>
          <w:rFonts w:eastAsia="Times New Roman" w:cs="Times New Roman"/>
        </w:rPr>
        <w:t>η = 0,9</w:t>
      </w:r>
    </w:p>
    <w:p w14:paraId="3EDD755C" w14:textId="77777777" w:rsidR="00CE2035" w:rsidRPr="00D55E39" w:rsidRDefault="00843643" w:rsidP="00DC5F44">
      <w:pPr>
        <w:spacing w:after="0" w:line="240" w:lineRule="auto"/>
        <w:rPr>
          <w:rFonts w:eastAsia="Times New Roman" w:cs="Times New Roman"/>
        </w:rPr>
      </w:pPr>
      <m:oMath>
        <m:f>
          <m:fPr>
            <m:ctrlPr>
              <w:rPr>
                <w:rFonts w:ascii="Cambria Math" w:eastAsia="Times New Roman" w:hAnsi="Cambria Math" w:cs="Times New Roman"/>
                <w:i/>
                <w:lang w:val="en-US"/>
              </w:rPr>
            </m:ctrlPr>
          </m:fPr>
          <m:num>
            <m:sSub>
              <m:sSubPr>
                <m:ctrlPr>
                  <w:rPr>
                    <w:rFonts w:ascii="Cambria Math" w:eastAsia="Times New Roman" w:hAnsi="Cambria Math" w:cs="Times New Roman"/>
                    <w:i/>
                    <w:lang w:val="en-US"/>
                  </w:rPr>
                </m:ctrlPr>
              </m:sSubPr>
              <m:e>
                <m:r>
                  <w:rPr>
                    <w:rFonts w:ascii="Cambria Math" w:eastAsia="Times New Roman" w:hAnsi="Cambria Math" w:cs="Times New Roman"/>
                    <w:lang w:val="en-US"/>
                  </w:rPr>
                  <m:t>l</m:t>
                </m:r>
              </m:e>
              <m:sub>
                <m:r>
                  <w:rPr>
                    <w:rFonts w:ascii="Cambria Math" w:eastAsia="Times New Roman" w:hAnsi="Cambria Math" w:cs="Times New Roman"/>
                  </w:rPr>
                  <m:t>2</m:t>
                </m:r>
              </m:sub>
            </m:sSub>
          </m:num>
          <m:den>
            <m:sSub>
              <m:sSubPr>
                <m:ctrlPr>
                  <w:rPr>
                    <w:rFonts w:ascii="Cambria Math" w:eastAsia="Times New Roman" w:hAnsi="Cambria Math" w:cs="Times New Roman"/>
                    <w:i/>
                    <w:lang w:val="en-US"/>
                  </w:rPr>
                </m:ctrlPr>
              </m:sSubPr>
              <m:e>
                <m:r>
                  <w:rPr>
                    <w:rFonts w:ascii="Cambria Math" w:eastAsia="Times New Roman" w:hAnsi="Cambria Math" w:cs="Times New Roman"/>
                    <w:lang w:val="en-US"/>
                  </w:rPr>
                  <m:t>l</m:t>
                </m:r>
              </m:e>
              <m:sub>
                <m:r>
                  <w:rPr>
                    <w:rFonts w:ascii="Cambria Math" w:eastAsia="Times New Roman" w:hAnsi="Cambria Math" w:cs="Times New Roman"/>
                  </w:rPr>
                  <m:t>1</m:t>
                </m:r>
              </m:sub>
            </m:sSub>
          </m:den>
        </m:f>
      </m:oMath>
      <w:r w:rsidR="00CE2035" w:rsidRPr="00D55E39">
        <w:rPr>
          <w:rFonts w:eastAsia="Times New Roman" w:cs="Times New Roman"/>
        </w:rPr>
        <w:t xml:space="preserve"> = 0,5</w:t>
      </w:r>
    </w:p>
    <w:p w14:paraId="50EC0ED5" w14:textId="77777777" w:rsidR="00CE2035" w:rsidRDefault="00CE2035" w:rsidP="00DC5F44">
      <w:pPr>
        <w:spacing w:after="0" w:line="240" w:lineRule="auto"/>
        <w:rPr>
          <w:rFonts w:eastAsia="Times New Roman" w:cs="Times New Roman"/>
        </w:rPr>
      </w:pPr>
      <w:r>
        <w:rPr>
          <w:rFonts w:eastAsia="Times New Roman" w:cs="Times New Roman"/>
        </w:rPr>
        <w:tab/>
        <w:t>Отсюда можно будет рассчитать, сколько усилия понадобится на один цилиндр при минимальном давлении.</w:t>
      </w:r>
    </w:p>
    <w:p w14:paraId="0B7C60AE" w14:textId="77777777" w:rsidR="007A6132" w:rsidRPr="00D55E39" w:rsidRDefault="007A6132" w:rsidP="00DC5F44">
      <w:pPr>
        <w:spacing w:after="0" w:line="240" w:lineRule="auto"/>
        <w:rPr>
          <w:rFonts w:eastAsia="Times New Roman" w:cs="Times New Roman"/>
        </w:rPr>
      </w:pPr>
    </w:p>
    <w:p w14:paraId="0B01D501" w14:textId="77777777" w:rsidR="00CE2035" w:rsidRDefault="00CE2035" w:rsidP="00DC5F44">
      <w:pPr>
        <w:spacing w:after="0" w:line="240" w:lineRule="auto"/>
        <w:ind w:left="1415"/>
        <w:jc w:val="center"/>
        <w:rPr>
          <w:rFonts w:eastAsia="Times New Roman" w:cs="Times New Roman"/>
          <w:lang w:val="kk-KZ"/>
        </w:rPr>
      </w:pPr>
      <w:r>
        <w:rPr>
          <w:rFonts w:eastAsia="Times New Roman" w:cs="Times New Roman"/>
        </w:rPr>
        <w:t xml:space="preserve">    </w:t>
      </w:r>
      <m:oMath>
        <m:sSub>
          <m:sSubPr>
            <m:ctrlPr>
              <w:rPr>
                <w:rFonts w:ascii="Cambria Math" w:eastAsia="Calibri" w:hAnsi="Cambria Math" w:cs="Times New Roman"/>
                <w:i/>
              </w:rPr>
            </m:ctrlPr>
          </m:sSubPr>
          <m:e>
            <m:r>
              <w:rPr>
                <w:rFonts w:ascii="Cambria Math" w:eastAsia="Calibri" w:hAnsi="Cambria Math" w:cs="Times New Roman"/>
                <w:lang w:val="en-US"/>
              </w:rPr>
              <m:t>F</m:t>
            </m:r>
          </m:e>
          <m:sub>
            <m:r>
              <w:rPr>
                <w:rFonts w:ascii="Cambria Math" w:eastAsia="Calibri" w:hAnsi="Cambria Math" w:cs="Times New Roman"/>
              </w:rPr>
              <m:t>с</m:t>
            </m:r>
          </m:sub>
        </m:sSub>
      </m:oMath>
      <w:r w:rsidRPr="00D55E39">
        <w:rPr>
          <w:rFonts w:eastAsia="Times New Roman" w:cs="Times New Roman"/>
        </w:rPr>
        <w:t xml:space="preserve"> = </w:t>
      </w:r>
      <m:oMath>
        <m:f>
          <m:fPr>
            <m:ctrlPr>
              <w:rPr>
                <w:rFonts w:ascii="Cambria Math" w:eastAsia="Times New Roman" w:hAnsi="Cambria Math" w:cs="Times New Roman"/>
                <w:i/>
                <w:lang w:val="en-US"/>
              </w:rPr>
            </m:ctrlPr>
          </m:fPr>
          <m:num>
            <m:r>
              <m:rPr>
                <m:sty m:val="p"/>
              </m:rPr>
              <w:rPr>
                <w:rFonts w:ascii="Cambria Math" w:eastAsia="Times New Roman" w:hAnsi="Cambria Math" w:cs="Times New Roman"/>
              </w:rPr>
              <m:t>1,65</m:t>
            </m:r>
            <m:r>
              <w:rPr>
                <w:rFonts w:ascii="Cambria Math" w:eastAsia="Calibri" w:hAnsi="Cambria Math" w:cs="Times New Roman"/>
              </w:rPr>
              <m:t>·</m:t>
            </m:r>
            <m:sSup>
              <m:sSupPr>
                <m:ctrlPr>
                  <w:rPr>
                    <w:rFonts w:ascii="Cambria Math" w:eastAsia="Calibri" w:hAnsi="Cambria Math" w:cs="Times New Roman"/>
                    <w:i/>
                    <w:lang w:val="en-US"/>
                  </w:rPr>
                </m:ctrlPr>
              </m:sSupPr>
              <m:e>
                <m:r>
                  <w:rPr>
                    <w:rFonts w:ascii="Cambria Math" w:eastAsia="Calibri" w:hAnsi="Cambria Math" w:cs="Times New Roman"/>
                  </w:rPr>
                  <m:t>10</m:t>
                </m:r>
              </m:e>
              <m:sup>
                <m:r>
                  <w:rPr>
                    <w:rFonts w:ascii="Cambria Math" w:eastAsia="Calibri" w:hAnsi="Cambria Math" w:cs="Times New Roman"/>
                  </w:rPr>
                  <m:t>4</m:t>
                </m:r>
              </m:sup>
            </m:sSup>
          </m:num>
          <m:den>
            <m:r>
              <w:rPr>
                <w:rFonts w:ascii="Cambria Math" w:eastAsia="Times New Roman" w:hAnsi="Cambria Math" w:cs="Times New Roman"/>
              </w:rPr>
              <m:t>0,9</m:t>
            </m:r>
          </m:den>
        </m:f>
        <m:r>
          <w:rPr>
            <w:rFonts w:ascii="Cambria Math" w:eastAsia="Times New Roman" w:hAnsi="Cambria Math" w:cs="Times New Roman"/>
          </w:rPr>
          <m:t xml:space="preserve">∙0,5 ≈9,15 </m:t>
        </m:r>
        <m:r>
          <w:rPr>
            <w:rFonts w:ascii="Cambria Math" w:eastAsia="Calibri" w:hAnsi="Cambria Math" w:cs="Times New Roman"/>
          </w:rPr>
          <m:t>·</m:t>
        </m:r>
        <m:sSup>
          <m:sSupPr>
            <m:ctrlPr>
              <w:rPr>
                <w:rFonts w:ascii="Cambria Math" w:eastAsia="Calibri" w:hAnsi="Cambria Math" w:cs="Times New Roman"/>
                <w:i/>
                <w:lang w:val="en-US"/>
              </w:rPr>
            </m:ctrlPr>
          </m:sSupPr>
          <m:e>
            <m:r>
              <w:rPr>
                <w:rFonts w:ascii="Cambria Math" w:eastAsia="Calibri" w:hAnsi="Cambria Math" w:cs="Times New Roman"/>
              </w:rPr>
              <m:t>10</m:t>
            </m:r>
          </m:e>
          <m:sup>
            <m:r>
              <w:rPr>
                <w:rFonts w:ascii="Cambria Math" w:eastAsia="Calibri" w:hAnsi="Cambria Math" w:cs="Times New Roman"/>
              </w:rPr>
              <m:t>3</m:t>
            </m:r>
          </m:sup>
        </m:sSup>
      </m:oMath>
      <w:r w:rsidRPr="00D55E39">
        <w:rPr>
          <w:rFonts w:eastAsia="Times New Roman" w:cs="Times New Roman"/>
        </w:rPr>
        <w:t xml:space="preserve"> </w:t>
      </w:r>
      <w:r w:rsidRPr="00D55E39">
        <w:rPr>
          <w:rFonts w:eastAsia="Times New Roman" w:cs="Times New Roman"/>
          <w:lang w:val="kk-KZ"/>
        </w:rPr>
        <w:t>Н</w:t>
      </w:r>
      <w:r>
        <w:rPr>
          <w:rFonts w:eastAsia="Times New Roman" w:cs="Times New Roman"/>
          <w:lang w:val="kk-KZ"/>
        </w:rPr>
        <w:tab/>
      </w:r>
      <w:r>
        <w:rPr>
          <w:rFonts w:eastAsia="Times New Roman" w:cs="Times New Roman"/>
          <w:lang w:val="kk-KZ"/>
        </w:rPr>
        <w:tab/>
      </w:r>
      <w:r>
        <w:rPr>
          <w:rFonts w:eastAsia="Times New Roman" w:cs="Times New Roman"/>
          <w:lang w:val="kk-KZ"/>
        </w:rPr>
        <w:tab/>
        <w:t>(4.19)</w:t>
      </w:r>
    </w:p>
    <w:p w14:paraId="2F6813C9" w14:textId="77777777" w:rsidR="007A6132" w:rsidRPr="007A6132" w:rsidRDefault="007A6132" w:rsidP="00DC5F44">
      <w:pPr>
        <w:spacing w:after="0" w:line="240" w:lineRule="auto"/>
        <w:ind w:left="1415"/>
        <w:jc w:val="center"/>
        <w:rPr>
          <w:rFonts w:eastAsia="Times New Roman" w:cs="Times New Roman"/>
          <w:i/>
        </w:rPr>
      </w:pPr>
    </w:p>
    <w:p w14:paraId="60552FBF" w14:textId="7B93EF62" w:rsidR="00CE2035" w:rsidRDefault="00CE2035" w:rsidP="00DC5F44">
      <w:pPr>
        <w:spacing w:after="0" w:line="240" w:lineRule="auto"/>
        <w:rPr>
          <w:rFonts w:eastAsia="Times New Roman" w:cs="Times New Roman"/>
          <w:lang w:val="kk-KZ"/>
        </w:rPr>
      </w:pPr>
      <w:r w:rsidRPr="000B24F1">
        <w:rPr>
          <w:rFonts w:eastAsia="Times New Roman" w:cs="Times New Roman"/>
          <w:lang w:val="kk-KZ"/>
        </w:rPr>
        <w:t>Усилие, развиваемое гидроцилиндром, является одним из основных параметров, определяющих работу устройства, его способность обеспечивать надежное сжатие детали и стабильность положения вала в процессе обработки. В этом случае требуется усилие около 9,2 к</w:t>
      </w:r>
      <w:r>
        <w:rPr>
          <w:rFonts w:eastAsia="Times New Roman" w:cs="Times New Roman"/>
          <w:lang w:val="kk-KZ"/>
        </w:rPr>
        <w:t>Н</w:t>
      </w:r>
      <w:r w:rsidRPr="000B24F1">
        <w:rPr>
          <w:rFonts w:eastAsia="Times New Roman" w:cs="Times New Roman"/>
          <w:lang w:val="kk-KZ"/>
        </w:rPr>
        <w:t xml:space="preserve"> при минимальном рабочем давлении 0,4 М</w:t>
      </w:r>
      <w:r w:rsidR="007A6132">
        <w:rPr>
          <w:rFonts w:eastAsia="Times New Roman" w:cs="Times New Roman"/>
          <w:lang w:val="kk-KZ"/>
        </w:rPr>
        <w:t>П</w:t>
      </w:r>
      <w:r w:rsidRPr="000B24F1">
        <w:rPr>
          <w:rFonts w:eastAsia="Times New Roman" w:cs="Times New Roman"/>
          <w:lang w:val="kk-KZ"/>
        </w:rPr>
        <w:t>а на цилиндр. Этот параметр характеризует осевую или радиальную нагрузку, которую должен создавать привод для гарантированного прижатия детали без смещения, изгиба и потери точности основания.</w:t>
      </w:r>
      <w:r>
        <w:rPr>
          <w:rFonts w:eastAsia="Times New Roman" w:cs="Times New Roman"/>
          <w:lang w:val="kk-KZ"/>
        </w:rPr>
        <w:t xml:space="preserve"> </w:t>
      </w:r>
    </w:p>
    <w:p w14:paraId="3F15AEEB" w14:textId="6A149AE1" w:rsidR="00CE2035" w:rsidRPr="00D55E39" w:rsidRDefault="00CE2035" w:rsidP="00DC5F44">
      <w:pPr>
        <w:spacing w:after="0" w:line="240" w:lineRule="auto"/>
        <w:rPr>
          <w:rFonts w:eastAsia="Times New Roman" w:cs="Times New Roman"/>
        </w:rPr>
      </w:pPr>
      <w:r w:rsidRPr="00D55E39">
        <w:rPr>
          <w:rFonts w:eastAsia="Times New Roman" w:cs="Times New Roman"/>
        </w:rPr>
        <w:t xml:space="preserve">Подбор диаметра пневмоцилиндра при </w:t>
      </w:r>
      <w:r w:rsidRPr="00D55E39">
        <w:rPr>
          <w:rFonts w:eastAsia="Times New Roman" w:cs="Times New Roman"/>
          <w:lang w:val="en-US"/>
        </w:rPr>
        <w:t>p</w:t>
      </w:r>
      <w:r w:rsidRPr="00D55E39">
        <w:rPr>
          <w:rFonts w:eastAsia="Times New Roman" w:cs="Times New Roman"/>
        </w:rPr>
        <w:t xml:space="preserve"> = 0,4 Мпа</w:t>
      </w:r>
      <w:r>
        <w:rPr>
          <w:rFonts w:eastAsia="Times New Roman" w:cs="Times New Roman"/>
        </w:rPr>
        <w:t xml:space="preserve">. </w:t>
      </w:r>
      <w:r w:rsidRPr="009945C1">
        <w:rPr>
          <w:rFonts w:eastAsia="Times New Roman" w:cs="Times New Roman"/>
        </w:rPr>
        <w:t>При проектировании необходимо обеспечить такое соотношение между рабочим давлением и областью поршня, при котором цилиндр создает достаточную силу, чтобы надежно закрепить деталь, предотвратить ее смещение и обеспечить стабильное положение во время технологической работы</w:t>
      </w:r>
      <w:r w:rsidR="002D3101" w:rsidRPr="002D3101">
        <w:rPr>
          <w:rFonts w:eastAsia="Times New Roman" w:cs="Times New Roman"/>
        </w:rPr>
        <w:t xml:space="preserve"> [</w:t>
      </w:r>
      <w:r w:rsidR="00811EF8" w:rsidRPr="00811EF8">
        <w:rPr>
          <w:rFonts w:eastAsia="Times New Roman" w:cs="Times New Roman"/>
        </w:rPr>
        <w:t>7</w:t>
      </w:r>
      <w:r w:rsidR="002D3101" w:rsidRPr="002D3101">
        <w:rPr>
          <w:rFonts w:eastAsia="Times New Roman" w:cs="Times New Roman"/>
        </w:rPr>
        <w:t>6]</w:t>
      </w:r>
      <w:r w:rsidRPr="009945C1">
        <w:rPr>
          <w:rFonts w:eastAsia="Times New Roman" w:cs="Times New Roman"/>
        </w:rPr>
        <w:t>.</w:t>
      </w:r>
      <w:r>
        <w:rPr>
          <w:rFonts w:eastAsia="Times New Roman" w:cs="Times New Roman"/>
        </w:rPr>
        <w:t xml:space="preserve"> </w:t>
      </w:r>
      <w:r w:rsidRPr="009945C1">
        <w:rPr>
          <w:rFonts w:eastAsia="Times New Roman" w:cs="Times New Roman"/>
        </w:rPr>
        <w:t>Принцип работы пневматического цилиндра основан на преобразовании энергии сжатого воздуха в механическое движение штока. Воздух, подаваемый под давлением в рабочую полость цилиндра, воздействует на поршень и создает осевое усилие, которое подается через шток к зажимному или пусковому механизму. Величина создаваемой силы зависит от давления воздуха и эффективной площади поршня.</w:t>
      </w:r>
    </w:p>
    <w:p w14:paraId="3DE442DD" w14:textId="77777777" w:rsidR="00CE2035" w:rsidRDefault="00CE2035" w:rsidP="00DC5F44">
      <w:pPr>
        <w:spacing w:after="0" w:line="240" w:lineRule="auto"/>
        <w:rPr>
          <w:rFonts w:eastAsia="Times New Roman" w:cs="Times New Roman"/>
        </w:rPr>
      </w:pPr>
      <w:r w:rsidRPr="00D55E39">
        <w:rPr>
          <w:rFonts w:eastAsia="Times New Roman" w:cs="Times New Roman"/>
        </w:rPr>
        <w:t>Необходимая эффективная площадь поршня:</w:t>
      </w:r>
    </w:p>
    <w:p w14:paraId="2B9131C3" w14:textId="77777777" w:rsidR="007A6132" w:rsidRPr="00D55E39" w:rsidRDefault="007A6132" w:rsidP="00DC5F44">
      <w:pPr>
        <w:spacing w:after="0" w:line="240" w:lineRule="auto"/>
        <w:rPr>
          <w:rFonts w:eastAsia="Times New Roman" w:cs="Times New Roman"/>
        </w:rPr>
      </w:pPr>
    </w:p>
    <w:p w14:paraId="78E5FBC9" w14:textId="77777777" w:rsidR="00CE2035" w:rsidRDefault="00CE2035" w:rsidP="00DC5F44">
      <w:pPr>
        <w:spacing w:after="0" w:line="240" w:lineRule="auto"/>
        <w:ind w:left="2123"/>
        <w:jc w:val="center"/>
        <w:rPr>
          <w:rFonts w:eastAsia="Times New Roman" w:cs="Times New Roman"/>
          <w:lang w:val="kk-KZ"/>
        </w:rPr>
      </w:pPr>
      <w:r w:rsidRPr="00D55E39">
        <w:rPr>
          <w:rFonts w:eastAsia="Times New Roman" w:cs="Times New Roman"/>
        </w:rPr>
        <w:t xml:space="preserve">А= </w:t>
      </w:r>
      <m:oMath>
        <m:f>
          <m:fPr>
            <m:ctrlPr>
              <w:rPr>
                <w:rFonts w:ascii="Cambria Math" w:eastAsia="Times New Roman" w:hAnsi="Cambria Math" w:cs="Times New Roman"/>
                <w:i/>
              </w:rPr>
            </m:ctrlPr>
          </m:fPr>
          <m:num>
            <m:sSub>
              <m:sSubPr>
                <m:ctrlPr>
                  <w:rPr>
                    <w:rFonts w:ascii="Cambria Math" w:eastAsia="Calibri" w:hAnsi="Cambria Math" w:cs="Times New Roman"/>
                    <w:i/>
                  </w:rPr>
                </m:ctrlPr>
              </m:sSubPr>
              <m:e>
                <m:r>
                  <w:rPr>
                    <w:rFonts w:ascii="Cambria Math" w:eastAsia="Calibri" w:hAnsi="Cambria Math" w:cs="Times New Roman"/>
                    <w:lang w:val="en-US"/>
                  </w:rPr>
                  <m:t>F</m:t>
                </m:r>
              </m:e>
              <m:sub>
                <m:r>
                  <w:rPr>
                    <w:rFonts w:ascii="Cambria Math" w:eastAsia="Calibri" w:hAnsi="Cambria Math" w:cs="Times New Roman"/>
                  </w:rPr>
                  <m:t>с</m:t>
                </m:r>
              </m:sub>
            </m:sSub>
          </m:num>
          <m:den>
            <m:r>
              <w:rPr>
                <w:rFonts w:ascii="Cambria Math" w:eastAsia="Times New Roman" w:hAnsi="Cambria Math" w:cs="Times New Roman"/>
                <w:lang w:val="en-US"/>
              </w:rPr>
              <m:t>p</m:t>
            </m:r>
          </m:den>
        </m:f>
        <m:r>
          <w:rPr>
            <w:rFonts w:ascii="Cambria Math" w:eastAsia="Times New Roman" w:hAnsi="Cambria Math" w:cs="Times New Roman"/>
          </w:rPr>
          <m:t>=</m:t>
        </m:r>
        <m:f>
          <m:fPr>
            <m:ctrlPr>
              <w:rPr>
                <w:rFonts w:ascii="Cambria Math" w:eastAsia="Times New Roman" w:hAnsi="Cambria Math" w:cs="Times New Roman"/>
                <w:i/>
              </w:rPr>
            </m:ctrlPr>
          </m:fPr>
          <m:num>
            <m:r>
              <w:rPr>
                <w:rFonts w:ascii="Cambria Math" w:eastAsia="Times New Roman" w:hAnsi="Cambria Math" w:cs="Times New Roman"/>
              </w:rPr>
              <m:t xml:space="preserve">9,15 </m:t>
            </m:r>
            <m:r>
              <w:rPr>
                <w:rFonts w:ascii="Cambria Math" w:eastAsia="Calibri" w:hAnsi="Cambria Math" w:cs="Times New Roman"/>
              </w:rPr>
              <m:t>·</m:t>
            </m:r>
            <m:sSup>
              <m:sSupPr>
                <m:ctrlPr>
                  <w:rPr>
                    <w:rFonts w:ascii="Cambria Math" w:eastAsia="Calibri" w:hAnsi="Cambria Math" w:cs="Times New Roman"/>
                    <w:i/>
                    <w:lang w:val="en-US"/>
                  </w:rPr>
                </m:ctrlPr>
              </m:sSupPr>
              <m:e>
                <m:r>
                  <w:rPr>
                    <w:rFonts w:ascii="Cambria Math" w:eastAsia="Calibri" w:hAnsi="Cambria Math" w:cs="Times New Roman"/>
                  </w:rPr>
                  <m:t>10</m:t>
                </m:r>
              </m:e>
              <m:sup>
                <m:r>
                  <w:rPr>
                    <w:rFonts w:ascii="Cambria Math" w:eastAsia="Calibri" w:hAnsi="Cambria Math" w:cs="Times New Roman"/>
                  </w:rPr>
                  <m:t>3</m:t>
                </m:r>
              </m:sup>
            </m:sSup>
          </m:num>
          <m:den>
            <m:r>
              <w:rPr>
                <w:rFonts w:ascii="Cambria Math" w:eastAsia="Times New Roman" w:hAnsi="Cambria Math" w:cs="Times New Roman"/>
              </w:rPr>
              <m:t xml:space="preserve">0,4 </m:t>
            </m:r>
            <m:r>
              <w:rPr>
                <w:rFonts w:ascii="Cambria Math" w:eastAsia="Calibri" w:hAnsi="Cambria Math" w:cs="Times New Roman"/>
              </w:rPr>
              <m:t>·</m:t>
            </m:r>
            <m:sSup>
              <m:sSupPr>
                <m:ctrlPr>
                  <w:rPr>
                    <w:rFonts w:ascii="Cambria Math" w:eastAsia="Calibri" w:hAnsi="Cambria Math" w:cs="Times New Roman"/>
                    <w:i/>
                    <w:lang w:val="en-US"/>
                  </w:rPr>
                </m:ctrlPr>
              </m:sSupPr>
              <m:e>
                <m:r>
                  <w:rPr>
                    <w:rFonts w:ascii="Cambria Math" w:eastAsia="Calibri" w:hAnsi="Cambria Math" w:cs="Times New Roman"/>
                  </w:rPr>
                  <m:t>10</m:t>
                </m:r>
              </m:e>
              <m:sup>
                <m:r>
                  <w:rPr>
                    <w:rFonts w:ascii="Cambria Math" w:eastAsia="Calibri" w:hAnsi="Cambria Math" w:cs="Times New Roman"/>
                  </w:rPr>
                  <m:t>6</m:t>
                </m:r>
              </m:sup>
            </m:sSup>
          </m:den>
        </m:f>
      </m:oMath>
      <w:r w:rsidRPr="00D55E39">
        <w:rPr>
          <w:rFonts w:eastAsia="Times New Roman" w:cs="Times New Roman"/>
        </w:rPr>
        <w:t xml:space="preserve"> ≈2.29</w:t>
      </w:r>
      <m:oMath>
        <m:r>
          <w:rPr>
            <w:rFonts w:ascii="Cambria Math" w:eastAsia="Calibri" w:hAnsi="Cambria Math" w:cs="Times New Roman"/>
          </w:rPr>
          <m:t>·</m:t>
        </m:r>
        <m:sSup>
          <m:sSupPr>
            <m:ctrlPr>
              <w:rPr>
                <w:rFonts w:ascii="Cambria Math" w:eastAsia="Calibri" w:hAnsi="Cambria Math" w:cs="Times New Roman"/>
                <w:i/>
                <w:lang w:val="en-US"/>
              </w:rPr>
            </m:ctrlPr>
          </m:sSupPr>
          <m:e>
            <m:r>
              <w:rPr>
                <w:rFonts w:ascii="Cambria Math" w:eastAsia="Calibri" w:hAnsi="Cambria Math" w:cs="Times New Roman"/>
              </w:rPr>
              <m:t>10</m:t>
            </m:r>
          </m:e>
          <m:sup>
            <m:r>
              <w:rPr>
                <w:rFonts w:ascii="Cambria Math" w:eastAsia="Calibri" w:hAnsi="Cambria Math" w:cs="Times New Roman"/>
              </w:rPr>
              <m:t>-2</m:t>
            </m:r>
          </m:sup>
        </m:sSup>
      </m:oMath>
      <w:r w:rsidRPr="00D55E39">
        <w:rPr>
          <w:rFonts w:eastAsia="Times New Roman" w:cs="Times New Roman"/>
        </w:rPr>
        <w:t xml:space="preserve"> </w:t>
      </w:r>
      <m:oMath>
        <m:sSup>
          <m:sSupPr>
            <m:ctrlPr>
              <w:rPr>
                <w:rFonts w:ascii="Cambria Math" w:eastAsia="Times New Roman" w:hAnsi="Cambria Math" w:cs="Times New Roman"/>
                <w:i/>
                <w:lang w:val="kk-KZ"/>
              </w:rPr>
            </m:ctrlPr>
          </m:sSupPr>
          <m:e>
            <m:r>
              <w:rPr>
                <w:rFonts w:ascii="Cambria Math" w:eastAsia="Times New Roman" w:hAnsi="Cambria Math" w:cs="Times New Roman"/>
                <w:lang w:val="kk-KZ"/>
              </w:rPr>
              <m:t>м</m:t>
            </m:r>
          </m:e>
          <m:sup>
            <m:r>
              <w:rPr>
                <w:rFonts w:ascii="Cambria Math" w:eastAsia="Times New Roman" w:hAnsi="Cambria Math" w:cs="Times New Roman"/>
              </w:rPr>
              <m:t>2</m:t>
            </m:r>
          </m:sup>
        </m:sSup>
      </m:oMath>
      <w:r>
        <w:rPr>
          <w:rFonts w:eastAsia="Times New Roman" w:cs="Times New Roman"/>
          <w:lang w:val="kk-KZ"/>
        </w:rPr>
        <w:tab/>
      </w:r>
      <w:r>
        <w:rPr>
          <w:rFonts w:eastAsia="Times New Roman" w:cs="Times New Roman"/>
          <w:lang w:val="kk-KZ"/>
        </w:rPr>
        <w:tab/>
      </w:r>
      <w:r>
        <w:rPr>
          <w:rFonts w:eastAsia="Times New Roman" w:cs="Times New Roman"/>
          <w:lang w:val="kk-KZ"/>
        </w:rPr>
        <w:tab/>
        <w:t xml:space="preserve">       (4.20)</w:t>
      </w:r>
    </w:p>
    <w:p w14:paraId="29F9569E" w14:textId="77777777" w:rsidR="00CE2035" w:rsidRDefault="00CE2035" w:rsidP="00DC5F44">
      <w:pPr>
        <w:spacing w:after="0" w:line="240" w:lineRule="auto"/>
        <w:rPr>
          <w:rFonts w:eastAsia="Times New Roman" w:cs="Times New Roman"/>
          <w:lang w:val="kk-KZ"/>
        </w:rPr>
      </w:pPr>
      <w:r w:rsidRPr="00D55E39">
        <w:rPr>
          <w:rFonts w:eastAsia="Times New Roman" w:cs="Times New Roman"/>
          <w:lang w:val="kk-KZ"/>
        </w:rPr>
        <w:t>Диаметр поршня можно рассчитать по формуле:</w:t>
      </w:r>
    </w:p>
    <w:p w14:paraId="2AD83AF3" w14:textId="77777777" w:rsidR="007A6132" w:rsidRPr="00D55E39" w:rsidRDefault="007A6132" w:rsidP="00DC5F44">
      <w:pPr>
        <w:spacing w:after="0" w:line="240" w:lineRule="auto"/>
        <w:rPr>
          <w:rFonts w:eastAsia="Times New Roman" w:cs="Times New Roman"/>
          <w:lang w:val="kk-KZ"/>
        </w:rPr>
      </w:pPr>
    </w:p>
    <w:p w14:paraId="5D7CA3F8" w14:textId="77777777" w:rsidR="00CE2035" w:rsidRPr="00D55E39" w:rsidRDefault="00CE2035" w:rsidP="00DC5F44">
      <w:pPr>
        <w:spacing w:after="0" w:line="240" w:lineRule="auto"/>
        <w:ind w:left="2123"/>
        <w:jc w:val="center"/>
        <w:rPr>
          <w:rFonts w:eastAsia="Times New Roman" w:cs="Times New Roman"/>
        </w:rPr>
      </w:pPr>
      <w:r w:rsidRPr="00D55E39">
        <w:rPr>
          <w:rFonts w:eastAsia="Times New Roman" w:cs="Times New Roman"/>
        </w:rPr>
        <w:t xml:space="preserve">А= </w:t>
      </w:r>
      <m:oMath>
        <m:f>
          <m:fPr>
            <m:ctrlPr>
              <w:rPr>
                <w:rFonts w:ascii="Cambria Math" w:eastAsia="Times New Roman" w:hAnsi="Cambria Math" w:cs="Times New Roman"/>
                <w:i/>
              </w:rPr>
            </m:ctrlPr>
          </m:fPr>
          <m:num>
            <m:r>
              <w:rPr>
                <w:rFonts w:ascii="Cambria Math" w:eastAsia="Times New Roman" w:hAnsi="Cambria Math" w:cs="Times New Roman"/>
              </w:rPr>
              <m:t>π</m:t>
            </m:r>
            <m:sSubSup>
              <m:sSubSupPr>
                <m:ctrlPr>
                  <w:rPr>
                    <w:rFonts w:ascii="Cambria Math" w:eastAsia="Times New Roman" w:hAnsi="Cambria Math" w:cs="Times New Roman"/>
                    <w:i/>
                  </w:rPr>
                </m:ctrlPr>
              </m:sSubSupPr>
              <m:e>
                <m:r>
                  <w:rPr>
                    <w:rFonts w:ascii="Cambria Math" w:eastAsia="Times New Roman" w:hAnsi="Cambria Math" w:cs="Times New Roman"/>
                  </w:rPr>
                  <m:t>D</m:t>
                </m:r>
              </m:e>
              <m:sub>
                <m:r>
                  <w:rPr>
                    <w:rFonts w:ascii="Cambria Math" w:eastAsia="Times New Roman" w:hAnsi="Cambria Math" w:cs="Times New Roman"/>
                  </w:rPr>
                  <m:t>p</m:t>
                </m:r>
              </m:sub>
              <m:sup>
                <m:r>
                  <w:rPr>
                    <w:rFonts w:ascii="Cambria Math" w:eastAsia="Times New Roman" w:hAnsi="Cambria Math" w:cs="Times New Roman"/>
                  </w:rPr>
                  <m:t>2</m:t>
                </m:r>
              </m:sup>
            </m:sSubSup>
          </m:num>
          <m:den>
            <m:r>
              <w:rPr>
                <w:rFonts w:ascii="Cambria Math" w:eastAsia="Times New Roman" w:hAnsi="Cambria Math" w:cs="Times New Roman"/>
              </w:rPr>
              <m:t>4</m:t>
            </m:r>
          </m:den>
        </m:f>
        <m:r>
          <w:rPr>
            <w:rFonts w:ascii="Cambria Math" w:eastAsia="Times New Roman" w:hAnsi="Cambria Math" w:cs="Times New Roman"/>
          </w:rPr>
          <m:t xml:space="preserve"> </m:t>
        </m:r>
      </m:oMath>
      <w:r w:rsidRPr="00D55E39">
        <w:rPr>
          <w:rFonts w:eastAsia="Times New Roman" w:cs="Times New Roman"/>
        </w:rPr>
        <w:t xml:space="preserve">       → </w:t>
      </w:r>
      <m:oMath>
        <m:sSub>
          <m:sSubPr>
            <m:ctrlPr>
              <w:rPr>
                <w:rFonts w:ascii="Cambria Math" w:eastAsia="Calibri" w:hAnsi="Cambria Math" w:cs="Times New Roman"/>
                <w:i/>
              </w:rPr>
            </m:ctrlPr>
          </m:sSubPr>
          <m:e>
            <m:r>
              <w:rPr>
                <w:rFonts w:ascii="Cambria Math" w:eastAsia="Calibri" w:hAnsi="Cambria Math" w:cs="Times New Roman"/>
                <w:lang w:val="en-US"/>
              </w:rPr>
              <m:t>D</m:t>
            </m:r>
          </m:e>
          <m:sub>
            <m:r>
              <w:rPr>
                <w:rFonts w:ascii="Cambria Math" w:eastAsia="Calibri" w:hAnsi="Cambria Math" w:cs="Times New Roman"/>
              </w:rPr>
              <m:t>p</m:t>
            </m:r>
          </m:sub>
        </m:sSub>
        <m:r>
          <w:rPr>
            <w:rFonts w:ascii="Cambria Math" w:eastAsia="Calibri" w:hAnsi="Cambria Math" w:cs="Times New Roman"/>
          </w:rPr>
          <m:t>=</m:t>
        </m:r>
        <m:rad>
          <m:radPr>
            <m:degHide m:val="1"/>
            <m:ctrlPr>
              <w:rPr>
                <w:rFonts w:ascii="Cambria Math" w:eastAsia="Calibri" w:hAnsi="Cambria Math" w:cs="Times New Roman"/>
                <w:i/>
              </w:rPr>
            </m:ctrlPr>
          </m:radPr>
          <m:deg/>
          <m:e>
            <m:f>
              <m:fPr>
                <m:ctrlPr>
                  <w:rPr>
                    <w:rFonts w:ascii="Cambria Math" w:eastAsia="Calibri" w:hAnsi="Cambria Math" w:cs="Times New Roman"/>
                    <w:i/>
                  </w:rPr>
                </m:ctrlPr>
              </m:fPr>
              <m:num>
                <m:r>
                  <w:rPr>
                    <w:rFonts w:ascii="Cambria Math" w:eastAsia="Calibri" w:hAnsi="Cambria Math" w:cs="Times New Roman"/>
                  </w:rPr>
                  <m:t>4A</m:t>
                </m:r>
              </m:num>
              <m:den>
                <m:r>
                  <w:rPr>
                    <w:rFonts w:ascii="Cambria Math" w:eastAsia="Times New Roman" w:hAnsi="Cambria Math" w:cs="Times New Roman"/>
                  </w:rPr>
                  <m:t>π</m:t>
                </m:r>
              </m:den>
            </m:f>
          </m:e>
        </m:rad>
      </m:oMath>
      <w:r>
        <w:rPr>
          <w:rFonts w:eastAsia="Times New Roman" w:cs="Times New Roman"/>
        </w:rPr>
        <w:tab/>
      </w:r>
      <w:r>
        <w:rPr>
          <w:rFonts w:eastAsia="Times New Roman" w:cs="Times New Roman"/>
        </w:rPr>
        <w:tab/>
      </w:r>
      <w:r>
        <w:rPr>
          <w:rFonts w:eastAsia="Times New Roman" w:cs="Times New Roman"/>
        </w:rPr>
        <w:tab/>
        <w:t xml:space="preserve">       (4.21)</w:t>
      </w:r>
    </w:p>
    <w:p w14:paraId="11AB4041" w14:textId="77777777" w:rsidR="00CE2035" w:rsidRPr="00D55E39" w:rsidRDefault="00843643" w:rsidP="00DC5F44">
      <w:pPr>
        <w:spacing w:after="0" w:line="240" w:lineRule="auto"/>
        <w:jc w:val="center"/>
        <w:rPr>
          <w:rFonts w:eastAsia="Times New Roman" w:cs="Times New Roman"/>
        </w:rPr>
      </w:pPr>
      <m:oMath>
        <m:sSub>
          <m:sSubPr>
            <m:ctrlPr>
              <w:rPr>
                <w:rFonts w:ascii="Cambria Math" w:eastAsia="Calibri" w:hAnsi="Cambria Math" w:cs="Times New Roman"/>
                <w:i/>
              </w:rPr>
            </m:ctrlPr>
          </m:sSubPr>
          <m:e>
            <m:r>
              <w:rPr>
                <w:rFonts w:ascii="Cambria Math" w:eastAsia="Calibri" w:hAnsi="Cambria Math" w:cs="Times New Roman"/>
                <w:lang w:val="en-US"/>
              </w:rPr>
              <m:t>D</m:t>
            </m:r>
          </m:e>
          <m:sub>
            <m:r>
              <w:rPr>
                <w:rFonts w:ascii="Cambria Math" w:eastAsia="Calibri" w:hAnsi="Cambria Math" w:cs="Times New Roman"/>
              </w:rPr>
              <m:t>p</m:t>
            </m:r>
          </m:sub>
        </m:sSub>
      </m:oMath>
      <w:r w:rsidR="00CE2035" w:rsidRPr="00D55E39">
        <w:rPr>
          <w:rFonts w:eastAsia="Times New Roman" w:cs="Times New Roman"/>
        </w:rPr>
        <w:t xml:space="preserve"> = </w:t>
      </w:r>
      <m:oMath>
        <m:rad>
          <m:radPr>
            <m:degHide m:val="1"/>
            <m:ctrlPr>
              <w:rPr>
                <w:rFonts w:ascii="Cambria Math" w:eastAsia="Calibri" w:hAnsi="Cambria Math" w:cs="Times New Roman"/>
                <w:i/>
              </w:rPr>
            </m:ctrlPr>
          </m:radPr>
          <m:deg/>
          <m:e>
            <m:f>
              <m:fPr>
                <m:ctrlPr>
                  <w:rPr>
                    <w:rFonts w:ascii="Cambria Math" w:eastAsia="Calibri" w:hAnsi="Cambria Math" w:cs="Times New Roman"/>
                    <w:i/>
                  </w:rPr>
                </m:ctrlPr>
              </m:fPr>
              <m:num>
                <m:r>
                  <w:rPr>
                    <w:rFonts w:ascii="Cambria Math" w:eastAsia="Calibri" w:hAnsi="Cambria Math" w:cs="Times New Roman"/>
                  </w:rPr>
                  <m:t>4∙</m:t>
                </m:r>
                <m:r>
                  <m:rPr>
                    <m:sty m:val="p"/>
                  </m:rPr>
                  <w:rPr>
                    <w:rFonts w:ascii="Cambria Math" w:eastAsia="Times New Roman" w:hAnsi="Cambria Math" w:cs="Times New Roman"/>
                  </w:rPr>
                  <m:t>2.29</m:t>
                </m:r>
                <m:r>
                  <w:rPr>
                    <w:rFonts w:ascii="Cambria Math" w:eastAsia="Calibri" w:hAnsi="Cambria Math" w:cs="Times New Roman"/>
                  </w:rPr>
                  <m:t>·</m:t>
                </m:r>
                <m:sSup>
                  <m:sSupPr>
                    <m:ctrlPr>
                      <w:rPr>
                        <w:rFonts w:ascii="Cambria Math" w:eastAsia="Calibri" w:hAnsi="Cambria Math" w:cs="Times New Roman"/>
                        <w:i/>
                        <w:lang w:val="en-US"/>
                      </w:rPr>
                    </m:ctrlPr>
                  </m:sSupPr>
                  <m:e>
                    <m:r>
                      <w:rPr>
                        <w:rFonts w:ascii="Cambria Math" w:eastAsia="Calibri" w:hAnsi="Cambria Math" w:cs="Times New Roman"/>
                      </w:rPr>
                      <m:t>10</m:t>
                    </m:r>
                  </m:e>
                  <m:sup>
                    <m:r>
                      <w:rPr>
                        <w:rFonts w:ascii="Cambria Math" w:eastAsia="Calibri" w:hAnsi="Cambria Math" w:cs="Times New Roman"/>
                      </w:rPr>
                      <m:t>-2</m:t>
                    </m:r>
                  </m:sup>
                </m:sSup>
              </m:num>
              <m:den>
                <m:r>
                  <w:rPr>
                    <w:rFonts w:ascii="Cambria Math" w:eastAsia="Times New Roman" w:hAnsi="Cambria Math" w:cs="Times New Roman"/>
                  </w:rPr>
                  <m:t>π</m:t>
                </m:r>
              </m:den>
            </m:f>
          </m:e>
        </m:rad>
      </m:oMath>
      <w:r w:rsidR="00CE2035" w:rsidRPr="00D55E39">
        <w:rPr>
          <w:rFonts w:eastAsia="Times New Roman" w:cs="Times New Roman"/>
        </w:rPr>
        <w:t xml:space="preserve"> ≈ 0,171 ≈ 171 мм</w:t>
      </w:r>
    </w:p>
    <w:p w14:paraId="71CCCB50" w14:textId="77777777" w:rsidR="00CE2035" w:rsidRPr="00D55E39" w:rsidRDefault="00CE2035" w:rsidP="00DC5F44">
      <w:pPr>
        <w:spacing w:after="0" w:line="240" w:lineRule="auto"/>
        <w:rPr>
          <w:rFonts w:eastAsia="Times New Roman" w:cs="Times New Roman"/>
        </w:rPr>
      </w:pPr>
      <w:r w:rsidRPr="00D55E39">
        <w:rPr>
          <w:rFonts w:eastAsia="Times New Roman" w:cs="Times New Roman"/>
        </w:rPr>
        <w:t xml:space="preserve">С учётом стандартных рядов цилиндров и дополнительного запаса на утечки, износ, реальное снижение давления, неидеальную синхронность и рост трения в направляющих рекомендуется пневмоцилиндр D = 180 мм, ход 40 мм </w:t>
      </w:r>
    </w:p>
    <w:p w14:paraId="58A0A3C3" w14:textId="4D863300" w:rsidR="00CE2035" w:rsidRDefault="00CE2035" w:rsidP="00DC5F44">
      <w:pPr>
        <w:spacing w:after="0" w:line="240" w:lineRule="auto"/>
        <w:rPr>
          <w:rFonts w:eastAsia="Times New Roman" w:cs="Times New Roman"/>
        </w:rPr>
      </w:pPr>
      <w:r w:rsidRPr="009945C1">
        <w:rPr>
          <w:rFonts w:eastAsia="Times New Roman" w:cs="Times New Roman"/>
        </w:rPr>
        <w:t>Критической площадью рычага зажимного механизма является поперечное сечение вблизи оси вращения, а именно площадь отверстия под палец (ось шарнирного соединения). Именно в этой зоне формируется максимальный изгибающий момент и, как следствие, образуются наибольшие нормальные напряжения, которые определяют прочность элемента.</w:t>
      </w:r>
      <w:r>
        <w:rPr>
          <w:rFonts w:eastAsia="Times New Roman" w:cs="Times New Roman"/>
        </w:rPr>
        <w:t xml:space="preserve"> </w:t>
      </w:r>
      <w:r w:rsidRPr="009945C1">
        <w:rPr>
          <w:rFonts w:eastAsia="Times New Roman" w:cs="Times New Roman"/>
        </w:rPr>
        <w:t>Это связано с характером работы рукоятки как одноплечего или двуплечего элемента, который получает внешнюю нагрузку от исполнительного механизма (пневматического или гидроцилиндра) и передает ее на сжимаемую деталь</w:t>
      </w:r>
      <w:r w:rsidR="002D3101" w:rsidRPr="002D3101">
        <w:rPr>
          <w:rFonts w:eastAsia="Times New Roman" w:cs="Times New Roman"/>
        </w:rPr>
        <w:t xml:space="preserve"> [</w:t>
      </w:r>
      <w:r w:rsidR="00811EF8" w:rsidRPr="00811EF8">
        <w:rPr>
          <w:rFonts w:eastAsia="Times New Roman" w:cs="Times New Roman"/>
        </w:rPr>
        <w:t>7</w:t>
      </w:r>
      <w:r w:rsidR="002D3101" w:rsidRPr="002D3101">
        <w:rPr>
          <w:rFonts w:eastAsia="Times New Roman" w:cs="Times New Roman"/>
        </w:rPr>
        <w:t>7]</w:t>
      </w:r>
      <w:r w:rsidRPr="009945C1">
        <w:rPr>
          <w:rFonts w:eastAsia="Times New Roman" w:cs="Times New Roman"/>
        </w:rPr>
        <w:t>. При приложении усилия к свободному концу рукояти возникает изгибающий момент, величина которого увеличивается по мере приближения к опоре. Максимальное значение изгибающего момента достигается непосредственно на оси вращения, где рычаг фиксируется с помощью пальца, поскольку именно здесь сосредоточена реакция опоры.</w:t>
      </w:r>
      <w:r>
        <w:rPr>
          <w:rFonts w:eastAsia="Times New Roman" w:cs="Times New Roman"/>
        </w:rPr>
        <w:t xml:space="preserve"> </w:t>
      </w:r>
      <w:r w:rsidRPr="009945C1">
        <w:rPr>
          <w:rFonts w:eastAsia="Times New Roman" w:cs="Times New Roman"/>
        </w:rPr>
        <w:t>Дополнительным фактором, увеличивающим натяжение, является наличие отверстия под пальцем. Отверстие приводит к уменьшению эффективной площади поперечного сечения и концентрации напряжений. В результате происходит неравномерное распределение напряжений в этой области</w:t>
      </w:r>
      <w:r>
        <w:rPr>
          <w:rFonts w:eastAsia="Times New Roman" w:cs="Times New Roman"/>
        </w:rPr>
        <w:t>, что</w:t>
      </w:r>
      <w:r w:rsidRPr="009945C1">
        <w:rPr>
          <w:rFonts w:eastAsia="Times New Roman" w:cs="Times New Roman"/>
        </w:rPr>
        <w:t xml:space="preserve"> максимальные значения появляются на краях отверстия, особенно в направлении, перпендикулярном действию изгибающего момента. Коэффициент концентрации напряжений в таких областях может значительно превышать единицу, что необходимо учитывать при расчете прочности.</w:t>
      </w:r>
      <w:r>
        <w:rPr>
          <w:rFonts w:eastAsia="Times New Roman" w:cs="Times New Roman"/>
        </w:rPr>
        <w:t xml:space="preserve"> Д</w:t>
      </w:r>
      <w:r w:rsidRPr="00D55E39">
        <w:rPr>
          <w:rFonts w:eastAsia="Times New Roman" w:cs="Times New Roman"/>
        </w:rPr>
        <w:t>ля консервативной оценки изгибающий момент принимается по большей из нагрузок, создающих момент относительно оси рычага:</w:t>
      </w:r>
    </w:p>
    <w:p w14:paraId="1EEDB4AC" w14:textId="77777777" w:rsidR="007A6132" w:rsidRPr="00D55E39" w:rsidRDefault="007A6132" w:rsidP="00DC5F44">
      <w:pPr>
        <w:spacing w:after="0" w:line="240" w:lineRule="auto"/>
        <w:rPr>
          <w:rFonts w:eastAsia="Times New Roman" w:cs="Times New Roman"/>
        </w:rPr>
      </w:pPr>
    </w:p>
    <w:p w14:paraId="25B758AB" w14:textId="77777777" w:rsidR="00CE2035" w:rsidRPr="00D55E39" w:rsidRDefault="00CE2035" w:rsidP="00DC5F44">
      <w:pPr>
        <w:spacing w:after="0" w:line="240" w:lineRule="auto"/>
        <w:ind w:left="1415"/>
        <w:jc w:val="center"/>
        <w:rPr>
          <w:rFonts w:eastAsia="Times New Roman" w:cs="Times New Roman"/>
          <w:lang w:val="en-US"/>
        </w:rPr>
      </w:pPr>
      <w:r>
        <w:rPr>
          <w:rFonts w:eastAsia="Times New Roman" w:cs="Times New Roman"/>
        </w:rPr>
        <w:t xml:space="preserve">      </w:t>
      </w:r>
      <m:oMath>
        <m:sSub>
          <m:sSubPr>
            <m:ctrlPr>
              <w:rPr>
                <w:rFonts w:ascii="Cambria Math" w:eastAsia="Times New Roman" w:hAnsi="Cambria Math" w:cs="Times New Roman"/>
                <w:i/>
              </w:rPr>
            </m:ctrlPr>
          </m:sSubPr>
          <m:e>
            <m:r>
              <w:rPr>
                <w:rFonts w:ascii="Cambria Math" w:eastAsia="Times New Roman" w:hAnsi="Cambria Math" w:cs="Times New Roman"/>
              </w:rPr>
              <m:t>М</m:t>
            </m:r>
          </m:e>
          <m:sub>
            <m:r>
              <w:rPr>
                <w:rFonts w:ascii="Cambria Math" w:eastAsia="Times New Roman" w:hAnsi="Cambria Math" w:cs="Times New Roman"/>
              </w:rPr>
              <m:t>1</m:t>
            </m:r>
          </m:sub>
        </m:sSub>
        <m:r>
          <w:rPr>
            <w:rFonts w:ascii="Cambria Math" w:eastAsia="Times New Roman" w:hAnsi="Cambria Math" w:cs="Times New Roman"/>
          </w:rPr>
          <m:t>=</m:t>
        </m:r>
        <m:sSub>
          <m:sSubPr>
            <m:ctrlPr>
              <w:rPr>
                <w:rFonts w:ascii="Cambria Math" w:eastAsia="Calibri" w:hAnsi="Cambria Math" w:cs="Times New Roman"/>
                <w:i/>
              </w:rPr>
            </m:ctrlPr>
          </m:sSubPr>
          <m:e>
            <m:r>
              <w:rPr>
                <w:rFonts w:ascii="Cambria Math" w:eastAsia="Calibri" w:hAnsi="Cambria Math" w:cs="Times New Roman"/>
                <w:lang w:val="en-US"/>
              </w:rPr>
              <m:t>F</m:t>
            </m:r>
          </m:e>
          <m:sub>
            <m:r>
              <w:rPr>
                <w:rFonts w:ascii="Cambria Math" w:eastAsia="Calibri" w:hAnsi="Cambria Math" w:cs="Times New Roman"/>
              </w:rPr>
              <m:t>с</m:t>
            </m:r>
          </m:sub>
        </m:sSub>
        <m:sSub>
          <m:sSubPr>
            <m:ctrlPr>
              <w:rPr>
                <w:rFonts w:ascii="Cambria Math" w:eastAsia="Calibri" w:hAnsi="Cambria Math" w:cs="Times New Roman"/>
                <w:i/>
              </w:rPr>
            </m:ctrlPr>
          </m:sSubPr>
          <m:e>
            <m:r>
              <w:rPr>
                <w:rFonts w:ascii="Cambria Math" w:eastAsia="Calibri" w:hAnsi="Cambria Math" w:cs="Times New Roman"/>
              </w:rPr>
              <m:t>l</m:t>
            </m:r>
          </m:e>
          <m:sub>
            <m:r>
              <w:rPr>
                <w:rFonts w:ascii="Cambria Math" w:eastAsia="Calibri" w:hAnsi="Cambria Math" w:cs="Times New Roman"/>
              </w:rPr>
              <m:t>1</m:t>
            </m:r>
          </m:sub>
        </m:sSub>
        <m:r>
          <w:rPr>
            <w:rFonts w:ascii="Cambria Math" w:eastAsia="Calibri" w:hAnsi="Cambria Math" w:cs="Times New Roman"/>
          </w:rPr>
          <m:t xml:space="preserve">, </m:t>
        </m:r>
      </m:oMath>
      <w:r w:rsidRPr="00D55E39">
        <w:rPr>
          <w:rFonts w:eastAsia="Times New Roman" w:cs="Times New Roman"/>
        </w:rPr>
        <w:t xml:space="preserve">      </w:t>
      </w:r>
      <m:oMath>
        <m:sSub>
          <m:sSubPr>
            <m:ctrlPr>
              <w:rPr>
                <w:rFonts w:ascii="Cambria Math" w:eastAsia="Times New Roman" w:hAnsi="Cambria Math" w:cs="Times New Roman"/>
                <w:i/>
              </w:rPr>
            </m:ctrlPr>
          </m:sSubPr>
          <m:e>
            <m:r>
              <w:rPr>
                <w:rFonts w:ascii="Cambria Math" w:eastAsia="Times New Roman" w:hAnsi="Cambria Math" w:cs="Times New Roman"/>
              </w:rPr>
              <m:t>М</m:t>
            </m:r>
          </m:e>
          <m:sub>
            <m:r>
              <w:rPr>
                <w:rFonts w:ascii="Cambria Math" w:eastAsia="Times New Roman" w:hAnsi="Cambria Math" w:cs="Times New Roman"/>
              </w:rPr>
              <m:t>2</m:t>
            </m:r>
          </m:sub>
        </m:sSub>
        <m:r>
          <w:rPr>
            <w:rFonts w:ascii="Cambria Math" w:eastAsia="Times New Roman" w:hAnsi="Cambria Math" w:cs="Times New Roman"/>
          </w:rPr>
          <m:t>=</m:t>
        </m:r>
        <m:sSub>
          <m:sSubPr>
            <m:ctrlPr>
              <w:rPr>
                <w:rFonts w:ascii="Cambria Math" w:eastAsia="Calibri" w:hAnsi="Cambria Math" w:cs="Times New Roman"/>
                <w:i/>
              </w:rPr>
            </m:ctrlPr>
          </m:sSubPr>
          <m:e>
            <m:r>
              <w:rPr>
                <w:rFonts w:ascii="Cambria Math" w:eastAsia="Calibri" w:hAnsi="Cambria Math" w:cs="Times New Roman"/>
                <w:lang w:val="en-US"/>
              </w:rPr>
              <m:t>F</m:t>
            </m:r>
          </m:e>
          <m:sub>
            <m:r>
              <w:rPr>
                <w:rFonts w:ascii="Cambria Math" w:eastAsia="Calibri" w:hAnsi="Cambria Math" w:cs="Times New Roman"/>
                <w:lang w:val="en-US"/>
              </w:rPr>
              <m:t>p</m:t>
            </m:r>
          </m:sub>
        </m:sSub>
        <m:sSub>
          <m:sSubPr>
            <m:ctrlPr>
              <w:rPr>
                <w:rFonts w:ascii="Cambria Math" w:eastAsia="Calibri" w:hAnsi="Cambria Math" w:cs="Times New Roman"/>
                <w:i/>
              </w:rPr>
            </m:ctrlPr>
          </m:sSubPr>
          <m:e>
            <m:r>
              <w:rPr>
                <w:rFonts w:ascii="Cambria Math" w:eastAsia="Calibri" w:hAnsi="Cambria Math" w:cs="Times New Roman"/>
              </w:rPr>
              <m:t>l</m:t>
            </m:r>
          </m:e>
          <m:sub>
            <m:r>
              <w:rPr>
                <w:rFonts w:ascii="Cambria Math" w:eastAsia="Calibri" w:hAnsi="Cambria Math" w:cs="Times New Roman"/>
              </w:rPr>
              <m:t>2</m:t>
            </m:r>
          </m:sub>
        </m:sSub>
      </m:oMath>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t>(4.22)</w:t>
      </w:r>
    </w:p>
    <w:p w14:paraId="05D15005" w14:textId="77777777" w:rsidR="00CE2035" w:rsidRPr="00D55E39" w:rsidRDefault="00843643" w:rsidP="00DC5F44">
      <w:pPr>
        <w:spacing w:after="0" w:line="240" w:lineRule="auto"/>
        <w:jc w:val="center"/>
        <w:rPr>
          <w:rFonts w:eastAsia="Times New Roman" w:cs="Times New Roman"/>
          <w:lang w:val="kk-KZ"/>
        </w:rPr>
      </w:pPr>
      <m:oMathPara>
        <m:oMath>
          <m:sSub>
            <m:sSubPr>
              <m:ctrlPr>
                <w:rPr>
                  <w:rFonts w:ascii="Cambria Math" w:eastAsia="Times New Roman" w:hAnsi="Cambria Math" w:cs="Times New Roman"/>
                  <w:i/>
                </w:rPr>
              </m:ctrlPr>
            </m:sSubPr>
            <m:e>
              <m:r>
                <w:rPr>
                  <w:rFonts w:ascii="Cambria Math" w:eastAsia="Times New Roman" w:hAnsi="Cambria Math" w:cs="Times New Roman"/>
                </w:rPr>
                <m:t>М</m:t>
              </m:r>
            </m:e>
            <m:sub>
              <m:r>
                <w:rPr>
                  <w:rFonts w:ascii="Cambria Math" w:eastAsia="Times New Roman" w:hAnsi="Cambria Math" w:cs="Times New Roman"/>
                </w:rPr>
                <m:t>1</m:t>
              </m:r>
            </m:sub>
          </m:sSub>
          <m:r>
            <w:rPr>
              <w:rFonts w:ascii="Cambria Math" w:eastAsia="Times New Roman" w:hAnsi="Cambria Math" w:cs="Times New Roman"/>
            </w:rPr>
            <m:t>=9,15∙</m:t>
          </m:r>
          <m:sSup>
            <m:sSupPr>
              <m:ctrlPr>
                <w:rPr>
                  <w:rFonts w:ascii="Cambria Math" w:eastAsia="Times New Roman" w:hAnsi="Cambria Math" w:cs="Times New Roman"/>
                  <w:i/>
                </w:rPr>
              </m:ctrlPr>
            </m:sSupPr>
            <m:e>
              <m:r>
                <w:rPr>
                  <w:rFonts w:ascii="Cambria Math" w:eastAsia="Times New Roman" w:hAnsi="Cambria Math" w:cs="Times New Roman"/>
                </w:rPr>
                <m:t>10</m:t>
              </m:r>
            </m:e>
            <m:sup>
              <m:r>
                <w:rPr>
                  <w:rFonts w:ascii="Cambria Math" w:eastAsia="Times New Roman" w:hAnsi="Cambria Math" w:cs="Times New Roman"/>
                </w:rPr>
                <m:t>3</m:t>
              </m:r>
            </m:sup>
          </m:sSup>
          <m:r>
            <w:rPr>
              <w:rFonts w:ascii="Cambria Math" w:eastAsia="Times New Roman" w:hAnsi="Cambria Math" w:cs="Times New Roman"/>
            </w:rPr>
            <m:t xml:space="preserve">∙0,06=549 </m:t>
          </m:r>
          <m:r>
            <w:rPr>
              <w:rFonts w:ascii="Cambria Math" w:eastAsia="Times New Roman" w:hAnsi="Cambria Math" w:cs="Times New Roman"/>
              <w:lang w:val="kk-KZ"/>
            </w:rPr>
            <m:t>Н∙м</m:t>
          </m:r>
        </m:oMath>
      </m:oMathPara>
    </w:p>
    <w:p w14:paraId="49F796A0" w14:textId="77777777" w:rsidR="00CE2035" w:rsidRPr="00D55E39" w:rsidRDefault="00843643" w:rsidP="00DC5F44">
      <w:pPr>
        <w:spacing w:after="0" w:line="240" w:lineRule="auto"/>
        <w:jc w:val="center"/>
        <w:rPr>
          <w:rFonts w:eastAsia="Times New Roman" w:cs="Times New Roman"/>
          <w:lang w:val="kk-KZ"/>
        </w:rPr>
      </w:pPr>
      <m:oMathPara>
        <m:oMath>
          <m:sSub>
            <m:sSubPr>
              <m:ctrlPr>
                <w:rPr>
                  <w:rFonts w:ascii="Cambria Math" w:eastAsia="Times New Roman" w:hAnsi="Cambria Math" w:cs="Times New Roman"/>
                  <w:i/>
                </w:rPr>
              </m:ctrlPr>
            </m:sSubPr>
            <m:e>
              <m:r>
                <w:rPr>
                  <w:rFonts w:ascii="Cambria Math" w:eastAsia="Times New Roman" w:hAnsi="Cambria Math" w:cs="Times New Roman"/>
                </w:rPr>
                <m:t>М</m:t>
              </m:r>
            </m:e>
            <m:sub>
              <m:r>
                <w:rPr>
                  <w:rFonts w:ascii="Cambria Math" w:eastAsia="Times New Roman" w:hAnsi="Cambria Math" w:cs="Times New Roman"/>
                </w:rPr>
                <m:t>2</m:t>
              </m:r>
            </m:sub>
          </m:sSub>
          <m:r>
            <w:rPr>
              <w:rFonts w:ascii="Cambria Math" w:eastAsia="Times New Roman" w:hAnsi="Cambria Math" w:cs="Times New Roman"/>
            </w:rPr>
            <m:t>=9,15∙</m:t>
          </m:r>
          <m:sSup>
            <m:sSupPr>
              <m:ctrlPr>
                <w:rPr>
                  <w:rFonts w:ascii="Cambria Math" w:eastAsia="Times New Roman" w:hAnsi="Cambria Math" w:cs="Times New Roman"/>
                  <w:i/>
                </w:rPr>
              </m:ctrlPr>
            </m:sSupPr>
            <m:e>
              <m:r>
                <w:rPr>
                  <w:rFonts w:ascii="Cambria Math" w:eastAsia="Times New Roman" w:hAnsi="Cambria Math" w:cs="Times New Roman"/>
                </w:rPr>
                <m:t>10</m:t>
              </m:r>
            </m:e>
            <m:sup>
              <m:r>
                <w:rPr>
                  <w:rFonts w:ascii="Cambria Math" w:eastAsia="Times New Roman" w:hAnsi="Cambria Math" w:cs="Times New Roman"/>
                </w:rPr>
                <m:t>4</m:t>
              </m:r>
            </m:sup>
          </m:sSup>
          <m:r>
            <w:rPr>
              <w:rFonts w:ascii="Cambria Math" w:eastAsia="Times New Roman" w:hAnsi="Cambria Math" w:cs="Times New Roman"/>
            </w:rPr>
            <m:t xml:space="preserve">∙0,03=495 </m:t>
          </m:r>
          <m:r>
            <w:rPr>
              <w:rFonts w:ascii="Cambria Math" w:eastAsia="Times New Roman" w:hAnsi="Cambria Math" w:cs="Times New Roman"/>
              <w:lang w:val="kk-KZ"/>
            </w:rPr>
            <m:t>Н∙м</m:t>
          </m:r>
        </m:oMath>
      </m:oMathPara>
    </w:p>
    <w:p w14:paraId="3A5A448D" w14:textId="77777777" w:rsidR="00CE2035" w:rsidRPr="00D55E39" w:rsidRDefault="00CE2035" w:rsidP="00DC5F44">
      <w:pPr>
        <w:spacing w:after="0" w:line="240" w:lineRule="auto"/>
        <w:rPr>
          <w:rFonts w:eastAsia="Times New Roman" w:cs="Times New Roman"/>
        </w:rPr>
      </w:pPr>
      <w:r w:rsidRPr="00D55E39">
        <w:rPr>
          <w:rFonts w:eastAsia="Times New Roman" w:cs="Times New Roman"/>
          <w:lang w:val="kk-KZ"/>
        </w:rPr>
        <w:t>Исходя из этого расчетный момент будет равен</w:t>
      </w:r>
      <w:r w:rsidRPr="00D55E39">
        <w:rPr>
          <w:rFonts w:eastAsia="Times New Roman" w:cs="Times New Roman"/>
        </w:rPr>
        <w:t>:</w:t>
      </w:r>
    </w:p>
    <w:p w14:paraId="3404B98D" w14:textId="77777777" w:rsidR="00CE2035" w:rsidRPr="00D55E39" w:rsidRDefault="00843643" w:rsidP="00DC5F44">
      <w:pPr>
        <w:spacing w:after="0" w:line="240" w:lineRule="auto"/>
        <w:jc w:val="center"/>
        <w:rPr>
          <w:rFonts w:eastAsia="Times New Roman" w:cs="Times New Roman"/>
        </w:rPr>
      </w:pPr>
      <m:oMath>
        <m:sSub>
          <m:sSubPr>
            <m:ctrlPr>
              <w:rPr>
                <w:rFonts w:ascii="Cambria Math" w:eastAsia="Times New Roman" w:hAnsi="Cambria Math" w:cs="Times New Roman"/>
                <w:i/>
              </w:rPr>
            </m:ctrlPr>
          </m:sSubPr>
          <m:e>
            <m:r>
              <w:rPr>
                <w:rFonts w:ascii="Cambria Math" w:eastAsia="Times New Roman" w:hAnsi="Cambria Math" w:cs="Times New Roman"/>
              </w:rPr>
              <m:t>М</m:t>
            </m:r>
          </m:e>
          <m:sub>
            <m:r>
              <w:rPr>
                <w:rFonts w:ascii="Cambria Math" w:eastAsia="Times New Roman" w:hAnsi="Cambria Math" w:cs="Times New Roman"/>
                <w:lang w:val="en-US"/>
              </w:rPr>
              <m:t>max</m:t>
            </m:r>
          </m:sub>
        </m:sSub>
        <m:r>
          <w:rPr>
            <w:rFonts w:ascii="Cambria Math" w:eastAsia="Times New Roman" w:hAnsi="Cambria Math" w:cs="Times New Roman"/>
          </w:rPr>
          <m:t>=</m:t>
        </m:r>
        <m:sSub>
          <m:sSubPr>
            <m:ctrlPr>
              <w:rPr>
                <w:rFonts w:ascii="Cambria Math" w:eastAsia="Calibri" w:hAnsi="Cambria Math" w:cs="Times New Roman"/>
                <w:i/>
              </w:rPr>
            </m:ctrlPr>
          </m:sSubPr>
          <m:e>
            <m:r>
              <w:rPr>
                <w:rFonts w:ascii="Cambria Math" w:eastAsia="Calibri" w:hAnsi="Cambria Math" w:cs="Times New Roman"/>
              </w:rPr>
              <m:t>k</m:t>
            </m:r>
          </m:e>
          <m:sub>
            <m:r>
              <w:rPr>
                <w:rFonts w:ascii="Cambria Math" w:eastAsia="Calibri" w:hAnsi="Cambria Math" w:cs="Times New Roman"/>
              </w:rPr>
              <m:t>d</m:t>
            </m:r>
          </m:sub>
        </m:sSub>
        <m:r>
          <w:rPr>
            <w:rFonts w:ascii="Cambria Math" w:eastAsia="Calibri" w:hAnsi="Cambria Math" w:cs="Times New Roman"/>
          </w:rPr>
          <m:t>∙</m:t>
        </m:r>
        <m:func>
          <m:funcPr>
            <m:ctrlPr>
              <w:rPr>
                <w:rFonts w:ascii="Cambria Math" w:eastAsia="Calibri" w:hAnsi="Cambria Math" w:cs="Times New Roman"/>
                <w:i/>
              </w:rPr>
            </m:ctrlPr>
          </m:funcPr>
          <m:fName>
            <m:r>
              <m:rPr>
                <m:sty m:val="p"/>
              </m:rPr>
              <w:rPr>
                <w:rFonts w:ascii="Cambria Math" w:eastAsia="Calibri" w:hAnsi="Cambria Math" w:cs="Times New Roman"/>
              </w:rPr>
              <m:t>max</m:t>
            </m:r>
          </m:fName>
          <m:e>
            <m:r>
              <w:rPr>
                <w:rFonts w:ascii="Cambria Math" w:eastAsia="Calibri" w:hAnsi="Cambria Math" w:cs="Times New Roman"/>
              </w:rPr>
              <m:t>(</m:t>
            </m:r>
            <m:sSub>
              <m:sSubPr>
                <m:ctrlPr>
                  <w:rPr>
                    <w:rFonts w:ascii="Cambria Math" w:eastAsia="Times New Roman" w:hAnsi="Cambria Math" w:cs="Times New Roman"/>
                    <w:i/>
                  </w:rPr>
                </m:ctrlPr>
              </m:sSubPr>
              <m:e>
                <m:r>
                  <w:rPr>
                    <w:rFonts w:ascii="Cambria Math" w:eastAsia="Times New Roman" w:hAnsi="Cambria Math" w:cs="Times New Roman"/>
                  </w:rPr>
                  <m:t>М</m:t>
                </m:r>
              </m:e>
              <m:sub>
                <m:r>
                  <w:rPr>
                    <w:rFonts w:ascii="Cambria Math" w:eastAsia="Times New Roman" w:hAnsi="Cambria Math" w:cs="Times New Roman"/>
                  </w:rPr>
                  <m:t>1</m:t>
                </m:r>
              </m:sub>
            </m:sSub>
            <m:r>
              <w:rPr>
                <w:rFonts w:ascii="Cambria Math" w:eastAsia="Calibri" w:hAnsi="Cambria Math" w:cs="Times New Roman"/>
              </w:rPr>
              <m:t>,</m:t>
            </m:r>
            <m:sSub>
              <m:sSubPr>
                <m:ctrlPr>
                  <w:rPr>
                    <w:rFonts w:ascii="Cambria Math" w:eastAsia="Times New Roman" w:hAnsi="Cambria Math" w:cs="Times New Roman"/>
                    <w:i/>
                  </w:rPr>
                </m:ctrlPr>
              </m:sSubPr>
              <m:e>
                <m:r>
                  <w:rPr>
                    <w:rFonts w:ascii="Cambria Math" w:eastAsia="Times New Roman" w:hAnsi="Cambria Math" w:cs="Times New Roman"/>
                  </w:rPr>
                  <m:t>М</m:t>
                </m:r>
              </m:e>
              <m:sub>
                <m:r>
                  <w:rPr>
                    <w:rFonts w:ascii="Cambria Math" w:eastAsia="Times New Roman" w:hAnsi="Cambria Math" w:cs="Times New Roman"/>
                  </w:rPr>
                  <m:t>2</m:t>
                </m:r>
              </m:sub>
            </m:sSub>
            <m:r>
              <w:rPr>
                <w:rFonts w:ascii="Cambria Math" w:eastAsia="Calibri" w:hAnsi="Cambria Math" w:cs="Times New Roman"/>
              </w:rPr>
              <m:t>)</m:t>
            </m:r>
          </m:e>
        </m:func>
      </m:oMath>
      <w:r w:rsidR="00CE2035" w:rsidRPr="00D55E39">
        <w:rPr>
          <w:rFonts w:eastAsia="Times New Roman" w:cs="Times New Roman"/>
        </w:rPr>
        <w:t xml:space="preserve"> = 1,2</w:t>
      </w:r>
      <m:oMath>
        <m:r>
          <w:rPr>
            <w:rFonts w:ascii="Cambria Math" w:eastAsia="Times New Roman" w:hAnsi="Cambria Math" w:cs="Times New Roman"/>
          </w:rPr>
          <m:t>∙549 ≈659∙</m:t>
        </m:r>
        <m:sSup>
          <m:sSupPr>
            <m:ctrlPr>
              <w:rPr>
                <w:rFonts w:ascii="Cambria Math" w:eastAsia="Times New Roman" w:hAnsi="Cambria Math" w:cs="Times New Roman"/>
                <w:i/>
              </w:rPr>
            </m:ctrlPr>
          </m:sSupPr>
          <m:e>
            <m:r>
              <w:rPr>
                <w:rFonts w:ascii="Cambria Math" w:eastAsia="Times New Roman" w:hAnsi="Cambria Math" w:cs="Times New Roman"/>
              </w:rPr>
              <m:t>10</m:t>
            </m:r>
          </m:e>
          <m:sup>
            <m:r>
              <w:rPr>
                <w:rFonts w:ascii="Cambria Math" w:eastAsia="Times New Roman" w:hAnsi="Cambria Math" w:cs="Times New Roman"/>
              </w:rPr>
              <m:t>3</m:t>
            </m:r>
          </m:sup>
        </m:sSup>
        <m:r>
          <w:rPr>
            <w:rFonts w:ascii="Cambria Math" w:eastAsia="Times New Roman" w:hAnsi="Cambria Math" w:cs="Times New Roman"/>
          </w:rPr>
          <m:t xml:space="preserve"> Н∙м</m:t>
        </m:r>
      </m:oMath>
    </w:p>
    <w:p w14:paraId="344F3861" w14:textId="77777777" w:rsidR="00CE2035" w:rsidRPr="00D55E39" w:rsidRDefault="00CE2035" w:rsidP="00DC5F44">
      <w:pPr>
        <w:spacing w:after="0" w:line="240" w:lineRule="auto"/>
        <w:jc w:val="center"/>
        <w:rPr>
          <w:rFonts w:eastAsia="Times New Roman" w:cs="Times New Roman"/>
        </w:rPr>
      </w:pPr>
    </w:p>
    <w:p w14:paraId="5E32B921" w14:textId="77777777" w:rsidR="00CE2035" w:rsidRPr="00D55E39" w:rsidRDefault="00CE2035" w:rsidP="00DC5F44">
      <w:pPr>
        <w:spacing w:after="0" w:line="240" w:lineRule="auto"/>
        <w:rPr>
          <w:rFonts w:eastAsia="Times New Roman" w:cs="Times New Roman"/>
        </w:rPr>
      </w:pPr>
      <w:r w:rsidRPr="00D55E39">
        <w:rPr>
          <w:rFonts w:eastAsia="Times New Roman" w:cs="Times New Roman"/>
        </w:rPr>
        <w:t>Рычаг часто выполняют прямоугольного сечения (по плоскости изгиба):</w:t>
      </w:r>
    </w:p>
    <w:p w14:paraId="5AF5034C" w14:textId="3CD7C8D1" w:rsidR="00CE2035" w:rsidRPr="00D55E39" w:rsidRDefault="00CE2035" w:rsidP="007A6132">
      <w:pPr>
        <w:numPr>
          <w:ilvl w:val="0"/>
          <w:numId w:val="11"/>
        </w:numPr>
        <w:spacing w:after="0" w:line="240" w:lineRule="auto"/>
        <w:ind w:firstLine="131"/>
        <w:rPr>
          <w:rFonts w:eastAsia="Times New Roman" w:cs="Times New Roman"/>
        </w:rPr>
      </w:pPr>
      <w:r w:rsidRPr="00D55E39">
        <w:rPr>
          <w:rFonts w:eastAsia="Times New Roman" w:cs="Times New Roman"/>
        </w:rPr>
        <w:t>толщина (по ширине рычага) b=25 мм</w:t>
      </w:r>
      <w:r w:rsidR="007A6132">
        <w:rPr>
          <w:rFonts w:eastAsia="Times New Roman" w:cs="Times New Roman"/>
        </w:rPr>
        <w:t>;</w:t>
      </w:r>
    </w:p>
    <w:p w14:paraId="048C726C" w14:textId="3D3FBEEF" w:rsidR="00CE2035" w:rsidRPr="00D55E39" w:rsidRDefault="00CE2035" w:rsidP="007A6132">
      <w:pPr>
        <w:numPr>
          <w:ilvl w:val="0"/>
          <w:numId w:val="11"/>
        </w:numPr>
        <w:spacing w:after="0" w:line="240" w:lineRule="auto"/>
        <w:ind w:firstLine="131"/>
        <w:rPr>
          <w:rFonts w:eastAsia="Times New Roman" w:cs="Times New Roman"/>
        </w:rPr>
      </w:pPr>
      <w:r w:rsidRPr="00D55E39">
        <w:rPr>
          <w:rFonts w:eastAsia="Times New Roman" w:cs="Times New Roman"/>
        </w:rPr>
        <w:t>высота (в плоскости изгиба) h=40 мм</w:t>
      </w:r>
      <w:r w:rsidR="007A6132">
        <w:rPr>
          <w:rFonts w:eastAsia="Times New Roman" w:cs="Times New Roman"/>
        </w:rPr>
        <w:t>.</w:t>
      </w:r>
    </w:p>
    <w:p w14:paraId="1B0E5DB9" w14:textId="77777777" w:rsidR="00CE2035" w:rsidRDefault="00CE2035" w:rsidP="00DC5F44">
      <w:pPr>
        <w:spacing w:after="0" w:line="240" w:lineRule="auto"/>
        <w:rPr>
          <w:rFonts w:eastAsia="Times New Roman" w:cs="Times New Roman"/>
        </w:rPr>
      </w:pPr>
      <w:r w:rsidRPr="00D55E39">
        <w:rPr>
          <w:rFonts w:eastAsia="Times New Roman" w:cs="Times New Roman"/>
        </w:rPr>
        <w:t>Момент сопротивления прямоугольного сечения:</w:t>
      </w:r>
    </w:p>
    <w:p w14:paraId="14D6736D" w14:textId="77777777" w:rsidR="007A6132" w:rsidRPr="00D55E39" w:rsidRDefault="007A6132" w:rsidP="00DC5F44">
      <w:pPr>
        <w:spacing w:after="0" w:line="240" w:lineRule="auto"/>
        <w:rPr>
          <w:rFonts w:eastAsia="Times New Roman" w:cs="Times New Roman"/>
        </w:rPr>
      </w:pPr>
    </w:p>
    <w:p w14:paraId="112E366F" w14:textId="77777777" w:rsidR="00CE2035" w:rsidRPr="008257C4" w:rsidRDefault="00CE2035" w:rsidP="00DC5F44">
      <w:pPr>
        <w:spacing w:after="0" w:line="240" w:lineRule="auto"/>
        <w:ind w:left="2831"/>
        <w:jc w:val="center"/>
        <w:rPr>
          <w:rFonts w:eastAsia="Times New Roman" w:cs="Times New Roman"/>
        </w:rPr>
      </w:pPr>
      <m:oMath>
        <m:r>
          <w:rPr>
            <w:rFonts w:ascii="Cambria Math" w:eastAsia="Times New Roman" w:hAnsi="Cambria Math" w:cs="Times New Roman"/>
            <w:sz w:val="32"/>
            <w:szCs w:val="32"/>
          </w:rPr>
          <m:t>W=</m:t>
        </m:r>
        <m:f>
          <m:fPr>
            <m:ctrlPr>
              <w:rPr>
                <w:rFonts w:ascii="Cambria Math" w:eastAsia="Times New Roman" w:hAnsi="Cambria Math" w:cs="Times New Roman"/>
                <w:i/>
                <w:sz w:val="32"/>
                <w:szCs w:val="32"/>
              </w:rPr>
            </m:ctrlPr>
          </m:fPr>
          <m:num>
            <m:r>
              <w:rPr>
                <w:rFonts w:ascii="Cambria Math" w:eastAsia="Times New Roman" w:hAnsi="Cambria Math" w:cs="Times New Roman"/>
                <w:sz w:val="32"/>
                <w:szCs w:val="32"/>
              </w:rPr>
              <m:t>b</m:t>
            </m:r>
            <m:sSup>
              <m:sSupPr>
                <m:ctrlPr>
                  <w:rPr>
                    <w:rFonts w:ascii="Cambria Math" w:eastAsia="Times New Roman" w:hAnsi="Cambria Math" w:cs="Times New Roman"/>
                    <w:i/>
                    <w:sz w:val="32"/>
                    <w:szCs w:val="32"/>
                  </w:rPr>
                </m:ctrlPr>
              </m:sSupPr>
              <m:e>
                <m:r>
                  <w:rPr>
                    <w:rFonts w:ascii="Cambria Math" w:eastAsia="Times New Roman" w:hAnsi="Cambria Math" w:cs="Times New Roman"/>
                    <w:sz w:val="32"/>
                    <w:szCs w:val="32"/>
                  </w:rPr>
                  <m:t>h</m:t>
                </m:r>
              </m:e>
              <m:sup>
                <m:r>
                  <w:rPr>
                    <w:rFonts w:ascii="Cambria Math" w:eastAsia="Times New Roman" w:hAnsi="Cambria Math" w:cs="Times New Roman"/>
                    <w:sz w:val="32"/>
                    <w:szCs w:val="32"/>
                  </w:rPr>
                  <m:t>2</m:t>
                </m:r>
              </m:sup>
            </m:sSup>
          </m:num>
          <m:den>
            <m:r>
              <w:rPr>
                <w:rFonts w:ascii="Cambria Math" w:eastAsia="Times New Roman" w:hAnsi="Cambria Math" w:cs="Times New Roman"/>
                <w:sz w:val="32"/>
                <w:szCs w:val="32"/>
              </w:rPr>
              <m:t>6</m:t>
            </m:r>
          </m:den>
        </m:f>
      </m:oMath>
      <w:r w:rsidRPr="008257C4">
        <w:rPr>
          <w:rFonts w:eastAsia="Times New Roman" w:cs="Times New Roman"/>
          <w:sz w:val="32"/>
          <w:szCs w:val="32"/>
        </w:rPr>
        <w:tab/>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t>(4.23)</w:t>
      </w:r>
    </w:p>
    <w:p w14:paraId="34EB0AF4" w14:textId="77777777" w:rsidR="00CE2035" w:rsidRDefault="00CE2035" w:rsidP="00DC5F44">
      <w:pPr>
        <w:spacing w:after="0" w:line="240" w:lineRule="auto"/>
        <w:jc w:val="center"/>
        <w:rPr>
          <w:rFonts w:eastAsia="Times New Roman" w:cs="Times New Roman"/>
          <w:lang w:val="kk-KZ"/>
        </w:rPr>
      </w:pPr>
      <w:r w:rsidRPr="008257C4">
        <w:rPr>
          <w:rFonts w:eastAsia="Times New Roman" w:cs="Times New Roman"/>
        </w:rPr>
        <w:t xml:space="preserve"> </w:t>
      </w:r>
      <m:oMath>
        <m:r>
          <w:rPr>
            <w:rFonts w:ascii="Cambria Math" w:eastAsia="Times New Roman" w:hAnsi="Cambria Math" w:cs="Times New Roman"/>
          </w:rPr>
          <m:t>W=</m:t>
        </m:r>
        <m:f>
          <m:fPr>
            <m:ctrlPr>
              <w:rPr>
                <w:rFonts w:ascii="Cambria Math" w:eastAsia="Times New Roman" w:hAnsi="Cambria Math" w:cs="Times New Roman"/>
                <w:i/>
              </w:rPr>
            </m:ctrlPr>
          </m:fPr>
          <m:num>
            <m:r>
              <w:rPr>
                <w:rFonts w:ascii="Cambria Math" w:eastAsia="Times New Roman" w:hAnsi="Cambria Math" w:cs="Times New Roman"/>
              </w:rPr>
              <m:t>25∙</m:t>
            </m:r>
            <m:sSup>
              <m:sSupPr>
                <m:ctrlPr>
                  <w:rPr>
                    <w:rFonts w:ascii="Cambria Math" w:eastAsia="Times New Roman" w:hAnsi="Cambria Math" w:cs="Times New Roman"/>
                    <w:i/>
                  </w:rPr>
                </m:ctrlPr>
              </m:sSupPr>
              <m:e>
                <m:r>
                  <w:rPr>
                    <w:rFonts w:ascii="Cambria Math" w:eastAsia="Times New Roman" w:hAnsi="Cambria Math" w:cs="Times New Roman"/>
                  </w:rPr>
                  <m:t>40</m:t>
                </m:r>
              </m:e>
              <m:sup>
                <m:r>
                  <w:rPr>
                    <w:rFonts w:ascii="Cambria Math" w:eastAsia="Times New Roman" w:hAnsi="Cambria Math" w:cs="Times New Roman"/>
                  </w:rPr>
                  <m:t>2</m:t>
                </m:r>
              </m:sup>
            </m:sSup>
          </m:num>
          <m:den>
            <m:r>
              <w:rPr>
                <w:rFonts w:ascii="Cambria Math" w:eastAsia="Times New Roman" w:hAnsi="Cambria Math" w:cs="Times New Roman"/>
              </w:rPr>
              <m:t>6</m:t>
            </m:r>
          </m:den>
        </m:f>
        <m:r>
          <w:rPr>
            <w:rFonts w:ascii="Cambria Math" w:eastAsia="Times New Roman" w:hAnsi="Cambria Math" w:cs="Times New Roman"/>
          </w:rPr>
          <m:t xml:space="preserve">≈6667 </m:t>
        </m:r>
        <m:r>
          <w:rPr>
            <w:rFonts w:ascii="Cambria Math" w:eastAsia="Times New Roman" w:hAnsi="Cambria Math" w:cs="Times New Roman"/>
            <w:lang w:val="kk-KZ"/>
          </w:rPr>
          <m:t>м</m:t>
        </m:r>
        <m:sSup>
          <m:sSupPr>
            <m:ctrlPr>
              <w:rPr>
                <w:rFonts w:ascii="Cambria Math" w:eastAsia="Times New Roman" w:hAnsi="Cambria Math" w:cs="Times New Roman"/>
                <w:i/>
                <w:lang w:val="kk-KZ"/>
              </w:rPr>
            </m:ctrlPr>
          </m:sSupPr>
          <m:e>
            <m:r>
              <w:rPr>
                <w:rFonts w:ascii="Cambria Math" w:eastAsia="Times New Roman" w:hAnsi="Cambria Math" w:cs="Times New Roman"/>
                <w:lang w:val="kk-KZ"/>
              </w:rPr>
              <m:t>м</m:t>
            </m:r>
          </m:e>
          <m:sup>
            <m:r>
              <w:rPr>
                <w:rFonts w:ascii="Cambria Math" w:eastAsia="Times New Roman" w:hAnsi="Cambria Math" w:cs="Times New Roman"/>
                <w:lang w:val="kk-KZ"/>
              </w:rPr>
              <m:t>3</m:t>
            </m:r>
          </m:sup>
        </m:sSup>
      </m:oMath>
    </w:p>
    <w:p w14:paraId="4241832B" w14:textId="77777777" w:rsidR="007A6132" w:rsidRPr="00D55E39" w:rsidRDefault="007A6132" w:rsidP="00DC5F44">
      <w:pPr>
        <w:spacing w:after="0" w:line="240" w:lineRule="auto"/>
        <w:jc w:val="center"/>
        <w:rPr>
          <w:rFonts w:eastAsia="Times New Roman" w:cs="Times New Roman"/>
          <w:lang w:val="kk-KZ"/>
        </w:rPr>
      </w:pPr>
    </w:p>
    <w:p w14:paraId="3810092F" w14:textId="77777777" w:rsidR="00CE2035" w:rsidRDefault="00CE2035" w:rsidP="00DC5F44">
      <w:pPr>
        <w:spacing w:after="0" w:line="240" w:lineRule="auto"/>
        <w:rPr>
          <w:rFonts w:eastAsia="Times New Roman" w:cs="Times New Roman"/>
        </w:rPr>
      </w:pPr>
      <w:r w:rsidRPr="00D55E39">
        <w:rPr>
          <w:rFonts w:eastAsia="Times New Roman" w:cs="Times New Roman"/>
        </w:rPr>
        <w:t>Максимальное нормальное напряжение от изгиба:</w:t>
      </w:r>
    </w:p>
    <w:p w14:paraId="6BCBEFAC" w14:textId="77777777" w:rsidR="007A6132" w:rsidRPr="00D55E39" w:rsidRDefault="007A6132" w:rsidP="00DC5F44">
      <w:pPr>
        <w:spacing w:after="0" w:line="240" w:lineRule="auto"/>
        <w:rPr>
          <w:rFonts w:eastAsia="Times New Roman" w:cs="Times New Roman"/>
        </w:rPr>
      </w:pPr>
    </w:p>
    <w:p w14:paraId="5A3D220B" w14:textId="77777777" w:rsidR="00CE2035" w:rsidRDefault="00843643" w:rsidP="00DC5F44">
      <w:pPr>
        <w:spacing w:after="0" w:line="240" w:lineRule="auto"/>
        <w:ind w:left="2123"/>
        <w:jc w:val="center"/>
        <w:rPr>
          <w:rFonts w:eastAsia="Times New Roman" w:cs="Times New Roman"/>
        </w:rPr>
      </w:pPr>
      <m:oMath>
        <m:sSub>
          <m:sSubPr>
            <m:ctrlPr>
              <w:rPr>
                <w:rFonts w:ascii="Cambria Math" w:eastAsia="Times New Roman" w:hAnsi="Cambria Math" w:cs="Times New Roman"/>
                <w:i/>
                <w:sz w:val="36"/>
                <w:szCs w:val="36"/>
              </w:rPr>
            </m:ctrlPr>
          </m:sSubPr>
          <m:e>
            <m:r>
              <w:rPr>
                <w:rFonts w:ascii="Cambria Math" w:eastAsia="Times New Roman" w:hAnsi="Cambria Math" w:cs="Times New Roman"/>
                <w:sz w:val="36"/>
                <w:szCs w:val="36"/>
              </w:rPr>
              <m:t>σ</m:t>
            </m:r>
          </m:e>
          <m:sub>
            <m:r>
              <w:rPr>
                <w:rFonts w:ascii="Cambria Math" w:eastAsia="Times New Roman" w:hAnsi="Cambria Math" w:cs="Times New Roman"/>
                <w:sz w:val="36"/>
                <w:szCs w:val="36"/>
                <w:lang w:val="en-US"/>
              </w:rPr>
              <m:t>max</m:t>
            </m:r>
          </m:sub>
        </m:sSub>
      </m:oMath>
      <w:r w:rsidR="00CE2035" w:rsidRPr="008257C4">
        <w:rPr>
          <w:rFonts w:eastAsia="Times New Roman" w:cs="Times New Roman"/>
          <w:sz w:val="36"/>
          <w:szCs w:val="36"/>
        </w:rPr>
        <w:t>=</w:t>
      </w:r>
      <m:oMath>
        <m:f>
          <m:fPr>
            <m:ctrlPr>
              <w:rPr>
                <w:rFonts w:ascii="Cambria Math" w:eastAsia="Times New Roman" w:hAnsi="Cambria Math" w:cs="Times New Roman"/>
                <w:i/>
                <w:sz w:val="36"/>
                <w:szCs w:val="36"/>
              </w:rPr>
            </m:ctrlPr>
          </m:fPr>
          <m:num>
            <m:sSub>
              <m:sSubPr>
                <m:ctrlPr>
                  <w:rPr>
                    <w:rFonts w:ascii="Cambria Math" w:eastAsia="Times New Roman" w:hAnsi="Cambria Math" w:cs="Times New Roman"/>
                    <w:i/>
                    <w:sz w:val="36"/>
                    <w:szCs w:val="36"/>
                  </w:rPr>
                </m:ctrlPr>
              </m:sSubPr>
              <m:e>
                <m:r>
                  <w:rPr>
                    <w:rFonts w:ascii="Cambria Math" w:eastAsia="Times New Roman" w:hAnsi="Cambria Math" w:cs="Times New Roman"/>
                    <w:sz w:val="36"/>
                    <w:szCs w:val="36"/>
                  </w:rPr>
                  <m:t>М</m:t>
                </m:r>
              </m:e>
              <m:sub>
                <m:r>
                  <w:rPr>
                    <w:rFonts w:ascii="Cambria Math" w:eastAsia="Times New Roman" w:hAnsi="Cambria Math" w:cs="Times New Roman"/>
                    <w:sz w:val="36"/>
                    <w:szCs w:val="36"/>
                    <w:lang w:val="en-US"/>
                  </w:rPr>
                  <m:t>max</m:t>
                </m:r>
              </m:sub>
            </m:sSub>
          </m:num>
          <m:den>
            <m:r>
              <w:rPr>
                <w:rFonts w:ascii="Cambria Math" w:eastAsia="Times New Roman" w:hAnsi="Cambria Math" w:cs="Times New Roman"/>
                <w:sz w:val="36"/>
                <w:szCs w:val="36"/>
                <w:lang w:val="en-US"/>
              </w:rPr>
              <m:t>W</m:t>
            </m:r>
          </m:den>
        </m:f>
      </m:oMath>
      <w:r w:rsidR="00CE2035" w:rsidRPr="008257C4">
        <w:rPr>
          <w:rFonts w:eastAsia="Times New Roman" w:cs="Times New Roman"/>
          <w:sz w:val="36"/>
          <w:szCs w:val="36"/>
        </w:rPr>
        <w:t xml:space="preserve"> =</w:t>
      </w:r>
      <m:oMath>
        <m:f>
          <m:fPr>
            <m:ctrlPr>
              <w:rPr>
                <w:rFonts w:ascii="Cambria Math" w:eastAsia="Times New Roman" w:hAnsi="Cambria Math" w:cs="Times New Roman"/>
                <w:i/>
                <w:sz w:val="36"/>
                <w:szCs w:val="36"/>
                <w:lang w:val="en-US"/>
              </w:rPr>
            </m:ctrlPr>
          </m:fPr>
          <m:num>
            <m:r>
              <w:rPr>
                <w:rFonts w:ascii="Cambria Math" w:eastAsia="Times New Roman" w:hAnsi="Cambria Math" w:cs="Times New Roman"/>
                <w:sz w:val="36"/>
                <w:szCs w:val="36"/>
              </w:rPr>
              <m:t>659∙</m:t>
            </m:r>
            <m:sSup>
              <m:sSupPr>
                <m:ctrlPr>
                  <w:rPr>
                    <w:rFonts w:ascii="Cambria Math" w:eastAsia="Times New Roman" w:hAnsi="Cambria Math" w:cs="Times New Roman"/>
                    <w:i/>
                    <w:sz w:val="36"/>
                    <w:szCs w:val="36"/>
                  </w:rPr>
                </m:ctrlPr>
              </m:sSupPr>
              <m:e>
                <m:r>
                  <w:rPr>
                    <w:rFonts w:ascii="Cambria Math" w:eastAsia="Times New Roman" w:hAnsi="Cambria Math" w:cs="Times New Roman"/>
                    <w:sz w:val="36"/>
                    <w:szCs w:val="36"/>
                  </w:rPr>
                  <m:t>10</m:t>
                </m:r>
              </m:e>
              <m:sup>
                <m:r>
                  <w:rPr>
                    <w:rFonts w:ascii="Cambria Math" w:eastAsia="Times New Roman" w:hAnsi="Cambria Math" w:cs="Times New Roman"/>
                    <w:sz w:val="36"/>
                    <w:szCs w:val="36"/>
                  </w:rPr>
                  <m:t>3</m:t>
                </m:r>
              </m:sup>
            </m:sSup>
          </m:num>
          <m:den>
            <m:r>
              <w:rPr>
                <w:rFonts w:ascii="Cambria Math" w:eastAsia="Times New Roman" w:hAnsi="Cambria Math" w:cs="Times New Roman"/>
                <w:sz w:val="36"/>
                <w:szCs w:val="36"/>
              </w:rPr>
              <m:t>6667</m:t>
            </m:r>
          </m:den>
        </m:f>
      </m:oMath>
      <w:r w:rsidR="00CE2035" w:rsidRPr="008257C4">
        <w:rPr>
          <w:rFonts w:eastAsia="Times New Roman" w:cs="Times New Roman"/>
          <w:sz w:val="36"/>
          <w:szCs w:val="36"/>
        </w:rPr>
        <w:t>≈</w:t>
      </w:r>
      <w:r w:rsidR="00CE2035" w:rsidRPr="00D55E39">
        <w:rPr>
          <w:rFonts w:eastAsia="Times New Roman" w:cs="Times New Roman"/>
        </w:rPr>
        <w:t xml:space="preserve"> 99 М</w:t>
      </w:r>
      <w:r w:rsidR="00CE2035">
        <w:rPr>
          <w:rFonts w:eastAsia="Times New Roman" w:cs="Times New Roman"/>
        </w:rPr>
        <w:t>П</w:t>
      </w:r>
      <w:r w:rsidR="00CE2035" w:rsidRPr="00D55E39">
        <w:rPr>
          <w:rFonts w:eastAsia="Times New Roman" w:cs="Times New Roman"/>
        </w:rPr>
        <w:t>а</w:t>
      </w:r>
      <w:r w:rsidR="00CE2035">
        <w:rPr>
          <w:rFonts w:eastAsia="Times New Roman" w:cs="Times New Roman"/>
        </w:rPr>
        <w:t xml:space="preserve">               (4.24)</w:t>
      </w:r>
    </w:p>
    <w:p w14:paraId="3BF0D52B" w14:textId="77777777" w:rsidR="007A6132" w:rsidRPr="00D55E39" w:rsidRDefault="007A6132" w:rsidP="00DC5F44">
      <w:pPr>
        <w:spacing w:after="0" w:line="240" w:lineRule="auto"/>
        <w:ind w:left="2123"/>
        <w:jc w:val="center"/>
        <w:rPr>
          <w:rFonts w:eastAsia="Times New Roman" w:cs="Times New Roman"/>
        </w:rPr>
      </w:pPr>
    </w:p>
    <w:p w14:paraId="764FF542" w14:textId="77777777" w:rsidR="00CE2035" w:rsidRDefault="00CE2035" w:rsidP="00DC5F44">
      <w:pPr>
        <w:spacing w:after="0" w:line="240" w:lineRule="auto"/>
        <w:rPr>
          <w:rFonts w:eastAsia="Times New Roman" w:cs="Times New Roman"/>
        </w:rPr>
      </w:pPr>
      <w:r w:rsidRPr="00D55E39">
        <w:rPr>
          <w:rFonts w:eastAsia="Times New Roman" w:cs="Times New Roman"/>
        </w:rPr>
        <w:t>Коэффициент запаса по текучести:</w:t>
      </w:r>
    </w:p>
    <w:p w14:paraId="17C30F39" w14:textId="77777777" w:rsidR="007A6132" w:rsidRPr="00D55E39" w:rsidRDefault="007A6132" w:rsidP="00DC5F44">
      <w:pPr>
        <w:spacing w:after="0" w:line="240" w:lineRule="auto"/>
        <w:rPr>
          <w:rFonts w:eastAsia="Times New Roman" w:cs="Times New Roman"/>
        </w:rPr>
      </w:pPr>
    </w:p>
    <w:p w14:paraId="7480C914" w14:textId="77777777" w:rsidR="00CE2035" w:rsidRDefault="00843643" w:rsidP="00DC5F44">
      <w:pPr>
        <w:spacing w:after="0" w:line="240" w:lineRule="auto"/>
        <w:ind w:left="2832" w:firstLine="708"/>
        <w:jc w:val="center"/>
        <w:rPr>
          <w:rFonts w:eastAsia="Times New Roman" w:cs="Times New Roman"/>
        </w:rPr>
      </w:pPr>
      <m:oMath>
        <m:sSub>
          <m:sSubPr>
            <m:ctrlPr>
              <w:rPr>
                <w:rFonts w:ascii="Cambria Math" w:eastAsia="Times New Roman" w:hAnsi="Cambria Math" w:cs="Times New Roman"/>
                <w:i/>
              </w:rPr>
            </m:ctrlPr>
          </m:sSubPr>
          <m:e>
            <m:r>
              <w:rPr>
                <w:rFonts w:ascii="Cambria Math" w:eastAsia="Times New Roman" w:hAnsi="Cambria Math" w:cs="Times New Roman"/>
                <w:lang w:val="en-US"/>
              </w:rPr>
              <m:t>n</m:t>
            </m:r>
          </m:e>
          <m:sub>
            <m:r>
              <w:rPr>
                <w:rFonts w:ascii="Cambria Math" w:eastAsia="Times New Roman" w:hAnsi="Cambria Math" w:cs="Times New Roman"/>
              </w:rPr>
              <m:t>σ</m:t>
            </m:r>
          </m:sub>
        </m:sSub>
        <m:r>
          <w:rPr>
            <w:rFonts w:ascii="Cambria Math" w:eastAsia="Times New Roman" w:hAnsi="Cambria Math" w:cs="Times New Roman"/>
          </w:rPr>
          <m:t>=</m:t>
        </m:r>
        <m:f>
          <m:fPr>
            <m:ctrlPr>
              <w:rPr>
                <w:rFonts w:ascii="Cambria Math" w:eastAsia="Times New Roman" w:hAnsi="Cambria Math" w:cs="Times New Roman"/>
                <w:i/>
              </w:rPr>
            </m:ctrlPr>
          </m:fPr>
          <m:num>
            <m:sSub>
              <m:sSubPr>
                <m:ctrlPr>
                  <w:rPr>
                    <w:rFonts w:ascii="Cambria Math" w:eastAsia="Times New Roman" w:hAnsi="Cambria Math" w:cs="Times New Roman"/>
                    <w:i/>
                  </w:rPr>
                </m:ctrlPr>
              </m:sSubPr>
              <m:e>
                <m:r>
                  <w:rPr>
                    <w:rFonts w:ascii="Cambria Math" w:eastAsia="Times New Roman" w:hAnsi="Cambria Math" w:cs="Times New Roman"/>
                  </w:rPr>
                  <m:t>σ</m:t>
                </m:r>
              </m:e>
              <m:sub>
                <m:r>
                  <w:rPr>
                    <w:rFonts w:ascii="Cambria Math" w:eastAsia="Times New Roman" w:hAnsi="Cambria Math" w:cs="Times New Roman"/>
                  </w:rPr>
                  <m:t>0,2</m:t>
                </m:r>
              </m:sub>
            </m:sSub>
          </m:num>
          <m:den>
            <m:sSub>
              <m:sSubPr>
                <m:ctrlPr>
                  <w:rPr>
                    <w:rFonts w:ascii="Cambria Math" w:eastAsia="Times New Roman" w:hAnsi="Cambria Math" w:cs="Times New Roman"/>
                    <w:i/>
                  </w:rPr>
                </m:ctrlPr>
              </m:sSubPr>
              <m:e>
                <m:r>
                  <w:rPr>
                    <w:rFonts w:ascii="Cambria Math" w:eastAsia="Times New Roman" w:hAnsi="Cambria Math" w:cs="Times New Roman"/>
                  </w:rPr>
                  <m:t>σ</m:t>
                </m:r>
              </m:e>
              <m:sub>
                <m:r>
                  <w:rPr>
                    <w:rFonts w:ascii="Cambria Math" w:eastAsia="Times New Roman" w:hAnsi="Cambria Math" w:cs="Times New Roman"/>
                  </w:rPr>
                  <m:t>max</m:t>
                </m:r>
              </m:sub>
            </m:sSub>
          </m:den>
        </m:f>
        <m:r>
          <w:rPr>
            <w:rFonts w:ascii="Cambria Math" w:eastAsia="Times New Roman" w:hAnsi="Cambria Math" w:cs="Times New Roman"/>
          </w:rPr>
          <m:t>≈3,5</m:t>
        </m:r>
      </m:oMath>
      <w:r w:rsidR="00CE2035">
        <w:rPr>
          <w:rFonts w:eastAsia="Times New Roman" w:cs="Times New Roman"/>
        </w:rPr>
        <w:tab/>
      </w:r>
      <w:r w:rsidR="00CE2035">
        <w:rPr>
          <w:rFonts w:eastAsia="Times New Roman" w:cs="Times New Roman"/>
        </w:rPr>
        <w:tab/>
      </w:r>
      <w:r w:rsidR="00CE2035">
        <w:rPr>
          <w:rFonts w:eastAsia="Times New Roman" w:cs="Times New Roman"/>
        </w:rPr>
        <w:tab/>
      </w:r>
      <w:r w:rsidR="00CE2035">
        <w:rPr>
          <w:rFonts w:eastAsia="Times New Roman" w:cs="Times New Roman"/>
        </w:rPr>
        <w:tab/>
        <w:t xml:space="preserve">  (4.25)</w:t>
      </w:r>
    </w:p>
    <w:p w14:paraId="73C90EC9" w14:textId="77777777" w:rsidR="007A6132" w:rsidRPr="007A6132" w:rsidRDefault="007A6132" w:rsidP="00DC5F44">
      <w:pPr>
        <w:spacing w:after="0" w:line="240" w:lineRule="auto"/>
        <w:ind w:left="2832" w:firstLine="708"/>
        <w:jc w:val="center"/>
        <w:rPr>
          <w:rFonts w:eastAsia="Times New Roman" w:cs="Times New Roman"/>
          <w:i/>
        </w:rPr>
      </w:pPr>
    </w:p>
    <w:p w14:paraId="0BAEF7E2" w14:textId="77777777" w:rsidR="00CE2035" w:rsidRPr="00D55E39" w:rsidRDefault="00CE2035" w:rsidP="00DC5F44">
      <w:pPr>
        <w:spacing w:after="0" w:line="240" w:lineRule="auto"/>
        <w:rPr>
          <w:rFonts w:eastAsia="Calibri" w:cs="Times New Roman"/>
        </w:rPr>
      </w:pPr>
      <w:r w:rsidRPr="00D55E39">
        <w:rPr>
          <w:rFonts w:eastAsia="Calibri" w:cs="Times New Roman"/>
        </w:rPr>
        <w:t>Таким образом, при выбранных геометрических размерах рычаг обладает достаточным запасом статической прочности по изгибу.</w:t>
      </w:r>
    </w:p>
    <w:p w14:paraId="52685711" w14:textId="68B04330" w:rsidR="00CE2035" w:rsidRDefault="00CE2035" w:rsidP="00DC5F44">
      <w:pPr>
        <w:spacing w:after="0" w:line="240" w:lineRule="auto"/>
        <w:rPr>
          <w:rFonts w:eastAsia="Calibri" w:cs="Times New Roman"/>
        </w:rPr>
      </w:pPr>
      <w:r w:rsidRPr="00D55E39">
        <w:rPr>
          <w:rFonts w:eastAsia="Calibri" w:cs="Times New Roman"/>
        </w:rPr>
        <w:t>Нагрузка на ось определяется реакцией от двух сил, действующих на рычаг. Для консервативного расчёта принимается суммарная сила (верхняя оценка)</w:t>
      </w:r>
      <w:r w:rsidR="007A6132">
        <w:rPr>
          <w:rFonts w:eastAsia="Calibri" w:cs="Times New Roman"/>
        </w:rPr>
        <w:t>:</w:t>
      </w:r>
    </w:p>
    <w:p w14:paraId="416BEF73" w14:textId="77777777" w:rsidR="007A6132" w:rsidRPr="00D55E39" w:rsidRDefault="007A6132" w:rsidP="00DC5F44">
      <w:pPr>
        <w:spacing w:after="0" w:line="240" w:lineRule="auto"/>
        <w:rPr>
          <w:rFonts w:eastAsia="Calibri" w:cs="Times New Roman"/>
        </w:rPr>
      </w:pPr>
    </w:p>
    <w:p w14:paraId="07E10956" w14:textId="77777777" w:rsidR="00CE2035" w:rsidRPr="00D55E39" w:rsidRDefault="00CE2035" w:rsidP="00DC5F44">
      <w:pPr>
        <w:spacing w:after="0" w:line="240" w:lineRule="auto"/>
        <w:ind w:left="2123"/>
        <w:jc w:val="center"/>
        <w:rPr>
          <w:rFonts w:eastAsia="Times New Roman" w:cs="Times New Roman"/>
        </w:rPr>
      </w:pPr>
      <w:r>
        <w:rPr>
          <w:rFonts w:eastAsia="Calibri" w:cs="Times New Roman"/>
        </w:rPr>
        <w:t xml:space="preserve">  </w:t>
      </w:r>
      <w:r>
        <w:rPr>
          <w:rFonts w:eastAsia="Calibri" w:cs="Times New Roman"/>
        </w:rPr>
        <w:tab/>
        <w:t xml:space="preserve">    </w:t>
      </w:r>
      <w:r w:rsidRPr="00D55E39">
        <w:rPr>
          <w:rFonts w:eastAsia="Calibri" w:cs="Times New Roman"/>
          <w:lang w:val="en-US"/>
        </w:rPr>
        <w:t>R</w:t>
      </w:r>
      <w:r w:rsidRPr="00D55E39">
        <w:rPr>
          <w:rFonts w:eastAsia="Calibri" w:cs="Times New Roman"/>
        </w:rPr>
        <w:t xml:space="preserve"> ≈ </w:t>
      </w:r>
      <m:oMath>
        <m:sSub>
          <m:sSubPr>
            <m:ctrlPr>
              <w:rPr>
                <w:rFonts w:ascii="Cambria Math" w:eastAsia="Calibri" w:hAnsi="Cambria Math" w:cs="Times New Roman"/>
                <w:i/>
              </w:rPr>
            </m:ctrlPr>
          </m:sSubPr>
          <m:e>
            <m:r>
              <w:rPr>
                <w:rFonts w:ascii="Cambria Math" w:eastAsia="Calibri" w:hAnsi="Cambria Math" w:cs="Times New Roman"/>
                <w:lang w:val="en-US"/>
              </w:rPr>
              <m:t>F</m:t>
            </m:r>
          </m:e>
          <m:sub>
            <m:r>
              <w:rPr>
                <w:rFonts w:ascii="Cambria Math" w:eastAsia="Calibri" w:hAnsi="Cambria Math" w:cs="Times New Roman"/>
              </w:rPr>
              <m:t>с</m:t>
            </m:r>
          </m:sub>
        </m:sSub>
      </m:oMath>
      <w:r w:rsidRPr="00D55E39">
        <w:rPr>
          <w:rFonts w:eastAsia="Times New Roman" w:cs="Times New Roman"/>
        </w:rPr>
        <w:t xml:space="preserve"> +</w:t>
      </w:r>
      <m:oMath>
        <m:sSub>
          <m:sSubPr>
            <m:ctrlPr>
              <w:rPr>
                <w:rFonts w:ascii="Cambria Math" w:eastAsia="Calibri" w:hAnsi="Cambria Math" w:cs="Times New Roman"/>
                <w:i/>
              </w:rPr>
            </m:ctrlPr>
          </m:sSubPr>
          <m:e>
            <m:r>
              <w:rPr>
                <w:rFonts w:ascii="Cambria Math" w:eastAsia="Calibri" w:hAnsi="Cambria Math" w:cs="Times New Roman"/>
                <w:lang w:val="en-US"/>
              </w:rPr>
              <m:t>F</m:t>
            </m:r>
          </m:e>
          <m:sub>
            <m:r>
              <w:rPr>
                <w:rFonts w:ascii="Cambria Math" w:eastAsia="Calibri" w:hAnsi="Cambria Math" w:cs="Times New Roman"/>
                <w:lang w:val="en-US"/>
              </w:rPr>
              <m:t>p</m:t>
            </m:r>
          </m:sub>
        </m:sSub>
      </m:oMath>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t>(4.26)</w:t>
      </w:r>
    </w:p>
    <w:p w14:paraId="5F2FD9C5" w14:textId="77777777" w:rsidR="00CE2035" w:rsidRDefault="00CE2035" w:rsidP="00DC5F44">
      <w:pPr>
        <w:spacing w:after="0" w:line="240" w:lineRule="auto"/>
        <w:jc w:val="center"/>
        <w:rPr>
          <w:rFonts w:eastAsia="Times New Roman" w:cs="Times New Roman"/>
        </w:rPr>
      </w:pPr>
      <w:r w:rsidRPr="00D55E39">
        <w:rPr>
          <w:rFonts w:eastAsia="Times New Roman" w:cs="Times New Roman"/>
          <w:lang w:val="en-US"/>
        </w:rPr>
        <w:t>R</w:t>
      </w:r>
      <w:r w:rsidRPr="00D55E39">
        <w:rPr>
          <w:rFonts w:eastAsia="Times New Roman" w:cs="Times New Roman"/>
        </w:rPr>
        <w:t xml:space="preserve"> ≈2,565 </w:t>
      </w:r>
      <m:oMath>
        <m:r>
          <w:rPr>
            <w:rFonts w:ascii="Cambria Math" w:eastAsia="Times New Roman" w:hAnsi="Cambria Math" w:cs="Times New Roman"/>
          </w:rPr>
          <m:t>∙</m:t>
        </m:r>
        <m:sSup>
          <m:sSupPr>
            <m:ctrlPr>
              <w:rPr>
                <w:rFonts w:ascii="Cambria Math" w:eastAsia="Times New Roman" w:hAnsi="Cambria Math" w:cs="Times New Roman"/>
                <w:i/>
              </w:rPr>
            </m:ctrlPr>
          </m:sSupPr>
          <m:e>
            <m:r>
              <w:rPr>
                <w:rFonts w:ascii="Cambria Math" w:eastAsia="Times New Roman" w:hAnsi="Cambria Math" w:cs="Times New Roman"/>
              </w:rPr>
              <m:t>10</m:t>
            </m:r>
          </m:e>
          <m:sup>
            <m:r>
              <w:rPr>
                <w:rFonts w:ascii="Cambria Math" w:eastAsia="Times New Roman" w:hAnsi="Cambria Math" w:cs="Times New Roman"/>
              </w:rPr>
              <m:t>4</m:t>
            </m:r>
          </m:sup>
        </m:sSup>
        <m:r>
          <w:rPr>
            <w:rFonts w:ascii="Cambria Math" w:eastAsia="Times New Roman" w:hAnsi="Cambria Math" w:cs="Times New Roman"/>
          </w:rPr>
          <m:t xml:space="preserve"> Н</m:t>
        </m:r>
      </m:oMath>
    </w:p>
    <w:p w14:paraId="4950B35B" w14:textId="77777777" w:rsidR="007A6132" w:rsidRPr="00D55E39" w:rsidRDefault="007A6132" w:rsidP="00DC5F44">
      <w:pPr>
        <w:spacing w:after="0" w:line="240" w:lineRule="auto"/>
        <w:jc w:val="center"/>
        <w:rPr>
          <w:rFonts w:eastAsia="Times New Roman" w:cs="Times New Roman"/>
        </w:rPr>
      </w:pPr>
    </w:p>
    <w:p w14:paraId="49C236E1" w14:textId="77777777" w:rsidR="00CE2035" w:rsidRPr="00D55E39" w:rsidRDefault="00CE2035" w:rsidP="00DC5F44">
      <w:pPr>
        <w:spacing w:after="0" w:line="240" w:lineRule="auto"/>
        <w:rPr>
          <w:rFonts w:eastAsia="Calibri" w:cs="Times New Roman"/>
        </w:rPr>
      </w:pPr>
      <w:r w:rsidRPr="00952046">
        <w:rPr>
          <w:rFonts w:eastAsia="Calibri" w:cs="Times New Roman"/>
        </w:rPr>
        <w:t>В реальных условиях эксплуатации зажимное устройство работает не с одной нагрузкой, а с повторяющейся нагрузкой, связанной с последовательностью операций "отпуск-установка детали–обработка зажима–отпуск". Следовательно, конструктивные элементы, включая рычаг, палец, ось и другие силовые компоненты, принимают циклически изменяющиеся нагрузки. В этом режиме работы решающее значение имеет не только состояние статической прочности, но и устойчивость материала к усталостному разрушению, поскольку даже напряжения, значительно ниже пределов прочности при работе, могут привести к накоплению повреждений и образованию усталостных царапин.</w:t>
      </w:r>
      <w:r>
        <w:rPr>
          <w:rFonts w:eastAsia="Calibri" w:cs="Times New Roman"/>
        </w:rPr>
        <w:t xml:space="preserve"> </w:t>
      </w:r>
      <w:r w:rsidRPr="00D55E39">
        <w:rPr>
          <w:rFonts w:eastAsia="Calibri" w:cs="Times New Roman"/>
        </w:rPr>
        <w:t xml:space="preserve">Для расчёта усталости принимаем наиболее характерный цикл нагружения: от 0 до </w:t>
      </w:r>
      <m:oMath>
        <m:sSub>
          <m:sSubPr>
            <m:ctrlPr>
              <w:rPr>
                <w:rFonts w:ascii="Cambria Math" w:eastAsia="Times New Roman" w:hAnsi="Cambria Math" w:cs="Times New Roman"/>
                <w:i/>
              </w:rPr>
            </m:ctrlPr>
          </m:sSubPr>
          <m:e>
            <m:r>
              <w:rPr>
                <w:rFonts w:ascii="Cambria Math" w:eastAsia="Times New Roman" w:hAnsi="Cambria Math" w:cs="Times New Roman"/>
              </w:rPr>
              <m:t>σ</m:t>
            </m:r>
          </m:e>
          <m:sub>
            <m:r>
              <w:rPr>
                <w:rFonts w:ascii="Cambria Math" w:eastAsia="Times New Roman" w:hAnsi="Cambria Math" w:cs="Times New Roman"/>
              </w:rPr>
              <m:t>max</m:t>
            </m:r>
          </m:sub>
        </m:sSub>
      </m:oMath>
      <w:r w:rsidRPr="00D55E39">
        <w:rPr>
          <w:rFonts w:eastAsia="Calibri" w:cs="Times New Roman"/>
        </w:rPr>
        <w:t>​ (пульсирующий цикл).</w:t>
      </w:r>
    </w:p>
    <w:p w14:paraId="3AC02730" w14:textId="77777777" w:rsidR="00CE2035" w:rsidRPr="00952046" w:rsidRDefault="00CE2035" w:rsidP="00DC5F44">
      <w:pPr>
        <w:spacing w:after="0" w:line="240" w:lineRule="auto"/>
        <w:rPr>
          <w:rFonts w:eastAsia="Calibri" w:cs="Times New Roman"/>
        </w:rPr>
      </w:pPr>
      <w:r w:rsidRPr="00D55E39">
        <w:rPr>
          <w:rFonts w:eastAsia="Calibri" w:cs="Times New Roman"/>
        </w:rPr>
        <w:t>Для пульсирующего цикла:</w:t>
      </w:r>
      <w:r>
        <w:rPr>
          <w:rFonts w:eastAsia="Calibri" w:cs="Times New Roman"/>
        </w:rPr>
        <w:t xml:space="preserve"> </w:t>
      </w:r>
      <m:oMath>
        <m:sSub>
          <m:sSubPr>
            <m:ctrlPr>
              <w:rPr>
                <w:rFonts w:ascii="Cambria Math" w:eastAsia="Times New Roman" w:hAnsi="Cambria Math" w:cs="Times New Roman"/>
                <w:i/>
              </w:rPr>
            </m:ctrlPr>
          </m:sSubPr>
          <m:e>
            <m:r>
              <w:rPr>
                <w:rFonts w:ascii="Cambria Math" w:eastAsia="Times New Roman" w:hAnsi="Cambria Math" w:cs="Times New Roman"/>
              </w:rPr>
              <m:t>σ</m:t>
            </m:r>
          </m:e>
          <m:sub>
            <m:r>
              <w:rPr>
                <w:rFonts w:ascii="Cambria Math" w:eastAsia="Times New Roman" w:hAnsi="Cambria Math" w:cs="Times New Roman"/>
                <w:lang w:val="en-US"/>
              </w:rPr>
              <m:t>min</m:t>
            </m:r>
          </m:sub>
        </m:sSub>
        <m:r>
          <w:rPr>
            <w:rFonts w:ascii="Cambria Math" w:eastAsia="Times New Roman" w:hAnsi="Cambria Math" w:cs="Times New Roman"/>
          </w:rPr>
          <m:t xml:space="preserve">=0,      </m:t>
        </m:r>
      </m:oMath>
      <w:r w:rsidRPr="00D55E39">
        <w:rPr>
          <w:rFonts w:eastAsia="Times New Roman" w:cs="Times New Roman"/>
        </w:rPr>
        <w:t xml:space="preserve"> </w:t>
      </w:r>
      <m:oMath>
        <m:sSub>
          <m:sSubPr>
            <m:ctrlPr>
              <w:rPr>
                <w:rFonts w:ascii="Cambria Math" w:eastAsia="Times New Roman" w:hAnsi="Cambria Math" w:cs="Times New Roman"/>
                <w:i/>
              </w:rPr>
            </m:ctrlPr>
          </m:sSubPr>
          <m:e>
            <m:r>
              <w:rPr>
                <w:rFonts w:ascii="Cambria Math" w:eastAsia="Times New Roman" w:hAnsi="Cambria Math" w:cs="Times New Roman"/>
              </w:rPr>
              <m:t>σ</m:t>
            </m:r>
          </m:e>
          <m:sub>
            <m:r>
              <w:rPr>
                <w:rFonts w:ascii="Cambria Math" w:eastAsia="Times New Roman" w:hAnsi="Cambria Math" w:cs="Times New Roman"/>
                <w:lang w:val="en-US"/>
              </w:rPr>
              <m:t>max</m:t>
            </m:r>
          </m:sub>
        </m:sSub>
        <m:r>
          <w:rPr>
            <w:rFonts w:ascii="Cambria Math" w:eastAsia="Times New Roman" w:hAnsi="Cambria Math" w:cs="Times New Roman"/>
          </w:rPr>
          <m:t>=</m:t>
        </m:r>
        <m:sSub>
          <m:sSubPr>
            <m:ctrlPr>
              <w:rPr>
                <w:rFonts w:ascii="Cambria Math" w:eastAsia="Times New Roman" w:hAnsi="Cambria Math" w:cs="Times New Roman"/>
                <w:i/>
              </w:rPr>
            </m:ctrlPr>
          </m:sSubPr>
          <m:e>
            <m:r>
              <w:rPr>
                <w:rFonts w:ascii="Cambria Math" w:eastAsia="Times New Roman" w:hAnsi="Cambria Math" w:cs="Times New Roman"/>
              </w:rPr>
              <m:t>σ</m:t>
            </m:r>
          </m:e>
          <m:sub>
            <m:r>
              <w:rPr>
                <w:rFonts w:ascii="Cambria Math" w:eastAsia="Times New Roman" w:hAnsi="Cambria Math" w:cs="Times New Roman"/>
                <w:lang w:val="en-US"/>
              </w:rPr>
              <m:t>max</m:t>
            </m:r>
          </m:sub>
        </m:sSub>
      </m:oMath>
      <w:r w:rsidRPr="00D55E39">
        <w:rPr>
          <w:rFonts w:eastAsia="Times New Roman" w:cs="Times New Roman"/>
        </w:rPr>
        <w:t xml:space="preserve">      </w:t>
      </w:r>
    </w:p>
    <w:p w14:paraId="78AC20EB" w14:textId="77777777" w:rsidR="00CE2035" w:rsidRPr="009F5B40" w:rsidRDefault="00CE2035" w:rsidP="00DC5F44">
      <w:pPr>
        <w:spacing w:after="0" w:line="240" w:lineRule="auto"/>
        <w:rPr>
          <w:rFonts w:eastAsia="Calibri" w:cs="Times New Roman"/>
        </w:rPr>
      </w:pPr>
      <w:r w:rsidRPr="009F5B40">
        <w:rPr>
          <w:rFonts w:eastAsia="Calibri" w:cs="Times New Roman"/>
        </w:rPr>
        <w:t>При анализе циклических нагрузок одним из основных этапов является определение среднего напряжения и амплитуды напряжения, поскольку именно эти параметры характеризуют режим работы материала и используются в критериях усталостной прочности.</w:t>
      </w:r>
      <w:r>
        <w:rPr>
          <w:rFonts w:eastAsia="Calibri" w:cs="Times New Roman"/>
        </w:rPr>
        <w:t xml:space="preserve"> Тогда с</w:t>
      </w:r>
      <w:r w:rsidRPr="00D55E39">
        <w:rPr>
          <w:rFonts w:eastAsia="Calibri" w:cs="Times New Roman"/>
        </w:rPr>
        <w:t>реднее и амплитудное напряжения</w:t>
      </w:r>
      <w:r>
        <w:rPr>
          <w:rFonts w:eastAsia="Calibri" w:cs="Times New Roman"/>
        </w:rPr>
        <w:t xml:space="preserve"> будут равны</w:t>
      </w:r>
      <w:r w:rsidRPr="00D55E39">
        <w:rPr>
          <w:rFonts w:eastAsia="Calibri" w:cs="Times New Roman"/>
        </w:rPr>
        <w:t>:</w:t>
      </w:r>
    </w:p>
    <w:p w14:paraId="7E77D852" w14:textId="77777777" w:rsidR="00CE2035" w:rsidRPr="00952046" w:rsidRDefault="00CE2035" w:rsidP="00DC5F44">
      <w:pPr>
        <w:spacing w:after="0" w:line="240" w:lineRule="auto"/>
        <w:rPr>
          <w:rFonts w:eastAsia="Calibri" w:cs="Times New Roman"/>
        </w:rPr>
      </w:pPr>
    </w:p>
    <w:p w14:paraId="56B2B2DB" w14:textId="77777777" w:rsidR="00CE2035" w:rsidRPr="009F5B40" w:rsidRDefault="00843643" w:rsidP="00DC5F44">
      <w:pPr>
        <w:spacing w:after="0" w:line="240" w:lineRule="auto"/>
        <w:ind w:left="2123"/>
        <w:jc w:val="center"/>
        <w:rPr>
          <w:rFonts w:eastAsia="Times New Roman" w:cs="Times New Roman"/>
        </w:rPr>
      </w:pPr>
      <m:oMath>
        <m:sSub>
          <m:sSubPr>
            <m:ctrlPr>
              <w:rPr>
                <w:rFonts w:ascii="Cambria Math" w:eastAsia="Times New Roman" w:hAnsi="Cambria Math" w:cs="Times New Roman"/>
                <w:sz w:val="32"/>
              </w:rPr>
            </m:ctrlPr>
          </m:sSubPr>
          <m:e>
            <m:r>
              <m:rPr>
                <m:sty m:val="p"/>
              </m:rPr>
              <w:rPr>
                <w:rFonts w:ascii="Cambria Math" w:eastAsia="Times New Roman" w:hAnsi="Cambria Math" w:cs="Times New Roman"/>
                <w:sz w:val="32"/>
              </w:rPr>
              <m:t>σ</m:t>
            </m:r>
          </m:e>
          <m:sub>
            <m:r>
              <m:rPr>
                <m:sty m:val="p"/>
              </m:rPr>
              <w:rPr>
                <w:rFonts w:ascii="Cambria Math" w:eastAsia="Times New Roman" w:hAnsi="Cambria Math" w:cs="Times New Roman"/>
                <w:sz w:val="32"/>
                <w:lang w:val="en-US"/>
              </w:rPr>
              <m:t>m</m:t>
            </m:r>
          </m:sub>
        </m:sSub>
        <m:r>
          <m:rPr>
            <m:sty m:val="p"/>
          </m:rPr>
          <w:rPr>
            <w:rFonts w:ascii="Cambria Math" w:eastAsia="Times New Roman" w:hAnsi="Cambria Math" w:cs="Times New Roman"/>
            <w:sz w:val="32"/>
          </w:rPr>
          <m:t>=</m:t>
        </m:r>
        <m:f>
          <m:fPr>
            <m:ctrlPr>
              <w:rPr>
                <w:rFonts w:ascii="Cambria Math" w:eastAsia="Times New Roman" w:hAnsi="Cambria Math" w:cs="Times New Roman"/>
                <w:sz w:val="32"/>
              </w:rPr>
            </m:ctrlPr>
          </m:fPr>
          <m:num>
            <m:sSub>
              <m:sSubPr>
                <m:ctrlPr>
                  <w:rPr>
                    <w:rFonts w:ascii="Cambria Math" w:eastAsia="Times New Roman" w:hAnsi="Cambria Math" w:cs="Times New Roman"/>
                    <w:sz w:val="32"/>
                  </w:rPr>
                </m:ctrlPr>
              </m:sSubPr>
              <m:e>
                <m:r>
                  <m:rPr>
                    <m:sty m:val="p"/>
                  </m:rPr>
                  <w:rPr>
                    <w:rFonts w:ascii="Cambria Math" w:eastAsia="Times New Roman" w:hAnsi="Cambria Math" w:cs="Times New Roman"/>
                    <w:sz w:val="32"/>
                  </w:rPr>
                  <m:t>σ</m:t>
                </m:r>
              </m:e>
              <m:sub>
                <m:r>
                  <m:rPr>
                    <m:sty m:val="p"/>
                  </m:rPr>
                  <w:rPr>
                    <w:rFonts w:ascii="Cambria Math" w:eastAsia="Times New Roman" w:hAnsi="Cambria Math" w:cs="Times New Roman"/>
                    <w:sz w:val="32"/>
                    <w:lang w:val="en-US"/>
                  </w:rPr>
                  <m:t>max</m:t>
                </m:r>
              </m:sub>
            </m:sSub>
            <m:r>
              <m:rPr>
                <m:sty m:val="p"/>
              </m:rPr>
              <w:rPr>
                <w:rFonts w:ascii="Cambria Math" w:eastAsia="Times New Roman" w:hAnsi="Cambria Math" w:cs="Times New Roman"/>
                <w:sz w:val="32"/>
              </w:rPr>
              <m:t>+</m:t>
            </m:r>
            <m:sSub>
              <m:sSubPr>
                <m:ctrlPr>
                  <w:rPr>
                    <w:rFonts w:ascii="Cambria Math" w:eastAsia="Times New Roman" w:hAnsi="Cambria Math" w:cs="Times New Roman"/>
                    <w:sz w:val="32"/>
                  </w:rPr>
                </m:ctrlPr>
              </m:sSubPr>
              <m:e>
                <m:r>
                  <m:rPr>
                    <m:sty m:val="p"/>
                  </m:rPr>
                  <w:rPr>
                    <w:rFonts w:ascii="Cambria Math" w:eastAsia="Times New Roman" w:hAnsi="Cambria Math" w:cs="Times New Roman"/>
                    <w:sz w:val="32"/>
                  </w:rPr>
                  <m:t>σ</m:t>
                </m:r>
              </m:e>
              <m:sub>
                <m:r>
                  <m:rPr>
                    <m:sty m:val="p"/>
                  </m:rPr>
                  <w:rPr>
                    <w:rFonts w:ascii="Cambria Math" w:eastAsia="Times New Roman" w:hAnsi="Cambria Math" w:cs="Times New Roman"/>
                    <w:sz w:val="32"/>
                    <w:lang w:val="en-US"/>
                  </w:rPr>
                  <m:t>min</m:t>
                </m:r>
              </m:sub>
            </m:sSub>
          </m:num>
          <m:den>
            <m:r>
              <m:rPr>
                <m:sty m:val="p"/>
              </m:rPr>
              <w:rPr>
                <w:rFonts w:ascii="Cambria Math" w:eastAsia="Times New Roman" w:hAnsi="Cambria Math" w:cs="Times New Roman"/>
                <w:sz w:val="32"/>
              </w:rPr>
              <m:t>2</m:t>
            </m:r>
          </m:den>
        </m:f>
        <m:r>
          <m:rPr>
            <m:sty m:val="p"/>
          </m:rPr>
          <w:rPr>
            <w:rFonts w:ascii="Cambria Math" w:eastAsia="Times New Roman" w:hAnsi="Cambria Math" w:cs="Times New Roman"/>
            <w:sz w:val="32"/>
          </w:rPr>
          <m:t>=</m:t>
        </m:r>
        <m:f>
          <m:fPr>
            <m:ctrlPr>
              <w:rPr>
                <w:rFonts w:ascii="Cambria Math" w:eastAsia="Times New Roman" w:hAnsi="Cambria Math" w:cs="Times New Roman"/>
                <w:sz w:val="32"/>
              </w:rPr>
            </m:ctrlPr>
          </m:fPr>
          <m:num>
            <m:sSub>
              <m:sSubPr>
                <m:ctrlPr>
                  <w:rPr>
                    <w:rFonts w:ascii="Cambria Math" w:eastAsia="Times New Roman" w:hAnsi="Cambria Math" w:cs="Times New Roman"/>
                    <w:sz w:val="32"/>
                  </w:rPr>
                </m:ctrlPr>
              </m:sSubPr>
              <m:e>
                <m:r>
                  <m:rPr>
                    <m:sty m:val="p"/>
                  </m:rPr>
                  <w:rPr>
                    <w:rFonts w:ascii="Cambria Math" w:eastAsia="Times New Roman" w:hAnsi="Cambria Math" w:cs="Times New Roman"/>
                    <w:sz w:val="32"/>
                  </w:rPr>
                  <m:t>σ</m:t>
                </m:r>
              </m:e>
              <m:sub>
                <m:r>
                  <m:rPr>
                    <m:sty m:val="p"/>
                  </m:rPr>
                  <w:rPr>
                    <w:rFonts w:ascii="Cambria Math" w:eastAsia="Times New Roman" w:hAnsi="Cambria Math" w:cs="Times New Roman"/>
                    <w:sz w:val="32"/>
                    <w:lang w:val="en-US"/>
                  </w:rPr>
                  <m:t>max</m:t>
                </m:r>
              </m:sub>
            </m:sSub>
          </m:num>
          <m:den>
            <m:r>
              <m:rPr>
                <m:sty m:val="p"/>
              </m:rPr>
              <w:rPr>
                <w:rFonts w:ascii="Cambria Math" w:eastAsia="Times New Roman" w:hAnsi="Cambria Math" w:cs="Times New Roman"/>
                <w:sz w:val="32"/>
              </w:rPr>
              <m:t>2</m:t>
            </m:r>
          </m:den>
        </m:f>
      </m:oMath>
      <w:r w:rsidR="00CE2035" w:rsidRPr="009F5B40">
        <w:rPr>
          <w:rFonts w:eastAsia="Times New Roman" w:cs="Times New Roman"/>
          <w:sz w:val="32"/>
        </w:rPr>
        <w:tab/>
      </w:r>
      <w:r w:rsidR="00CE2035">
        <w:rPr>
          <w:rFonts w:eastAsia="Times New Roman" w:cs="Times New Roman"/>
        </w:rPr>
        <w:tab/>
      </w:r>
      <w:r w:rsidR="00CE2035">
        <w:rPr>
          <w:rFonts w:eastAsia="Times New Roman" w:cs="Times New Roman"/>
        </w:rPr>
        <w:tab/>
      </w:r>
      <w:r w:rsidR="00CE2035">
        <w:rPr>
          <w:rFonts w:eastAsia="Times New Roman" w:cs="Times New Roman"/>
        </w:rPr>
        <w:tab/>
        <w:t>(4.27)</w:t>
      </w:r>
    </w:p>
    <w:p w14:paraId="20845925" w14:textId="77777777" w:rsidR="00CE2035" w:rsidRPr="009F5B40" w:rsidRDefault="00CE2035" w:rsidP="00DC5F44">
      <w:pPr>
        <w:spacing w:after="0" w:line="240" w:lineRule="auto"/>
        <w:jc w:val="center"/>
        <w:rPr>
          <w:rFonts w:eastAsia="Times New Roman" w:cs="Times New Roman"/>
        </w:rPr>
      </w:pPr>
    </w:p>
    <w:p w14:paraId="105CB543" w14:textId="77777777" w:rsidR="00CE2035" w:rsidRPr="00D55E39" w:rsidRDefault="00843643" w:rsidP="00DC5F44">
      <w:pPr>
        <w:spacing w:after="0" w:line="240" w:lineRule="auto"/>
        <w:jc w:val="center"/>
        <w:rPr>
          <w:rFonts w:eastAsia="Times New Roman" w:cs="Times New Roman"/>
          <w:lang w:val="en-US"/>
        </w:rPr>
      </w:pPr>
      <m:oMathPara>
        <m:oMath>
          <m:sSub>
            <m:sSubPr>
              <m:ctrlPr>
                <w:rPr>
                  <w:rFonts w:ascii="Cambria Math" w:eastAsia="Times New Roman" w:hAnsi="Cambria Math" w:cs="Times New Roman"/>
                  <w:i/>
                </w:rPr>
              </m:ctrlPr>
            </m:sSubPr>
            <m:e>
              <m:r>
                <w:rPr>
                  <w:rFonts w:ascii="Cambria Math" w:eastAsia="Times New Roman" w:hAnsi="Cambria Math" w:cs="Times New Roman"/>
                </w:rPr>
                <m:t>σ</m:t>
              </m:r>
            </m:e>
            <m:sub>
              <m:r>
                <w:rPr>
                  <w:rFonts w:ascii="Cambria Math" w:eastAsia="Times New Roman" w:hAnsi="Cambria Math" w:cs="Times New Roman"/>
                  <w:lang w:val="en-US"/>
                </w:rPr>
                <m:t>a</m:t>
              </m:r>
            </m:sub>
          </m:sSub>
          <m:r>
            <w:rPr>
              <w:rFonts w:ascii="Cambria Math" w:eastAsia="Times New Roman" w:hAnsi="Cambria Math" w:cs="Times New Roman"/>
            </w:rPr>
            <m:t>=</m:t>
          </m:r>
          <m:f>
            <m:fPr>
              <m:ctrlPr>
                <w:rPr>
                  <w:rFonts w:ascii="Cambria Math" w:eastAsia="Times New Roman" w:hAnsi="Cambria Math" w:cs="Times New Roman"/>
                  <w:i/>
                </w:rPr>
              </m:ctrlPr>
            </m:fPr>
            <m:num>
              <m:sSub>
                <m:sSubPr>
                  <m:ctrlPr>
                    <w:rPr>
                      <w:rFonts w:ascii="Cambria Math" w:eastAsia="Times New Roman" w:hAnsi="Cambria Math" w:cs="Times New Roman"/>
                      <w:i/>
                    </w:rPr>
                  </m:ctrlPr>
                </m:sSubPr>
                <m:e>
                  <m:r>
                    <w:rPr>
                      <w:rFonts w:ascii="Cambria Math" w:eastAsia="Times New Roman" w:hAnsi="Cambria Math" w:cs="Times New Roman"/>
                    </w:rPr>
                    <m:t>σ</m:t>
                  </m:r>
                </m:e>
                <m:sub>
                  <m:r>
                    <w:rPr>
                      <w:rFonts w:ascii="Cambria Math" w:eastAsia="Times New Roman" w:hAnsi="Cambria Math" w:cs="Times New Roman"/>
                      <w:lang w:val="en-US"/>
                    </w:rPr>
                    <m:t>max</m:t>
                  </m:r>
                </m:sub>
              </m:sSub>
              <m:r>
                <w:rPr>
                  <w:rFonts w:ascii="Cambria Math" w:eastAsia="Times New Roman" w:hAnsi="Cambria Math" w:cs="Times New Roman"/>
                </w:rPr>
                <m:t>-</m:t>
              </m:r>
              <m:sSub>
                <m:sSubPr>
                  <m:ctrlPr>
                    <w:rPr>
                      <w:rFonts w:ascii="Cambria Math" w:eastAsia="Times New Roman" w:hAnsi="Cambria Math" w:cs="Times New Roman"/>
                      <w:i/>
                    </w:rPr>
                  </m:ctrlPr>
                </m:sSubPr>
                <m:e>
                  <m:r>
                    <w:rPr>
                      <w:rFonts w:ascii="Cambria Math" w:eastAsia="Times New Roman" w:hAnsi="Cambria Math" w:cs="Times New Roman"/>
                    </w:rPr>
                    <m:t>σ</m:t>
                  </m:r>
                </m:e>
                <m:sub>
                  <m:r>
                    <w:rPr>
                      <w:rFonts w:ascii="Cambria Math" w:eastAsia="Times New Roman" w:hAnsi="Cambria Math" w:cs="Times New Roman"/>
                      <w:lang w:val="en-US"/>
                    </w:rPr>
                    <m:t>min</m:t>
                  </m:r>
                </m:sub>
              </m:sSub>
            </m:num>
            <m:den>
              <m:r>
                <w:rPr>
                  <w:rFonts w:ascii="Cambria Math" w:eastAsia="Times New Roman" w:hAnsi="Cambria Math" w:cs="Times New Roman"/>
                </w:rPr>
                <m:t>2</m:t>
              </m:r>
            </m:den>
          </m:f>
          <m:r>
            <w:rPr>
              <w:rFonts w:ascii="Cambria Math" w:eastAsia="Times New Roman" w:hAnsi="Cambria Math" w:cs="Times New Roman"/>
            </w:rPr>
            <m:t>=</m:t>
          </m:r>
          <m:f>
            <m:fPr>
              <m:ctrlPr>
                <w:rPr>
                  <w:rFonts w:ascii="Cambria Math" w:eastAsia="Times New Roman" w:hAnsi="Cambria Math" w:cs="Times New Roman"/>
                  <w:i/>
                </w:rPr>
              </m:ctrlPr>
            </m:fPr>
            <m:num>
              <m:sSub>
                <m:sSubPr>
                  <m:ctrlPr>
                    <w:rPr>
                      <w:rFonts w:ascii="Cambria Math" w:eastAsia="Times New Roman" w:hAnsi="Cambria Math" w:cs="Times New Roman"/>
                      <w:i/>
                    </w:rPr>
                  </m:ctrlPr>
                </m:sSubPr>
                <m:e>
                  <m:r>
                    <w:rPr>
                      <w:rFonts w:ascii="Cambria Math" w:eastAsia="Times New Roman" w:hAnsi="Cambria Math" w:cs="Times New Roman"/>
                    </w:rPr>
                    <m:t>σ</m:t>
                  </m:r>
                </m:e>
                <m:sub>
                  <m:r>
                    <w:rPr>
                      <w:rFonts w:ascii="Cambria Math" w:eastAsia="Times New Roman" w:hAnsi="Cambria Math" w:cs="Times New Roman"/>
                      <w:lang w:val="en-US"/>
                    </w:rPr>
                    <m:t>max</m:t>
                  </m:r>
                </m:sub>
              </m:sSub>
            </m:num>
            <m:den>
              <m:r>
                <w:rPr>
                  <w:rFonts w:ascii="Cambria Math" w:eastAsia="Times New Roman" w:hAnsi="Cambria Math" w:cs="Times New Roman"/>
                </w:rPr>
                <m:t>2</m:t>
              </m:r>
            </m:den>
          </m:f>
        </m:oMath>
      </m:oMathPara>
    </w:p>
    <w:p w14:paraId="4FA2967E" w14:textId="77777777" w:rsidR="00CE2035" w:rsidRPr="00D55E39" w:rsidRDefault="00CE2035" w:rsidP="00DC5F44">
      <w:pPr>
        <w:spacing w:after="0" w:line="240" w:lineRule="auto"/>
        <w:jc w:val="center"/>
        <w:rPr>
          <w:rFonts w:eastAsia="Times New Roman" w:cs="Times New Roman"/>
          <w:lang w:val="en-US"/>
        </w:rPr>
      </w:pPr>
    </w:p>
    <w:p w14:paraId="2B7440BB" w14:textId="77777777" w:rsidR="00CE2035" w:rsidRPr="002C0A80" w:rsidRDefault="00CE2035" w:rsidP="00DC5F44">
      <w:pPr>
        <w:spacing w:after="0" w:line="240" w:lineRule="auto"/>
        <w:rPr>
          <w:rFonts w:eastAsia="Times New Roman" w:cs="Times New Roman"/>
        </w:rPr>
      </w:pPr>
      <w:r w:rsidRPr="002C0A80">
        <w:rPr>
          <w:rFonts w:eastAsia="Times New Roman" w:cs="Times New Roman"/>
        </w:rPr>
        <w:t>При принятом цикле импульсной нагрузки, характерном для работы зажимного устройства, напряжение на опасном участке изменяется от минимального значения, близкого к нулю, до максимального значения σ</w:t>
      </w:r>
      <w:r>
        <w:rPr>
          <w:rFonts w:eastAsia="Times New Roman" w:cs="Times New Roman"/>
        </w:rPr>
        <w:t xml:space="preserve">. </w:t>
      </w:r>
      <w:r w:rsidRPr="002C0A80">
        <w:rPr>
          <w:rFonts w:eastAsia="Times New Roman" w:cs="Times New Roman"/>
        </w:rPr>
        <w:t>Если по результатам расчетов или моделирования установлено следующее</w:t>
      </w:r>
      <w:r>
        <w:rPr>
          <w:rFonts w:eastAsia="Times New Roman" w:cs="Times New Roman"/>
        </w:rPr>
        <w:t xml:space="preserve">, что при </w:t>
      </w:r>
      <m:oMath>
        <m:sSub>
          <m:sSubPr>
            <m:ctrlPr>
              <w:rPr>
                <w:rFonts w:ascii="Cambria Math" w:eastAsia="Times New Roman" w:hAnsi="Cambria Math" w:cs="Times New Roman"/>
                <w:i/>
              </w:rPr>
            </m:ctrlPr>
          </m:sSubPr>
          <m:e>
            <m:r>
              <w:rPr>
                <w:rFonts w:ascii="Cambria Math" w:eastAsia="Times New Roman" w:hAnsi="Cambria Math" w:cs="Times New Roman"/>
              </w:rPr>
              <m:t>σ</m:t>
            </m:r>
          </m:e>
          <m:sub>
            <m:r>
              <w:rPr>
                <w:rFonts w:ascii="Cambria Math" w:eastAsia="Times New Roman" w:hAnsi="Cambria Math" w:cs="Times New Roman"/>
                <w:lang w:val="en-US"/>
              </w:rPr>
              <m:t>max</m:t>
            </m:r>
          </m:sub>
        </m:sSub>
      </m:oMath>
      <w:r w:rsidRPr="00D55E39">
        <w:rPr>
          <w:rFonts w:eastAsia="Times New Roman" w:cs="Times New Roman"/>
        </w:rPr>
        <w:t>≈99 М</w:t>
      </w:r>
      <w:r>
        <w:rPr>
          <w:rFonts w:eastAsia="Times New Roman" w:cs="Times New Roman"/>
        </w:rPr>
        <w:t>П</w:t>
      </w:r>
      <w:r w:rsidRPr="00D55E39">
        <w:rPr>
          <w:rFonts w:eastAsia="Times New Roman" w:cs="Times New Roman"/>
        </w:rPr>
        <w:t>а</w:t>
      </w:r>
      <w:r>
        <w:rPr>
          <w:rFonts w:eastAsia="Times New Roman" w:cs="Times New Roman"/>
        </w:rPr>
        <w:t xml:space="preserve"> среднее и амплитудные значения будут равны </w:t>
      </w:r>
      <m:oMath>
        <m:sSub>
          <m:sSubPr>
            <m:ctrlPr>
              <w:rPr>
                <w:rFonts w:ascii="Cambria Math" w:eastAsia="Times New Roman" w:hAnsi="Cambria Math" w:cs="Times New Roman"/>
                <w:i/>
              </w:rPr>
            </m:ctrlPr>
          </m:sSubPr>
          <m:e>
            <m:r>
              <w:rPr>
                <w:rFonts w:ascii="Cambria Math" w:eastAsia="Times New Roman" w:hAnsi="Cambria Math" w:cs="Times New Roman"/>
              </w:rPr>
              <m:t>σ</m:t>
            </m:r>
          </m:e>
          <m:sub>
            <m:r>
              <w:rPr>
                <w:rFonts w:ascii="Cambria Math" w:eastAsia="Times New Roman" w:hAnsi="Cambria Math" w:cs="Times New Roman"/>
                <w:lang w:val="en-US"/>
              </w:rPr>
              <m:t>m</m:t>
            </m:r>
          </m:sub>
        </m:sSub>
        <m:r>
          <w:rPr>
            <w:rFonts w:ascii="Cambria Math" w:eastAsia="Times New Roman" w:hAnsi="Cambria Math" w:cs="Times New Roman"/>
          </w:rPr>
          <m:t xml:space="preserve"> ≈49,5 МПа,  </m:t>
        </m:r>
        <m:sSub>
          <m:sSubPr>
            <m:ctrlPr>
              <w:rPr>
                <w:rFonts w:ascii="Cambria Math" w:eastAsia="Times New Roman" w:hAnsi="Cambria Math" w:cs="Times New Roman"/>
                <w:i/>
              </w:rPr>
            </m:ctrlPr>
          </m:sSubPr>
          <m:e>
            <m:r>
              <w:rPr>
                <w:rFonts w:ascii="Cambria Math" w:eastAsia="Times New Roman" w:hAnsi="Cambria Math" w:cs="Times New Roman"/>
              </w:rPr>
              <m:t>σ</m:t>
            </m:r>
          </m:e>
          <m:sub>
            <m:r>
              <w:rPr>
                <w:rFonts w:ascii="Cambria Math" w:eastAsia="Times New Roman" w:hAnsi="Cambria Math" w:cs="Times New Roman"/>
                <w:lang w:val="en-US"/>
              </w:rPr>
              <m:t>a</m:t>
            </m:r>
          </m:sub>
        </m:sSub>
        <m:r>
          <w:rPr>
            <w:rFonts w:ascii="Cambria Math" w:eastAsia="Times New Roman" w:hAnsi="Cambria Math" w:cs="Times New Roman"/>
          </w:rPr>
          <m:t xml:space="preserve"> ≈49,5 МПа</m:t>
        </m:r>
      </m:oMath>
      <w:r>
        <w:rPr>
          <w:rFonts w:eastAsia="Times New Roman" w:cs="Times New Roman"/>
        </w:rPr>
        <w:t>.</w:t>
      </w:r>
    </w:p>
    <w:p w14:paraId="25E4216C" w14:textId="77777777" w:rsidR="00CE2035" w:rsidRPr="00D55E39" w:rsidRDefault="00CE2035" w:rsidP="00DC5F44">
      <w:pPr>
        <w:spacing w:after="0" w:line="240" w:lineRule="auto"/>
        <w:rPr>
          <w:rFonts w:eastAsia="Calibri" w:cs="Times New Roman"/>
          <w:lang w:val="kk-KZ"/>
        </w:rPr>
      </w:pPr>
      <w:r w:rsidRPr="00D55E39">
        <w:rPr>
          <w:rFonts w:eastAsia="Calibri" w:cs="Times New Roman"/>
        </w:rPr>
        <w:t xml:space="preserve">Предел выносливости образца для </w:t>
      </w:r>
      <w:r w:rsidRPr="00D55E39">
        <w:rPr>
          <w:rFonts w:eastAsia="Calibri" w:cs="Times New Roman"/>
          <w:lang w:val="kk-KZ"/>
        </w:rPr>
        <w:t>восстановленного вала</w:t>
      </w:r>
      <w:r w:rsidRPr="00D55E39">
        <w:rPr>
          <w:rFonts w:eastAsia="Calibri" w:cs="Times New Roman"/>
        </w:rPr>
        <w:t xml:space="preserve"> оценивают как:</w:t>
      </w:r>
    </w:p>
    <w:p w14:paraId="3BE2FDC2" w14:textId="77777777" w:rsidR="00CE2035" w:rsidRPr="00CE2035" w:rsidRDefault="00843643" w:rsidP="00DC5F44">
      <w:pPr>
        <w:spacing w:after="0" w:line="240" w:lineRule="auto"/>
        <w:ind w:left="2831"/>
        <w:jc w:val="center"/>
        <w:rPr>
          <w:rFonts w:eastAsia="Times New Roman" w:cs="Times New Roman"/>
        </w:rPr>
      </w:pPr>
      <m:oMath>
        <m:sSubSup>
          <m:sSubSupPr>
            <m:ctrlPr>
              <w:rPr>
                <w:rFonts w:ascii="Cambria Math" w:eastAsia="Times New Roman" w:hAnsi="Cambria Math" w:cs="Times New Roman"/>
                <w:i/>
                <w:lang w:val="kk-KZ"/>
              </w:rPr>
            </m:ctrlPr>
          </m:sSubSupPr>
          <m:e>
            <m:r>
              <w:rPr>
                <w:rFonts w:ascii="Cambria Math" w:eastAsia="Times New Roman" w:hAnsi="Cambria Math" w:cs="Times New Roman"/>
                <w:lang w:val="en-US"/>
              </w:rPr>
              <m:t>S</m:t>
            </m:r>
          </m:e>
          <m:sub>
            <m:r>
              <w:rPr>
                <w:rFonts w:ascii="Cambria Math" w:eastAsia="Times New Roman" w:hAnsi="Cambria Math" w:cs="Times New Roman"/>
                <w:lang w:val="kk-KZ"/>
              </w:rPr>
              <m:t>e</m:t>
            </m:r>
          </m:sub>
          <m:sup>
            <m:r>
              <w:rPr>
                <w:rFonts w:ascii="Cambria Math" w:eastAsia="Times New Roman" w:hAnsi="Cambria Math" w:cs="Times New Roman"/>
                <w:lang w:val="kk-KZ"/>
              </w:rPr>
              <m:t>`</m:t>
            </m:r>
          </m:sup>
        </m:sSubSup>
        <m:r>
          <w:rPr>
            <w:rFonts w:ascii="Cambria Math" w:eastAsia="Times New Roman" w:hAnsi="Cambria Math" w:cs="Times New Roman"/>
            <w:lang w:val="kk-KZ"/>
          </w:rPr>
          <m:t xml:space="preserve">≈0,5 </m:t>
        </m:r>
        <m:sSub>
          <m:sSubPr>
            <m:ctrlPr>
              <w:rPr>
                <w:rFonts w:ascii="Cambria Math" w:eastAsia="Times New Roman" w:hAnsi="Cambria Math" w:cs="Times New Roman"/>
                <w:i/>
              </w:rPr>
            </m:ctrlPr>
          </m:sSubPr>
          <m:e>
            <m:r>
              <w:rPr>
                <w:rFonts w:ascii="Cambria Math" w:eastAsia="Times New Roman" w:hAnsi="Cambria Math" w:cs="Times New Roman"/>
              </w:rPr>
              <m:t>σ</m:t>
            </m:r>
          </m:e>
          <m:sub>
            <m:r>
              <w:rPr>
                <w:rFonts w:ascii="Cambria Math" w:eastAsia="Times New Roman" w:hAnsi="Cambria Math" w:cs="Times New Roman"/>
                <w:lang w:val="kk-KZ"/>
              </w:rPr>
              <m:t>В</m:t>
            </m:r>
          </m:sub>
        </m:sSub>
        <m:r>
          <w:rPr>
            <w:rFonts w:ascii="Cambria Math" w:eastAsia="Times New Roman" w:hAnsi="Cambria Math" w:cs="Times New Roman"/>
          </w:rPr>
          <m:t xml:space="preserve"> ≈300 Мпа</m:t>
        </m:r>
      </m:oMath>
      <w:r w:rsidR="00CE2035">
        <w:rPr>
          <w:rFonts w:eastAsia="Times New Roman" w:cs="Times New Roman"/>
        </w:rPr>
        <w:tab/>
      </w:r>
      <w:r w:rsidR="00CE2035">
        <w:rPr>
          <w:rFonts w:eastAsia="Times New Roman" w:cs="Times New Roman"/>
        </w:rPr>
        <w:tab/>
      </w:r>
      <w:r w:rsidR="00CE2035">
        <w:rPr>
          <w:rFonts w:eastAsia="Times New Roman" w:cs="Times New Roman"/>
        </w:rPr>
        <w:tab/>
      </w:r>
      <w:r w:rsidR="00CE2035">
        <w:rPr>
          <w:rFonts w:eastAsia="Times New Roman" w:cs="Times New Roman"/>
        </w:rPr>
        <w:tab/>
        <w:t>(4.28)</w:t>
      </w:r>
    </w:p>
    <w:p w14:paraId="0E2DC6EF" w14:textId="77777777" w:rsidR="00CE2035" w:rsidRPr="00CE2035" w:rsidRDefault="00CE2035" w:rsidP="00DC5F44">
      <w:pPr>
        <w:spacing w:after="0" w:line="240" w:lineRule="auto"/>
        <w:jc w:val="center"/>
        <w:rPr>
          <w:rFonts w:eastAsia="Times New Roman" w:cs="Times New Roman"/>
        </w:rPr>
      </w:pPr>
    </w:p>
    <w:p w14:paraId="0D356EEE" w14:textId="77777777" w:rsidR="00CE2035" w:rsidRPr="00D55E39" w:rsidRDefault="00CE2035" w:rsidP="00DC5F44">
      <w:pPr>
        <w:spacing w:after="0" w:line="240" w:lineRule="auto"/>
        <w:rPr>
          <w:rFonts w:eastAsia="Times New Roman" w:cs="Times New Roman"/>
        </w:rPr>
      </w:pPr>
      <w:r w:rsidRPr="00D55E39">
        <w:rPr>
          <w:rFonts w:eastAsia="Times New Roman" w:cs="Times New Roman"/>
        </w:rPr>
        <w:t>Учитывая коэффициенты влияния поверхности, размеров, надежности и т.п., вводим модифицированный предел выносливости:</w:t>
      </w:r>
    </w:p>
    <w:p w14:paraId="55ED6B77" w14:textId="77777777" w:rsidR="00CE2035" w:rsidRPr="00D55E39" w:rsidRDefault="00CE2035" w:rsidP="00DC5F44">
      <w:pPr>
        <w:spacing w:after="0" w:line="240" w:lineRule="auto"/>
        <w:rPr>
          <w:rFonts w:eastAsia="Times New Roman" w:cs="Times New Roman"/>
        </w:rPr>
      </w:pPr>
    </w:p>
    <w:p w14:paraId="10408741" w14:textId="77777777" w:rsidR="00CE2035" w:rsidRPr="00D55E39" w:rsidRDefault="00843643" w:rsidP="00DC5F44">
      <w:pPr>
        <w:spacing w:after="0" w:line="240" w:lineRule="auto"/>
        <w:ind w:left="2831"/>
        <w:jc w:val="center"/>
        <w:rPr>
          <w:rFonts w:eastAsia="Times New Roman" w:cs="Times New Roman"/>
        </w:rPr>
      </w:pPr>
      <m:oMath>
        <m:sSubSup>
          <m:sSubSupPr>
            <m:ctrlPr>
              <w:rPr>
                <w:rFonts w:ascii="Cambria Math" w:eastAsia="Times New Roman" w:hAnsi="Cambria Math" w:cs="Times New Roman"/>
                <w:i/>
                <w:lang w:val="kk-KZ"/>
              </w:rPr>
            </m:ctrlPr>
          </m:sSubSupPr>
          <m:e>
            <m:r>
              <w:rPr>
                <w:rFonts w:ascii="Cambria Math" w:eastAsia="Times New Roman" w:hAnsi="Cambria Math" w:cs="Times New Roman"/>
                <w:lang w:val="en-US"/>
              </w:rPr>
              <m:t>S</m:t>
            </m:r>
          </m:e>
          <m:sub>
            <m:r>
              <w:rPr>
                <w:rFonts w:ascii="Cambria Math" w:eastAsia="Times New Roman" w:hAnsi="Cambria Math" w:cs="Times New Roman"/>
                <w:lang w:val="kk-KZ"/>
              </w:rPr>
              <m:t>e</m:t>
            </m:r>
          </m:sub>
          <m:sup>
            <m:r>
              <w:rPr>
                <w:rFonts w:ascii="Cambria Math" w:eastAsia="Times New Roman" w:hAnsi="Cambria Math" w:cs="Times New Roman"/>
                <w:lang w:val="kk-KZ"/>
              </w:rPr>
              <m:t>`</m:t>
            </m:r>
          </m:sup>
        </m:sSubSup>
      </m:oMath>
      <w:r w:rsidR="00CE2035" w:rsidRPr="00D55E39">
        <w:rPr>
          <w:rFonts w:eastAsia="Times New Roman" w:cs="Times New Roman"/>
          <w:lang w:val="kk-KZ"/>
        </w:rPr>
        <w:t xml:space="preserve"> = </w:t>
      </w:r>
      <m:oMath>
        <m:sSubSup>
          <m:sSubSupPr>
            <m:ctrlPr>
              <w:rPr>
                <w:rFonts w:ascii="Cambria Math" w:eastAsia="Times New Roman" w:hAnsi="Cambria Math" w:cs="Times New Roman"/>
                <w:i/>
                <w:lang w:val="kk-KZ"/>
              </w:rPr>
            </m:ctrlPr>
          </m:sSubSupPr>
          <m:e>
            <m:r>
              <w:rPr>
                <w:rFonts w:ascii="Cambria Math" w:eastAsia="Times New Roman" w:hAnsi="Cambria Math" w:cs="Times New Roman"/>
                <w:lang w:val="en-US"/>
              </w:rPr>
              <m:t>S</m:t>
            </m:r>
          </m:e>
          <m:sub>
            <m:r>
              <w:rPr>
                <w:rFonts w:ascii="Cambria Math" w:eastAsia="Times New Roman" w:hAnsi="Cambria Math" w:cs="Times New Roman"/>
                <w:lang w:val="kk-KZ"/>
              </w:rPr>
              <m:t>e</m:t>
            </m:r>
          </m:sub>
          <m:sup>
            <m:r>
              <w:rPr>
                <w:rFonts w:ascii="Cambria Math" w:eastAsia="Times New Roman" w:hAnsi="Cambria Math" w:cs="Times New Roman"/>
                <w:lang w:val="kk-KZ"/>
              </w:rPr>
              <m:t>`</m:t>
            </m:r>
          </m:sup>
        </m:sSubSup>
      </m:oMath>
      <w:r w:rsidR="00CE2035" w:rsidRPr="00D55E39">
        <w:rPr>
          <w:rFonts w:eastAsia="Times New Roman" w:cs="Times New Roman"/>
          <w:lang w:val="kk-KZ"/>
        </w:rPr>
        <w:t xml:space="preserve"> · </w:t>
      </w:r>
      <m:oMath>
        <m:sSub>
          <m:sSubPr>
            <m:ctrlPr>
              <w:rPr>
                <w:rFonts w:ascii="Cambria Math" w:eastAsia="Times New Roman" w:hAnsi="Cambria Math" w:cs="Times New Roman"/>
                <w:i/>
                <w:lang w:val="kk-KZ"/>
              </w:rPr>
            </m:ctrlPr>
          </m:sSubPr>
          <m:e>
            <m:r>
              <w:rPr>
                <w:rFonts w:ascii="Cambria Math" w:eastAsia="Times New Roman" w:hAnsi="Cambria Math" w:cs="Times New Roman"/>
                <w:lang w:val="en-US"/>
              </w:rPr>
              <m:t>k</m:t>
            </m:r>
          </m:e>
          <m:sub>
            <m:r>
              <w:rPr>
                <w:rFonts w:ascii="Cambria Math" w:eastAsia="Times New Roman" w:hAnsi="Cambria Math" w:cs="Times New Roman"/>
                <w:lang w:val="kk-KZ"/>
              </w:rPr>
              <m:t>α</m:t>
            </m:r>
          </m:sub>
        </m:sSub>
        <m:r>
          <w:rPr>
            <w:rFonts w:ascii="Cambria Math" w:eastAsia="Times New Roman" w:hAnsi="Cambria Math" w:cs="Times New Roman"/>
            <w:lang w:val="kk-KZ"/>
          </w:rPr>
          <m:t>∙</m:t>
        </m:r>
        <m:sSub>
          <m:sSubPr>
            <m:ctrlPr>
              <w:rPr>
                <w:rFonts w:ascii="Cambria Math" w:eastAsia="Times New Roman" w:hAnsi="Cambria Math" w:cs="Times New Roman"/>
                <w:i/>
                <w:lang w:val="kk-KZ"/>
              </w:rPr>
            </m:ctrlPr>
          </m:sSubPr>
          <m:e>
            <m:r>
              <w:rPr>
                <w:rFonts w:ascii="Cambria Math" w:eastAsia="Times New Roman" w:hAnsi="Cambria Math" w:cs="Times New Roman"/>
                <w:lang w:val="kk-KZ"/>
              </w:rPr>
              <m:t>k</m:t>
            </m:r>
          </m:e>
          <m:sub>
            <m:r>
              <w:rPr>
                <w:rFonts w:ascii="Cambria Math" w:eastAsia="Times New Roman" w:hAnsi="Cambria Math" w:cs="Times New Roman"/>
                <w:lang w:val="kk-KZ"/>
              </w:rPr>
              <m:t>b</m:t>
            </m:r>
          </m:sub>
        </m:sSub>
        <m:r>
          <w:rPr>
            <w:rFonts w:ascii="Cambria Math" w:eastAsia="Times New Roman" w:hAnsi="Cambria Math" w:cs="Times New Roman"/>
            <w:lang w:val="kk-KZ"/>
          </w:rPr>
          <m:t>∙</m:t>
        </m:r>
        <m:sSub>
          <m:sSubPr>
            <m:ctrlPr>
              <w:rPr>
                <w:rFonts w:ascii="Cambria Math" w:eastAsia="Times New Roman" w:hAnsi="Cambria Math" w:cs="Times New Roman"/>
                <w:i/>
                <w:lang w:val="kk-KZ"/>
              </w:rPr>
            </m:ctrlPr>
          </m:sSubPr>
          <m:e>
            <m:r>
              <w:rPr>
                <w:rFonts w:ascii="Cambria Math" w:eastAsia="Times New Roman" w:hAnsi="Cambria Math" w:cs="Times New Roman"/>
                <w:lang w:val="kk-KZ"/>
              </w:rPr>
              <m:t>k</m:t>
            </m:r>
          </m:e>
          <m:sub>
            <m:r>
              <w:rPr>
                <w:rFonts w:ascii="Cambria Math" w:eastAsia="Times New Roman" w:hAnsi="Cambria Math" w:cs="Times New Roman"/>
                <w:lang w:val="kk-KZ"/>
              </w:rPr>
              <m:t>c</m:t>
            </m:r>
          </m:sub>
        </m:sSub>
        <m:r>
          <w:rPr>
            <w:rFonts w:ascii="Cambria Math" w:eastAsia="Times New Roman" w:hAnsi="Cambria Math" w:cs="Times New Roman"/>
            <w:lang w:val="kk-KZ"/>
          </w:rPr>
          <m:t>∙</m:t>
        </m:r>
        <m:sSub>
          <m:sSubPr>
            <m:ctrlPr>
              <w:rPr>
                <w:rFonts w:ascii="Cambria Math" w:eastAsia="Times New Roman" w:hAnsi="Cambria Math" w:cs="Times New Roman"/>
                <w:i/>
                <w:lang w:val="kk-KZ"/>
              </w:rPr>
            </m:ctrlPr>
          </m:sSubPr>
          <m:e>
            <m:r>
              <w:rPr>
                <w:rFonts w:ascii="Cambria Math" w:eastAsia="Times New Roman" w:hAnsi="Cambria Math" w:cs="Times New Roman"/>
                <w:lang w:val="kk-KZ"/>
              </w:rPr>
              <m:t>k</m:t>
            </m:r>
          </m:e>
          <m:sub>
            <m:r>
              <w:rPr>
                <w:rFonts w:ascii="Cambria Math" w:eastAsia="Times New Roman" w:hAnsi="Cambria Math" w:cs="Times New Roman"/>
                <w:lang w:val="kk-KZ"/>
              </w:rPr>
              <m:t>e</m:t>
            </m:r>
          </m:sub>
        </m:sSub>
      </m:oMath>
      <w:r w:rsidR="00CE2035">
        <w:rPr>
          <w:rFonts w:eastAsia="Times New Roman" w:cs="Times New Roman"/>
          <w:lang w:val="kk-KZ"/>
        </w:rPr>
        <w:tab/>
      </w:r>
      <w:r w:rsidR="00CE2035">
        <w:rPr>
          <w:rFonts w:eastAsia="Times New Roman" w:cs="Times New Roman"/>
          <w:lang w:val="kk-KZ"/>
        </w:rPr>
        <w:tab/>
      </w:r>
      <w:r w:rsidR="00CE2035">
        <w:rPr>
          <w:rFonts w:eastAsia="Times New Roman" w:cs="Times New Roman"/>
          <w:lang w:val="kk-KZ"/>
        </w:rPr>
        <w:tab/>
      </w:r>
      <w:r w:rsidR="00CE2035">
        <w:rPr>
          <w:rFonts w:eastAsia="Times New Roman" w:cs="Times New Roman"/>
          <w:lang w:val="kk-KZ"/>
        </w:rPr>
        <w:tab/>
        <w:t>(4.29)</w:t>
      </w:r>
    </w:p>
    <w:p w14:paraId="169185FB" w14:textId="77777777" w:rsidR="00CE2035" w:rsidRPr="00D55E39" w:rsidRDefault="00CE2035" w:rsidP="00DC5F44">
      <w:pPr>
        <w:spacing w:after="0" w:line="240" w:lineRule="auto"/>
        <w:rPr>
          <w:rFonts w:eastAsia="Times New Roman" w:cs="Times New Roman"/>
        </w:rPr>
      </w:pPr>
      <w:r w:rsidRPr="00D55E39">
        <w:rPr>
          <w:rFonts w:eastAsia="Times New Roman" w:cs="Times New Roman"/>
        </w:rPr>
        <w:t>Для диссертационного инженерного расчета принимаем типичные значения:</w:t>
      </w:r>
    </w:p>
    <w:p w14:paraId="67CDBEF4" w14:textId="77777777" w:rsidR="00CE2035" w:rsidRPr="00D55E39" w:rsidRDefault="00843643" w:rsidP="00DC5F44">
      <w:pPr>
        <w:spacing w:after="0" w:line="240" w:lineRule="auto"/>
        <w:rPr>
          <w:rFonts w:eastAsia="Times New Roman" w:cs="Times New Roman"/>
          <w:lang w:val="kk-KZ"/>
        </w:rPr>
      </w:pPr>
      <m:oMath>
        <m:sSub>
          <m:sSubPr>
            <m:ctrlPr>
              <w:rPr>
                <w:rFonts w:ascii="Cambria Math" w:eastAsia="Times New Roman" w:hAnsi="Cambria Math" w:cs="Times New Roman"/>
                <w:i/>
                <w:lang w:val="kk-KZ"/>
              </w:rPr>
            </m:ctrlPr>
          </m:sSubPr>
          <m:e>
            <m:r>
              <w:rPr>
                <w:rFonts w:ascii="Cambria Math" w:eastAsia="Times New Roman" w:hAnsi="Cambria Math" w:cs="Times New Roman"/>
                <w:lang w:val="en-US"/>
              </w:rPr>
              <m:t>k</m:t>
            </m:r>
          </m:e>
          <m:sub>
            <m:r>
              <w:rPr>
                <w:rFonts w:ascii="Cambria Math" w:eastAsia="Times New Roman" w:hAnsi="Cambria Math" w:cs="Times New Roman"/>
                <w:lang w:val="kk-KZ"/>
              </w:rPr>
              <m:t>α</m:t>
            </m:r>
          </m:sub>
        </m:sSub>
      </m:oMath>
      <w:r w:rsidR="00CE2035" w:rsidRPr="00D55E39">
        <w:rPr>
          <w:rFonts w:eastAsia="Times New Roman" w:cs="Times New Roman"/>
          <w:lang w:val="kk-KZ"/>
        </w:rPr>
        <w:t>=0,8 (обработанная поверхность),</w:t>
      </w:r>
    </w:p>
    <w:p w14:paraId="5B238F80" w14:textId="77777777" w:rsidR="00CE2035" w:rsidRPr="00D55E39" w:rsidRDefault="00843643" w:rsidP="00DC5F44">
      <w:pPr>
        <w:spacing w:after="0" w:line="240" w:lineRule="auto"/>
        <w:rPr>
          <w:rFonts w:eastAsia="Times New Roman" w:cs="Times New Roman"/>
          <w:lang w:val="kk-KZ"/>
        </w:rPr>
      </w:pPr>
      <m:oMath>
        <m:sSub>
          <m:sSubPr>
            <m:ctrlPr>
              <w:rPr>
                <w:rFonts w:ascii="Cambria Math" w:eastAsia="Times New Roman" w:hAnsi="Cambria Math" w:cs="Times New Roman"/>
                <w:i/>
                <w:lang w:val="kk-KZ"/>
              </w:rPr>
            </m:ctrlPr>
          </m:sSubPr>
          <m:e>
            <m:r>
              <w:rPr>
                <w:rFonts w:ascii="Cambria Math" w:eastAsia="Times New Roman" w:hAnsi="Cambria Math" w:cs="Times New Roman"/>
                <w:lang w:val="kk-KZ"/>
              </w:rPr>
              <m:t>k</m:t>
            </m:r>
          </m:e>
          <m:sub>
            <m:r>
              <w:rPr>
                <w:rFonts w:ascii="Cambria Math" w:eastAsia="Times New Roman" w:hAnsi="Cambria Math" w:cs="Times New Roman"/>
                <w:lang w:val="kk-KZ"/>
              </w:rPr>
              <m:t>b</m:t>
            </m:r>
          </m:sub>
        </m:sSub>
      </m:oMath>
      <w:r w:rsidR="00CE2035" w:rsidRPr="00D55E39">
        <w:rPr>
          <w:rFonts w:eastAsia="Times New Roman" w:cs="Times New Roman"/>
          <w:lang w:val="kk-KZ"/>
        </w:rPr>
        <w:t>=0,85 (размер),</w:t>
      </w:r>
    </w:p>
    <w:p w14:paraId="7E44FAD0" w14:textId="77777777" w:rsidR="00CE2035" w:rsidRPr="00D55E39" w:rsidRDefault="00843643" w:rsidP="00DC5F44">
      <w:pPr>
        <w:spacing w:after="0" w:line="240" w:lineRule="auto"/>
        <w:rPr>
          <w:rFonts w:eastAsia="Times New Roman" w:cs="Times New Roman"/>
          <w:lang w:val="kk-KZ"/>
        </w:rPr>
      </w:pPr>
      <m:oMath>
        <m:sSub>
          <m:sSubPr>
            <m:ctrlPr>
              <w:rPr>
                <w:rFonts w:ascii="Cambria Math" w:eastAsia="Times New Roman" w:hAnsi="Cambria Math" w:cs="Times New Roman"/>
                <w:i/>
                <w:lang w:val="kk-KZ"/>
              </w:rPr>
            </m:ctrlPr>
          </m:sSubPr>
          <m:e>
            <m:r>
              <w:rPr>
                <w:rFonts w:ascii="Cambria Math" w:eastAsia="Times New Roman" w:hAnsi="Cambria Math" w:cs="Times New Roman"/>
                <w:lang w:val="kk-KZ"/>
              </w:rPr>
              <m:t>k</m:t>
            </m:r>
          </m:e>
          <m:sub>
            <m:r>
              <w:rPr>
                <w:rFonts w:ascii="Cambria Math" w:eastAsia="Times New Roman" w:hAnsi="Cambria Math" w:cs="Times New Roman"/>
                <w:lang w:val="kk-KZ"/>
              </w:rPr>
              <m:t>c</m:t>
            </m:r>
          </m:sub>
        </m:sSub>
      </m:oMath>
      <w:r w:rsidR="00CE2035" w:rsidRPr="00D55E39">
        <w:rPr>
          <w:rFonts w:eastAsia="Times New Roman" w:cs="Times New Roman"/>
          <w:lang w:val="kk-KZ"/>
        </w:rPr>
        <w:t>= 1 (изгиб),</w:t>
      </w:r>
    </w:p>
    <w:p w14:paraId="3756EB2F" w14:textId="77777777" w:rsidR="00CE2035" w:rsidRPr="00D55E39" w:rsidRDefault="00843643" w:rsidP="00DC5F44">
      <w:pPr>
        <w:spacing w:after="0" w:line="240" w:lineRule="auto"/>
        <w:rPr>
          <w:rFonts w:eastAsia="Times New Roman" w:cs="Times New Roman"/>
          <w:lang w:val="kk-KZ"/>
        </w:rPr>
      </w:pPr>
      <m:oMath>
        <m:sSub>
          <m:sSubPr>
            <m:ctrlPr>
              <w:rPr>
                <w:rFonts w:ascii="Cambria Math" w:eastAsia="Times New Roman" w:hAnsi="Cambria Math" w:cs="Times New Roman"/>
                <w:i/>
                <w:lang w:val="kk-KZ"/>
              </w:rPr>
            </m:ctrlPr>
          </m:sSubPr>
          <m:e>
            <m:r>
              <w:rPr>
                <w:rFonts w:ascii="Cambria Math" w:eastAsia="Times New Roman" w:hAnsi="Cambria Math" w:cs="Times New Roman"/>
                <w:lang w:val="kk-KZ"/>
              </w:rPr>
              <m:t>k</m:t>
            </m:r>
          </m:e>
          <m:sub>
            <m:r>
              <w:rPr>
                <w:rFonts w:ascii="Cambria Math" w:eastAsia="Times New Roman" w:hAnsi="Cambria Math" w:cs="Times New Roman"/>
                <w:lang w:val="kk-KZ"/>
              </w:rPr>
              <m:t>e</m:t>
            </m:r>
          </m:sub>
        </m:sSub>
      </m:oMath>
      <w:r w:rsidR="00CE2035" w:rsidRPr="00D55E39">
        <w:rPr>
          <w:rFonts w:eastAsia="Times New Roman" w:cs="Times New Roman"/>
          <w:lang w:val="kk-KZ"/>
        </w:rPr>
        <w:t>= 0,868 (надежность 95%)</w:t>
      </w:r>
    </w:p>
    <w:p w14:paraId="1C893A06" w14:textId="77777777" w:rsidR="00CE2035" w:rsidRPr="00D55E39" w:rsidRDefault="00843643" w:rsidP="00DC5F44">
      <w:pPr>
        <w:spacing w:after="0" w:line="240" w:lineRule="auto"/>
        <w:jc w:val="center"/>
        <w:rPr>
          <w:rFonts w:eastAsia="Times New Roman" w:cs="Times New Roman"/>
          <w:lang w:val="kk-KZ"/>
        </w:rPr>
      </w:pPr>
      <m:oMath>
        <m:sSubSup>
          <m:sSubSupPr>
            <m:ctrlPr>
              <w:rPr>
                <w:rFonts w:ascii="Cambria Math" w:eastAsia="Times New Roman" w:hAnsi="Cambria Math" w:cs="Times New Roman"/>
                <w:i/>
                <w:lang w:val="kk-KZ"/>
              </w:rPr>
            </m:ctrlPr>
          </m:sSubSupPr>
          <m:e>
            <m:r>
              <w:rPr>
                <w:rFonts w:ascii="Cambria Math" w:eastAsia="Times New Roman" w:hAnsi="Cambria Math" w:cs="Times New Roman"/>
                <w:lang w:val="en-US"/>
              </w:rPr>
              <m:t>S</m:t>
            </m:r>
          </m:e>
          <m:sub>
            <m:r>
              <w:rPr>
                <w:rFonts w:ascii="Cambria Math" w:eastAsia="Times New Roman" w:hAnsi="Cambria Math" w:cs="Times New Roman"/>
                <w:lang w:val="kk-KZ"/>
              </w:rPr>
              <m:t>e</m:t>
            </m:r>
          </m:sub>
          <m:sup/>
        </m:sSubSup>
      </m:oMath>
      <w:r w:rsidR="00CE2035" w:rsidRPr="00D55E39">
        <w:rPr>
          <w:rFonts w:eastAsia="Times New Roman" w:cs="Times New Roman"/>
          <w:lang w:val="kk-KZ"/>
        </w:rPr>
        <w:t xml:space="preserve"> ≈ 300·0,8·0,85·1·0,868 ≈ 177 МПа</w:t>
      </w:r>
    </w:p>
    <w:p w14:paraId="5783CAC0" w14:textId="77777777" w:rsidR="00CE2035" w:rsidRPr="00D55E39" w:rsidRDefault="00CE2035" w:rsidP="00DC5F44">
      <w:pPr>
        <w:spacing w:after="0" w:line="240" w:lineRule="auto"/>
        <w:rPr>
          <w:rFonts w:eastAsia="Times New Roman" w:cs="Times New Roman"/>
        </w:rPr>
      </w:pPr>
    </w:p>
    <w:p w14:paraId="76060808" w14:textId="77777777" w:rsidR="00CE2035" w:rsidRPr="00D55E39" w:rsidRDefault="00CE2035" w:rsidP="00DC5F44">
      <w:pPr>
        <w:spacing w:after="0" w:line="240" w:lineRule="auto"/>
        <w:rPr>
          <w:rFonts w:eastAsia="Times New Roman" w:cs="Times New Roman"/>
        </w:rPr>
      </w:pPr>
      <w:r w:rsidRPr="00D55E39">
        <w:rPr>
          <w:rFonts w:eastAsia="Times New Roman" w:cs="Times New Roman"/>
        </w:rPr>
        <w:t>Критерий Гудмана:</w:t>
      </w:r>
    </w:p>
    <w:p w14:paraId="606F0467" w14:textId="77777777" w:rsidR="00CE2035" w:rsidRPr="00D55E39" w:rsidRDefault="00843643" w:rsidP="00DC5F44">
      <w:pPr>
        <w:spacing w:after="0" w:line="240" w:lineRule="auto"/>
        <w:ind w:left="3539"/>
        <w:jc w:val="center"/>
        <w:rPr>
          <w:rFonts w:eastAsia="Times New Roman" w:cs="Times New Roman"/>
        </w:rPr>
      </w:pPr>
      <m:oMath>
        <m:f>
          <m:fPr>
            <m:ctrlPr>
              <w:rPr>
                <w:rFonts w:ascii="Cambria Math" w:eastAsia="Times New Roman" w:hAnsi="Cambria Math" w:cs="Times New Roman"/>
                <w:i/>
              </w:rPr>
            </m:ctrlPr>
          </m:fPr>
          <m:num>
            <m:sSub>
              <m:sSubPr>
                <m:ctrlPr>
                  <w:rPr>
                    <w:rFonts w:ascii="Cambria Math" w:eastAsia="Times New Roman" w:hAnsi="Cambria Math" w:cs="Times New Roman"/>
                    <w:i/>
                  </w:rPr>
                </m:ctrlPr>
              </m:sSubPr>
              <m:e>
                <m:r>
                  <w:rPr>
                    <w:rFonts w:ascii="Cambria Math" w:eastAsia="Times New Roman" w:hAnsi="Cambria Math" w:cs="Times New Roman"/>
                  </w:rPr>
                  <m:t>σ</m:t>
                </m:r>
              </m:e>
              <m:sub>
                <m:r>
                  <w:rPr>
                    <w:rFonts w:ascii="Cambria Math" w:eastAsia="Times New Roman" w:hAnsi="Cambria Math" w:cs="Times New Roman"/>
                    <w:lang w:val="en-US"/>
                  </w:rPr>
                  <m:t>a</m:t>
                </m:r>
              </m:sub>
            </m:sSub>
          </m:num>
          <m:den>
            <m:sSubSup>
              <m:sSubSupPr>
                <m:ctrlPr>
                  <w:rPr>
                    <w:rFonts w:ascii="Cambria Math" w:eastAsia="Times New Roman" w:hAnsi="Cambria Math" w:cs="Times New Roman"/>
                    <w:i/>
                    <w:lang w:val="kk-KZ"/>
                  </w:rPr>
                </m:ctrlPr>
              </m:sSubSupPr>
              <m:e>
                <m:r>
                  <w:rPr>
                    <w:rFonts w:ascii="Cambria Math" w:eastAsia="Times New Roman" w:hAnsi="Cambria Math" w:cs="Times New Roman"/>
                    <w:lang w:val="en-US"/>
                  </w:rPr>
                  <m:t>S</m:t>
                </m:r>
              </m:e>
              <m:sub>
                <m:r>
                  <w:rPr>
                    <w:rFonts w:ascii="Cambria Math" w:eastAsia="Times New Roman" w:hAnsi="Cambria Math" w:cs="Times New Roman"/>
                    <w:lang w:val="kk-KZ"/>
                  </w:rPr>
                  <m:t>e</m:t>
                </m:r>
              </m:sub>
              <m:sup/>
            </m:sSubSup>
          </m:den>
        </m:f>
      </m:oMath>
      <w:r w:rsidR="00CE2035" w:rsidRPr="00D55E39">
        <w:rPr>
          <w:rFonts w:eastAsia="Times New Roman" w:cs="Times New Roman"/>
        </w:rPr>
        <w:t xml:space="preserve"> + </w:t>
      </w:r>
      <m:oMath>
        <m:f>
          <m:fPr>
            <m:ctrlPr>
              <w:rPr>
                <w:rFonts w:ascii="Cambria Math" w:eastAsia="Times New Roman" w:hAnsi="Cambria Math" w:cs="Times New Roman"/>
                <w:i/>
              </w:rPr>
            </m:ctrlPr>
          </m:fPr>
          <m:num>
            <m:sSub>
              <m:sSubPr>
                <m:ctrlPr>
                  <w:rPr>
                    <w:rFonts w:ascii="Cambria Math" w:eastAsia="Times New Roman" w:hAnsi="Cambria Math" w:cs="Times New Roman"/>
                    <w:i/>
                  </w:rPr>
                </m:ctrlPr>
              </m:sSubPr>
              <m:e>
                <m:r>
                  <w:rPr>
                    <w:rFonts w:ascii="Cambria Math" w:eastAsia="Times New Roman" w:hAnsi="Cambria Math" w:cs="Times New Roman"/>
                  </w:rPr>
                  <m:t>σ</m:t>
                </m:r>
              </m:e>
              <m:sub>
                <m:r>
                  <w:rPr>
                    <w:rFonts w:ascii="Cambria Math" w:eastAsia="Times New Roman" w:hAnsi="Cambria Math" w:cs="Times New Roman"/>
                    <w:lang w:val="en-US"/>
                  </w:rPr>
                  <m:t>m</m:t>
                </m:r>
              </m:sub>
            </m:sSub>
          </m:num>
          <m:den>
            <m:sSub>
              <m:sSubPr>
                <m:ctrlPr>
                  <w:rPr>
                    <w:rFonts w:ascii="Cambria Math" w:eastAsia="Times New Roman" w:hAnsi="Cambria Math" w:cs="Times New Roman"/>
                    <w:i/>
                  </w:rPr>
                </m:ctrlPr>
              </m:sSubPr>
              <m:e>
                <m:r>
                  <w:rPr>
                    <w:rFonts w:ascii="Cambria Math" w:eastAsia="Times New Roman" w:hAnsi="Cambria Math" w:cs="Times New Roman"/>
                  </w:rPr>
                  <m:t>σ</m:t>
                </m:r>
              </m:e>
              <m:sub>
                <m:r>
                  <w:rPr>
                    <w:rFonts w:ascii="Cambria Math" w:eastAsia="Times New Roman" w:hAnsi="Cambria Math" w:cs="Times New Roman"/>
                    <w:lang w:val="en-US"/>
                  </w:rPr>
                  <m:t>a</m:t>
                </m:r>
              </m:sub>
            </m:sSub>
          </m:den>
        </m:f>
      </m:oMath>
      <w:r w:rsidR="00CE2035" w:rsidRPr="00D55E39">
        <w:rPr>
          <w:rFonts w:eastAsia="Times New Roman" w:cs="Times New Roman"/>
        </w:rPr>
        <w:t xml:space="preserve"> ≤ 1</w:t>
      </w:r>
      <w:r w:rsidR="00CE2035">
        <w:rPr>
          <w:rFonts w:eastAsia="Times New Roman" w:cs="Times New Roman"/>
        </w:rPr>
        <w:tab/>
      </w:r>
      <w:r w:rsidR="00CE2035">
        <w:rPr>
          <w:rFonts w:eastAsia="Times New Roman" w:cs="Times New Roman"/>
        </w:rPr>
        <w:tab/>
      </w:r>
      <w:r w:rsidR="00CE2035">
        <w:rPr>
          <w:rFonts w:eastAsia="Times New Roman" w:cs="Times New Roman"/>
        </w:rPr>
        <w:tab/>
      </w:r>
      <w:r w:rsidR="00CE2035">
        <w:rPr>
          <w:rFonts w:eastAsia="Times New Roman" w:cs="Times New Roman"/>
        </w:rPr>
        <w:tab/>
      </w:r>
      <w:r w:rsidR="00CE2035">
        <w:rPr>
          <w:rFonts w:eastAsia="Times New Roman" w:cs="Times New Roman"/>
        </w:rPr>
        <w:tab/>
        <w:t>(4.30)</w:t>
      </w:r>
    </w:p>
    <w:p w14:paraId="1E08DA08" w14:textId="77777777" w:rsidR="00CE2035" w:rsidRPr="00D55E39" w:rsidRDefault="00CE2035" w:rsidP="00DC5F44">
      <w:pPr>
        <w:spacing w:after="0" w:line="240" w:lineRule="auto"/>
        <w:jc w:val="center"/>
        <w:rPr>
          <w:rFonts w:eastAsia="Times New Roman" w:cs="Times New Roman"/>
        </w:rPr>
      </w:pPr>
    </w:p>
    <w:p w14:paraId="54A12CFD" w14:textId="77777777" w:rsidR="00CE2035" w:rsidRPr="00D55E39" w:rsidRDefault="00CE2035" w:rsidP="00DC5F44">
      <w:pPr>
        <w:spacing w:after="0" w:line="240" w:lineRule="auto"/>
        <w:jc w:val="center"/>
        <w:rPr>
          <w:rFonts w:eastAsia="Times New Roman" w:cs="Times New Roman"/>
        </w:rPr>
      </w:pPr>
      <w:r w:rsidRPr="00D55E39">
        <w:rPr>
          <w:rFonts w:eastAsia="Times New Roman" w:cs="Times New Roman"/>
        </w:rPr>
        <w:t>0,362 ≤ 1</w:t>
      </w:r>
    </w:p>
    <w:p w14:paraId="4647B5B5" w14:textId="77777777" w:rsidR="00CE2035" w:rsidRPr="00D55E39" w:rsidRDefault="00CE2035" w:rsidP="00DC5F44">
      <w:pPr>
        <w:spacing w:after="0" w:line="240" w:lineRule="auto"/>
        <w:jc w:val="center"/>
        <w:rPr>
          <w:rFonts w:eastAsia="Times New Roman" w:cs="Times New Roman"/>
        </w:rPr>
      </w:pPr>
    </w:p>
    <w:p w14:paraId="4812CBC0" w14:textId="77777777" w:rsidR="00CE2035" w:rsidRPr="00D55E39" w:rsidRDefault="00CE2035" w:rsidP="00DC5F44">
      <w:pPr>
        <w:spacing w:after="0" w:line="240" w:lineRule="auto"/>
        <w:rPr>
          <w:rFonts w:eastAsia="Times New Roman" w:cs="Times New Roman"/>
        </w:rPr>
      </w:pPr>
      <w:r w:rsidRPr="00D55E39">
        <w:rPr>
          <w:rFonts w:eastAsia="Times New Roman" w:cs="Times New Roman"/>
        </w:rPr>
        <w:t>Коэффициент запаса по усталости:</w:t>
      </w:r>
    </w:p>
    <w:p w14:paraId="141F6D47" w14:textId="77777777" w:rsidR="00CE2035" w:rsidRPr="00D55E39" w:rsidRDefault="00CE2035" w:rsidP="00DC5F44">
      <w:pPr>
        <w:spacing w:after="0" w:line="240" w:lineRule="auto"/>
        <w:rPr>
          <w:rFonts w:eastAsia="Times New Roman" w:cs="Times New Roman"/>
        </w:rPr>
      </w:pPr>
    </w:p>
    <w:p w14:paraId="14AFFF2F" w14:textId="77777777" w:rsidR="00CE2035" w:rsidRPr="00D55E39" w:rsidRDefault="00843643" w:rsidP="00DC5F44">
      <w:pPr>
        <w:spacing w:after="0" w:line="240" w:lineRule="auto"/>
        <w:ind w:left="2831"/>
        <w:jc w:val="center"/>
        <w:rPr>
          <w:rFonts w:eastAsia="Times New Roman" w:cs="Times New Roman"/>
        </w:rPr>
      </w:pPr>
      <m:oMath>
        <m:sSub>
          <m:sSubPr>
            <m:ctrlPr>
              <w:rPr>
                <w:rFonts w:ascii="Cambria Math" w:eastAsia="Times New Roman" w:hAnsi="Cambria Math" w:cs="Times New Roman"/>
                <w:i/>
              </w:rPr>
            </m:ctrlPr>
          </m:sSubPr>
          <m:e>
            <m:r>
              <w:rPr>
                <w:rFonts w:ascii="Cambria Math" w:eastAsia="Times New Roman" w:hAnsi="Cambria Math" w:cs="Times New Roman"/>
                <w:lang w:val="en-US"/>
              </w:rPr>
              <m:t>n</m:t>
            </m:r>
          </m:e>
          <m:sub>
            <m:r>
              <w:rPr>
                <w:rFonts w:ascii="Cambria Math" w:eastAsia="Times New Roman" w:hAnsi="Cambria Math" w:cs="Times New Roman"/>
              </w:rPr>
              <m:t>f</m:t>
            </m:r>
          </m:sub>
        </m:sSub>
      </m:oMath>
      <w:r w:rsidR="00CE2035" w:rsidRPr="00D55E39">
        <w:rPr>
          <w:rFonts w:eastAsia="Times New Roman" w:cs="Times New Roman"/>
        </w:rPr>
        <w:t xml:space="preserve"> = </w:t>
      </w:r>
      <m:oMath>
        <m:f>
          <m:fPr>
            <m:ctrlPr>
              <w:rPr>
                <w:rFonts w:ascii="Cambria Math" w:eastAsia="Times New Roman" w:hAnsi="Cambria Math" w:cs="Times New Roman"/>
                <w:i/>
                <w:lang w:val="en-US"/>
              </w:rPr>
            </m:ctrlPr>
          </m:fPr>
          <m:num>
            <m:r>
              <w:rPr>
                <w:rFonts w:ascii="Cambria Math" w:eastAsia="Times New Roman" w:hAnsi="Cambria Math" w:cs="Times New Roman"/>
              </w:rPr>
              <m:t>1</m:t>
            </m:r>
          </m:num>
          <m:den>
            <m:r>
              <w:rPr>
                <w:rFonts w:ascii="Cambria Math" w:eastAsia="Times New Roman" w:hAnsi="Cambria Math" w:cs="Times New Roman"/>
              </w:rPr>
              <m:t>0.362</m:t>
            </m:r>
          </m:den>
        </m:f>
        <m:r>
          <w:rPr>
            <w:rFonts w:ascii="Cambria Math" w:eastAsia="Times New Roman" w:hAnsi="Cambria Math" w:cs="Times New Roman"/>
          </w:rPr>
          <m:t xml:space="preserve"> </m:t>
        </m:r>
      </m:oMath>
      <w:r w:rsidR="00CE2035" w:rsidRPr="00D55E39">
        <w:rPr>
          <w:rFonts w:eastAsia="Times New Roman" w:cs="Times New Roman"/>
        </w:rPr>
        <w:t>≈ 2,76</w:t>
      </w:r>
      <w:r w:rsidR="00CE2035">
        <w:rPr>
          <w:rFonts w:eastAsia="Times New Roman" w:cs="Times New Roman"/>
        </w:rPr>
        <w:tab/>
      </w:r>
      <w:r w:rsidR="00CE2035">
        <w:rPr>
          <w:rFonts w:eastAsia="Times New Roman" w:cs="Times New Roman"/>
        </w:rPr>
        <w:tab/>
      </w:r>
      <w:r w:rsidR="00CE2035">
        <w:rPr>
          <w:rFonts w:eastAsia="Times New Roman" w:cs="Times New Roman"/>
        </w:rPr>
        <w:tab/>
      </w:r>
      <w:r w:rsidR="00CE2035">
        <w:rPr>
          <w:rFonts w:eastAsia="Times New Roman" w:cs="Times New Roman"/>
        </w:rPr>
        <w:tab/>
      </w:r>
      <w:r w:rsidR="00CE2035">
        <w:rPr>
          <w:rFonts w:eastAsia="Times New Roman" w:cs="Times New Roman"/>
        </w:rPr>
        <w:tab/>
        <w:t>(4.31)</w:t>
      </w:r>
    </w:p>
    <w:p w14:paraId="3EDD5F01" w14:textId="77777777" w:rsidR="00CE2035" w:rsidRPr="00D55E39" w:rsidRDefault="00CE2035" w:rsidP="00DC5F44">
      <w:pPr>
        <w:spacing w:after="0" w:line="240" w:lineRule="auto"/>
        <w:jc w:val="center"/>
        <w:rPr>
          <w:rFonts w:eastAsia="Times New Roman" w:cs="Times New Roman"/>
        </w:rPr>
      </w:pPr>
    </w:p>
    <w:p w14:paraId="4D92744B" w14:textId="77777777" w:rsidR="00CE2035" w:rsidRPr="00D55E39" w:rsidRDefault="00CE2035" w:rsidP="00DC5F44">
      <w:pPr>
        <w:spacing w:after="0" w:line="240" w:lineRule="auto"/>
        <w:rPr>
          <w:rFonts w:eastAsia="Times New Roman" w:cs="Times New Roman"/>
          <w:lang w:val="kk-KZ"/>
        </w:rPr>
      </w:pPr>
      <w:r w:rsidRPr="00D55E39">
        <w:rPr>
          <w:rFonts w:eastAsia="Times New Roman" w:cs="Times New Roman"/>
          <w:lang w:val="kk-KZ"/>
        </w:rPr>
        <w:t xml:space="preserve">Исходя из расчетов,  можно утверждать, что рычаг обеспечивает высокий запас по усталостной прочности и может рассматриваться как работающий в области долговечности порядка </w:t>
      </w:r>
      <m:oMath>
        <m:sSup>
          <m:sSupPr>
            <m:ctrlPr>
              <w:rPr>
                <w:rFonts w:ascii="Cambria Math" w:eastAsia="Times New Roman" w:hAnsi="Cambria Math" w:cs="Times New Roman"/>
                <w:i/>
                <w:lang w:val="kk-KZ"/>
              </w:rPr>
            </m:ctrlPr>
          </m:sSupPr>
          <m:e>
            <m:r>
              <w:rPr>
                <w:rFonts w:ascii="Cambria Math" w:eastAsia="Times New Roman" w:hAnsi="Cambria Math" w:cs="Times New Roman"/>
                <w:lang w:val="kk-KZ"/>
              </w:rPr>
              <m:t>10</m:t>
            </m:r>
          </m:e>
          <m:sup>
            <m:r>
              <w:rPr>
                <w:rFonts w:ascii="Cambria Math" w:eastAsia="Times New Roman" w:hAnsi="Cambria Math" w:cs="Times New Roman"/>
                <w:lang w:val="kk-KZ"/>
              </w:rPr>
              <m:t>6</m:t>
            </m:r>
          </m:sup>
        </m:sSup>
        <m:r>
          <w:rPr>
            <w:rFonts w:ascii="Cambria Math" w:eastAsia="Times New Roman" w:hAnsi="Cambria Math" w:cs="Times New Roman"/>
            <w:lang w:val="kk-KZ"/>
          </w:rPr>
          <m:t xml:space="preserve"> циклов и выше,</m:t>
        </m:r>
      </m:oMath>
      <w:r w:rsidRPr="00D55E39">
        <w:rPr>
          <w:rFonts w:eastAsia="Times New Roman" w:cs="Times New Roman"/>
          <w:lang w:val="kk-KZ"/>
        </w:rPr>
        <w:t xml:space="preserve"> при условии правильной обработки отверстия, отсутсвия резких надрезов и соблюдения рекомендаций по концентрации напряжений.</w:t>
      </w:r>
    </w:p>
    <w:p w14:paraId="06842D4D" w14:textId="77777777" w:rsidR="00CE2035" w:rsidRPr="00D55E39" w:rsidRDefault="00CE2035" w:rsidP="00DC5F44">
      <w:pPr>
        <w:spacing w:after="0" w:line="240" w:lineRule="auto"/>
        <w:rPr>
          <w:rFonts w:eastAsia="Times New Roman" w:cs="Times New Roman"/>
        </w:rPr>
      </w:pPr>
      <w:r w:rsidRPr="00D55E39">
        <w:rPr>
          <w:rFonts w:eastAsia="Times New Roman" w:cs="Times New Roman"/>
          <w:lang w:val="kk-KZ"/>
        </w:rPr>
        <w:t xml:space="preserve">Ось испытывает циклический срез. Нагрузка меняется от 0 до </w:t>
      </w:r>
      <m:oMath>
        <m:sSub>
          <m:sSubPr>
            <m:ctrlPr>
              <w:rPr>
                <w:rFonts w:ascii="Cambria Math" w:eastAsia="Times New Roman" w:hAnsi="Cambria Math" w:cs="Times New Roman"/>
                <w:i/>
                <w:lang w:val="kk-KZ"/>
              </w:rPr>
            </m:ctrlPr>
          </m:sSubPr>
          <m:e>
            <m:r>
              <w:rPr>
                <w:rFonts w:ascii="Cambria Math" w:eastAsia="Times New Roman" w:hAnsi="Cambria Math" w:cs="Times New Roman"/>
                <w:lang w:val="kk-KZ"/>
              </w:rPr>
              <m:t>τ</m:t>
            </m:r>
          </m:e>
          <m:sub>
            <m:r>
              <w:rPr>
                <w:rFonts w:ascii="Cambria Math" w:eastAsia="Times New Roman" w:hAnsi="Cambria Math" w:cs="Times New Roman"/>
                <w:lang w:val="en-US"/>
              </w:rPr>
              <m:t>max</m:t>
            </m:r>
          </m:sub>
        </m:sSub>
        <m:r>
          <w:rPr>
            <w:rFonts w:ascii="Cambria Math" w:eastAsia="Times New Roman" w:hAnsi="Cambria Math" w:cs="Times New Roman"/>
            <w:lang w:val="kk-KZ"/>
          </w:rPr>
          <m:t xml:space="preserve"> ≈40,8 </m:t>
        </m:r>
        <m:r>
          <w:rPr>
            <w:rFonts w:ascii="Cambria Math" w:eastAsia="Times New Roman" w:hAnsi="Cambria Math" w:cs="Times New Roman"/>
          </w:rPr>
          <m:t>МПа</m:t>
        </m:r>
      </m:oMath>
      <w:r w:rsidRPr="00D55E39">
        <w:rPr>
          <w:rFonts w:eastAsia="Times New Roman" w:cs="Times New Roman"/>
        </w:rPr>
        <w:t xml:space="preserve"> , тогда</w:t>
      </w:r>
    </w:p>
    <w:p w14:paraId="17CAA476" w14:textId="77777777" w:rsidR="00CE2035" w:rsidRPr="00D55E39" w:rsidRDefault="00843643" w:rsidP="00DC5F44">
      <w:pPr>
        <w:spacing w:after="0" w:line="240" w:lineRule="auto"/>
        <w:ind w:left="2123"/>
        <w:jc w:val="center"/>
        <w:rPr>
          <w:rFonts w:eastAsia="Times New Roman" w:cs="Times New Roman"/>
        </w:rPr>
      </w:pPr>
      <m:oMath>
        <m:sSub>
          <m:sSubPr>
            <m:ctrlPr>
              <w:rPr>
                <w:rFonts w:ascii="Cambria Math" w:eastAsia="Times New Roman" w:hAnsi="Cambria Math" w:cs="Times New Roman"/>
                <w:i/>
              </w:rPr>
            </m:ctrlPr>
          </m:sSubPr>
          <m:e>
            <m:r>
              <w:rPr>
                <w:rFonts w:ascii="Cambria Math" w:eastAsia="Times New Roman" w:hAnsi="Cambria Math" w:cs="Times New Roman"/>
              </w:rPr>
              <m:t>τ</m:t>
            </m:r>
          </m:e>
          <m:sub>
            <m:r>
              <w:rPr>
                <w:rFonts w:ascii="Cambria Math" w:eastAsia="Times New Roman" w:hAnsi="Cambria Math" w:cs="Times New Roman"/>
                <w:lang w:val="en-US"/>
              </w:rPr>
              <m:t>m</m:t>
            </m:r>
          </m:sub>
        </m:sSub>
      </m:oMath>
      <w:r w:rsidR="00CE2035" w:rsidRPr="00D55E39">
        <w:rPr>
          <w:rFonts w:eastAsia="Times New Roman" w:cs="Times New Roman"/>
          <w:i/>
        </w:rPr>
        <w:t xml:space="preserve"> = </w:t>
      </w:r>
      <m:oMath>
        <m:sSub>
          <m:sSubPr>
            <m:ctrlPr>
              <w:rPr>
                <w:rFonts w:ascii="Cambria Math" w:eastAsia="Times New Roman" w:hAnsi="Cambria Math" w:cs="Times New Roman"/>
                <w:i/>
              </w:rPr>
            </m:ctrlPr>
          </m:sSubPr>
          <m:e>
            <m:r>
              <w:rPr>
                <w:rFonts w:ascii="Cambria Math" w:eastAsia="Times New Roman" w:hAnsi="Cambria Math" w:cs="Times New Roman"/>
              </w:rPr>
              <m:t>τ</m:t>
            </m:r>
          </m:e>
          <m:sub>
            <m:r>
              <w:rPr>
                <w:rFonts w:ascii="Cambria Math" w:eastAsia="Times New Roman" w:hAnsi="Cambria Math" w:cs="Times New Roman"/>
                <w:lang w:val="en-US"/>
              </w:rPr>
              <m:t>α</m:t>
            </m:r>
          </m:sub>
        </m:sSub>
      </m:oMath>
      <w:r w:rsidR="00CE2035" w:rsidRPr="00D55E39">
        <w:rPr>
          <w:rFonts w:eastAsia="Times New Roman" w:cs="Times New Roman"/>
          <w:i/>
        </w:rPr>
        <w:t xml:space="preserve"> =</w:t>
      </w:r>
      <m:oMath>
        <m:f>
          <m:fPr>
            <m:ctrlPr>
              <w:rPr>
                <w:rFonts w:ascii="Cambria Math" w:eastAsia="Times New Roman" w:hAnsi="Cambria Math" w:cs="Times New Roman"/>
                <w:i/>
                <w:lang w:val="en-US"/>
              </w:rPr>
            </m:ctrlPr>
          </m:fPr>
          <m:num>
            <m:sSub>
              <m:sSubPr>
                <m:ctrlPr>
                  <w:rPr>
                    <w:rFonts w:ascii="Cambria Math" w:eastAsia="Times New Roman" w:hAnsi="Cambria Math" w:cs="Times New Roman"/>
                    <w:i/>
                    <w:lang w:val="kk-KZ"/>
                  </w:rPr>
                </m:ctrlPr>
              </m:sSubPr>
              <m:e>
                <m:r>
                  <w:rPr>
                    <w:rFonts w:ascii="Cambria Math" w:eastAsia="Times New Roman" w:hAnsi="Cambria Math" w:cs="Times New Roman"/>
                    <w:lang w:val="kk-KZ"/>
                  </w:rPr>
                  <m:t>τ</m:t>
                </m:r>
              </m:e>
              <m:sub>
                <m:r>
                  <w:rPr>
                    <w:rFonts w:ascii="Cambria Math" w:eastAsia="Times New Roman" w:hAnsi="Cambria Math" w:cs="Times New Roman"/>
                    <w:lang w:val="en-US"/>
                  </w:rPr>
                  <m:t>max</m:t>
                </m:r>
              </m:sub>
            </m:sSub>
          </m:num>
          <m:den>
            <m:r>
              <w:rPr>
                <w:rFonts w:ascii="Cambria Math" w:eastAsia="Times New Roman" w:hAnsi="Cambria Math" w:cs="Times New Roman"/>
              </w:rPr>
              <m:t>2</m:t>
            </m:r>
          </m:den>
        </m:f>
        <m:r>
          <w:rPr>
            <w:rFonts w:ascii="Cambria Math" w:eastAsia="Times New Roman" w:hAnsi="Cambria Math" w:cs="Times New Roman"/>
          </w:rPr>
          <m:t xml:space="preserve"> </m:t>
        </m:r>
      </m:oMath>
      <w:r w:rsidR="00CE2035" w:rsidRPr="00D55E39">
        <w:rPr>
          <w:rFonts w:eastAsia="Times New Roman" w:cs="Times New Roman"/>
          <w:i/>
        </w:rPr>
        <w:t xml:space="preserve">≈ </w:t>
      </w:r>
      <w:r w:rsidR="00CE2035" w:rsidRPr="00D55E39">
        <w:rPr>
          <w:rFonts w:eastAsia="Times New Roman" w:cs="Times New Roman"/>
        </w:rPr>
        <w:t>20,4 М</w:t>
      </w:r>
      <w:r w:rsidR="00CE2035">
        <w:rPr>
          <w:rFonts w:eastAsia="Times New Roman" w:cs="Times New Roman"/>
        </w:rPr>
        <w:t>П</w:t>
      </w:r>
      <w:r w:rsidR="00CE2035" w:rsidRPr="00D55E39">
        <w:rPr>
          <w:rFonts w:eastAsia="Times New Roman" w:cs="Times New Roman"/>
        </w:rPr>
        <w:t>а</w:t>
      </w:r>
      <w:r w:rsidR="00CE2035">
        <w:rPr>
          <w:rFonts w:eastAsia="Times New Roman" w:cs="Times New Roman"/>
        </w:rPr>
        <w:tab/>
      </w:r>
      <w:r w:rsidR="00CE2035">
        <w:rPr>
          <w:rFonts w:eastAsia="Times New Roman" w:cs="Times New Roman"/>
        </w:rPr>
        <w:tab/>
      </w:r>
      <w:r w:rsidR="00CE2035">
        <w:rPr>
          <w:rFonts w:eastAsia="Times New Roman" w:cs="Times New Roman"/>
        </w:rPr>
        <w:tab/>
      </w:r>
      <w:r w:rsidR="00CE2035">
        <w:rPr>
          <w:rFonts w:eastAsia="Times New Roman" w:cs="Times New Roman"/>
        </w:rPr>
        <w:tab/>
        <w:t>(4.32)</w:t>
      </w:r>
    </w:p>
    <w:p w14:paraId="54141344" w14:textId="77777777" w:rsidR="00CE2035" w:rsidRPr="00D55E39" w:rsidRDefault="00CE2035" w:rsidP="00DC5F44">
      <w:pPr>
        <w:spacing w:after="0" w:line="240" w:lineRule="auto"/>
        <w:rPr>
          <w:rFonts w:eastAsia="Times New Roman" w:cs="Times New Roman"/>
        </w:rPr>
      </w:pPr>
      <w:r w:rsidRPr="00D55E39">
        <w:rPr>
          <w:rFonts w:eastAsia="Times New Roman" w:cs="Times New Roman"/>
        </w:rPr>
        <w:t>Для оценочного перевода предела выносливости по касательным напряжениям можно принять:</w:t>
      </w:r>
    </w:p>
    <w:p w14:paraId="2133EDB9" w14:textId="77777777" w:rsidR="00CE2035" w:rsidRPr="00D55E39" w:rsidRDefault="00CE2035" w:rsidP="00DC5F44">
      <w:pPr>
        <w:spacing w:after="0" w:line="240" w:lineRule="auto"/>
        <w:rPr>
          <w:rFonts w:eastAsia="Times New Roman" w:cs="Times New Roman"/>
        </w:rPr>
      </w:pPr>
    </w:p>
    <w:p w14:paraId="603399C3" w14:textId="77777777" w:rsidR="00CE2035" w:rsidRPr="00CE2035" w:rsidRDefault="00843643" w:rsidP="00DC5F44">
      <w:pPr>
        <w:spacing w:after="0" w:line="240" w:lineRule="auto"/>
        <w:ind w:left="1415"/>
        <w:jc w:val="center"/>
        <w:rPr>
          <w:rFonts w:eastAsia="Times New Roman" w:cs="Times New Roman"/>
        </w:rPr>
      </w:pPr>
      <m:oMath>
        <m:sSub>
          <m:sSubPr>
            <m:ctrlPr>
              <w:rPr>
                <w:rFonts w:ascii="Cambria Math" w:eastAsia="Times New Roman" w:hAnsi="Cambria Math" w:cs="Times New Roman"/>
                <w:i/>
              </w:rPr>
            </m:ctrlPr>
          </m:sSubPr>
          <m:e>
            <m:r>
              <w:rPr>
                <w:rFonts w:ascii="Cambria Math" w:eastAsia="Times New Roman" w:hAnsi="Cambria Math" w:cs="Times New Roman"/>
                <w:lang w:val="en-US"/>
              </w:rPr>
              <m:t>S</m:t>
            </m:r>
          </m:e>
          <m:sub>
            <m:r>
              <w:rPr>
                <w:rFonts w:ascii="Cambria Math" w:eastAsia="Times New Roman" w:hAnsi="Cambria Math" w:cs="Times New Roman"/>
              </w:rPr>
              <m:t>eτ</m:t>
            </m:r>
          </m:sub>
        </m:sSub>
        <m:r>
          <w:rPr>
            <w:rFonts w:ascii="Cambria Math" w:eastAsia="Times New Roman" w:hAnsi="Cambria Math" w:cs="Times New Roman"/>
          </w:rPr>
          <m:t xml:space="preserve">≈0,58 </m:t>
        </m:r>
        <m:sSub>
          <m:sSubPr>
            <m:ctrlPr>
              <w:rPr>
                <w:rFonts w:ascii="Cambria Math" w:eastAsia="Times New Roman" w:hAnsi="Cambria Math" w:cs="Times New Roman"/>
                <w:i/>
              </w:rPr>
            </m:ctrlPr>
          </m:sSubPr>
          <m:e>
            <m:r>
              <w:rPr>
                <w:rFonts w:ascii="Cambria Math" w:eastAsia="Times New Roman" w:hAnsi="Cambria Math" w:cs="Times New Roman"/>
              </w:rPr>
              <m:t>S</m:t>
            </m:r>
          </m:e>
          <m:sub>
            <m:r>
              <w:rPr>
                <w:rFonts w:ascii="Cambria Math" w:eastAsia="Times New Roman" w:hAnsi="Cambria Math" w:cs="Times New Roman"/>
              </w:rPr>
              <m:t>e</m:t>
            </m:r>
          </m:sub>
        </m:sSub>
        <m:r>
          <w:rPr>
            <w:rFonts w:ascii="Cambria Math" w:eastAsia="Times New Roman" w:hAnsi="Cambria Math" w:cs="Times New Roman"/>
          </w:rPr>
          <m:t xml:space="preserve">≈0,58∙177=103 </m:t>
        </m:r>
        <m:r>
          <m:rPr>
            <m:sty m:val="p"/>
          </m:rPr>
          <w:rPr>
            <w:rFonts w:ascii="Cambria Math" w:eastAsia="Times New Roman" w:hAnsi="Cambria Math" w:cs="Times New Roman"/>
          </w:rPr>
          <m:t>Мпа</m:t>
        </m:r>
      </m:oMath>
      <w:r w:rsidR="00CE2035">
        <w:rPr>
          <w:rFonts w:eastAsia="Times New Roman" w:cs="Times New Roman"/>
        </w:rPr>
        <w:tab/>
      </w:r>
      <w:r w:rsidR="00CE2035">
        <w:rPr>
          <w:rFonts w:eastAsia="Times New Roman" w:cs="Times New Roman"/>
        </w:rPr>
        <w:tab/>
      </w:r>
      <w:r w:rsidR="00CE2035">
        <w:rPr>
          <w:rFonts w:eastAsia="Times New Roman" w:cs="Times New Roman"/>
        </w:rPr>
        <w:tab/>
        <w:t>(4.33)</w:t>
      </w:r>
    </w:p>
    <w:p w14:paraId="369EB996" w14:textId="77777777" w:rsidR="00CE2035" w:rsidRPr="00CE2035" w:rsidRDefault="00CE2035" w:rsidP="00DC5F44">
      <w:pPr>
        <w:spacing w:after="0" w:line="240" w:lineRule="auto"/>
        <w:jc w:val="center"/>
        <w:rPr>
          <w:rFonts w:eastAsia="Times New Roman" w:cs="Times New Roman"/>
        </w:rPr>
      </w:pPr>
    </w:p>
    <w:p w14:paraId="024290FA" w14:textId="77777777" w:rsidR="00CE2035" w:rsidRPr="00D55E39" w:rsidRDefault="00CE2035" w:rsidP="00DC5F44">
      <w:pPr>
        <w:spacing w:after="0" w:line="240" w:lineRule="auto"/>
        <w:rPr>
          <w:rFonts w:eastAsia="Times New Roman" w:cs="Times New Roman"/>
          <w:lang w:val="kk-KZ"/>
        </w:rPr>
      </w:pPr>
      <w:r w:rsidRPr="00D55E39">
        <w:rPr>
          <w:rFonts w:eastAsia="Times New Roman" w:cs="Times New Roman"/>
          <w:lang w:val="kk-KZ"/>
        </w:rPr>
        <w:t>Критерий Гудмана, показывает что:</w:t>
      </w:r>
    </w:p>
    <w:p w14:paraId="4EC0865C" w14:textId="77777777" w:rsidR="00CE2035" w:rsidRPr="00D55E39" w:rsidRDefault="00CE2035" w:rsidP="00DC5F44">
      <w:pPr>
        <w:spacing w:after="0" w:line="240" w:lineRule="auto"/>
        <w:jc w:val="center"/>
        <w:rPr>
          <w:rFonts w:eastAsia="Times New Roman" w:cs="Times New Roman"/>
          <w:lang w:val="kk-KZ"/>
        </w:rPr>
      </w:pPr>
    </w:p>
    <w:p w14:paraId="4AEF5276" w14:textId="77777777" w:rsidR="00CE2035" w:rsidRPr="00D55E39" w:rsidRDefault="00843643" w:rsidP="00DC5F44">
      <w:pPr>
        <w:spacing w:after="0" w:line="240" w:lineRule="auto"/>
        <w:ind w:left="2831"/>
        <w:jc w:val="center"/>
        <w:rPr>
          <w:rFonts w:eastAsia="Times New Roman" w:cs="Times New Roman"/>
          <w:sz w:val="40"/>
          <w:szCs w:val="40"/>
        </w:rPr>
      </w:pPr>
      <m:oMath>
        <m:f>
          <m:fPr>
            <m:ctrlPr>
              <w:rPr>
                <w:rFonts w:ascii="Cambria Math" w:eastAsia="Times New Roman" w:hAnsi="Cambria Math" w:cs="Times New Roman"/>
                <w:i/>
                <w:sz w:val="40"/>
                <w:szCs w:val="40"/>
              </w:rPr>
            </m:ctrlPr>
          </m:fPr>
          <m:num>
            <m:sSub>
              <m:sSubPr>
                <m:ctrlPr>
                  <w:rPr>
                    <w:rFonts w:ascii="Cambria Math" w:eastAsia="Times New Roman" w:hAnsi="Cambria Math" w:cs="Times New Roman"/>
                    <w:i/>
                    <w:sz w:val="40"/>
                    <w:szCs w:val="40"/>
                  </w:rPr>
                </m:ctrlPr>
              </m:sSubPr>
              <m:e>
                <m:r>
                  <w:rPr>
                    <w:rFonts w:ascii="Cambria Math" w:eastAsia="Times New Roman" w:hAnsi="Cambria Math" w:cs="Times New Roman"/>
                    <w:sz w:val="40"/>
                    <w:szCs w:val="40"/>
                  </w:rPr>
                  <m:t>τ</m:t>
                </m:r>
              </m:e>
              <m:sub>
                <m:r>
                  <w:rPr>
                    <w:rFonts w:ascii="Cambria Math" w:eastAsia="Times New Roman" w:hAnsi="Cambria Math" w:cs="Times New Roman"/>
                    <w:sz w:val="40"/>
                    <w:szCs w:val="40"/>
                    <w:lang w:val="en-US"/>
                  </w:rPr>
                  <m:t>α</m:t>
                </m:r>
              </m:sub>
            </m:sSub>
            <m:r>
              <w:rPr>
                <w:rFonts w:ascii="Cambria Math" w:eastAsia="Times New Roman" w:hAnsi="Cambria Math" w:cs="Times New Roman"/>
                <w:sz w:val="40"/>
                <w:szCs w:val="40"/>
              </w:rPr>
              <m:t xml:space="preserve"> </m:t>
            </m:r>
          </m:num>
          <m:den>
            <m:sSub>
              <m:sSubPr>
                <m:ctrlPr>
                  <w:rPr>
                    <w:rFonts w:ascii="Cambria Math" w:eastAsia="Times New Roman" w:hAnsi="Cambria Math" w:cs="Times New Roman"/>
                    <w:i/>
                    <w:sz w:val="40"/>
                    <w:szCs w:val="40"/>
                  </w:rPr>
                </m:ctrlPr>
              </m:sSubPr>
              <m:e>
                <m:r>
                  <w:rPr>
                    <w:rFonts w:ascii="Cambria Math" w:eastAsia="Times New Roman" w:hAnsi="Cambria Math" w:cs="Times New Roman"/>
                    <w:sz w:val="40"/>
                    <w:szCs w:val="40"/>
                    <w:lang w:val="en-US"/>
                  </w:rPr>
                  <m:t>S</m:t>
                </m:r>
              </m:e>
              <m:sub>
                <m:r>
                  <w:rPr>
                    <w:rFonts w:ascii="Cambria Math" w:eastAsia="Times New Roman" w:hAnsi="Cambria Math" w:cs="Times New Roman"/>
                    <w:sz w:val="40"/>
                    <w:szCs w:val="40"/>
                  </w:rPr>
                  <m:t>eτ</m:t>
                </m:r>
              </m:sub>
            </m:sSub>
          </m:den>
        </m:f>
      </m:oMath>
      <w:r w:rsidR="00CE2035" w:rsidRPr="00D55E39">
        <w:rPr>
          <w:rFonts w:eastAsia="Times New Roman" w:cs="Times New Roman"/>
          <w:sz w:val="40"/>
          <w:szCs w:val="40"/>
        </w:rPr>
        <w:t xml:space="preserve"> + </w:t>
      </w:r>
      <m:oMath>
        <m:f>
          <m:fPr>
            <m:ctrlPr>
              <w:rPr>
                <w:rFonts w:ascii="Cambria Math" w:eastAsia="Times New Roman" w:hAnsi="Cambria Math" w:cs="Times New Roman"/>
                <w:i/>
                <w:sz w:val="40"/>
                <w:szCs w:val="40"/>
              </w:rPr>
            </m:ctrlPr>
          </m:fPr>
          <m:num>
            <m:sSub>
              <m:sSubPr>
                <m:ctrlPr>
                  <w:rPr>
                    <w:rFonts w:ascii="Cambria Math" w:eastAsia="Times New Roman" w:hAnsi="Cambria Math" w:cs="Times New Roman"/>
                    <w:i/>
                    <w:sz w:val="40"/>
                    <w:szCs w:val="40"/>
                  </w:rPr>
                </m:ctrlPr>
              </m:sSubPr>
              <m:e>
                <m:r>
                  <w:rPr>
                    <w:rFonts w:ascii="Cambria Math" w:eastAsia="Times New Roman" w:hAnsi="Cambria Math" w:cs="Times New Roman"/>
                    <w:sz w:val="40"/>
                    <w:szCs w:val="40"/>
                  </w:rPr>
                  <m:t>τ</m:t>
                </m:r>
              </m:e>
              <m:sub>
                <m:r>
                  <w:rPr>
                    <w:rFonts w:ascii="Cambria Math" w:eastAsia="Times New Roman" w:hAnsi="Cambria Math" w:cs="Times New Roman"/>
                    <w:sz w:val="40"/>
                    <w:szCs w:val="40"/>
                    <w:lang w:val="en-US"/>
                  </w:rPr>
                  <m:t>m</m:t>
                </m:r>
              </m:sub>
            </m:sSub>
          </m:num>
          <m:den>
            <m:r>
              <w:rPr>
                <w:rFonts w:ascii="Cambria Math" w:eastAsia="Times New Roman" w:hAnsi="Cambria Math" w:cs="Times New Roman"/>
                <w:sz w:val="40"/>
                <w:szCs w:val="40"/>
              </w:rPr>
              <m:t xml:space="preserve">0,58 </m:t>
            </m:r>
            <m:sSub>
              <m:sSubPr>
                <m:ctrlPr>
                  <w:rPr>
                    <w:rFonts w:ascii="Cambria Math" w:eastAsia="Times New Roman" w:hAnsi="Cambria Math" w:cs="Times New Roman"/>
                    <w:i/>
                    <w:sz w:val="40"/>
                    <w:szCs w:val="40"/>
                  </w:rPr>
                </m:ctrlPr>
              </m:sSubPr>
              <m:e>
                <m:r>
                  <w:rPr>
                    <w:rFonts w:ascii="Cambria Math" w:eastAsia="Times New Roman" w:hAnsi="Cambria Math" w:cs="Times New Roman"/>
                    <w:sz w:val="40"/>
                    <w:szCs w:val="40"/>
                  </w:rPr>
                  <m:t>σ</m:t>
                </m:r>
              </m:e>
              <m:sub>
                <m:r>
                  <w:rPr>
                    <w:rFonts w:ascii="Cambria Math" w:eastAsia="Times New Roman" w:hAnsi="Cambria Math" w:cs="Times New Roman"/>
                    <w:sz w:val="40"/>
                    <w:szCs w:val="40"/>
                  </w:rPr>
                  <m:t>В</m:t>
                </m:r>
              </m:sub>
            </m:sSub>
          </m:den>
        </m:f>
      </m:oMath>
      <w:r w:rsidR="00CE2035" w:rsidRPr="00D55E39">
        <w:rPr>
          <w:rFonts w:eastAsia="Times New Roman" w:cs="Times New Roman"/>
          <w:sz w:val="40"/>
          <w:szCs w:val="40"/>
        </w:rPr>
        <w:t xml:space="preserve"> ≤ 1</w:t>
      </w:r>
      <w:r w:rsidR="00CE2035">
        <w:rPr>
          <w:rFonts w:eastAsia="Times New Roman" w:cs="Times New Roman"/>
          <w:sz w:val="40"/>
          <w:szCs w:val="40"/>
        </w:rPr>
        <w:tab/>
      </w:r>
      <w:r w:rsidR="00CE2035">
        <w:rPr>
          <w:rFonts w:eastAsia="Times New Roman" w:cs="Times New Roman"/>
          <w:sz w:val="40"/>
          <w:szCs w:val="40"/>
        </w:rPr>
        <w:tab/>
      </w:r>
      <w:r w:rsidR="00CE2035">
        <w:rPr>
          <w:rFonts w:eastAsia="Times New Roman" w:cs="Times New Roman"/>
          <w:sz w:val="40"/>
          <w:szCs w:val="40"/>
        </w:rPr>
        <w:tab/>
      </w:r>
      <w:r w:rsidR="00CE2035">
        <w:rPr>
          <w:rFonts w:eastAsia="Times New Roman" w:cs="Times New Roman"/>
          <w:sz w:val="40"/>
          <w:szCs w:val="40"/>
        </w:rPr>
        <w:tab/>
      </w:r>
      <w:r w:rsidR="00CE2035" w:rsidRPr="00626A93">
        <w:rPr>
          <w:rFonts w:eastAsia="Times New Roman" w:cs="Times New Roman"/>
          <w:szCs w:val="40"/>
        </w:rPr>
        <w:t>(4.34)</w:t>
      </w:r>
    </w:p>
    <w:p w14:paraId="5A3B5DF2" w14:textId="77777777" w:rsidR="00CE2035" w:rsidRPr="00D55E39" w:rsidRDefault="00CE2035" w:rsidP="00DC5F44">
      <w:pPr>
        <w:spacing w:after="0" w:line="240" w:lineRule="auto"/>
        <w:jc w:val="center"/>
        <w:rPr>
          <w:rFonts w:eastAsia="Times New Roman" w:cs="Times New Roman"/>
          <w:szCs w:val="40"/>
        </w:rPr>
      </w:pPr>
    </w:p>
    <w:p w14:paraId="328FE807" w14:textId="77777777" w:rsidR="00CE2035" w:rsidRPr="00D55E39" w:rsidRDefault="00CE2035" w:rsidP="00DC5F44">
      <w:pPr>
        <w:spacing w:after="0" w:line="240" w:lineRule="auto"/>
        <w:jc w:val="center"/>
        <w:rPr>
          <w:rFonts w:eastAsia="Times New Roman" w:cs="Times New Roman"/>
          <w:szCs w:val="40"/>
        </w:rPr>
      </w:pPr>
      <w:r w:rsidRPr="00D55E39">
        <w:rPr>
          <w:rFonts w:eastAsia="Times New Roman" w:cs="Times New Roman"/>
          <w:szCs w:val="40"/>
        </w:rPr>
        <w:t>0,257≤ 1</w:t>
      </w:r>
    </w:p>
    <w:p w14:paraId="55C52996" w14:textId="77777777" w:rsidR="00CE2035" w:rsidRPr="00D55E39" w:rsidRDefault="00CE2035" w:rsidP="00DC5F44">
      <w:pPr>
        <w:spacing w:after="0" w:line="240" w:lineRule="auto"/>
        <w:jc w:val="center"/>
        <w:rPr>
          <w:rFonts w:eastAsia="Times New Roman" w:cs="Times New Roman"/>
          <w:szCs w:val="40"/>
        </w:rPr>
      </w:pPr>
    </w:p>
    <w:p w14:paraId="07D93F8E" w14:textId="77777777" w:rsidR="00CE2035" w:rsidRPr="00D55E39" w:rsidRDefault="00CE2035" w:rsidP="00DC5F44">
      <w:pPr>
        <w:spacing w:after="0" w:line="240" w:lineRule="auto"/>
        <w:rPr>
          <w:rFonts w:eastAsia="Times New Roman" w:cs="Times New Roman"/>
          <w:szCs w:val="40"/>
        </w:rPr>
      </w:pPr>
      <w:r w:rsidRPr="00D55E39">
        <w:rPr>
          <w:rFonts w:eastAsia="Times New Roman" w:cs="Times New Roman"/>
          <w:szCs w:val="40"/>
        </w:rPr>
        <w:t>Коэффициент запаса по усталости оси:</w:t>
      </w:r>
    </w:p>
    <w:p w14:paraId="3467D8D1" w14:textId="77777777" w:rsidR="00CE2035" w:rsidRPr="00D55E39" w:rsidRDefault="00CE2035" w:rsidP="00DC5F44">
      <w:pPr>
        <w:spacing w:after="0" w:line="240" w:lineRule="auto"/>
        <w:rPr>
          <w:rFonts w:eastAsia="Times New Roman" w:cs="Times New Roman"/>
          <w:szCs w:val="40"/>
        </w:rPr>
      </w:pPr>
    </w:p>
    <w:p w14:paraId="0EF5A68A" w14:textId="77777777" w:rsidR="00CE2035" w:rsidRPr="00D55E39" w:rsidRDefault="00843643" w:rsidP="00DC5F44">
      <w:pPr>
        <w:spacing w:after="0" w:line="240" w:lineRule="auto"/>
        <w:ind w:left="2831"/>
        <w:jc w:val="center"/>
        <w:rPr>
          <w:rFonts w:eastAsia="Times New Roman" w:cs="Times New Roman"/>
        </w:rPr>
      </w:pPr>
      <m:oMath>
        <m:sSub>
          <m:sSubPr>
            <m:ctrlPr>
              <w:rPr>
                <w:rFonts w:ascii="Cambria Math" w:eastAsia="Times New Roman" w:hAnsi="Cambria Math" w:cs="Times New Roman"/>
                <w:i/>
              </w:rPr>
            </m:ctrlPr>
          </m:sSubPr>
          <m:e>
            <m:r>
              <w:rPr>
                <w:rFonts w:ascii="Cambria Math" w:eastAsia="Times New Roman" w:hAnsi="Cambria Math" w:cs="Times New Roman"/>
                <w:lang w:val="en-US"/>
              </w:rPr>
              <m:t>n</m:t>
            </m:r>
          </m:e>
          <m:sub>
            <m:r>
              <w:rPr>
                <w:rFonts w:ascii="Cambria Math" w:eastAsia="Times New Roman" w:hAnsi="Cambria Math" w:cs="Times New Roman"/>
              </w:rPr>
              <m:t>fτ</m:t>
            </m:r>
          </m:sub>
        </m:sSub>
      </m:oMath>
      <w:r w:rsidR="00CE2035" w:rsidRPr="00D55E39">
        <w:rPr>
          <w:rFonts w:eastAsia="Times New Roman" w:cs="Times New Roman"/>
        </w:rPr>
        <w:t xml:space="preserve"> = </w:t>
      </w:r>
      <m:oMath>
        <m:f>
          <m:fPr>
            <m:ctrlPr>
              <w:rPr>
                <w:rFonts w:ascii="Cambria Math" w:eastAsia="Times New Roman" w:hAnsi="Cambria Math" w:cs="Times New Roman"/>
                <w:i/>
                <w:lang w:val="en-US"/>
              </w:rPr>
            </m:ctrlPr>
          </m:fPr>
          <m:num>
            <m:r>
              <w:rPr>
                <w:rFonts w:ascii="Cambria Math" w:eastAsia="Times New Roman" w:hAnsi="Cambria Math" w:cs="Times New Roman"/>
              </w:rPr>
              <m:t>1</m:t>
            </m:r>
          </m:num>
          <m:den>
            <m:r>
              <w:rPr>
                <w:rFonts w:ascii="Cambria Math" w:eastAsia="Times New Roman" w:hAnsi="Cambria Math" w:cs="Times New Roman"/>
              </w:rPr>
              <m:t>0.257</m:t>
            </m:r>
          </m:den>
        </m:f>
        <m:r>
          <w:rPr>
            <w:rFonts w:ascii="Cambria Math" w:eastAsia="Times New Roman" w:hAnsi="Cambria Math" w:cs="Times New Roman"/>
          </w:rPr>
          <m:t xml:space="preserve"> </m:t>
        </m:r>
      </m:oMath>
      <w:r w:rsidR="00CE2035" w:rsidRPr="00D55E39">
        <w:rPr>
          <w:rFonts w:eastAsia="Times New Roman" w:cs="Times New Roman"/>
        </w:rPr>
        <w:t>≈ 3,9</w:t>
      </w:r>
      <w:r w:rsidR="00CE2035">
        <w:rPr>
          <w:rFonts w:eastAsia="Times New Roman" w:cs="Times New Roman"/>
        </w:rPr>
        <w:tab/>
      </w:r>
      <w:r w:rsidR="00CE2035">
        <w:rPr>
          <w:rFonts w:eastAsia="Times New Roman" w:cs="Times New Roman"/>
        </w:rPr>
        <w:tab/>
      </w:r>
      <w:r w:rsidR="00CE2035">
        <w:rPr>
          <w:rFonts w:eastAsia="Times New Roman" w:cs="Times New Roman"/>
        </w:rPr>
        <w:tab/>
      </w:r>
      <w:r w:rsidR="00CE2035">
        <w:rPr>
          <w:rFonts w:eastAsia="Times New Roman" w:cs="Times New Roman"/>
        </w:rPr>
        <w:tab/>
      </w:r>
      <w:r w:rsidR="00CE2035">
        <w:rPr>
          <w:rFonts w:eastAsia="Times New Roman" w:cs="Times New Roman"/>
        </w:rPr>
        <w:tab/>
        <w:t>(4.35)</w:t>
      </w:r>
    </w:p>
    <w:p w14:paraId="0102C318" w14:textId="77777777" w:rsidR="00CE2035" w:rsidRPr="00D55E39" w:rsidRDefault="00CE2035" w:rsidP="00DC5F44">
      <w:pPr>
        <w:spacing w:after="0" w:line="240" w:lineRule="auto"/>
        <w:jc w:val="center"/>
        <w:rPr>
          <w:rFonts w:eastAsia="Times New Roman" w:cs="Times New Roman"/>
          <w:sz w:val="20"/>
          <w:szCs w:val="40"/>
        </w:rPr>
      </w:pPr>
    </w:p>
    <w:p w14:paraId="620323B8" w14:textId="77777777" w:rsidR="00CE2035" w:rsidRPr="00D55E39" w:rsidRDefault="00CE2035" w:rsidP="00DC5F44">
      <w:pPr>
        <w:spacing w:after="0" w:line="240" w:lineRule="auto"/>
        <w:rPr>
          <w:rFonts w:eastAsia="Times New Roman" w:cs="Times New Roman"/>
        </w:rPr>
      </w:pPr>
      <w:r w:rsidRPr="00D55E39">
        <w:rPr>
          <w:rFonts w:eastAsia="Times New Roman" w:cs="Times New Roman"/>
        </w:rPr>
        <w:t>Исходя из расчета, представленного выше можно сделать вывод, что ось обладает достаточной усталостной долговечностью.</w:t>
      </w:r>
    </w:p>
    <w:p w14:paraId="2D7E25EF" w14:textId="77777777" w:rsidR="00CE2035" w:rsidRPr="00D55E39" w:rsidRDefault="00CE2035" w:rsidP="00DC5F44">
      <w:pPr>
        <w:spacing w:after="0" w:line="240" w:lineRule="auto"/>
        <w:ind w:firstLine="708"/>
        <w:rPr>
          <w:rFonts w:eastAsia="Calibri" w:cs="Times New Roman"/>
        </w:rPr>
      </w:pPr>
      <w:r w:rsidRPr="00D55E39">
        <w:rPr>
          <w:rFonts w:eastAsia="Calibri" w:cs="Times New Roman"/>
        </w:rPr>
        <w:t>Конструкция зажимного устройства состоит из основания коробчатой формы, с установленными в нем двумя силовыми цилиндрами, кинематически связанными через рычажные системы с ползунами, перемещающимися в корпусе; зажимные элементы выполнены в виде сменных самоустанавливающихся скоб, каждая из которых шарнирно соединена с соответствующим ползуном и снабжена установленным на ней с возможностью вращения роликом, образующим точечный контакт с поверхностью вала, а также пружинным элементом, удерживающим скобу в исходном нейтральном положении, при этом указанная конструкция обеспечивает автоматическое установление скоб в положение, при котором линии контакта их роликов с поверхностью вала определяют его геометрическую ось, и последующую ее фиксацию при зажиме. При этом указанная конструкция обеспечивает соосность расположения оси вала с осями скоб тем самым определяя геометрическую ось.</w:t>
      </w:r>
    </w:p>
    <w:p w14:paraId="5B8209D4" w14:textId="77777777" w:rsidR="00CE2035" w:rsidRPr="00D55E39" w:rsidRDefault="00CE2035" w:rsidP="00DC5F44">
      <w:pPr>
        <w:spacing w:after="0" w:line="240" w:lineRule="auto"/>
        <w:ind w:firstLine="708"/>
        <w:rPr>
          <w:rFonts w:eastAsia="Calibri" w:cs="Times New Roman"/>
        </w:rPr>
      </w:pPr>
      <w:r w:rsidRPr="00D55E39">
        <w:rPr>
          <w:rFonts w:eastAsia="Calibri" w:cs="Times New Roman"/>
        </w:rPr>
        <w:t>Предложенная конструкция позволит обеспечить автоматическое определение и фиксацию геометрической оси вала, расширить диапазон обрабатываемых диаметров, снизить трение и износ оснастки, а также повысить надёжность закрепления. Расширение технологических возможностей достигается благодаря применению сменных самоустанавливающихся скоб с роликами и синхронного силового привода, что позволяет адаптировать приспособление под различные размеры валов и исключить погрешности, вызванные неровностями их поверхности.</w:t>
      </w:r>
    </w:p>
    <w:p w14:paraId="2DC85560" w14:textId="77777777" w:rsidR="00CE2035" w:rsidRPr="00D55E39" w:rsidRDefault="00CE2035" w:rsidP="00DC5F44">
      <w:pPr>
        <w:spacing w:after="0" w:line="240" w:lineRule="auto"/>
        <w:ind w:firstLine="708"/>
        <w:rPr>
          <w:rFonts w:eastAsia="Calibri" w:cs="Times New Roman"/>
        </w:rPr>
      </w:pPr>
      <w:r w:rsidRPr="00D55E39">
        <w:rPr>
          <w:rFonts w:eastAsia="Calibri" w:cs="Times New Roman"/>
        </w:rPr>
        <w:t>Конструкция состоит из основания коробчатой формы 8, в котором закреплены два силовых цилиндра 7, соединённых для синхронной работы. Штоки цилиндров связаны с рычагами, имеющими ось поворота на кронштейне 6, второй конец рычага (5) соединен с ползуном 10, перемещающимся в корпусе 9. К ползуну свободно прикреплена сменная самоустанавливающаяся скоба 3, оснащённые роликами для снижения трения при контакте с поверхностью детали. Скоба удерживается в исходном положении пружиной 11. Для снижения трения о поверхность детали 2 скоба оснащена роликом 4. Скоба сменная в зависимости от диапазона диаметров установленного вала (1,2).</w:t>
      </w:r>
    </w:p>
    <w:p w14:paraId="798005A9" w14:textId="77777777" w:rsidR="00CE2035" w:rsidRPr="00D55E39" w:rsidRDefault="00CE2035" w:rsidP="00DC5F44">
      <w:pPr>
        <w:spacing w:after="0" w:line="240" w:lineRule="auto"/>
        <w:ind w:firstLine="708"/>
        <w:rPr>
          <w:rFonts w:eastAsia="Calibri" w:cs="Times New Roman"/>
        </w:rPr>
      </w:pPr>
      <w:r w:rsidRPr="00D55E39">
        <w:rPr>
          <w:rFonts w:eastAsia="Calibri" w:cs="Times New Roman"/>
          <w:noProof/>
          <w:szCs w:val="28"/>
          <w:lang w:eastAsia="ru-RU"/>
        </w:rPr>
        <w:drawing>
          <wp:inline distT="0" distB="0" distL="0" distR="0" wp14:anchorId="1A47B9AC" wp14:editId="4CAACE5B">
            <wp:extent cx="5007247" cy="3148330"/>
            <wp:effectExtent l="0" t="0" r="3175" b="0"/>
            <wp:docPr id="1700299781" name="Рисунок 1700299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приспособление .jpg"/>
                    <pic:cNvPicPr/>
                  </pic:nvPicPr>
                  <pic:blipFill>
                    <a:blip r:embed="rId129">
                      <a:extLst>
                        <a:ext uri="{28A0092B-C50C-407E-A947-70E740481C1C}">
                          <a14:useLocalDpi xmlns:a14="http://schemas.microsoft.com/office/drawing/2010/main" val="0"/>
                        </a:ext>
                      </a:extLst>
                    </a:blip>
                    <a:stretch>
                      <a:fillRect/>
                    </a:stretch>
                  </pic:blipFill>
                  <pic:spPr>
                    <a:xfrm>
                      <a:off x="0" y="0"/>
                      <a:ext cx="5010915" cy="3150636"/>
                    </a:xfrm>
                    <a:prstGeom prst="rect">
                      <a:avLst/>
                    </a:prstGeom>
                  </pic:spPr>
                </pic:pic>
              </a:graphicData>
            </a:graphic>
          </wp:inline>
        </w:drawing>
      </w:r>
    </w:p>
    <w:p w14:paraId="3F6610AB" w14:textId="77777777" w:rsidR="00CE2035" w:rsidRPr="00D55E39" w:rsidRDefault="00CE2035" w:rsidP="00DC5F44">
      <w:pPr>
        <w:spacing w:after="0" w:line="240" w:lineRule="auto"/>
        <w:jc w:val="center"/>
        <w:rPr>
          <w:rFonts w:eastAsia="Calibri" w:cs="Times New Roman"/>
        </w:rPr>
      </w:pPr>
      <w:r w:rsidRPr="00D55E39">
        <w:rPr>
          <w:rFonts w:eastAsia="Calibri" w:cs="Times New Roman"/>
        </w:rPr>
        <w:t>Рисунок 4.5 - Конструкция зажимного устройства</w:t>
      </w:r>
    </w:p>
    <w:p w14:paraId="6797C087" w14:textId="77777777" w:rsidR="00BF5BCE" w:rsidRDefault="00BF5BCE" w:rsidP="00BF5BCE">
      <w:pPr>
        <w:spacing w:after="0" w:line="240" w:lineRule="auto"/>
        <w:ind w:firstLine="708"/>
        <w:rPr>
          <w:rFonts w:eastAsia="Calibri" w:cs="Times New Roman"/>
        </w:rPr>
      </w:pPr>
    </w:p>
    <w:p w14:paraId="2B465DE3" w14:textId="28AF4932" w:rsidR="00BF5BCE" w:rsidRPr="00D55E39" w:rsidRDefault="00BF5BCE" w:rsidP="00BF5BCE">
      <w:pPr>
        <w:spacing w:after="0" w:line="240" w:lineRule="auto"/>
        <w:ind w:firstLine="708"/>
        <w:rPr>
          <w:rFonts w:eastAsia="Calibri" w:cs="Times New Roman"/>
        </w:rPr>
      </w:pPr>
      <w:r w:rsidRPr="00D55E39">
        <w:rPr>
          <w:rFonts w:eastAsia="Calibri" w:cs="Times New Roman"/>
        </w:rPr>
        <w:t>Указанный технический результат достигается использованием двух самоустанавливающихся скоб, каждая из которых шарнирно соединена с ползуном и оснащена роликом, образующим точечный контакт с поверхностью вала, а также синхронного привода на основе двух силовых цилиндров, кинематически связанных через рычажную систему. Самоустанавливающаяся конструкция скоб позволяет им независимо адаптироваться к неровностям поверхности вала, занимая положение, при котором линии контакта роликов определяют его геометрическую ось, а синхронный привод обеспечивает равномерное и одновременное прижатие скоб, исключая перекос при зажиме. Это позволяет точно центрировать валы даже с нарушенной геометрией для последующей механической обработки.</w:t>
      </w:r>
    </w:p>
    <w:p w14:paraId="5BC019AF" w14:textId="77777777" w:rsidR="007A6132" w:rsidRDefault="007A6132" w:rsidP="00DC5F44">
      <w:pPr>
        <w:spacing w:after="0" w:line="240" w:lineRule="auto"/>
        <w:ind w:firstLine="708"/>
        <w:rPr>
          <w:rFonts w:eastAsia="Calibri" w:cs="Times New Roman"/>
          <w:b/>
          <w:lang w:val="kk-KZ"/>
        </w:rPr>
      </w:pPr>
    </w:p>
    <w:p w14:paraId="499A35BB" w14:textId="3DA2B980" w:rsidR="00CE2035" w:rsidRDefault="002F1DC1" w:rsidP="00DC5F44">
      <w:pPr>
        <w:spacing w:after="0" w:line="240" w:lineRule="auto"/>
        <w:ind w:firstLine="708"/>
        <w:rPr>
          <w:rFonts w:eastAsia="Calibri" w:cs="Times New Roman"/>
          <w:b/>
        </w:rPr>
      </w:pPr>
      <w:r w:rsidRPr="002F1DC1">
        <w:rPr>
          <w:rFonts w:eastAsia="Calibri" w:cs="Times New Roman"/>
          <w:b/>
          <w:lang w:val="kk-KZ"/>
        </w:rPr>
        <w:t>4</w:t>
      </w:r>
      <w:r w:rsidR="00BF1446">
        <w:rPr>
          <w:rFonts w:eastAsia="Calibri" w:cs="Times New Roman"/>
          <w:b/>
        </w:rPr>
        <w:t>.</w:t>
      </w:r>
      <w:r w:rsidR="00BF1446" w:rsidRPr="001C0D62">
        <w:rPr>
          <w:rFonts w:eastAsia="Calibri" w:cs="Times New Roman"/>
          <w:b/>
        </w:rPr>
        <w:t>3</w:t>
      </w:r>
      <w:r w:rsidRPr="002F1DC1">
        <w:rPr>
          <w:rFonts w:eastAsia="Calibri" w:cs="Times New Roman"/>
          <w:b/>
        </w:rPr>
        <w:t xml:space="preserve"> </w:t>
      </w:r>
      <w:r w:rsidR="00CE2035" w:rsidRPr="002F1DC1">
        <w:rPr>
          <w:rFonts w:eastAsia="Calibri" w:cs="Times New Roman"/>
          <w:b/>
        </w:rPr>
        <w:t>Руководство по использованию приспособления</w:t>
      </w:r>
    </w:p>
    <w:p w14:paraId="0274A136" w14:textId="77777777" w:rsidR="00BF5BCE" w:rsidRPr="002F1DC1" w:rsidRDefault="00BF5BCE" w:rsidP="00DC5F44">
      <w:pPr>
        <w:spacing w:after="0" w:line="240" w:lineRule="auto"/>
        <w:ind w:firstLine="708"/>
        <w:rPr>
          <w:rFonts w:eastAsia="Calibri" w:cs="Times New Roman"/>
          <w:b/>
        </w:rPr>
      </w:pPr>
    </w:p>
    <w:p w14:paraId="172984E8" w14:textId="3F0DB5E0" w:rsidR="00CE2035" w:rsidRPr="008E1BC0" w:rsidRDefault="00CE2035" w:rsidP="00DC5F44">
      <w:pPr>
        <w:widowControl w:val="0"/>
        <w:autoSpaceDE w:val="0"/>
        <w:autoSpaceDN w:val="0"/>
        <w:spacing w:after="0" w:line="240" w:lineRule="auto"/>
        <w:rPr>
          <w:rFonts w:eastAsia="Times New Roman" w:cs="Times New Roman"/>
          <w:szCs w:val="28"/>
        </w:rPr>
      </w:pPr>
      <w:r w:rsidRPr="008E1BC0">
        <w:rPr>
          <w:rFonts w:eastAsia="Times New Roman" w:cs="Times New Roman"/>
          <w:szCs w:val="28"/>
        </w:rPr>
        <w:t>Работа устройства для центрирования и фиксации восстановленного вала осуществляется в автоматизированном пневмомеханическом режиме и включает в себя последовательность операций, обеспечивающих точное расположение детали и ее надежную фиксацию.</w:t>
      </w:r>
    </w:p>
    <w:p w14:paraId="2EDC8502" w14:textId="77777777" w:rsidR="00CE2035" w:rsidRPr="008E1BC0" w:rsidRDefault="00CE2035" w:rsidP="00DC5F44">
      <w:pPr>
        <w:widowControl w:val="0"/>
        <w:autoSpaceDE w:val="0"/>
        <w:autoSpaceDN w:val="0"/>
        <w:spacing w:after="0" w:line="240" w:lineRule="auto"/>
        <w:ind w:firstLine="708"/>
        <w:rPr>
          <w:rFonts w:eastAsia="Times New Roman" w:cs="Times New Roman"/>
          <w:szCs w:val="28"/>
        </w:rPr>
      </w:pPr>
      <w:r w:rsidRPr="008E1BC0">
        <w:rPr>
          <w:rFonts w:eastAsia="Times New Roman" w:cs="Times New Roman"/>
          <w:szCs w:val="28"/>
        </w:rPr>
        <w:t>На начальном этапе оператор переводит рукоятку пневмораспределителя в положение "открыто". В этом случае сжатый воздух подается в соответствующую полость пневмоцилиндров 7, обеспечивая их переход в исходное (зажимное) положение. Поршни цилиндров перемещаются в центральном направлении, что приводит в движение штоки. Через рычажную систему 5 это движение передается на зажимной механизм, в результате чего горловина двух саморегулирующихся (самосборных) зажимов 3 открывается. Таким образом, образуется зазор для установки заготовки.</w:t>
      </w:r>
    </w:p>
    <w:p w14:paraId="36E2C759" w14:textId="77777777" w:rsidR="00CE2035" w:rsidRPr="008E1BC0" w:rsidRDefault="00CE2035" w:rsidP="00DC5F44">
      <w:pPr>
        <w:widowControl w:val="0"/>
        <w:autoSpaceDE w:val="0"/>
        <w:autoSpaceDN w:val="0"/>
        <w:spacing w:after="0" w:line="240" w:lineRule="auto"/>
        <w:ind w:firstLine="708"/>
        <w:rPr>
          <w:rFonts w:eastAsia="Times New Roman" w:cs="Times New Roman"/>
          <w:szCs w:val="28"/>
        </w:rPr>
      </w:pPr>
      <w:r w:rsidRPr="008E1BC0">
        <w:rPr>
          <w:rFonts w:eastAsia="Times New Roman" w:cs="Times New Roman"/>
          <w:szCs w:val="28"/>
        </w:rPr>
        <w:t>После открытия зажимных элементов с помощью несущего оборудования (мостового или консольного крана) осуществляется подача восстановленного вала с плавкой 1,2. Вал устанавливается в рабочей зоне зажимного устройства с возможностью визуального позиционирования оператором относительно оси зажимного устройства. На данном этапе высокая точность установки не требуется, поскольку окончательное центрирование обеспечивается конструкцией зажимного механизма.</w:t>
      </w:r>
    </w:p>
    <w:p w14:paraId="35067AB9" w14:textId="77777777" w:rsidR="00CE2035" w:rsidRPr="008E1BC0" w:rsidRDefault="00CE2035" w:rsidP="00DC5F44">
      <w:pPr>
        <w:widowControl w:val="0"/>
        <w:autoSpaceDE w:val="0"/>
        <w:autoSpaceDN w:val="0"/>
        <w:spacing w:after="0" w:line="240" w:lineRule="auto"/>
        <w:ind w:firstLine="708"/>
        <w:rPr>
          <w:rFonts w:eastAsia="Times New Roman" w:cs="Times New Roman"/>
          <w:szCs w:val="28"/>
        </w:rPr>
      </w:pPr>
      <w:r w:rsidRPr="008E1BC0">
        <w:rPr>
          <w:rFonts w:eastAsia="Times New Roman" w:cs="Times New Roman"/>
          <w:szCs w:val="28"/>
        </w:rPr>
        <w:t>Далее оператор переводит рукоятку пневмораспределителя в положение "закрыть". В этом режиме сжатый воздух подается в поршневую полость пневмоцилиндров, в результате чего поршни начинают двигаться в обратном направлении. Усилие, создаваемое тягами, передается на рычаги 5, которые, вращая свои оси, преобразуют поступательное движение в управляемое перемещение ползунов 10.</w:t>
      </w:r>
    </w:p>
    <w:p w14:paraId="549ED96E" w14:textId="77777777" w:rsidR="00CE2035" w:rsidRPr="008E1BC0" w:rsidRDefault="00CE2035" w:rsidP="00DC5F44">
      <w:pPr>
        <w:widowControl w:val="0"/>
        <w:autoSpaceDE w:val="0"/>
        <w:autoSpaceDN w:val="0"/>
        <w:spacing w:after="0" w:line="240" w:lineRule="auto"/>
        <w:ind w:firstLine="708"/>
        <w:rPr>
          <w:rFonts w:eastAsia="Times New Roman" w:cs="Times New Roman"/>
          <w:szCs w:val="28"/>
        </w:rPr>
      </w:pPr>
      <w:r w:rsidRPr="008E1BC0">
        <w:rPr>
          <w:rFonts w:eastAsia="Times New Roman" w:cs="Times New Roman"/>
          <w:szCs w:val="28"/>
        </w:rPr>
        <w:t>Ползунки перемещаются навстречу друг другу, обеспечивая синхронное схождение саморазгибающихся зажимов 3. Конструктивной особенностью этих зажимов является их способность к самоустановке относительно цилиндрической поверхности детали. В процессе сближения зажимов происходит контакт с поверхностью стержня, а затем под воздействием усилия зажима осуществляется самопозиционирование его относительно оси арматуры.</w:t>
      </w:r>
    </w:p>
    <w:p w14:paraId="6D084313" w14:textId="77777777" w:rsidR="00CE2035" w:rsidRPr="008E1BC0" w:rsidRDefault="00CE2035" w:rsidP="00DC5F44">
      <w:pPr>
        <w:widowControl w:val="0"/>
        <w:autoSpaceDE w:val="0"/>
        <w:autoSpaceDN w:val="0"/>
        <w:spacing w:after="0" w:line="240" w:lineRule="auto"/>
        <w:ind w:firstLine="708"/>
        <w:rPr>
          <w:rFonts w:eastAsia="Times New Roman" w:cs="Times New Roman"/>
          <w:szCs w:val="28"/>
        </w:rPr>
      </w:pPr>
      <w:r w:rsidRPr="008E1BC0">
        <w:rPr>
          <w:rFonts w:eastAsia="Times New Roman" w:cs="Times New Roman"/>
          <w:szCs w:val="28"/>
        </w:rPr>
        <w:t>Таким образом, в процессе зажима реализуются сразу две функции: надежная фиксация детали и автоматическое центрирование ее оси. Последнее достигается за счет симметричного расположения зажимных элементов и геометрии самосборных зажимов, что обеспечивает равномерное распределение усилий и исключает искривление детали.</w:t>
      </w:r>
    </w:p>
    <w:p w14:paraId="7102223E" w14:textId="77777777" w:rsidR="00CE2035" w:rsidRPr="008E1BC0" w:rsidRDefault="00CE2035" w:rsidP="00DC5F44">
      <w:pPr>
        <w:widowControl w:val="0"/>
        <w:autoSpaceDE w:val="0"/>
        <w:autoSpaceDN w:val="0"/>
        <w:spacing w:after="0" w:line="240" w:lineRule="auto"/>
        <w:ind w:firstLine="708"/>
        <w:rPr>
          <w:rFonts w:eastAsia="Times New Roman" w:cs="Times New Roman"/>
          <w:szCs w:val="28"/>
        </w:rPr>
      </w:pPr>
      <w:r w:rsidRPr="008E1BC0">
        <w:rPr>
          <w:rFonts w:eastAsia="Times New Roman" w:cs="Times New Roman"/>
          <w:szCs w:val="28"/>
        </w:rPr>
        <w:t>После окончания операции зажима вал жестко фиксируется в требуемом положении, что позволяет выполнять последующие технологические операции (например, механическую обработку, шлифование или контроль) с высокой точностью. Если необходимо снять деталь, процесс выполняется в обратном порядке: рукоятка пневмораспределителя переводится в положение "открыто", зажимные элементы разъединяются и отпускаются для получения вала.</w:t>
      </w:r>
    </w:p>
    <w:p w14:paraId="79E8858D" w14:textId="77777777" w:rsidR="00CE2035" w:rsidRPr="008E1BC0" w:rsidRDefault="00CE2035" w:rsidP="00DC5F44">
      <w:pPr>
        <w:widowControl w:val="0"/>
        <w:autoSpaceDE w:val="0"/>
        <w:autoSpaceDN w:val="0"/>
        <w:spacing w:after="0" w:line="240" w:lineRule="auto"/>
        <w:ind w:firstLine="708"/>
        <w:rPr>
          <w:rFonts w:eastAsia="Times New Roman" w:cs="Times New Roman"/>
          <w:szCs w:val="28"/>
        </w:rPr>
      </w:pPr>
      <w:r w:rsidRPr="008E1BC0">
        <w:rPr>
          <w:rFonts w:eastAsia="Times New Roman" w:cs="Times New Roman"/>
          <w:szCs w:val="28"/>
        </w:rPr>
        <w:t>Таким образом, разработанное устройство обеспечивает упрощенную установку детали, автоматическое центрирование без применения дополнительных измерительных операций и надежную фиксацию вала с помощью пневмопривода и рычажно-ползункового механизма. Это способствует повышению производительности, снижению трудоемкости и повышению точности восстановления вала.</w:t>
      </w:r>
    </w:p>
    <w:p w14:paraId="68587B1D" w14:textId="48AE45A6" w:rsidR="00CE2035" w:rsidRPr="006276D3" w:rsidRDefault="006276D3" w:rsidP="00DC5F44">
      <w:pPr>
        <w:widowControl w:val="0"/>
        <w:autoSpaceDE w:val="0"/>
        <w:autoSpaceDN w:val="0"/>
        <w:spacing w:after="0" w:line="240" w:lineRule="auto"/>
        <w:ind w:left="160"/>
        <w:rPr>
          <w:rFonts w:eastAsia="Times New Roman" w:cs="Times New Roman"/>
          <w:szCs w:val="28"/>
        </w:rPr>
      </w:pPr>
      <w:r w:rsidRPr="006276D3">
        <w:rPr>
          <w:rFonts w:eastAsia="Times New Roman" w:cs="Times New Roman"/>
          <w:szCs w:val="28"/>
        </w:rPr>
        <w:t>В таблице 4.1 представлены все технические требования к приспособлению</w:t>
      </w:r>
      <w:r>
        <w:rPr>
          <w:rFonts w:eastAsia="Times New Roman" w:cs="Times New Roman"/>
          <w:szCs w:val="28"/>
        </w:rPr>
        <w:t>.</w:t>
      </w:r>
    </w:p>
    <w:p w14:paraId="2F5702B1" w14:textId="77777777" w:rsidR="00137D06" w:rsidRDefault="00137D06" w:rsidP="00DC5F44">
      <w:pPr>
        <w:widowControl w:val="0"/>
        <w:autoSpaceDE w:val="0"/>
        <w:autoSpaceDN w:val="0"/>
        <w:spacing w:after="0" w:line="240" w:lineRule="auto"/>
        <w:ind w:left="160"/>
        <w:rPr>
          <w:rFonts w:eastAsia="Times New Roman" w:cs="Times New Roman"/>
          <w:b/>
          <w:szCs w:val="28"/>
        </w:rPr>
      </w:pPr>
    </w:p>
    <w:p w14:paraId="4F2055D2" w14:textId="2689475C" w:rsidR="00137D06" w:rsidRPr="00D55E39" w:rsidRDefault="00137D06" w:rsidP="00DC5F44">
      <w:pPr>
        <w:widowControl w:val="0"/>
        <w:autoSpaceDE w:val="0"/>
        <w:autoSpaceDN w:val="0"/>
        <w:spacing w:after="0" w:line="240" w:lineRule="auto"/>
        <w:ind w:firstLine="0"/>
        <w:rPr>
          <w:rFonts w:eastAsia="Times New Roman" w:cs="Times New Roman"/>
          <w:szCs w:val="28"/>
        </w:rPr>
      </w:pPr>
      <w:r>
        <w:rPr>
          <w:rFonts w:eastAsia="Times New Roman" w:cs="Times New Roman"/>
          <w:szCs w:val="28"/>
        </w:rPr>
        <w:t>Таблица 4.1 -  Технические требования к приспособлению</w:t>
      </w:r>
    </w:p>
    <w:tbl>
      <w:tblPr>
        <w:tblStyle w:val="aa"/>
        <w:tblW w:w="9411" w:type="dxa"/>
        <w:tblLook w:val="04A0" w:firstRow="1" w:lastRow="0" w:firstColumn="1" w:lastColumn="0" w:noHBand="0" w:noVBand="1"/>
      </w:tblPr>
      <w:tblGrid>
        <w:gridCol w:w="3936"/>
        <w:gridCol w:w="5475"/>
      </w:tblGrid>
      <w:tr w:rsidR="00137D06" w:rsidRPr="00210F14" w14:paraId="14CAE073" w14:textId="77777777" w:rsidTr="00BF5BCE">
        <w:trPr>
          <w:trHeight w:val="56"/>
        </w:trPr>
        <w:tc>
          <w:tcPr>
            <w:tcW w:w="3936" w:type="dxa"/>
          </w:tcPr>
          <w:p w14:paraId="1E4B0647" w14:textId="15A5106B" w:rsidR="00137D06" w:rsidRPr="00210F14" w:rsidRDefault="00210F14" w:rsidP="00BF5BCE">
            <w:pPr>
              <w:widowControl w:val="0"/>
              <w:autoSpaceDE w:val="0"/>
              <w:autoSpaceDN w:val="0"/>
              <w:spacing w:after="0"/>
              <w:ind w:firstLine="0"/>
              <w:jc w:val="center"/>
              <w:rPr>
                <w:rFonts w:eastAsia="Times New Roman" w:cs="Times New Roman"/>
                <w:b/>
                <w:sz w:val="24"/>
                <w:szCs w:val="24"/>
              </w:rPr>
            </w:pPr>
            <w:r w:rsidRPr="00210F14">
              <w:rPr>
                <w:rFonts w:eastAsia="Times New Roman" w:cs="Times New Roman"/>
                <w:sz w:val="24"/>
                <w:szCs w:val="24"/>
              </w:rPr>
              <w:t>Требования к приспособлению</w:t>
            </w:r>
          </w:p>
        </w:tc>
        <w:tc>
          <w:tcPr>
            <w:tcW w:w="5475" w:type="dxa"/>
          </w:tcPr>
          <w:p w14:paraId="3F3CA676" w14:textId="6AEBC347" w:rsidR="00137D06" w:rsidRPr="00210F14" w:rsidRDefault="00210F14" w:rsidP="00BF5BCE">
            <w:pPr>
              <w:widowControl w:val="0"/>
              <w:autoSpaceDE w:val="0"/>
              <w:autoSpaceDN w:val="0"/>
              <w:spacing w:after="0"/>
              <w:ind w:firstLine="0"/>
              <w:jc w:val="center"/>
              <w:rPr>
                <w:rFonts w:eastAsia="Times New Roman" w:cs="Times New Roman"/>
                <w:sz w:val="24"/>
                <w:szCs w:val="24"/>
              </w:rPr>
            </w:pPr>
            <w:r w:rsidRPr="00210F14">
              <w:rPr>
                <w:rFonts w:eastAsia="Times New Roman" w:cs="Times New Roman"/>
                <w:sz w:val="24"/>
                <w:szCs w:val="24"/>
              </w:rPr>
              <w:t>Условия</w:t>
            </w:r>
          </w:p>
        </w:tc>
      </w:tr>
      <w:tr w:rsidR="00137D06" w:rsidRPr="00210F14" w14:paraId="55D08F7E" w14:textId="77777777" w:rsidTr="00210F14">
        <w:tc>
          <w:tcPr>
            <w:tcW w:w="3936" w:type="dxa"/>
          </w:tcPr>
          <w:p w14:paraId="46115E9D" w14:textId="05E72C78" w:rsidR="00137D06" w:rsidRPr="00210F14" w:rsidRDefault="00210F14" w:rsidP="00DC5F44">
            <w:pPr>
              <w:widowControl w:val="0"/>
              <w:autoSpaceDE w:val="0"/>
              <w:autoSpaceDN w:val="0"/>
              <w:spacing w:after="0"/>
              <w:ind w:firstLine="0"/>
              <w:rPr>
                <w:rFonts w:eastAsia="Times New Roman" w:cs="Times New Roman"/>
                <w:b/>
                <w:sz w:val="24"/>
                <w:szCs w:val="24"/>
              </w:rPr>
            </w:pPr>
            <w:r w:rsidRPr="00210F14">
              <w:rPr>
                <w:rFonts w:eastAsia="Times New Roman" w:cs="Times New Roman"/>
                <w:sz w:val="24"/>
                <w:szCs w:val="24"/>
              </w:rPr>
              <w:t>Точность самоцентрирования вала</w:t>
            </w:r>
          </w:p>
        </w:tc>
        <w:tc>
          <w:tcPr>
            <w:tcW w:w="5475" w:type="dxa"/>
          </w:tcPr>
          <w:p w14:paraId="236787C6" w14:textId="27B0863E" w:rsidR="00137D06" w:rsidRPr="00210F14" w:rsidRDefault="00210F14" w:rsidP="00DC5F44">
            <w:pPr>
              <w:widowControl w:val="0"/>
              <w:autoSpaceDE w:val="0"/>
              <w:autoSpaceDN w:val="0"/>
              <w:spacing w:after="0"/>
              <w:ind w:firstLine="0"/>
              <w:rPr>
                <w:rFonts w:eastAsia="Times New Roman" w:cs="Times New Roman"/>
                <w:b/>
                <w:sz w:val="24"/>
                <w:szCs w:val="24"/>
              </w:rPr>
            </w:pPr>
            <w:r w:rsidRPr="00210F14">
              <w:rPr>
                <w:rFonts w:eastAsia="Times New Roman" w:cs="Times New Roman"/>
                <w:sz w:val="24"/>
                <w:szCs w:val="24"/>
              </w:rPr>
              <w:t>Относительно оси симметрии 0,05 мм при радиальном ходе</w:t>
            </w:r>
          </w:p>
        </w:tc>
      </w:tr>
      <w:tr w:rsidR="00137D06" w:rsidRPr="00210F14" w14:paraId="4AA7A400" w14:textId="77777777" w:rsidTr="00210F14">
        <w:tc>
          <w:tcPr>
            <w:tcW w:w="3936" w:type="dxa"/>
          </w:tcPr>
          <w:p w14:paraId="3D1DC970" w14:textId="3197D05F" w:rsidR="00137D06" w:rsidRPr="00210F14" w:rsidRDefault="00210F14" w:rsidP="00DC5F44">
            <w:pPr>
              <w:widowControl w:val="0"/>
              <w:autoSpaceDE w:val="0"/>
              <w:autoSpaceDN w:val="0"/>
              <w:spacing w:after="0"/>
              <w:ind w:firstLine="0"/>
              <w:rPr>
                <w:rFonts w:eastAsia="Times New Roman" w:cs="Times New Roman"/>
                <w:b/>
                <w:sz w:val="24"/>
                <w:szCs w:val="24"/>
              </w:rPr>
            </w:pPr>
            <w:r w:rsidRPr="00210F14">
              <w:rPr>
                <w:rFonts w:eastAsia="Times New Roman" w:cs="Times New Roman"/>
                <w:sz w:val="24"/>
                <w:szCs w:val="24"/>
              </w:rPr>
              <w:t xml:space="preserve">Равномерное </w:t>
            </w:r>
            <w:r w:rsidR="00137D06" w:rsidRPr="00210F14">
              <w:rPr>
                <w:rFonts w:eastAsia="Times New Roman" w:cs="Times New Roman"/>
                <w:sz w:val="24"/>
                <w:szCs w:val="24"/>
              </w:rPr>
              <w:t xml:space="preserve">зажатие вала </w:t>
            </w:r>
          </w:p>
        </w:tc>
        <w:tc>
          <w:tcPr>
            <w:tcW w:w="5475" w:type="dxa"/>
          </w:tcPr>
          <w:p w14:paraId="3AC5A069" w14:textId="2E5F17B6" w:rsidR="00137D06" w:rsidRPr="00210F14" w:rsidRDefault="00210F14" w:rsidP="00DC5F44">
            <w:pPr>
              <w:widowControl w:val="0"/>
              <w:autoSpaceDE w:val="0"/>
              <w:autoSpaceDN w:val="0"/>
              <w:spacing w:after="0"/>
              <w:ind w:firstLine="0"/>
              <w:rPr>
                <w:rFonts w:eastAsia="Times New Roman" w:cs="Times New Roman"/>
                <w:b/>
                <w:sz w:val="24"/>
                <w:szCs w:val="24"/>
              </w:rPr>
            </w:pPr>
            <w:r w:rsidRPr="00210F14">
              <w:rPr>
                <w:rFonts w:eastAsia="Times New Roman" w:cs="Times New Roman"/>
                <w:sz w:val="24"/>
                <w:szCs w:val="24"/>
              </w:rPr>
              <w:t>Само</w:t>
            </w:r>
            <w:r w:rsidR="00137D06" w:rsidRPr="00210F14">
              <w:rPr>
                <w:rFonts w:eastAsia="Times New Roman" w:cs="Times New Roman"/>
                <w:sz w:val="24"/>
                <w:szCs w:val="24"/>
              </w:rPr>
              <w:t>устанавливающимися скобами без перекосов и перегрузок</w:t>
            </w:r>
          </w:p>
        </w:tc>
      </w:tr>
      <w:tr w:rsidR="00137D06" w:rsidRPr="00210F14" w14:paraId="08C978DD" w14:textId="77777777" w:rsidTr="00210F14">
        <w:tc>
          <w:tcPr>
            <w:tcW w:w="3936" w:type="dxa"/>
          </w:tcPr>
          <w:p w14:paraId="1C4B7542" w14:textId="33B512A9" w:rsidR="00137D06" w:rsidRPr="00210F14" w:rsidRDefault="00210F14" w:rsidP="00DC5F44">
            <w:pPr>
              <w:widowControl w:val="0"/>
              <w:autoSpaceDE w:val="0"/>
              <w:autoSpaceDN w:val="0"/>
              <w:spacing w:after="0"/>
              <w:ind w:firstLine="0"/>
              <w:rPr>
                <w:rFonts w:eastAsia="Times New Roman" w:cs="Times New Roman"/>
                <w:sz w:val="24"/>
                <w:szCs w:val="24"/>
              </w:rPr>
            </w:pPr>
            <w:r w:rsidRPr="00210F14">
              <w:rPr>
                <w:rFonts w:eastAsia="Times New Roman" w:cs="Times New Roman"/>
                <w:sz w:val="24"/>
                <w:szCs w:val="24"/>
              </w:rPr>
              <w:t>Диапазон диаметров</w:t>
            </w:r>
          </w:p>
        </w:tc>
        <w:tc>
          <w:tcPr>
            <w:tcW w:w="5475" w:type="dxa"/>
          </w:tcPr>
          <w:p w14:paraId="15DE35FA" w14:textId="543A76F5" w:rsidR="00137D06" w:rsidRPr="00210F14" w:rsidRDefault="00210F14" w:rsidP="00DC5F44">
            <w:pPr>
              <w:widowControl w:val="0"/>
              <w:autoSpaceDE w:val="0"/>
              <w:autoSpaceDN w:val="0"/>
              <w:spacing w:after="0"/>
              <w:ind w:firstLine="0"/>
              <w:rPr>
                <w:rFonts w:eastAsia="Times New Roman" w:cs="Times New Roman"/>
                <w:b/>
                <w:sz w:val="24"/>
                <w:szCs w:val="24"/>
              </w:rPr>
            </w:pPr>
            <w:r w:rsidRPr="00210F14">
              <w:rPr>
                <w:rFonts w:eastAsia="Times New Roman" w:cs="Times New Roman"/>
                <w:sz w:val="24"/>
                <w:szCs w:val="24"/>
              </w:rPr>
              <w:t>Диаметры валов</w:t>
            </w:r>
            <w:r w:rsidR="00137D06" w:rsidRPr="00210F14">
              <w:rPr>
                <w:rFonts w:eastAsia="Times New Roman" w:cs="Times New Roman"/>
                <w:b/>
                <w:sz w:val="24"/>
                <w:szCs w:val="24"/>
              </w:rPr>
              <w:t xml:space="preserve"> </w:t>
            </w:r>
            <w:r w:rsidR="00137D06" w:rsidRPr="00210F14">
              <w:rPr>
                <w:rFonts w:eastAsia="Times New Roman" w:cs="Times New Roman"/>
                <w:sz w:val="24"/>
                <w:szCs w:val="24"/>
                <w:lang w:val="kk-KZ"/>
              </w:rPr>
              <w:t>0÷15</w:t>
            </w:r>
            <w:r w:rsidR="00137D06" w:rsidRPr="00210F14">
              <w:rPr>
                <w:rFonts w:eastAsia="Times New Roman" w:cs="Times New Roman"/>
                <w:sz w:val="24"/>
                <w:szCs w:val="24"/>
              </w:rPr>
              <w:t>0 мм</w:t>
            </w:r>
          </w:p>
        </w:tc>
      </w:tr>
      <w:tr w:rsidR="00137D06" w:rsidRPr="00210F14" w14:paraId="328868C9" w14:textId="77777777" w:rsidTr="00210F14">
        <w:tc>
          <w:tcPr>
            <w:tcW w:w="3936" w:type="dxa"/>
          </w:tcPr>
          <w:p w14:paraId="342E5CE0" w14:textId="7E8FB1F3" w:rsidR="00137D06" w:rsidRPr="00210F14" w:rsidRDefault="00137D06" w:rsidP="00DC5F44">
            <w:pPr>
              <w:widowControl w:val="0"/>
              <w:autoSpaceDE w:val="0"/>
              <w:autoSpaceDN w:val="0"/>
              <w:spacing w:after="0"/>
              <w:ind w:firstLine="0"/>
              <w:rPr>
                <w:rFonts w:eastAsia="Times New Roman" w:cs="Times New Roman"/>
                <w:b/>
                <w:sz w:val="24"/>
                <w:szCs w:val="24"/>
              </w:rPr>
            </w:pPr>
            <w:r w:rsidRPr="00210F14">
              <w:rPr>
                <w:rFonts w:eastAsia="Times New Roman" w:cs="Times New Roman"/>
                <w:sz w:val="24"/>
                <w:szCs w:val="24"/>
              </w:rPr>
              <w:t>Усилие зажима</w:t>
            </w:r>
          </w:p>
        </w:tc>
        <w:tc>
          <w:tcPr>
            <w:tcW w:w="5475" w:type="dxa"/>
          </w:tcPr>
          <w:p w14:paraId="71ADC5C1" w14:textId="2C3CEA06" w:rsidR="00137D06" w:rsidRPr="00210F14" w:rsidRDefault="00210F14" w:rsidP="00DC5F44">
            <w:pPr>
              <w:widowControl w:val="0"/>
              <w:autoSpaceDE w:val="0"/>
              <w:autoSpaceDN w:val="0"/>
              <w:spacing w:after="0"/>
              <w:ind w:firstLine="0"/>
              <w:rPr>
                <w:rFonts w:eastAsia="Times New Roman" w:cs="Times New Roman"/>
                <w:b/>
                <w:sz w:val="24"/>
                <w:szCs w:val="24"/>
              </w:rPr>
            </w:pPr>
            <w:r w:rsidRPr="00210F14">
              <w:rPr>
                <w:rFonts w:eastAsia="Times New Roman" w:cs="Times New Roman"/>
                <w:sz w:val="24"/>
                <w:szCs w:val="24"/>
              </w:rPr>
              <w:t>Надежная фиксация</w:t>
            </w:r>
            <w:r w:rsidR="00137D06" w:rsidRPr="00210F14">
              <w:rPr>
                <w:rFonts w:eastAsia="Times New Roman" w:cs="Times New Roman"/>
                <w:sz w:val="24"/>
                <w:szCs w:val="24"/>
              </w:rPr>
              <w:t xml:space="preserve"> вала без перемещения</w:t>
            </w:r>
          </w:p>
        </w:tc>
      </w:tr>
      <w:tr w:rsidR="00137D06" w:rsidRPr="00210F14" w14:paraId="711A8883" w14:textId="77777777" w:rsidTr="00210F14">
        <w:tc>
          <w:tcPr>
            <w:tcW w:w="3936" w:type="dxa"/>
          </w:tcPr>
          <w:p w14:paraId="3628C19C" w14:textId="28292CB2" w:rsidR="00137D06" w:rsidRPr="00210F14" w:rsidRDefault="0019539C" w:rsidP="00DC5F44">
            <w:pPr>
              <w:widowControl w:val="0"/>
              <w:autoSpaceDE w:val="0"/>
              <w:autoSpaceDN w:val="0"/>
              <w:spacing w:after="0"/>
              <w:ind w:firstLine="0"/>
              <w:rPr>
                <w:rFonts w:eastAsia="Times New Roman" w:cs="Times New Roman"/>
                <w:b/>
                <w:sz w:val="24"/>
                <w:szCs w:val="24"/>
              </w:rPr>
            </w:pPr>
            <w:r w:rsidRPr="00210F14">
              <w:rPr>
                <w:rFonts w:eastAsia="Times New Roman" w:cs="Times New Roman"/>
                <w:sz w:val="24"/>
                <w:szCs w:val="24"/>
              </w:rPr>
              <w:t>Все скользящие соединения (оси, шарниры, ручки)</w:t>
            </w:r>
          </w:p>
        </w:tc>
        <w:tc>
          <w:tcPr>
            <w:tcW w:w="5475" w:type="dxa"/>
          </w:tcPr>
          <w:p w14:paraId="5498484D" w14:textId="7DDE9DEE" w:rsidR="00137D06" w:rsidRPr="00210F14" w:rsidRDefault="00210F14" w:rsidP="00DC5F44">
            <w:pPr>
              <w:widowControl w:val="0"/>
              <w:autoSpaceDE w:val="0"/>
              <w:autoSpaceDN w:val="0"/>
              <w:spacing w:after="0"/>
              <w:ind w:firstLine="0"/>
              <w:rPr>
                <w:rFonts w:eastAsia="Times New Roman" w:cs="Times New Roman"/>
                <w:sz w:val="24"/>
                <w:szCs w:val="24"/>
              </w:rPr>
            </w:pPr>
            <w:r w:rsidRPr="00210F14">
              <w:rPr>
                <w:rFonts w:eastAsia="Times New Roman" w:cs="Times New Roman"/>
                <w:sz w:val="24"/>
                <w:szCs w:val="24"/>
              </w:rPr>
              <w:t>Свободное перемещение без пробок; посадочные отверстия в пределах h7/h6.</w:t>
            </w:r>
          </w:p>
        </w:tc>
      </w:tr>
      <w:tr w:rsidR="00137D06" w:rsidRPr="00210F14" w14:paraId="343EADBE" w14:textId="77777777" w:rsidTr="00210F14">
        <w:tc>
          <w:tcPr>
            <w:tcW w:w="3936" w:type="dxa"/>
          </w:tcPr>
          <w:p w14:paraId="21F401ED" w14:textId="0FB11D1E" w:rsidR="00137D06" w:rsidRPr="00210F14" w:rsidRDefault="00FD5017" w:rsidP="00DC5F44">
            <w:pPr>
              <w:widowControl w:val="0"/>
              <w:autoSpaceDE w:val="0"/>
              <w:autoSpaceDN w:val="0"/>
              <w:spacing w:after="0"/>
              <w:ind w:firstLine="0"/>
              <w:rPr>
                <w:rFonts w:eastAsia="Times New Roman" w:cs="Times New Roman"/>
                <w:sz w:val="24"/>
                <w:szCs w:val="24"/>
              </w:rPr>
            </w:pPr>
            <w:r w:rsidRPr="00210F14">
              <w:rPr>
                <w:rFonts w:eastAsia="Times New Roman" w:cs="Times New Roman"/>
                <w:sz w:val="24"/>
                <w:szCs w:val="24"/>
              </w:rPr>
              <w:t>Шероховатость поверхности</w:t>
            </w:r>
          </w:p>
        </w:tc>
        <w:tc>
          <w:tcPr>
            <w:tcW w:w="5475" w:type="dxa"/>
          </w:tcPr>
          <w:p w14:paraId="28FAB000" w14:textId="7EE9B3E2" w:rsidR="00137D06" w:rsidRPr="00210F14" w:rsidRDefault="00FD5017" w:rsidP="00DC5F44">
            <w:pPr>
              <w:widowControl w:val="0"/>
              <w:autoSpaceDE w:val="0"/>
              <w:autoSpaceDN w:val="0"/>
              <w:spacing w:after="0"/>
              <w:ind w:firstLine="0"/>
              <w:rPr>
                <w:rFonts w:eastAsia="Times New Roman" w:cs="Times New Roman"/>
                <w:sz w:val="24"/>
                <w:szCs w:val="24"/>
              </w:rPr>
            </w:pPr>
            <w:r w:rsidRPr="00210F14">
              <w:rPr>
                <w:rFonts w:eastAsia="Times New Roman" w:cs="Times New Roman"/>
                <w:sz w:val="24"/>
                <w:szCs w:val="24"/>
              </w:rPr>
              <w:t>Ra 1,6-3,2 мкм</w:t>
            </w:r>
          </w:p>
        </w:tc>
      </w:tr>
      <w:tr w:rsidR="00137D06" w:rsidRPr="00210F14" w14:paraId="0482A8C4" w14:textId="77777777" w:rsidTr="00210F14">
        <w:tc>
          <w:tcPr>
            <w:tcW w:w="3936" w:type="dxa"/>
          </w:tcPr>
          <w:p w14:paraId="639C1F46" w14:textId="6B31A96E" w:rsidR="00137D06" w:rsidRPr="00210F14" w:rsidRDefault="00210F14" w:rsidP="00DC5F44">
            <w:pPr>
              <w:widowControl w:val="0"/>
              <w:autoSpaceDE w:val="0"/>
              <w:autoSpaceDN w:val="0"/>
              <w:spacing w:after="0"/>
              <w:ind w:firstLine="0"/>
              <w:rPr>
                <w:rFonts w:eastAsia="Times New Roman" w:cs="Times New Roman"/>
                <w:sz w:val="24"/>
                <w:szCs w:val="24"/>
              </w:rPr>
            </w:pPr>
            <w:r w:rsidRPr="00210F14">
              <w:rPr>
                <w:rFonts w:eastAsia="Times New Roman" w:cs="Times New Roman"/>
                <w:sz w:val="24"/>
                <w:szCs w:val="24"/>
              </w:rPr>
              <w:t>Покрытие</w:t>
            </w:r>
          </w:p>
        </w:tc>
        <w:tc>
          <w:tcPr>
            <w:tcW w:w="5475" w:type="dxa"/>
          </w:tcPr>
          <w:p w14:paraId="7768A4AE" w14:textId="3CD4CC32" w:rsidR="00137D06" w:rsidRPr="00210F14" w:rsidRDefault="00210F14" w:rsidP="00DC5F44">
            <w:pPr>
              <w:widowControl w:val="0"/>
              <w:autoSpaceDE w:val="0"/>
              <w:autoSpaceDN w:val="0"/>
              <w:spacing w:after="0"/>
              <w:ind w:firstLine="0"/>
              <w:rPr>
                <w:rFonts w:eastAsia="Times New Roman" w:cs="Times New Roman"/>
                <w:sz w:val="24"/>
                <w:szCs w:val="24"/>
              </w:rPr>
            </w:pPr>
            <w:r w:rsidRPr="00210F14">
              <w:rPr>
                <w:rFonts w:eastAsia="Times New Roman" w:cs="Times New Roman"/>
                <w:sz w:val="24"/>
                <w:szCs w:val="24"/>
              </w:rPr>
              <w:t>Износостойкое покрытие</w:t>
            </w:r>
          </w:p>
        </w:tc>
      </w:tr>
      <w:tr w:rsidR="00137D06" w:rsidRPr="00210F14" w14:paraId="7BB4F537" w14:textId="77777777" w:rsidTr="00210F14">
        <w:tc>
          <w:tcPr>
            <w:tcW w:w="3936" w:type="dxa"/>
          </w:tcPr>
          <w:p w14:paraId="49077717" w14:textId="05963A0B" w:rsidR="00137D06" w:rsidRPr="00210F14" w:rsidRDefault="00210F14" w:rsidP="00DC5F44">
            <w:pPr>
              <w:widowControl w:val="0"/>
              <w:autoSpaceDE w:val="0"/>
              <w:autoSpaceDN w:val="0"/>
              <w:spacing w:after="0"/>
              <w:ind w:firstLine="0"/>
              <w:rPr>
                <w:rFonts w:eastAsia="Times New Roman" w:cs="Times New Roman"/>
                <w:sz w:val="24"/>
                <w:szCs w:val="24"/>
              </w:rPr>
            </w:pPr>
            <w:r w:rsidRPr="00210F14">
              <w:rPr>
                <w:rFonts w:eastAsia="Times New Roman" w:cs="Times New Roman"/>
                <w:sz w:val="24"/>
                <w:szCs w:val="24"/>
              </w:rPr>
              <w:t>Пневмопривод</w:t>
            </w:r>
          </w:p>
        </w:tc>
        <w:tc>
          <w:tcPr>
            <w:tcW w:w="5475" w:type="dxa"/>
          </w:tcPr>
          <w:p w14:paraId="3E7077E9" w14:textId="21CC9894" w:rsidR="00137D06" w:rsidRPr="00210F14" w:rsidRDefault="00210F14" w:rsidP="00DC5F44">
            <w:pPr>
              <w:widowControl w:val="0"/>
              <w:autoSpaceDE w:val="0"/>
              <w:autoSpaceDN w:val="0"/>
              <w:spacing w:after="0"/>
              <w:ind w:firstLine="0"/>
              <w:rPr>
                <w:rFonts w:eastAsia="Times New Roman" w:cs="Times New Roman"/>
                <w:sz w:val="24"/>
                <w:szCs w:val="24"/>
              </w:rPr>
            </w:pPr>
            <w:r w:rsidRPr="00210F14">
              <w:rPr>
                <w:rFonts w:eastAsia="Times New Roman" w:cs="Times New Roman"/>
                <w:sz w:val="24"/>
                <w:szCs w:val="24"/>
              </w:rPr>
              <w:t>Пневмоцилиндр с давлением 0,4-0,6 мпа</w:t>
            </w:r>
          </w:p>
        </w:tc>
      </w:tr>
      <w:tr w:rsidR="00137D06" w:rsidRPr="00210F14" w14:paraId="47AF0D1D" w14:textId="77777777" w:rsidTr="00210F14">
        <w:tc>
          <w:tcPr>
            <w:tcW w:w="3936" w:type="dxa"/>
          </w:tcPr>
          <w:p w14:paraId="68303B6F" w14:textId="275B73A3" w:rsidR="00137D06" w:rsidRPr="00210F14" w:rsidRDefault="00210F14" w:rsidP="00DC5F44">
            <w:pPr>
              <w:widowControl w:val="0"/>
              <w:autoSpaceDE w:val="0"/>
              <w:autoSpaceDN w:val="0"/>
              <w:spacing w:after="0"/>
              <w:ind w:firstLine="0"/>
              <w:rPr>
                <w:rFonts w:eastAsia="Times New Roman" w:cs="Times New Roman"/>
                <w:sz w:val="24"/>
                <w:szCs w:val="24"/>
              </w:rPr>
            </w:pPr>
            <w:r w:rsidRPr="00210F14">
              <w:rPr>
                <w:rFonts w:eastAsia="Times New Roman" w:cs="Times New Roman"/>
                <w:sz w:val="24"/>
                <w:szCs w:val="24"/>
              </w:rPr>
              <w:t>Резьбовые соединения</w:t>
            </w:r>
          </w:p>
        </w:tc>
        <w:tc>
          <w:tcPr>
            <w:tcW w:w="5475" w:type="dxa"/>
          </w:tcPr>
          <w:p w14:paraId="1D65064A" w14:textId="37034A54" w:rsidR="00137D06" w:rsidRPr="00210F14" w:rsidRDefault="00210F14" w:rsidP="00DC5F44">
            <w:pPr>
              <w:widowControl w:val="0"/>
              <w:autoSpaceDE w:val="0"/>
              <w:autoSpaceDN w:val="0"/>
              <w:spacing w:after="0"/>
              <w:ind w:firstLine="0"/>
              <w:rPr>
                <w:rFonts w:eastAsia="Times New Roman" w:cs="Times New Roman"/>
                <w:sz w:val="24"/>
                <w:szCs w:val="24"/>
              </w:rPr>
            </w:pPr>
            <w:r w:rsidRPr="00210F14">
              <w:rPr>
                <w:rFonts w:eastAsia="Times New Roman" w:cs="Times New Roman"/>
                <w:sz w:val="24"/>
                <w:szCs w:val="24"/>
              </w:rPr>
              <w:t>В соответствии с гостом</w:t>
            </w:r>
          </w:p>
        </w:tc>
      </w:tr>
      <w:tr w:rsidR="00137D06" w:rsidRPr="00210F14" w14:paraId="0406BD91" w14:textId="77777777" w:rsidTr="00210F14">
        <w:tc>
          <w:tcPr>
            <w:tcW w:w="3936" w:type="dxa"/>
          </w:tcPr>
          <w:p w14:paraId="2196EF46" w14:textId="0ED342DF" w:rsidR="00137D06" w:rsidRPr="00210F14" w:rsidRDefault="00210F14" w:rsidP="00DC5F44">
            <w:pPr>
              <w:widowControl w:val="0"/>
              <w:autoSpaceDE w:val="0"/>
              <w:autoSpaceDN w:val="0"/>
              <w:spacing w:after="0"/>
              <w:ind w:firstLine="0"/>
              <w:rPr>
                <w:rFonts w:eastAsia="Times New Roman" w:cs="Times New Roman"/>
                <w:sz w:val="24"/>
                <w:szCs w:val="24"/>
              </w:rPr>
            </w:pPr>
            <w:r w:rsidRPr="00210F14">
              <w:rPr>
                <w:rFonts w:eastAsia="Times New Roman" w:cs="Times New Roman"/>
                <w:sz w:val="24"/>
                <w:szCs w:val="24"/>
              </w:rPr>
              <w:t>С</w:t>
            </w:r>
            <w:r w:rsidR="00B26874" w:rsidRPr="00210F14">
              <w:rPr>
                <w:rFonts w:eastAsia="Times New Roman" w:cs="Times New Roman"/>
                <w:sz w:val="24"/>
                <w:szCs w:val="24"/>
              </w:rPr>
              <w:t>варные элементы</w:t>
            </w:r>
          </w:p>
        </w:tc>
        <w:tc>
          <w:tcPr>
            <w:tcW w:w="5475" w:type="dxa"/>
          </w:tcPr>
          <w:p w14:paraId="36660CD3" w14:textId="2F5FE8E4" w:rsidR="00137D06" w:rsidRPr="00210F14" w:rsidRDefault="00210F14" w:rsidP="00DC5F44">
            <w:pPr>
              <w:widowControl w:val="0"/>
              <w:autoSpaceDE w:val="0"/>
              <w:autoSpaceDN w:val="0"/>
              <w:spacing w:after="0"/>
              <w:ind w:firstLine="0"/>
              <w:rPr>
                <w:rFonts w:eastAsia="Times New Roman" w:cs="Times New Roman"/>
                <w:sz w:val="24"/>
                <w:szCs w:val="24"/>
              </w:rPr>
            </w:pPr>
            <w:r w:rsidRPr="00210F14">
              <w:rPr>
                <w:rFonts w:eastAsia="Times New Roman" w:cs="Times New Roman"/>
                <w:sz w:val="24"/>
                <w:szCs w:val="24"/>
              </w:rPr>
              <w:t>Очистка по госту</w:t>
            </w:r>
          </w:p>
        </w:tc>
      </w:tr>
      <w:tr w:rsidR="00137D06" w:rsidRPr="00210F14" w14:paraId="5AF3F403" w14:textId="77777777" w:rsidTr="00210F14">
        <w:tc>
          <w:tcPr>
            <w:tcW w:w="3936" w:type="dxa"/>
          </w:tcPr>
          <w:p w14:paraId="11A31F06" w14:textId="0BEFAA40" w:rsidR="00137D06" w:rsidRPr="00210F14" w:rsidRDefault="00210F14" w:rsidP="00DC5F44">
            <w:pPr>
              <w:widowControl w:val="0"/>
              <w:autoSpaceDE w:val="0"/>
              <w:autoSpaceDN w:val="0"/>
              <w:spacing w:after="0"/>
              <w:ind w:firstLine="0"/>
              <w:rPr>
                <w:rFonts w:eastAsia="Times New Roman" w:cs="Times New Roman"/>
                <w:sz w:val="24"/>
                <w:szCs w:val="24"/>
              </w:rPr>
            </w:pPr>
            <w:r w:rsidRPr="00210F14">
              <w:rPr>
                <w:rFonts w:eastAsia="Times New Roman" w:cs="Times New Roman"/>
                <w:sz w:val="24"/>
                <w:szCs w:val="24"/>
              </w:rPr>
              <w:t>Допуск по форме</w:t>
            </w:r>
          </w:p>
        </w:tc>
        <w:tc>
          <w:tcPr>
            <w:tcW w:w="5475" w:type="dxa"/>
          </w:tcPr>
          <w:p w14:paraId="39E9D743" w14:textId="605DB8C2" w:rsidR="00137D06" w:rsidRPr="00210F14" w:rsidRDefault="00210F14" w:rsidP="00DC5F44">
            <w:pPr>
              <w:widowControl w:val="0"/>
              <w:autoSpaceDE w:val="0"/>
              <w:autoSpaceDN w:val="0"/>
              <w:spacing w:after="0"/>
              <w:ind w:firstLine="0"/>
              <w:rPr>
                <w:rFonts w:eastAsia="Times New Roman" w:cs="Times New Roman"/>
                <w:sz w:val="24"/>
                <w:szCs w:val="24"/>
              </w:rPr>
            </w:pPr>
            <w:r w:rsidRPr="00210F14">
              <w:rPr>
                <w:rFonts w:eastAsia="Times New Roman" w:cs="Times New Roman"/>
                <w:sz w:val="24"/>
                <w:szCs w:val="24"/>
              </w:rPr>
              <w:t>Соосность направляющих - не менее 0,05 мм; параллельность основных поверхностей - не менее 0,02 мм/100 мм.</w:t>
            </w:r>
          </w:p>
        </w:tc>
      </w:tr>
      <w:tr w:rsidR="00137D06" w:rsidRPr="00210F14" w14:paraId="4BCC7949" w14:textId="77777777" w:rsidTr="00210F14">
        <w:tc>
          <w:tcPr>
            <w:tcW w:w="3936" w:type="dxa"/>
          </w:tcPr>
          <w:p w14:paraId="5BE50CA7" w14:textId="038703E6" w:rsidR="00137D06" w:rsidRPr="00210F14" w:rsidRDefault="00210F14" w:rsidP="00DC5F44">
            <w:pPr>
              <w:widowControl w:val="0"/>
              <w:autoSpaceDE w:val="0"/>
              <w:autoSpaceDN w:val="0"/>
              <w:spacing w:after="0"/>
              <w:ind w:firstLine="0"/>
              <w:rPr>
                <w:rFonts w:eastAsia="Times New Roman" w:cs="Times New Roman"/>
                <w:sz w:val="24"/>
                <w:szCs w:val="24"/>
              </w:rPr>
            </w:pPr>
            <w:r w:rsidRPr="00210F14">
              <w:rPr>
                <w:rFonts w:eastAsia="Times New Roman" w:cs="Times New Roman"/>
                <w:sz w:val="24"/>
                <w:szCs w:val="24"/>
              </w:rPr>
              <w:t>Фаска</w:t>
            </w:r>
          </w:p>
        </w:tc>
        <w:tc>
          <w:tcPr>
            <w:tcW w:w="5475" w:type="dxa"/>
          </w:tcPr>
          <w:p w14:paraId="7D233C47" w14:textId="60051E6B" w:rsidR="00137D06" w:rsidRPr="00210F14" w:rsidRDefault="00210F14" w:rsidP="00DC5F44">
            <w:pPr>
              <w:widowControl w:val="0"/>
              <w:autoSpaceDE w:val="0"/>
              <w:autoSpaceDN w:val="0"/>
              <w:spacing w:after="0"/>
              <w:ind w:firstLine="0"/>
              <w:rPr>
                <w:rFonts w:eastAsia="Times New Roman" w:cs="Times New Roman"/>
                <w:sz w:val="24"/>
                <w:szCs w:val="24"/>
              </w:rPr>
            </w:pPr>
            <w:r w:rsidRPr="00210F14">
              <w:rPr>
                <w:rFonts w:eastAsia="Times New Roman" w:cs="Times New Roman"/>
                <w:sz w:val="24"/>
                <w:szCs w:val="24"/>
              </w:rPr>
              <w:t>0,5х45°</w:t>
            </w:r>
          </w:p>
        </w:tc>
      </w:tr>
      <w:tr w:rsidR="00137D06" w:rsidRPr="00210F14" w14:paraId="5314E69D" w14:textId="77777777" w:rsidTr="00210F14">
        <w:tc>
          <w:tcPr>
            <w:tcW w:w="3936" w:type="dxa"/>
          </w:tcPr>
          <w:p w14:paraId="7E55CB58" w14:textId="2D54A15A" w:rsidR="00137D06" w:rsidRPr="00210F14" w:rsidRDefault="00210F14" w:rsidP="00DC5F44">
            <w:pPr>
              <w:widowControl w:val="0"/>
              <w:autoSpaceDE w:val="0"/>
              <w:autoSpaceDN w:val="0"/>
              <w:spacing w:after="0"/>
              <w:ind w:firstLine="0"/>
              <w:rPr>
                <w:rFonts w:eastAsia="Times New Roman" w:cs="Times New Roman"/>
                <w:b/>
                <w:sz w:val="24"/>
                <w:szCs w:val="24"/>
              </w:rPr>
            </w:pPr>
            <w:r w:rsidRPr="00210F14">
              <w:rPr>
                <w:rFonts w:eastAsia="Times New Roman" w:cs="Times New Roman"/>
                <w:sz w:val="24"/>
                <w:szCs w:val="24"/>
              </w:rPr>
              <w:t>Приспособление должно обеспечивать</w:t>
            </w:r>
          </w:p>
        </w:tc>
        <w:tc>
          <w:tcPr>
            <w:tcW w:w="5475" w:type="dxa"/>
          </w:tcPr>
          <w:p w14:paraId="3C66E967" w14:textId="0C1C9396" w:rsidR="00137D06" w:rsidRPr="00210F14" w:rsidRDefault="00210F14" w:rsidP="00DC5F44">
            <w:pPr>
              <w:widowControl w:val="0"/>
              <w:autoSpaceDE w:val="0"/>
              <w:autoSpaceDN w:val="0"/>
              <w:spacing w:after="0"/>
              <w:ind w:firstLine="0"/>
              <w:rPr>
                <w:rFonts w:eastAsia="Times New Roman" w:cs="Times New Roman"/>
                <w:b/>
                <w:sz w:val="24"/>
                <w:szCs w:val="24"/>
              </w:rPr>
            </w:pPr>
            <w:r w:rsidRPr="00210F14">
              <w:rPr>
                <w:rFonts w:eastAsia="Times New Roman" w:cs="Times New Roman"/>
                <w:sz w:val="24"/>
                <w:szCs w:val="24"/>
              </w:rPr>
              <w:t>Безопасную работу оператора; отсутствие зон зажима</w:t>
            </w:r>
          </w:p>
        </w:tc>
      </w:tr>
      <w:tr w:rsidR="00137D06" w:rsidRPr="00210F14" w14:paraId="77B77E34" w14:textId="77777777" w:rsidTr="00210F14">
        <w:tc>
          <w:tcPr>
            <w:tcW w:w="3936" w:type="dxa"/>
          </w:tcPr>
          <w:p w14:paraId="63DFF8D6" w14:textId="77777777" w:rsidR="00137D06" w:rsidRPr="00210F14" w:rsidRDefault="00137D06" w:rsidP="00DC5F44">
            <w:pPr>
              <w:widowControl w:val="0"/>
              <w:autoSpaceDE w:val="0"/>
              <w:autoSpaceDN w:val="0"/>
              <w:spacing w:after="0"/>
              <w:ind w:firstLine="0"/>
              <w:rPr>
                <w:rFonts w:eastAsia="Times New Roman" w:cs="Times New Roman"/>
                <w:b/>
                <w:sz w:val="24"/>
                <w:szCs w:val="24"/>
              </w:rPr>
            </w:pPr>
          </w:p>
        </w:tc>
        <w:tc>
          <w:tcPr>
            <w:tcW w:w="5475" w:type="dxa"/>
          </w:tcPr>
          <w:p w14:paraId="225A27D9" w14:textId="77777777" w:rsidR="00137D06" w:rsidRPr="00210F14" w:rsidRDefault="00137D06" w:rsidP="00DC5F44">
            <w:pPr>
              <w:widowControl w:val="0"/>
              <w:autoSpaceDE w:val="0"/>
              <w:autoSpaceDN w:val="0"/>
              <w:spacing w:after="0"/>
              <w:ind w:firstLine="0"/>
              <w:rPr>
                <w:rFonts w:eastAsia="Times New Roman" w:cs="Times New Roman"/>
                <w:b/>
                <w:sz w:val="24"/>
                <w:szCs w:val="24"/>
              </w:rPr>
            </w:pPr>
          </w:p>
        </w:tc>
      </w:tr>
      <w:tr w:rsidR="00CE2035" w:rsidRPr="00210F14" w14:paraId="3ACFDC3C" w14:textId="77777777" w:rsidTr="00210F14">
        <w:trPr>
          <w:trHeight w:val="455"/>
        </w:trPr>
        <w:tc>
          <w:tcPr>
            <w:tcW w:w="3936" w:type="dxa"/>
            <w:vMerge w:val="restart"/>
          </w:tcPr>
          <w:p w14:paraId="7F1E78E0" w14:textId="77777777" w:rsidR="00CE2035" w:rsidRPr="00210F14" w:rsidRDefault="00CE2035" w:rsidP="00DC5F44">
            <w:pPr>
              <w:widowControl w:val="0"/>
              <w:autoSpaceDE w:val="0"/>
              <w:autoSpaceDN w:val="0"/>
              <w:spacing w:after="0"/>
              <w:rPr>
                <w:rFonts w:eastAsia="Times New Roman" w:cs="Times New Roman"/>
                <w:b/>
                <w:sz w:val="24"/>
                <w:szCs w:val="24"/>
              </w:rPr>
            </w:pPr>
            <w:r w:rsidRPr="00210F14">
              <w:rPr>
                <w:rFonts w:eastAsia="Times New Roman" w:cs="Times New Roman"/>
                <w:noProof/>
                <w:sz w:val="24"/>
                <w:szCs w:val="24"/>
                <w:lang w:eastAsia="ru-RU"/>
              </w:rPr>
              <w:drawing>
                <wp:inline distT="0" distB="0" distL="0" distR="0" wp14:anchorId="4FBB4EDA" wp14:editId="23FE0033">
                  <wp:extent cx="1645033" cy="1514475"/>
                  <wp:effectExtent l="0" t="0" r="0" b="0"/>
                  <wp:docPr id="1700299782" name="Рисунок 1700299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0"/>
                          <a:srcRect l="38739" t="35813" r="42976" b="24793"/>
                          <a:stretch/>
                        </pic:blipFill>
                        <pic:spPr bwMode="auto">
                          <a:xfrm>
                            <a:off x="0" y="0"/>
                            <a:ext cx="1650896" cy="1519873"/>
                          </a:xfrm>
                          <a:prstGeom prst="rect">
                            <a:avLst/>
                          </a:prstGeom>
                          <a:ln>
                            <a:noFill/>
                          </a:ln>
                          <a:extLst>
                            <a:ext uri="{53640926-AAD7-44D8-BBD7-CCE9431645EC}">
                              <a14:shadowObscured xmlns:a14="http://schemas.microsoft.com/office/drawing/2010/main"/>
                            </a:ext>
                          </a:extLst>
                        </pic:spPr>
                      </pic:pic>
                    </a:graphicData>
                  </a:graphic>
                </wp:inline>
              </w:drawing>
            </w:r>
          </w:p>
        </w:tc>
        <w:tc>
          <w:tcPr>
            <w:tcW w:w="5475" w:type="dxa"/>
          </w:tcPr>
          <w:p w14:paraId="4F102E5F" w14:textId="77777777" w:rsidR="00CE2035" w:rsidRPr="00210F14" w:rsidRDefault="00CE2035" w:rsidP="00DC5F44">
            <w:pPr>
              <w:widowControl w:val="0"/>
              <w:autoSpaceDE w:val="0"/>
              <w:autoSpaceDN w:val="0"/>
              <w:spacing w:after="0"/>
              <w:ind w:firstLine="0"/>
              <w:rPr>
                <w:rFonts w:eastAsia="Times New Roman" w:cs="Times New Roman"/>
                <w:sz w:val="24"/>
                <w:szCs w:val="24"/>
              </w:rPr>
            </w:pPr>
            <w:r w:rsidRPr="00210F14">
              <w:rPr>
                <w:rFonts w:eastAsia="Times New Roman" w:cs="Times New Roman"/>
                <w:sz w:val="24"/>
                <w:szCs w:val="24"/>
              </w:rPr>
              <w:t>Допуск параллельности самосходящихся скоб относительно стола</w:t>
            </w:r>
          </w:p>
        </w:tc>
      </w:tr>
      <w:tr w:rsidR="00CE2035" w:rsidRPr="00210F14" w14:paraId="3542F458" w14:textId="77777777" w:rsidTr="00210F14">
        <w:trPr>
          <w:trHeight w:val="2040"/>
        </w:trPr>
        <w:tc>
          <w:tcPr>
            <w:tcW w:w="3936" w:type="dxa"/>
            <w:vMerge/>
          </w:tcPr>
          <w:p w14:paraId="5340CEF3" w14:textId="77777777" w:rsidR="00CE2035" w:rsidRPr="00210F14" w:rsidRDefault="00CE2035" w:rsidP="00DC5F44">
            <w:pPr>
              <w:widowControl w:val="0"/>
              <w:autoSpaceDE w:val="0"/>
              <w:autoSpaceDN w:val="0"/>
              <w:spacing w:after="0"/>
              <w:rPr>
                <w:rFonts w:eastAsia="Times New Roman" w:cs="Times New Roman"/>
                <w:b/>
                <w:sz w:val="24"/>
                <w:szCs w:val="24"/>
              </w:rPr>
            </w:pPr>
          </w:p>
        </w:tc>
        <w:tc>
          <w:tcPr>
            <w:tcW w:w="5475" w:type="dxa"/>
          </w:tcPr>
          <w:p w14:paraId="7850225B" w14:textId="76F70743" w:rsidR="00CE2035" w:rsidRPr="00210F14" w:rsidRDefault="00210F14" w:rsidP="00DC5F44">
            <w:pPr>
              <w:widowControl w:val="0"/>
              <w:autoSpaceDE w:val="0"/>
              <w:autoSpaceDN w:val="0"/>
              <w:spacing w:after="0"/>
              <w:ind w:firstLine="0"/>
              <w:rPr>
                <w:rFonts w:eastAsia="Times New Roman" w:cs="Times New Roman"/>
                <w:sz w:val="24"/>
                <w:szCs w:val="24"/>
              </w:rPr>
            </w:pPr>
            <w:r w:rsidRPr="00210F14">
              <w:rPr>
                <w:rFonts w:eastAsia="Times New Roman" w:cs="Times New Roman"/>
                <w:sz w:val="24"/>
                <w:szCs w:val="24"/>
              </w:rPr>
              <w:t>Допуск соосности оси ползуна б к оси ползуна а</w:t>
            </w:r>
          </w:p>
        </w:tc>
      </w:tr>
      <w:tr w:rsidR="00CE2035" w:rsidRPr="00210F14" w14:paraId="10183DC8" w14:textId="77777777" w:rsidTr="00210F14">
        <w:trPr>
          <w:trHeight w:val="2393"/>
        </w:trPr>
        <w:tc>
          <w:tcPr>
            <w:tcW w:w="3936" w:type="dxa"/>
          </w:tcPr>
          <w:p w14:paraId="64A4B466" w14:textId="77777777" w:rsidR="00CE2035" w:rsidRPr="00210F14" w:rsidRDefault="00CE2035" w:rsidP="00DC5F44">
            <w:pPr>
              <w:widowControl w:val="0"/>
              <w:autoSpaceDE w:val="0"/>
              <w:autoSpaceDN w:val="0"/>
              <w:spacing w:after="0"/>
              <w:rPr>
                <w:rFonts w:eastAsia="Times New Roman" w:cs="Times New Roman"/>
                <w:b/>
                <w:sz w:val="24"/>
                <w:szCs w:val="24"/>
              </w:rPr>
            </w:pPr>
            <w:r w:rsidRPr="00210F14">
              <w:rPr>
                <w:rFonts w:eastAsia="Times New Roman" w:cs="Times New Roman"/>
                <w:noProof/>
                <w:sz w:val="24"/>
                <w:szCs w:val="24"/>
                <w:lang w:eastAsia="ru-RU"/>
              </w:rPr>
              <w:drawing>
                <wp:inline distT="0" distB="0" distL="0" distR="0" wp14:anchorId="50DC1B5D" wp14:editId="27129F25">
                  <wp:extent cx="1895475" cy="1733051"/>
                  <wp:effectExtent l="0" t="0" r="0" b="635"/>
                  <wp:docPr id="1700299783" name="Рисунок 1700299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0"/>
                          <a:srcRect l="65392" t="38017" r="13833" b="26427"/>
                          <a:stretch/>
                        </pic:blipFill>
                        <pic:spPr bwMode="auto">
                          <a:xfrm>
                            <a:off x="0" y="0"/>
                            <a:ext cx="1900416" cy="1737569"/>
                          </a:xfrm>
                          <a:prstGeom prst="rect">
                            <a:avLst/>
                          </a:prstGeom>
                          <a:ln>
                            <a:noFill/>
                          </a:ln>
                          <a:extLst>
                            <a:ext uri="{53640926-AAD7-44D8-BBD7-CCE9431645EC}">
                              <a14:shadowObscured xmlns:a14="http://schemas.microsoft.com/office/drawing/2010/main"/>
                            </a:ext>
                          </a:extLst>
                        </pic:spPr>
                      </pic:pic>
                    </a:graphicData>
                  </a:graphic>
                </wp:inline>
              </w:drawing>
            </w:r>
          </w:p>
        </w:tc>
        <w:tc>
          <w:tcPr>
            <w:tcW w:w="5475" w:type="dxa"/>
          </w:tcPr>
          <w:p w14:paraId="1DA9A47E" w14:textId="77777777" w:rsidR="00CE2035" w:rsidRPr="00210F14" w:rsidRDefault="00CE2035" w:rsidP="00DC5F44">
            <w:pPr>
              <w:widowControl w:val="0"/>
              <w:autoSpaceDE w:val="0"/>
              <w:autoSpaceDN w:val="0"/>
              <w:spacing w:after="0"/>
              <w:rPr>
                <w:rFonts w:eastAsia="Times New Roman" w:cs="Times New Roman"/>
                <w:sz w:val="24"/>
                <w:szCs w:val="24"/>
              </w:rPr>
            </w:pPr>
            <w:r w:rsidRPr="00210F14">
              <w:rPr>
                <w:rFonts w:eastAsia="Times New Roman" w:cs="Times New Roman"/>
                <w:sz w:val="24"/>
                <w:szCs w:val="24"/>
              </w:rPr>
              <w:t>Допуск соосности первой самосходящийся скобы ко второй самосходящийся скобе</w:t>
            </w:r>
          </w:p>
        </w:tc>
      </w:tr>
    </w:tbl>
    <w:p w14:paraId="0D06EA7D" w14:textId="510CBC72" w:rsidR="00CE2035" w:rsidRPr="00D55E39" w:rsidRDefault="00C40300" w:rsidP="00DC5F44">
      <w:pPr>
        <w:widowControl w:val="0"/>
        <w:tabs>
          <w:tab w:val="left" w:pos="7440"/>
        </w:tabs>
        <w:autoSpaceDE w:val="0"/>
        <w:autoSpaceDN w:val="0"/>
        <w:spacing w:after="0" w:line="240" w:lineRule="auto"/>
        <w:ind w:left="160"/>
        <w:rPr>
          <w:rFonts w:eastAsia="Times New Roman" w:cs="Times New Roman"/>
          <w:b/>
          <w:szCs w:val="28"/>
        </w:rPr>
      </w:pPr>
      <w:r>
        <w:rPr>
          <w:rFonts w:eastAsia="Times New Roman" w:cs="Times New Roman"/>
          <w:b/>
          <w:szCs w:val="28"/>
        </w:rPr>
        <w:tab/>
      </w:r>
    </w:p>
    <w:p w14:paraId="472EA297" w14:textId="3C90E09F" w:rsidR="00C40300" w:rsidRPr="00C40300" w:rsidRDefault="00C40300" w:rsidP="00DC5F44">
      <w:pPr>
        <w:spacing w:after="0" w:line="240" w:lineRule="auto"/>
        <w:rPr>
          <w:rFonts w:cs="Times New Roman"/>
          <w:b/>
          <w:szCs w:val="28"/>
        </w:rPr>
      </w:pPr>
      <w:r>
        <w:rPr>
          <w:rFonts w:cs="Times New Roman"/>
          <w:b/>
          <w:szCs w:val="28"/>
        </w:rPr>
        <w:t>4.</w:t>
      </w:r>
      <w:r w:rsidR="00BF1446" w:rsidRPr="00BF1446">
        <w:rPr>
          <w:rFonts w:cs="Times New Roman"/>
          <w:b/>
          <w:szCs w:val="28"/>
        </w:rPr>
        <w:t>4</w:t>
      </w:r>
      <w:r>
        <w:rPr>
          <w:rFonts w:cs="Times New Roman"/>
          <w:b/>
          <w:szCs w:val="28"/>
        </w:rPr>
        <w:t xml:space="preserve"> 3</w:t>
      </w:r>
      <w:r>
        <w:rPr>
          <w:rFonts w:cs="Times New Roman"/>
          <w:b/>
          <w:szCs w:val="28"/>
          <w:lang w:val="en-US"/>
        </w:rPr>
        <w:t>D</w:t>
      </w:r>
      <w:r w:rsidRPr="00C40300">
        <w:rPr>
          <w:rFonts w:cs="Times New Roman"/>
          <w:b/>
          <w:szCs w:val="28"/>
        </w:rPr>
        <w:t xml:space="preserve"> визуализация приспособления в программе </w:t>
      </w:r>
      <w:r w:rsidRPr="00C40300">
        <w:rPr>
          <w:rFonts w:cs="Times New Roman"/>
          <w:b/>
          <w:szCs w:val="28"/>
          <w:lang w:val="en-US"/>
        </w:rPr>
        <w:t>Autodesk</w:t>
      </w:r>
      <w:r w:rsidRPr="00C40300">
        <w:rPr>
          <w:rFonts w:cs="Times New Roman"/>
          <w:b/>
          <w:szCs w:val="28"/>
        </w:rPr>
        <w:t xml:space="preserve"> </w:t>
      </w:r>
      <w:r w:rsidRPr="00C40300">
        <w:rPr>
          <w:rFonts w:cs="Times New Roman"/>
          <w:b/>
          <w:szCs w:val="28"/>
          <w:lang w:val="en-US"/>
        </w:rPr>
        <w:t>inventor</w:t>
      </w:r>
    </w:p>
    <w:p w14:paraId="5D5E862A" w14:textId="14091BC9" w:rsidR="00CE2035" w:rsidRDefault="00CE2035" w:rsidP="00DC5F44">
      <w:pPr>
        <w:spacing w:after="0" w:line="240" w:lineRule="auto"/>
        <w:rPr>
          <w:rFonts w:cs="Times New Roman"/>
          <w:szCs w:val="28"/>
        </w:rPr>
      </w:pPr>
      <w:r w:rsidRPr="003C0209">
        <w:rPr>
          <w:rFonts w:cs="Times New Roman"/>
          <w:szCs w:val="28"/>
        </w:rPr>
        <w:t>Визуализация процесса сжатия восстановленного вала в устройство централизации осуществлялась с помощью программного обеспечения Autodesk Inventor. Данная система представляет собой современную параметрическую автоматизированную систему проектирования для разработки деталей, сборочных узлов и сложных машиностроительных конструкций. Программа широко используется в инженерной практике благодаря высокой точности геометрического моделирования, возможности параметрического контроля структуры, а также наличию передовых инструментов для анализа кинематики, прочности и взаимодействия элементов.</w:t>
      </w:r>
      <w:r>
        <w:rPr>
          <w:rFonts w:cs="Times New Roman"/>
          <w:szCs w:val="28"/>
        </w:rPr>
        <w:t xml:space="preserve"> </w:t>
      </w:r>
    </w:p>
    <w:p w14:paraId="0E4DE169" w14:textId="5943450C" w:rsidR="00CE2035" w:rsidRPr="003C0209" w:rsidRDefault="00CE2035" w:rsidP="00DC5F44">
      <w:pPr>
        <w:spacing w:after="0" w:line="240" w:lineRule="auto"/>
        <w:ind w:firstLine="708"/>
        <w:rPr>
          <w:rFonts w:cs="Times New Roman"/>
          <w:szCs w:val="28"/>
        </w:rPr>
      </w:pPr>
      <w:r w:rsidRPr="003C0209">
        <w:rPr>
          <w:rFonts w:cs="Times New Roman"/>
          <w:szCs w:val="28"/>
        </w:rPr>
        <w:t xml:space="preserve">Использование </w:t>
      </w:r>
      <w:r>
        <w:rPr>
          <w:rFonts w:cs="Times New Roman"/>
          <w:szCs w:val="28"/>
        </w:rPr>
        <w:t>программы</w:t>
      </w:r>
      <w:r w:rsidRPr="003C0209">
        <w:rPr>
          <w:rFonts w:cs="Times New Roman"/>
          <w:szCs w:val="28"/>
        </w:rPr>
        <w:t xml:space="preserve"> Autodesk в рамках этой работы позволило не только создать трехмерные модели всех элементов устройства, но и наглядно продемонстрировать принцип его работы, в том числе процесс централизации и закрепления восстановленного вала.. Особенностью параметрического моделирования является возможность отображения взаимосвязей между геометрическими параметрами деталей, что делает его удобным для изменения и оптимизации конструкции на различных этапах проектирования</w:t>
      </w:r>
      <w:r w:rsidR="00EF7EBE" w:rsidRPr="00EF7EBE">
        <w:rPr>
          <w:rFonts w:cs="Times New Roman"/>
          <w:szCs w:val="28"/>
        </w:rPr>
        <w:t xml:space="preserve"> [</w:t>
      </w:r>
      <w:r w:rsidR="00811EF8" w:rsidRPr="00811EF8">
        <w:rPr>
          <w:rFonts w:cs="Times New Roman"/>
          <w:szCs w:val="28"/>
        </w:rPr>
        <w:t>8</w:t>
      </w:r>
      <w:r w:rsidR="00EF7EBE" w:rsidRPr="00EF7EBE">
        <w:rPr>
          <w:rFonts w:cs="Times New Roman"/>
          <w:szCs w:val="28"/>
        </w:rPr>
        <w:t>1]</w:t>
      </w:r>
      <w:r w:rsidRPr="003C0209">
        <w:rPr>
          <w:rFonts w:cs="Times New Roman"/>
          <w:szCs w:val="28"/>
        </w:rPr>
        <w:t>.</w:t>
      </w:r>
    </w:p>
    <w:p w14:paraId="5CCD3F0D" w14:textId="77777777" w:rsidR="00CE2035" w:rsidRPr="003C0209" w:rsidRDefault="00CE2035" w:rsidP="00DC5F44">
      <w:pPr>
        <w:spacing w:after="0" w:line="240" w:lineRule="auto"/>
        <w:ind w:firstLine="708"/>
        <w:rPr>
          <w:rFonts w:cs="Times New Roman"/>
          <w:szCs w:val="28"/>
        </w:rPr>
      </w:pPr>
      <w:r w:rsidRPr="003C0209">
        <w:rPr>
          <w:rFonts w:cs="Times New Roman"/>
          <w:szCs w:val="28"/>
        </w:rPr>
        <w:t>На первом этапе моделирования были разработаны трехмерные модели всех основных элементов устройства: корпуса, рычагов, ползунков, самособирающихся кронштейнов, пневматических цилиндров, осей и креплений. Каждая деталь изготавливается отдельно с помощью эскизов, экструзии, отжима, резки и других жестких инструментов моделирования. Кроме того, особое внимание было уделено точности измерений, соответствию конструктивных элементов конкретным условиям эксплуатации и обеспечению правильного соединения деталей.</w:t>
      </w:r>
    </w:p>
    <w:p w14:paraId="48F8C19F" w14:textId="77777777" w:rsidR="00CE2035" w:rsidRPr="003C0209" w:rsidRDefault="00CE2035" w:rsidP="00DC5F44">
      <w:pPr>
        <w:spacing w:after="0" w:line="240" w:lineRule="auto"/>
        <w:ind w:firstLine="708"/>
        <w:rPr>
          <w:rFonts w:cs="Times New Roman"/>
          <w:szCs w:val="28"/>
        </w:rPr>
      </w:pPr>
      <w:r w:rsidRPr="003C0209">
        <w:rPr>
          <w:rFonts w:cs="Times New Roman"/>
          <w:szCs w:val="28"/>
        </w:rPr>
        <w:t>На следующем этапе отдельные детали были объединены в модель сборки. Сборка была выполнена с использованием зависимостей (интерфейсов), таких как выравнивание, параллелизм, выравнивание плоскости и ограничение смещения. Это позволило воспроизвести реальные кинематические связи между элементами устройства и обеспечить правильную передачу движения от пневматических цилиндров к зажимным элементам.</w:t>
      </w:r>
    </w:p>
    <w:p w14:paraId="0A28B9D2" w14:textId="77777777" w:rsidR="00CE2035" w:rsidRPr="003C0209" w:rsidRDefault="00CE2035" w:rsidP="00DC5F44">
      <w:pPr>
        <w:spacing w:after="0" w:line="240" w:lineRule="auto"/>
        <w:ind w:firstLine="708"/>
        <w:rPr>
          <w:rFonts w:cs="Times New Roman"/>
          <w:szCs w:val="28"/>
        </w:rPr>
      </w:pPr>
      <w:r w:rsidRPr="003C0209">
        <w:rPr>
          <w:rFonts w:cs="Times New Roman"/>
          <w:szCs w:val="28"/>
        </w:rPr>
        <w:t>В моделировании особое значение имела имитация работы зажимного механизма. В рамках сборки реализована кинематическая схема, при которой движение стержней пневматического цилиндра приводит к вращению рычагов, которые, в свою очередь, обеспечивают поступательное движение ползунков. Ползунки приводят в движение самособирающиеся кронштейны, которые соединяются и сжимают вал. Благодаря возможностям программы стало возможным визуально контролировать весь рабочий цикл механизма-от открытия кронштейнов до полного сжатия и центрирования детали.</w:t>
      </w:r>
    </w:p>
    <w:p w14:paraId="576D6496" w14:textId="77777777" w:rsidR="00CE2035" w:rsidRPr="003C0209" w:rsidRDefault="00CE2035" w:rsidP="00DC5F44">
      <w:pPr>
        <w:spacing w:after="0" w:line="240" w:lineRule="auto"/>
        <w:ind w:firstLine="708"/>
        <w:rPr>
          <w:rFonts w:cs="Times New Roman"/>
          <w:szCs w:val="28"/>
        </w:rPr>
      </w:pPr>
      <w:r w:rsidRPr="003C0209">
        <w:rPr>
          <w:rFonts w:cs="Times New Roman"/>
          <w:szCs w:val="28"/>
        </w:rPr>
        <w:t>В процессе визуализации установлено, что конструкция устройства обеспечивает синхронное и симметричное движение зажимных элементов. Это позволяет автоматически центрировать вал относительно оси устройства без использования дополнительной регулировки или измерительных приборов. Таким образом, подтверждена работоспособность разработанной конструкции и ее способность обеспечивать точное основание детали.</w:t>
      </w:r>
    </w:p>
    <w:p w14:paraId="1AB8AA48" w14:textId="77777777" w:rsidR="00CE2035" w:rsidRPr="003C0209" w:rsidRDefault="00CE2035" w:rsidP="00DC5F44">
      <w:pPr>
        <w:spacing w:after="0" w:line="240" w:lineRule="auto"/>
        <w:ind w:firstLine="708"/>
        <w:rPr>
          <w:rFonts w:cs="Times New Roman"/>
          <w:szCs w:val="28"/>
        </w:rPr>
      </w:pPr>
      <w:r w:rsidRPr="003C0209">
        <w:rPr>
          <w:rFonts w:cs="Times New Roman"/>
          <w:szCs w:val="28"/>
        </w:rPr>
        <w:t>Кроме того, трехмерная визуализация позволила выявить возможные области пересечения частиц, оценить достаточность зазоров, проверить правильность функционирования подвижных звеньев и убедиться в отсутствии кинематических столкновений. Это важный этап проектирования, чтобы свести к минимуму вероятность ошибок в дизайне перед этапом производства.</w:t>
      </w:r>
    </w:p>
    <w:p w14:paraId="39695330" w14:textId="7083309F" w:rsidR="00CE2035" w:rsidRDefault="00CE2035" w:rsidP="00DC5F44">
      <w:pPr>
        <w:spacing w:after="0" w:line="240" w:lineRule="auto"/>
        <w:ind w:firstLine="708"/>
        <w:rPr>
          <w:noProof/>
          <w:lang w:eastAsia="ru-RU"/>
        </w:rPr>
      </w:pPr>
      <w:r w:rsidRPr="003C0209">
        <w:rPr>
          <w:rFonts w:cs="Times New Roman"/>
          <w:szCs w:val="28"/>
        </w:rPr>
        <w:t>Результаты моделирования представлены на рис</w:t>
      </w:r>
      <w:r w:rsidR="007A6132">
        <w:rPr>
          <w:rFonts w:cs="Times New Roman"/>
          <w:szCs w:val="28"/>
        </w:rPr>
        <w:t xml:space="preserve">унке </w:t>
      </w:r>
      <w:r w:rsidRPr="003C0209">
        <w:rPr>
          <w:rFonts w:cs="Times New Roman"/>
          <w:szCs w:val="28"/>
        </w:rPr>
        <w:t>4.1, где показана работа самоцентрирующегося устройства в трехмерном виде.</w:t>
      </w:r>
    </w:p>
    <w:p w14:paraId="18A939C6" w14:textId="461AE4EF" w:rsidR="00CE2035" w:rsidRDefault="00CE2035" w:rsidP="00DC5F44">
      <w:pPr>
        <w:spacing w:after="0" w:line="240" w:lineRule="auto"/>
        <w:jc w:val="center"/>
        <w:rPr>
          <w:noProof/>
          <w:lang w:eastAsia="ru-RU"/>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1"/>
        <w:gridCol w:w="4724"/>
      </w:tblGrid>
      <w:tr w:rsidR="007C1F76" w14:paraId="0DCA8068" w14:textId="77777777" w:rsidTr="009A5676">
        <w:tc>
          <w:tcPr>
            <w:tcW w:w="4785" w:type="dxa"/>
          </w:tcPr>
          <w:p w14:paraId="10672504" w14:textId="09508680" w:rsidR="007C1F76" w:rsidRDefault="009A5676" w:rsidP="00DC5F44">
            <w:pPr>
              <w:spacing w:after="0"/>
              <w:ind w:firstLine="0"/>
              <w:jc w:val="center"/>
              <w:rPr>
                <w:rFonts w:cs="Times New Roman"/>
                <w:szCs w:val="28"/>
                <w:lang w:val="kk-KZ"/>
              </w:rPr>
            </w:pPr>
            <w:r>
              <w:rPr>
                <w:noProof/>
                <w:lang w:eastAsia="ru-RU"/>
              </w:rPr>
              <w:drawing>
                <wp:inline distT="0" distB="0" distL="0" distR="0" wp14:anchorId="714483AF" wp14:editId="6B81DE95">
                  <wp:extent cx="2732629" cy="1638300"/>
                  <wp:effectExtent l="0" t="0" r="0" b="0"/>
                  <wp:docPr id="1700299784" name="Рисунок 1700299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1"/>
                          <a:srcRect l="17681" t="16330" r="18255" b="13660"/>
                          <a:stretch/>
                        </pic:blipFill>
                        <pic:spPr bwMode="auto">
                          <a:xfrm>
                            <a:off x="0" y="0"/>
                            <a:ext cx="2765423" cy="1657961"/>
                          </a:xfrm>
                          <a:prstGeom prst="rect">
                            <a:avLst/>
                          </a:prstGeom>
                          <a:ln>
                            <a:noFill/>
                          </a:ln>
                          <a:extLst>
                            <a:ext uri="{53640926-AAD7-44D8-BBD7-CCE9431645EC}">
                              <a14:shadowObscured xmlns:a14="http://schemas.microsoft.com/office/drawing/2010/main"/>
                            </a:ext>
                          </a:extLst>
                        </pic:spPr>
                      </pic:pic>
                    </a:graphicData>
                  </a:graphic>
                </wp:inline>
              </w:drawing>
            </w:r>
          </w:p>
        </w:tc>
        <w:tc>
          <w:tcPr>
            <w:tcW w:w="4786" w:type="dxa"/>
          </w:tcPr>
          <w:p w14:paraId="6003D335" w14:textId="53707F1D" w:rsidR="007C1F76" w:rsidRDefault="009A5676" w:rsidP="00DC5F44">
            <w:pPr>
              <w:spacing w:after="0"/>
              <w:ind w:firstLine="0"/>
              <w:jc w:val="center"/>
              <w:rPr>
                <w:rFonts w:cs="Times New Roman"/>
                <w:szCs w:val="28"/>
                <w:lang w:val="kk-KZ"/>
              </w:rPr>
            </w:pPr>
            <w:r>
              <w:rPr>
                <w:noProof/>
                <w:lang w:eastAsia="ru-RU"/>
              </w:rPr>
              <w:drawing>
                <wp:inline distT="0" distB="0" distL="0" distR="0" wp14:anchorId="1DC96B8E" wp14:editId="41260636">
                  <wp:extent cx="2743365" cy="1627949"/>
                  <wp:effectExtent l="0" t="0" r="0" b="0"/>
                  <wp:docPr id="1700299785" name="Рисунок 1700299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2"/>
                          <a:srcRect l="25603" t="11022" r="21126" b="18356"/>
                          <a:stretch/>
                        </pic:blipFill>
                        <pic:spPr bwMode="auto">
                          <a:xfrm>
                            <a:off x="0" y="0"/>
                            <a:ext cx="2771350" cy="1644556"/>
                          </a:xfrm>
                          <a:prstGeom prst="rect">
                            <a:avLst/>
                          </a:prstGeom>
                          <a:ln>
                            <a:noFill/>
                          </a:ln>
                          <a:extLst>
                            <a:ext uri="{53640926-AAD7-44D8-BBD7-CCE9431645EC}">
                              <a14:shadowObscured xmlns:a14="http://schemas.microsoft.com/office/drawing/2010/main"/>
                            </a:ext>
                          </a:extLst>
                        </pic:spPr>
                      </pic:pic>
                    </a:graphicData>
                  </a:graphic>
                </wp:inline>
              </w:drawing>
            </w:r>
          </w:p>
        </w:tc>
      </w:tr>
      <w:tr w:rsidR="007C1F76" w14:paraId="63FC0CCC" w14:textId="77777777" w:rsidTr="009A5676">
        <w:tc>
          <w:tcPr>
            <w:tcW w:w="4785" w:type="dxa"/>
          </w:tcPr>
          <w:p w14:paraId="2CACDBB1" w14:textId="0DA8DE0D" w:rsidR="007C1F76" w:rsidRDefault="007C1F76" w:rsidP="00DC5F44">
            <w:pPr>
              <w:spacing w:after="0"/>
              <w:ind w:firstLine="0"/>
              <w:jc w:val="center"/>
              <w:rPr>
                <w:rFonts w:cs="Times New Roman"/>
                <w:szCs w:val="28"/>
                <w:lang w:val="kk-KZ"/>
              </w:rPr>
            </w:pPr>
          </w:p>
        </w:tc>
        <w:tc>
          <w:tcPr>
            <w:tcW w:w="4786" w:type="dxa"/>
          </w:tcPr>
          <w:p w14:paraId="7E74DAD5" w14:textId="225B4D2D" w:rsidR="007C1F76" w:rsidRDefault="007C1F76" w:rsidP="00DC5F44">
            <w:pPr>
              <w:spacing w:after="0"/>
              <w:ind w:firstLine="0"/>
              <w:jc w:val="center"/>
              <w:rPr>
                <w:rFonts w:cs="Times New Roman"/>
                <w:szCs w:val="28"/>
                <w:lang w:val="kk-KZ"/>
              </w:rPr>
            </w:pPr>
          </w:p>
        </w:tc>
      </w:tr>
      <w:tr w:rsidR="007C1F76" w14:paraId="2A8573FC" w14:textId="77777777" w:rsidTr="009A5676">
        <w:tc>
          <w:tcPr>
            <w:tcW w:w="4785" w:type="dxa"/>
          </w:tcPr>
          <w:p w14:paraId="5783CBD8" w14:textId="2BE3E77C" w:rsidR="007C1F76" w:rsidRDefault="009A5676" w:rsidP="00DC5F44">
            <w:pPr>
              <w:spacing w:after="0"/>
              <w:ind w:firstLine="0"/>
              <w:jc w:val="center"/>
              <w:rPr>
                <w:rFonts w:cs="Times New Roman"/>
                <w:szCs w:val="28"/>
                <w:lang w:val="kk-KZ"/>
              </w:rPr>
            </w:pPr>
            <w:r>
              <w:rPr>
                <w:noProof/>
                <w:lang w:eastAsia="ru-RU"/>
              </w:rPr>
              <w:drawing>
                <wp:inline distT="0" distB="0" distL="0" distR="0" wp14:anchorId="61345012" wp14:editId="2EF09C14">
                  <wp:extent cx="2743200" cy="1828801"/>
                  <wp:effectExtent l="0" t="0" r="0" b="0"/>
                  <wp:docPr id="1700299788" name="Рисунок 1700299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3"/>
                          <a:srcRect l="21469" t="10818" r="19288" b="18968"/>
                          <a:stretch/>
                        </pic:blipFill>
                        <pic:spPr bwMode="auto">
                          <a:xfrm>
                            <a:off x="0" y="0"/>
                            <a:ext cx="2741733" cy="1827823"/>
                          </a:xfrm>
                          <a:prstGeom prst="rect">
                            <a:avLst/>
                          </a:prstGeom>
                          <a:ln>
                            <a:noFill/>
                          </a:ln>
                          <a:extLst>
                            <a:ext uri="{53640926-AAD7-44D8-BBD7-CCE9431645EC}">
                              <a14:shadowObscured xmlns:a14="http://schemas.microsoft.com/office/drawing/2010/main"/>
                            </a:ext>
                          </a:extLst>
                        </pic:spPr>
                      </pic:pic>
                    </a:graphicData>
                  </a:graphic>
                </wp:inline>
              </w:drawing>
            </w:r>
          </w:p>
        </w:tc>
        <w:tc>
          <w:tcPr>
            <w:tcW w:w="4786" w:type="dxa"/>
          </w:tcPr>
          <w:p w14:paraId="76300039" w14:textId="10CD857C" w:rsidR="007C1F76" w:rsidRDefault="009A5676" w:rsidP="00DC5F44">
            <w:pPr>
              <w:spacing w:after="0"/>
              <w:ind w:firstLine="0"/>
              <w:jc w:val="center"/>
              <w:rPr>
                <w:rFonts w:cs="Times New Roman"/>
                <w:szCs w:val="28"/>
                <w:lang w:val="kk-KZ"/>
              </w:rPr>
            </w:pPr>
            <w:r>
              <w:rPr>
                <w:noProof/>
                <w:lang w:eastAsia="ru-RU"/>
              </w:rPr>
              <w:drawing>
                <wp:inline distT="0" distB="0" distL="0" distR="0" wp14:anchorId="3786A5A9" wp14:editId="438E2667">
                  <wp:extent cx="2835667" cy="1828800"/>
                  <wp:effectExtent l="0" t="0" r="3175" b="0"/>
                  <wp:docPr id="1700299789" name="Рисунок 1700299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4"/>
                          <a:srcRect l="17796" t="11226" r="18829" b="16110"/>
                          <a:stretch/>
                        </pic:blipFill>
                        <pic:spPr bwMode="auto">
                          <a:xfrm>
                            <a:off x="0" y="0"/>
                            <a:ext cx="2834152" cy="1827823"/>
                          </a:xfrm>
                          <a:prstGeom prst="rect">
                            <a:avLst/>
                          </a:prstGeom>
                          <a:ln>
                            <a:noFill/>
                          </a:ln>
                          <a:extLst>
                            <a:ext uri="{53640926-AAD7-44D8-BBD7-CCE9431645EC}">
                              <a14:shadowObscured xmlns:a14="http://schemas.microsoft.com/office/drawing/2010/main"/>
                            </a:ext>
                          </a:extLst>
                        </pic:spPr>
                      </pic:pic>
                    </a:graphicData>
                  </a:graphic>
                </wp:inline>
              </w:drawing>
            </w:r>
          </w:p>
        </w:tc>
      </w:tr>
    </w:tbl>
    <w:p w14:paraId="1A8F68A1" w14:textId="77777777" w:rsidR="007C1F76" w:rsidRDefault="007C1F76" w:rsidP="00DC5F44">
      <w:pPr>
        <w:spacing w:after="0" w:line="240" w:lineRule="auto"/>
        <w:jc w:val="center"/>
        <w:rPr>
          <w:rFonts w:cs="Times New Roman"/>
          <w:szCs w:val="28"/>
          <w:lang w:val="kk-KZ"/>
        </w:rPr>
      </w:pPr>
    </w:p>
    <w:p w14:paraId="2F1A1289" w14:textId="1F2AD8BD" w:rsidR="00CE2035" w:rsidRDefault="00CE2035" w:rsidP="00DC5F44">
      <w:pPr>
        <w:spacing w:after="0" w:line="240" w:lineRule="auto"/>
        <w:jc w:val="center"/>
        <w:rPr>
          <w:rFonts w:cs="Times New Roman"/>
          <w:szCs w:val="28"/>
          <w:lang w:val="kk-KZ"/>
        </w:rPr>
      </w:pPr>
      <w:r>
        <w:rPr>
          <w:rFonts w:cs="Times New Roman"/>
          <w:szCs w:val="28"/>
          <w:lang w:val="kk-KZ"/>
        </w:rPr>
        <w:t>Рисунок 4.1 – 3</w:t>
      </w:r>
      <w:r w:rsidR="00D00283">
        <w:rPr>
          <w:rFonts w:cs="Times New Roman"/>
          <w:szCs w:val="28"/>
          <w:lang w:val="en-US"/>
        </w:rPr>
        <w:t>D</w:t>
      </w:r>
      <w:r>
        <w:rPr>
          <w:rFonts w:cs="Times New Roman"/>
          <w:szCs w:val="28"/>
          <w:lang w:val="kk-KZ"/>
        </w:rPr>
        <w:t xml:space="preserve"> визуализация работы самоцентрирующегося приспособления</w:t>
      </w:r>
    </w:p>
    <w:p w14:paraId="3F64075F" w14:textId="77777777" w:rsidR="009A5676" w:rsidRDefault="009A5676" w:rsidP="00DC5F44">
      <w:pPr>
        <w:spacing w:after="0" w:line="240" w:lineRule="auto"/>
        <w:jc w:val="center"/>
        <w:rPr>
          <w:rFonts w:cs="Times New Roman"/>
          <w:szCs w:val="28"/>
          <w:lang w:val="kk-KZ"/>
        </w:rPr>
      </w:pPr>
    </w:p>
    <w:p w14:paraId="1645CEB0" w14:textId="3FC85D86" w:rsidR="00CE2035" w:rsidRDefault="009A5676" w:rsidP="00DC5F44">
      <w:pPr>
        <w:spacing w:after="0" w:line="240" w:lineRule="auto"/>
        <w:rPr>
          <w:rFonts w:cs="Times New Roman"/>
          <w:szCs w:val="28"/>
          <w:lang w:val="kk-KZ"/>
        </w:rPr>
      </w:pPr>
      <w:r>
        <w:rPr>
          <w:rFonts w:cs="Times New Roman"/>
          <w:szCs w:val="28"/>
          <w:lang w:val="kk-KZ"/>
        </w:rPr>
        <w:t>Р</w:t>
      </w:r>
      <w:r w:rsidRPr="009A5676">
        <w:rPr>
          <w:rFonts w:cs="Times New Roman"/>
          <w:szCs w:val="28"/>
          <w:lang w:val="kk-KZ"/>
        </w:rPr>
        <w:t>азработанное устройство обеспечивает надежную фиксацию, точное центрирование и стабильное позиционирование восстановленного вала, что помогает улучшить качество обработки, уменьшить количество ошибок и повысить прочность детали после восстановления.</w:t>
      </w:r>
    </w:p>
    <w:p w14:paraId="27B872EA" w14:textId="77777777" w:rsidR="00137D06" w:rsidRDefault="00137D06" w:rsidP="00DC5F44">
      <w:pPr>
        <w:spacing w:after="0" w:line="240" w:lineRule="auto"/>
        <w:rPr>
          <w:rFonts w:cs="Times New Roman"/>
          <w:szCs w:val="28"/>
          <w:lang w:val="kk-KZ"/>
        </w:rPr>
      </w:pPr>
    </w:p>
    <w:p w14:paraId="2445C228" w14:textId="77777777" w:rsidR="00362B93" w:rsidRDefault="00362B93" w:rsidP="00DC5F44">
      <w:pPr>
        <w:spacing w:after="0" w:line="240" w:lineRule="auto"/>
        <w:rPr>
          <w:rFonts w:cs="Times New Roman"/>
          <w:szCs w:val="28"/>
          <w:lang w:val="kk-KZ"/>
        </w:rPr>
      </w:pPr>
    </w:p>
    <w:p w14:paraId="23364436" w14:textId="77777777" w:rsidR="00362B93" w:rsidRDefault="00362B93" w:rsidP="00DC5F44">
      <w:pPr>
        <w:spacing w:after="0" w:line="240" w:lineRule="auto"/>
        <w:rPr>
          <w:rFonts w:cs="Times New Roman"/>
          <w:szCs w:val="28"/>
          <w:lang w:val="kk-KZ"/>
        </w:rPr>
      </w:pPr>
    </w:p>
    <w:p w14:paraId="0F170344" w14:textId="06A3DDDA" w:rsidR="00CE2035" w:rsidRPr="007A6132" w:rsidRDefault="00CE2035" w:rsidP="00DC5F44">
      <w:pPr>
        <w:spacing w:after="0" w:line="240" w:lineRule="auto"/>
        <w:rPr>
          <w:rFonts w:cs="Times New Roman"/>
          <w:b/>
          <w:bCs/>
          <w:szCs w:val="28"/>
          <w:lang w:val="kk-KZ"/>
        </w:rPr>
      </w:pPr>
      <w:r w:rsidRPr="007A6132">
        <w:rPr>
          <w:rFonts w:cs="Times New Roman"/>
          <w:b/>
          <w:bCs/>
          <w:szCs w:val="28"/>
          <w:lang w:val="kk-KZ"/>
        </w:rPr>
        <w:t>Выводы по главе 4</w:t>
      </w:r>
      <w:r w:rsidR="007A6132">
        <w:rPr>
          <w:rFonts w:cs="Times New Roman"/>
          <w:b/>
          <w:bCs/>
          <w:szCs w:val="28"/>
          <w:lang w:val="kk-KZ"/>
        </w:rPr>
        <w:t>:</w:t>
      </w:r>
    </w:p>
    <w:p w14:paraId="00E50C91" w14:textId="3BA77FD0" w:rsidR="00CE2035" w:rsidRPr="007123D2" w:rsidRDefault="00CE2035" w:rsidP="00DC5F44">
      <w:pPr>
        <w:pStyle w:val="a4"/>
        <w:numPr>
          <w:ilvl w:val="0"/>
          <w:numId w:val="19"/>
        </w:numPr>
        <w:spacing w:after="0" w:line="240" w:lineRule="auto"/>
        <w:ind w:left="0" w:firstLine="709"/>
        <w:rPr>
          <w:rFonts w:cs="Times New Roman"/>
          <w:szCs w:val="28"/>
          <w:lang w:val="kk-KZ"/>
        </w:rPr>
      </w:pPr>
      <w:r w:rsidRPr="007123D2">
        <w:rPr>
          <w:rFonts w:cs="Times New Roman"/>
          <w:szCs w:val="28"/>
          <w:lang w:val="kk-KZ"/>
        </w:rPr>
        <w:t xml:space="preserve">Разработано самоцентрирующееся устройство, обеспечивающее автоматическое определение и фиксацию геометрической оси восстановленного вала, что устраняет проблему определения </w:t>
      </w:r>
      <w:r w:rsidR="007C1F76">
        <w:rPr>
          <w:rFonts w:cs="Times New Roman"/>
          <w:szCs w:val="28"/>
          <w:lang w:val="kk-KZ"/>
        </w:rPr>
        <w:t>центра восстановленного вала</w:t>
      </w:r>
      <w:r w:rsidRPr="007123D2">
        <w:rPr>
          <w:rFonts w:cs="Times New Roman"/>
          <w:szCs w:val="28"/>
          <w:lang w:val="kk-KZ"/>
        </w:rPr>
        <w:t>.</w:t>
      </w:r>
    </w:p>
    <w:p w14:paraId="6E1FC760" w14:textId="662F8C7F" w:rsidR="00CE2035" w:rsidRPr="007123D2" w:rsidRDefault="00CE2035" w:rsidP="00DC5F44">
      <w:pPr>
        <w:pStyle w:val="a4"/>
        <w:numPr>
          <w:ilvl w:val="0"/>
          <w:numId w:val="19"/>
        </w:numPr>
        <w:spacing w:after="0" w:line="240" w:lineRule="auto"/>
        <w:ind w:left="0" w:firstLine="709"/>
        <w:rPr>
          <w:rFonts w:cs="Times New Roman"/>
          <w:szCs w:val="28"/>
          <w:lang w:val="kk-KZ"/>
        </w:rPr>
      </w:pPr>
      <w:r w:rsidRPr="007123D2">
        <w:rPr>
          <w:rFonts w:cs="Times New Roman"/>
          <w:szCs w:val="28"/>
          <w:lang w:val="kk-KZ"/>
        </w:rPr>
        <w:t>Обоснована конструктивная схема, которая обеспечивает равномерное распределение усилий с использованием само</w:t>
      </w:r>
      <w:r w:rsidR="007C1F76">
        <w:rPr>
          <w:rFonts w:cs="Times New Roman"/>
          <w:szCs w:val="28"/>
          <w:lang w:val="kk-KZ"/>
        </w:rPr>
        <w:t>устанавливающихся скоб с роликовыми</w:t>
      </w:r>
      <w:r w:rsidRPr="007123D2">
        <w:rPr>
          <w:rFonts w:cs="Times New Roman"/>
          <w:szCs w:val="28"/>
          <w:lang w:val="kk-KZ"/>
        </w:rPr>
        <w:t xml:space="preserve"> опор</w:t>
      </w:r>
      <w:r w:rsidR="007C1F76">
        <w:rPr>
          <w:rFonts w:cs="Times New Roman"/>
          <w:szCs w:val="28"/>
          <w:lang w:val="kk-KZ"/>
        </w:rPr>
        <w:t>ами</w:t>
      </w:r>
      <w:r w:rsidRPr="007123D2">
        <w:rPr>
          <w:rFonts w:cs="Times New Roman"/>
          <w:szCs w:val="28"/>
          <w:lang w:val="kk-KZ"/>
        </w:rPr>
        <w:t>, снижая трение и повышая точность центрирования.</w:t>
      </w:r>
    </w:p>
    <w:p w14:paraId="5430B0A0" w14:textId="6EA40AD7" w:rsidR="00CE2035" w:rsidRPr="007123D2" w:rsidRDefault="00CE2035" w:rsidP="00DC5F44">
      <w:pPr>
        <w:pStyle w:val="a4"/>
        <w:numPr>
          <w:ilvl w:val="0"/>
          <w:numId w:val="19"/>
        </w:numPr>
        <w:spacing w:after="0" w:line="240" w:lineRule="auto"/>
        <w:ind w:left="0" w:firstLine="709"/>
        <w:rPr>
          <w:rFonts w:cs="Times New Roman"/>
          <w:szCs w:val="28"/>
          <w:lang w:val="kk-KZ"/>
        </w:rPr>
      </w:pPr>
      <w:r w:rsidRPr="007123D2">
        <w:rPr>
          <w:rFonts w:cs="Times New Roman"/>
          <w:szCs w:val="28"/>
          <w:lang w:val="kk-KZ"/>
        </w:rPr>
        <w:t xml:space="preserve">Были рассчитаны силовые параметры </w:t>
      </w:r>
      <w:r w:rsidR="007C1F76">
        <w:rPr>
          <w:rFonts w:cs="Times New Roman"/>
          <w:szCs w:val="28"/>
          <w:lang w:val="kk-KZ"/>
        </w:rPr>
        <w:t>приспособления</w:t>
      </w:r>
      <w:r w:rsidRPr="007123D2">
        <w:rPr>
          <w:rFonts w:cs="Times New Roman"/>
          <w:szCs w:val="28"/>
          <w:lang w:val="kk-KZ"/>
        </w:rPr>
        <w:t>, в результате чего было опре</w:t>
      </w:r>
      <w:r w:rsidR="007C1F76">
        <w:rPr>
          <w:rFonts w:cs="Times New Roman"/>
          <w:szCs w:val="28"/>
          <w:lang w:val="kk-KZ"/>
        </w:rPr>
        <w:t xml:space="preserve">делено требуемое усилие сжатия </w:t>
      </w:r>
      <w:r w:rsidRPr="007123D2">
        <w:rPr>
          <w:rFonts w:cs="Times New Roman"/>
          <w:szCs w:val="28"/>
          <w:lang w:val="kk-KZ"/>
        </w:rPr>
        <w:t xml:space="preserve">≈9,2 кН на </w:t>
      </w:r>
      <w:r w:rsidR="007C1F76">
        <w:rPr>
          <w:rFonts w:cs="Times New Roman"/>
          <w:szCs w:val="28"/>
          <w:lang w:val="kk-KZ"/>
        </w:rPr>
        <w:t>одну скобу</w:t>
      </w:r>
      <w:r w:rsidRPr="007123D2">
        <w:rPr>
          <w:rFonts w:cs="Times New Roman"/>
          <w:szCs w:val="28"/>
          <w:lang w:val="kk-KZ"/>
        </w:rPr>
        <w:t xml:space="preserve"> и подобраны параметры пневмоцилиндра (диаметр ≈180 мм), обеспечивающие надежную фиксацию вала.</w:t>
      </w:r>
    </w:p>
    <w:p w14:paraId="6AF4CE27" w14:textId="388D1FC5" w:rsidR="00CE2035" w:rsidRPr="007123D2" w:rsidRDefault="00CE2035" w:rsidP="00DC5F44">
      <w:pPr>
        <w:pStyle w:val="a4"/>
        <w:numPr>
          <w:ilvl w:val="0"/>
          <w:numId w:val="19"/>
        </w:numPr>
        <w:spacing w:after="0" w:line="240" w:lineRule="auto"/>
        <w:ind w:left="0" w:firstLine="709"/>
        <w:rPr>
          <w:rFonts w:cs="Times New Roman"/>
          <w:szCs w:val="28"/>
          <w:lang w:val="kk-KZ"/>
        </w:rPr>
      </w:pPr>
      <w:r w:rsidRPr="007123D2">
        <w:rPr>
          <w:rFonts w:cs="Times New Roman"/>
          <w:szCs w:val="28"/>
          <w:lang w:val="kk-KZ"/>
        </w:rPr>
        <w:t>Была рассчитана прочность элементов конструкции, отражающая достаточный запас по статической σ</w:t>
      </w:r>
      <w:r w:rsidR="007973E1">
        <w:rPr>
          <w:rFonts w:cs="Times New Roman"/>
          <w:szCs w:val="28"/>
          <w:lang w:val="kk-KZ"/>
        </w:rPr>
        <w:t xml:space="preserve"> </w:t>
      </w:r>
      <w:r w:rsidRPr="007123D2">
        <w:rPr>
          <w:rFonts w:cs="Times New Roman"/>
          <w:szCs w:val="28"/>
          <w:lang w:val="kk-KZ"/>
        </w:rPr>
        <w:t>≈</w:t>
      </w:r>
      <w:r w:rsidR="007973E1">
        <w:rPr>
          <w:rFonts w:cs="Times New Roman"/>
          <w:szCs w:val="28"/>
          <w:lang w:val="kk-KZ"/>
        </w:rPr>
        <w:t xml:space="preserve"> </w:t>
      </w:r>
      <w:r w:rsidRPr="007123D2">
        <w:rPr>
          <w:rFonts w:cs="Times New Roman"/>
          <w:szCs w:val="28"/>
          <w:lang w:val="kk-KZ"/>
        </w:rPr>
        <w:t>99 МПа и усталостной прочности (коэффициент запаса до 2,7–3,9), что подтверждает надежность устройства в циклическом режиме.</w:t>
      </w:r>
      <w:r w:rsidR="007C1F76">
        <w:rPr>
          <w:rFonts w:cs="Times New Roman"/>
          <w:szCs w:val="28"/>
          <w:lang w:val="kk-KZ"/>
        </w:rPr>
        <w:t xml:space="preserve"> </w:t>
      </w:r>
    </w:p>
    <w:p w14:paraId="4C959AD0" w14:textId="77777777" w:rsidR="00CE2035" w:rsidRPr="007123D2" w:rsidRDefault="00CE2035" w:rsidP="00DC5F44">
      <w:pPr>
        <w:pStyle w:val="a4"/>
        <w:numPr>
          <w:ilvl w:val="0"/>
          <w:numId w:val="19"/>
        </w:numPr>
        <w:spacing w:after="0" w:line="240" w:lineRule="auto"/>
        <w:ind w:left="0" w:firstLine="709"/>
        <w:rPr>
          <w:rFonts w:cs="Times New Roman"/>
          <w:szCs w:val="28"/>
          <w:lang w:val="kk-KZ"/>
        </w:rPr>
      </w:pPr>
      <w:r w:rsidRPr="007123D2">
        <w:rPr>
          <w:rFonts w:cs="Times New Roman"/>
          <w:szCs w:val="28"/>
          <w:lang w:val="kk-KZ"/>
        </w:rPr>
        <w:t>Трехмерное моделирование в системе Autodesk Inventor подтвердило работоспособность конструкции, правильность кинематической схемы и возможность автоматического центрирования вала без дополнительной настройки.</w:t>
      </w:r>
    </w:p>
    <w:p w14:paraId="077D9D24" w14:textId="77777777" w:rsidR="00CE2035" w:rsidRDefault="00CE2035" w:rsidP="00DC5F44">
      <w:pPr>
        <w:spacing w:after="0" w:line="240" w:lineRule="auto"/>
        <w:ind w:firstLine="0"/>
        <w:jc w:val="left"/>
        <w:rPr>
          <w:b/>
          <w:lang w:val="kk-KZ"/>
        </w:rPr>
      </w:pPr>
      <w:r>
        <w:rPr>
          <w:b/>
          <w:lang w:val="kk-KZ"/>
        </w:rPr>
        <w:br w:type="page"/>
      </w:r>
    </w:p>
    <w:p w14:paraId="57D3D80C" w14:textId="50E46516" w:rsidR="0017159A" w:rsidRPr="0017159A" w:rsidRDefault="009A5168" w:rsidP="0017159A">
      <w:pPr>
        <w:pStyle w:val="ae"/>
        <w:ind w:left="300" w:firstLine="408"/>
        <w:jc w:val="both"/>
        <w:rPr>
          <w:b/>
          <w:lang w:val="kk-KZ"/>
        </w:rPr>
      </w:pPr>
      <w:bookmarkStart w:id="10" w:name="_Hlk227517053"/>
      <w:r>
        <w:rPr>
          <w:b/>
          <w:lang w:val="kk-KZ"/>
        </w:rPr>
        <w:t>5 РАСЧЕТ ЭКОНОМИЧЕСКОЙ ЭФФЕКТИВНОСТИ ПРЕДЛАГАЕМОЙ РЕСУРСОСБЕРЕГАЮЩЕЙ ТЕХНОЛОГИИ</w:t>
      </w:r>
    </w:p>
    <w:p w14:paraId="328CB0B7" w14:textId="77777777" w:rsidR="0030142A" w:rsidRPr="0024319F" w:rsidRDefault="0030142A" w:rsidP="0017159A">
      <w:pPr>
        <w:pStyle w:val="ae"/>
        <w:ind w:firstLine="548"/>
        <w:jc w:val="both"/>
      </w:pPr>
    </w:p>
    <w:p w14:paraId="383716AA" w14:textId="35ACEEA2" w:rsidR="001C1EB2" w:rsidRDefault="001C1EB2" w:rsidP="00C5527C">
      <w:pPr>
        <w:pStyle w:val="ae"/>
        <w:ind w:left="0" w:firstLine="708"/>
        <w:jc w:val="both"/>
        <w:rPr>
          <w:lang w:val="kk-KZ"/>
        </w:rPr>
      </w:pPr>
      <w:r>
        <w:t xml:space="preserve">В </w:t>
      </w:r>
      <w:r w:rsidR="0030142A">
        <w:t>технико</w:t>
      </w:r>
      <w:r w:rsidR="0030142A" w:rsidRPr="0030142A">
        <w:t>-экономическую</w:t>
      </w:r>
      <w:r>
        <w:t xml:space="preserve"> эффективную характеристику наплавки </w:t>
      </w:r>
      <w:r>
        <w:rPr>
          <w:lang w:val="en-US"/>
        </w:rPr>
        <w:t>MAG</w:t>
      </w:r>
      <w:r w:rsidRPr="001C1EB2">
        <w:t xml:space="preserve"> </w:t>
      </w:r>
      <w:r>
        <w:t>в</w:t>
      </w:r>
      <w:r>
        <w:rPr>
          <w:lang w:val="kk-KZ"/>
        </w:rPr>
        <w:t xml:space="preserve"> среде углекислого газа должно входить оценка долговечности наплавленного изделия, ценовые показатели наплавки и параметры, характеризующие экономическую технологичность применения.</w:t>
      </w:r>
    </w:p>
    <w:p w14:paraId="14D7FF2C" w14:textId="6EC4E5E2" w:rsidR="001C1EB2" w:rsidRDefault="001C1EB2" w:rsidP="00C5527C">
      <w:pPr>
        <w:pStyle w:val="ae"/>
        <w:ind w:left="0" w:firstLine="708"/>
        <w:jc w:val="both"/>
        <w:rPr>
          <w:lang w:val="kk-KZ"/>
        </w:rPr>
      </w:pPr>
      <w:r>
        <w:rPr>
          <w:lang w:val="kk-KZ"/>
        </w:rPr>
        <w:t>Долговечность во</w:t>
      </w:r>
      <w:r w:rsidR="0072219C">
        <w:rPr>
          <w:lang w:val="kk-KZ"/>
        </w:rPr>
        <w:t>сстановленных наплавкой</w:t>
      </w:r>
      <w:r w:rsidRPr="001C1EB2">
        <w:rPr>
          <w:lang w:val="kk-KZ"/>
        </w:rPr>
        <w:t xml:space="preserve"> деталей, подлежащих ремонту и упрочнению поверхностным слоем, определяется конструктивн</w:t>
      </w:r>
      <w:r w:rsidR="0072219C">
        <w:rPr>
          <w:lang w:val="kk-KZ"/>
        </w:rPr>
        <w:t>ыми о</w:t>
      </w:r>
      <w:r w:rsidRPr="001C1EB2">
        <w:rPr>
          <w:lang w:val="kk-KZ"/>
        </w:rPr>
        <w:t xml:space="preserve">собенностями и свойствами </w:t>
      </w:r>
      <w:r w:rsidR="0072219C">
        <w:rPr>
          <w:lang w:val="kk-KZ"/>
        </w:rPr>
        <w:t>наплавленного</w:t>
      </w:r>
      <w:r>
        <w:rPr>
          <w:lang w:val="kk-KZ"/>
        </w:rPr>
        <w:t xml:space="preserve"> и основного металла. </w:t>
      </w:r>
      <w:r w:rsidRPr="001C1EB2">
        <w:rPr>
          <w:lang w:val="kk-KZ"/>
        </w:rPr>
        <w:t>исключительная твердость и износостойкость, пористость, утомляемость и т. д.</w:t>
      </w:r>
    </w:p>
    <w:p w14:paraId="792A5496" w14:textId="37345C47" w:rsidR="00EB4972" w:rsidRPr="00EB4972" w:rsidRDefault="00EB4972" w:rsidP="00C5527C">
      <w:pPr>
        <w:pStyle w:val="ae"/>
        <w:ind w:left="0" w:firstLine="708"/>
        <w:jc w:val="both"/>
        <w:rPr>
          <w:lang w:val="kk-KZ"/>
        </w:rPr>
      </w:pPr>
      <w:r w:rsidRPr="00EB4972">
        <w:rPr>
          <w:lang w:val="kk-KZ"/>
        </w:rPr>
        <w:t>Технологичность методов плавки означает их пригодность для восстановления различных деталей, а также степень возможной механизации и автоматизации процесса. При этом учитывается наличие необходимого технологического оборудования и степень его структурной с</w:t>
      </w:r>
      <w:r>
        <w:rPr>
          <w:lang w:val="kk-KZ"/>
        </w:rPr>
        <w:t>ложности.</w:t>
      </w:r>
    </w:p>
    <w:p w14:paraId="5946A2B1" w14:textId="67FBEFDB" w:rsidR="00EB4972" w:rsidRDefault="00EB4972" w:rsidP="00C5527C">
      <w:pPr>
        <w:pStyle w:val="ae"/>
        <w:ind w:left="0" w:firstLine="708"/>
        <w:jc w:val="both"/>
        <w:rPr>
          <w:lang w:val="kk-KZ"/>
        </w:rPr>
      </w:pPr>
      <w:r w:rsidRPr="00EB4972">
        <w:rPr>
          <w:lang w:val="kk-KZ"/>
        </w:rPr>
        <w:t>Как правило, при оценке технико-экономической эффективности методов восстановления плавки детали условно делятся на три категории в зависимости от величины износа.</w:t>
      </w:r>
    </w:p>
    <w:p w14:paraId="3F72D385" w14:textId="77777777" w:rsidR="00EB4972" w:rsidRPr="00EB4972" w:rsidRDefault="00EB4972" w:rsidP="00C5527C">
      <w:pPr>
        <w:pStyle w:val="ae"/>
        <w:ind w:left="0" w:firstLine="708"/>
        <w:jc w:val="both"/>
      </w:pPr>
      <w:r w:rsidRPr="00EB4972">
        <w:t>Эффективность метода плавки в среде защитных газов (</w:t>
      </w:r>
      <w:r w:rsidRPr="00EB4972">
        <w:rPr>
          <w:lang w:val="en-US"/>
        </w:rPr>
        <w:t>MAG</w:t>
      </w:r>
      <w:r w:rsidRPr="00EB4972">
        <w:t>) определяется совокупностью технологических, экономических и эксплуатационных показателей, что делает его одним из самых популярных методов восстановления деталей машиностроения.</w:t>
      </w:r>
    </w:p>
    <w:p w14:paraId="594F0F8B" w14:textId="77777777" w:rsidR="00EB4972" w:rsidRPr="00EB4972" w:rsidRDefault="00EB4972" w:rsidP="00C5527C">
      <w:pPr>
        <w:pStyle w:val="ae"/>
        <w:ind w:left="0" w:firstLine="708"/>
        <w:jc w:val="both"/>
      </w:pPr>
      <w:r w:rsidRPr="00EB4972">
        <w:t xml:space="preserve">С технологической точки зрения </w:t>
      </w:r>
      <w:r w:rsidRPr="00EB4972">
        <w:rPr>
          <w:lang w:val="en-US"/>
        </w:rPr>
        <w:t>MAG</w:t>
      </w:r>
      <w:r w:rsidRPr="00EB4972">
        <w:t>-плавка отличается высокой производительностью за счет непрерывной подачи проволоки и стабильностью горения дуги. Процесс легко механизировать и автоматизировать, что очень важно при восстановлении валов, роликов и других тел вращения. Возможность регулировки параметров (тока, напряжения, скорости подачи проволоки и движения) позволяет контролировать глубину плавления и образование расплавленного слоя, что обеспечивает хорошее качество металла.</w:t>
      </w:r>
    </w:p>
    <w:p w14:paraId="281B4634" w14:textId="77777777" w:rsidR="00EB4972" w:rsidRPr="00EB4972" w:rsidRDefault="00EB4972" w:rsidP="00C5527C">
      <w:pPr>
        <w:pStyle w:val="ae"/>
        <w:ind w:left="0" w:firstLine="708"/>
        <w:jc w:val="both"/>
      </w:pPr>
      <w:r w:rsidRPr="00EB4972">
        <w:t xml:space="preserve">С экономической точки зрения метод эффективен из-за относительно низкой стоимости оборудования и расходных материалов. </w:t>
      </w:r>
      <w:r w:rsidRPr="00EB4972">
        <w:rPr>
          <w:lang w:val="en-US"/>
        </w:rPr>
        <w:t>Mag</w:t>
      </w:r>
      <w:r w:rsidRPr="00EB4972">
        <w:t xml:space="preserve">-провода, используемые при плавлении (например, </w:t>
      </w:r>
      <w:r w:rsidRPr="00EB4972">
        <w:rPr>
          <w:lang w:val="en-US"/>
        </w:rPr>
        <w:t>OK</w:t>
      </w:r>
      <w:r w:rsidRPr="00EB4972">
        <w:t xml:space="preserve"> </w:t>
      </w:r>
      <w:r w:rsidRPr="00EB4972">
        <w:rPr>
          <w:lang w:val="en-US"/>
        </w:rPr>
        <w:t>Tubrodur</w:t>
      </w:r>
      <w:r w:rsidRPr="00EB4972">
        <w:t xml:space="preserve"> 35</w:t>
      </w:r>
      <w:r w:rsidRPr="00EB4972">
        <w:rPr>
          <w:lang w:val="en-US"/>
        </w:rPr>
        <w:t>GM</w:t>
      </w:r>
      <w:r w:rsidRPr="00EB4972">
        <w:t>), обладают высокой способностью плавления и коэффициентом использования металла, что снижает затраты. Кроме того, за счет равномерного слоя укладки снижаются затраты на последующую обработку.</w:t>
      </w:r>
    </w:p>
    <w:p w14:paraId="630AA6D1" w14:textId="79758BE7" w:rsidR="00EB4972" w:rsidRDefault="00EB4972" w:rsidP="00C5527C">
      <w:pPr>
        <w:pStyle w:val="ae"/>
        <w:ind w:left="0" w:firstLine="708"/>
        <w:jc w:val="both"/>
      </w:pPr>
      <w:r w:rsidRPr="00EB4972">
        <w:t>С точки зрения использования полученный расплавленный слой характеризуется высокой износостойкостью, прочностью адгезии с основным металлом и возможностью получения необходимых механических свойств (твердости, структуры) после последующей термообработки. При правильном выборе режимов снижается вероятность возникновения трещин и внутренних напряжений.</w:t>
      </w:r>
    </w:p>
    <w:p w14:paraId="5724CDBF" w14:textId="77777777" w:rsidR="00C5527C" w:rsidRDefault="00C5527C" w:rsidP="00EB4972">
      <w:pPr>
        <w:pStyle w:val="ae"/>
        <w:ind w:firstLine="548"/>
        <w:jc w:val="both"/>
        <w:rPr>
          <w:b/>
        </w:rPr>
      </w:pPr>
    </w:p>
    <w:p w14:paraId="09497AA2" w14:textId="6FCAEE4C" w:rsidR="00EB4972" w:rsidRDefault="00EB4972" w:rsidP="00EB4972">
      <w:pPr>
        <w:pStyle w:val="ae"/>
        <w:ind w:firstLine="548"/>
        <w:jc w:val="both"/>
      </w:pPr>
      <w:r w:rsidRPr="00EB4972">
        <w:rPr>
          <w:b/>
        </w:rPr>
        <w:t>5.1 Экономическая эффективность восстановления изношенных деталей наплавкой</w:t>
      </w:r>
    </w:p>
    <w:p w14:paraId="464B7CC4" w14:textId="77777777" w:rsidR="0030142A" w:rsidRPr="009842BB" w:rsidRDefault="0030142A" w:rsidP="00EB4972">
      <w:pPr>
        <w:pStyle w:val="ae"/>
        <w:ind w:firstLine="548"/>
        <w:jc w:val="both"/>
      </w:pPr>
    </w:p>
    <w:p w14:paraId="32E86603" w14:textId="684B9169" w:rsidR="00EB4972" w:rsidRPr="00EB4972" w:rsidRDefault="00EB4972" w:rsidP="0030142A">
      <w:pPr>
        <w:pStyle w:val="ae"/>
        <w:ind w:left="0" w:firstLine="709"/>
        <w:jc w:val="both"/>
      </w:pPr>
      <w:r w:rsidRPr="00EB4972">
        <w:t>В условиях роста стоимости и ограниченности материальных и энергетических ресурсов особую актуальность приобретают технологии восстановления изношенных деталей и машинных узлов. В связи с этим такие технологии должны сопровождаться комплексным технико-экономическим обоснованием, а также сравнительным анализом процессов изготовления аналогичных деталей в условиях серийного производства</w:t>
      </w:r>
      <w:r w:rsidR="005F43D7">
        <w:t xml:space="preserve"> </w:t>
      </w:r>
      <w:r w:rsidR="005F43D7" w:rsidRPr="005F43D7">
        <w:t>[</w:t>
      </w:r>
      <w:r w:rsidR="0043410E" w:rsidRPr="0043410E">
        <w:t>8</w:t>
      </w:r>
      <w:r w:rsidR="005F43D7" w:rsidRPr="005F43D7">
        <w:t>2]</w:t>
      </w:r>
      <w:r w:rsidRPr="00EB4972">
        <w:t>.</w:t>
      </w:r>
    </w:p>
    <w:p w14:paraId="04F3DDDB" w14:textId="0B9DAA75" w:rsidR="00EB4972" w:rsidRDefault="00EB4972" w:rsidP="0030142A">
      <w:pPr>
        <w:pStyle w:val="ae"/>
        <w:ind w:left="0" w:firstLine="708"/>
        <w:jc w:val="both"/>
      </w:pPr>
      <w:r w:rsidRPr="00EB4972">
        <w:t>Экономическая эффективность облицовки проявляется в случаях, когда затраты на восстановление детали компенсируются увеличением срока ее службы. Кроме того, восстановление считается целесообразным, если текущая стоимость ремонта низкая или сопоставима со стоимостью изготовления новой детали, что может быть отражено в соответствующем договоре.</w:t>
      </w:r>
    </w:p>
    <w:p w14:paraId="1A64A205" w14:textId="77777777" w:rsidR="00BF5BCE" w:rsidRDefault="00BF5BCE" w:rsidP="0030142A">
      <w:pPr>
        <w:pStyle w:val="ae"/>
        <w:ind w:left="0" w:firstLine="708"/>
        <w:jc w:val="both"/>
        <w:rPr>
          <w:lang w:val="kk-KZ"/>
        </w:rPr>
      </w:pPr>
    </w:p>
    <w:p w14:paraId="5810E7A9" w14:textId="26A05317" w:rsidR="00EB4972" w:rsidRPr="00EB4972" w:rsidRDefault="006B40EA" w:rsidP="006B40EA">
      <w:pPr>
        <w:ind w:left="2125" w:firstLine="707"/>
        <w:jc w:val="center"/>
      </w:pPr>
      <w:r>
        <w:rPr>
          <w:rFonts w:eastAsia="Times New Roman" w:cs="Times New Roman"/>
        </w:rPr>
        <w:t xml:space="preserve">      </w:t>
      </w:r>
      <m:oMath>
        <m:sSub>
          <m:sSubPr>
            <m:ctrlPr>
              <w:rPr>
                <w:rFonts w:ascii="Cambria Math" w:hAnsi="Cambria Math"/>
                <w:i/>
              </w:rPr>
            </m:ctrlPr>
          </m:sSubPr>
          <m:e>
            <m:r>
              <w:rPr>
                <w:rFonts w:ascii="Cambria Math" w:hAnsi="Cambria Math"/>
              </w:rPr>
              <m:t>С</m:t>
            </m:r>
          </m:e>
          <m:sub>
            <m:r>
              <w:rPr>
                <w:rFonts w:ascii="Cambria Math" w:hAnsi="Cambria Math"/>
              </w:rPr>
              <m:t>в</m:t>
            </m:r>
          </m:sub>
        </m:sSub>
      </m:oMath>
      <w:r w:rsidR="00EB4972" w:rsidRPr="00EB4972">
        <w:t xml:space="preserve">/ </w:t>
      </w:r>
      <m:oMath>
        <m:sSub>
          <m:sSubPr>
            <m:ctrlPr>
              <w:rPr>
                <w:rFonts w:ascii="Cambria Math" w:hAnsi="Cambria Math"/>
                <w:i/>
              </w:rPr>
            </m:ctrlPr>
          </m:sSubPr>
          <m:e>
            <m:r>
              <w:rPr>
                <w:rFonts w:ascii="Cambria Math" w:hAnsi="Cambria Math"/>
              </w:rPr>
              <m:t>Т</m:t>
            </m:r>
          </m:e>
          <m:sub>
            <m:r>
              <w:rPr>
                <w:rFonts w:ascii="Cambria Math" w:hAnsi="Cambria Math"/>
              </w:rPr>
              <m:t>в</m:t>
            </m:r>
          </m:sub>
        </m:sSub>
      </m:oMath>
      <w:r w:rsidR="00EB4972" w:rsidRPr="00EB4972">
        <w:t>&lt;</w:t>
      </w:r>
      <w:r w:rsidR="00936998">
        <w:rPr>
          <w:lang w:val="kk-KZ"/>
        </w:rPr>
        <w:t xml:space="preserve"> </w:t>
      </w:r>
      <m:oMath>
        <m:sSub>
          <m:sSubPr>
            <m:ctrlPr>
              <w:rPr>
                <w:rFonts w:ascii="Cambria Math" w:hAnsi="Cambria Math"/>
                <w:i/>
              </w:rPr>
            </m:ctrlPr>
          </m:sSubPr>
          <m:e>
            <m:r>
              <w:rPr>
                <w:rFonts w:ascii="Cambria Math" w:hAnsi="Cambria Math"/>
              </w:rPr>
              <m:t>С</m:t>
            </m:r>
          </m:e>
          <m:sub>
            <m:r>
              <w:rPr>
                <w:rFonts w:ascii="Cambria Math" w:hAnsi="Cambria Math"/>
              </w:rPr>
              <m:t>н</m:t>
            </m:r>
          </m:sub>
        </m:sSub>
      </m:oMath>
      <w:r w:rsidR="00EB4972" w:rsidRPr="00EB4972">
        <w:t xml:space="preserve"> / </w:t>
      </w:r>
      <m:oMath>
        <m:sSub>
          <m:sSubPr>
            <m:ctrlPr>
              <w:rPr>
                <w:rFonts w:ascii="Cambria Math" w:hAnsi="Cambria Math"/>
                <w:i/>
              </w:rPr>
            </m:ctrlPr>
          </m:sSubPr>
          <m:e>
            <m:r>
              <w:rPr>
                <w:rFonts w:ascii="Cambria Math" w:hAnsi="Cambria Math"/>
              </w:rPr>
              <m:t>Т</m:t>
            </m:r>
          </m:e>
          <m:sub>
            <m:r>
              <w:rPr>
                <w:rFonts w:ascii="Cambria Math" w:hAnsi="Cambria Math"/>
              </w:rPr>
              <m:t>н</m:t>
            </m:r>
          </m:sub>
        </m:sSub>
      </m:oMath>
      <w:r w:rsidR="00EB4972" w:rsidRPr="00EB4972">
        <w:tab/>
      </w:r>
      <w:r>
        <w:tab/>
      </w:r>
      <w:r>
        <w:tab/>
      </w:r>
      <w:r>
        <w:tab/>
      </w:r>
      <w:r>
        <w:tab/>
      </w:r>
      <w:r w:rsidR="00EB4972" w:rsidRPr="00EB4972">
        <w:t>(</w:t>
      </w:r>
      <w:r>
        <w:t>5.</w:t>
      </w:r>
      <w:r w:rsidR="00EB4972" w:rsidRPr="00EB4972">
        <w:t>1)</w:t>
      </w:r>
    </w:p>
    <w:p w14:paraId="542D3361" w14:textId="77777777" w:rsidR="00BF5BCE" w:rsidRDefault="00BF5BCE" w:rsidP="00BF5BCE">
      <w:pPr>
        <w:ind w:firstLine="0"/>
      </w:pPr>
    </w:p>
    <w:p w14:paraId="341F5550" w14:textId="2916CEBD" w:rsidR="00BF5BCE" w:rsidRDefault="00EB4972" w:rsidP="00BF5BCE">
      <w:pPr>
        <w:ind w:firstLine="0"/>
      </w:pPr>
      <w:r w:rsidRPr="00EB4972">
        <w:t xml:space="preserve">где </w:t>
      </w:r>
      <m:oMath>
        <m:sSub>
          <m:sSubPr>
            <m:ctrlPr>
              <w:rPr>
                <w:rFonts w:ascii="Cambria Math" w:hAnsi="Cambria Math"/>
                <w:i/>
              </w:rPr>
            </m:ctrlPr>
          </m:sSubPr>
          <m:e>
            <m:r>
              <w:rPr>
                <w:rFonts w:ascii="Cambria Math" w:hAnsi="Cambria Math"/>
              </w:rPr>
              <m:t>С</m:t>
            </m:r>
          </m:e>
          <m:sub>
            <m:r>
              <w:rPr>
                <w:rFonts w:ascii="Cambria Math" w:hAnsi="Cambria Math"/>
              </w:rPr>
              <m:t>в</m:t>
            </m:r>
          </m:sub>
        </m:sSub>
      </m:oMath>
      <w:r w:rsidRPr="00EB4972">
        <w:t xml:space="preserve"> — относительная себестоимость восстановления детали, </w:t>
      </w:r>
      <w:r w:rsidR="00C5527C">
        <w:t>тенге</w:t>
      </w:r>
      <w:r w:rsidRPr="00EB4972">
        <w:t xml:space="preserve">.; </w:t>
      </w:r>
    </w:p>
    <w:p w14:paraId="7D77CA15" w14:textId="77777777" w:rsidR="00C5527C" w:rsidRDefault="00843643" w:rsidP="00BF5BCE">
      <w:pPr>
        <w:ind w:firstLine="0"/>
      </w:pPr>
      <m:oMath>
        <m:sSub>
          <m:sSubPr>
            <m:ctrlPr>
              <w:rPr>
                <w:rFonts w:ascii="Cambria Math" w:hAnsi="Cambria Math"/>
                <w:i/>
              </w:rPr>
            </m:ctrlPr>
          </m:sSubPr>
          <m:e>
            <m:r>
              <w:rPr>
                <w:rFonts w:ascii="Cambria Math" w:hAnsi="Cambria Math"/>
              </w:rPr>
              <m:t>С</m:t>
            </m:r>
          </m:e>
          <m:sub>
            <m:r>
              <w:rPr>
                <w:rFonts w:ascii="Cambria Math" w:hAnsi="Cambria Math"/>
              </w:rPr>
              <m:t>н</m:t>
            </m:r>
          </m:sub>
        </m:sSub>
      </m:oMath>
      <w:r w:rsidR="00EB4972" w:rsidRPr="00EB4972">
        <w:t xml:space="preserve"> — относительная себестоимость </w:t>
      </w:r>
      <w:r w:rsidR="00EB4972">
        <w:t>изго</w:t>
      </w:r>
      <w:r w:rsidR="00EB4972" w:rsidRPr="00EB4972">
        <w:t xml:space="preserve">товления новой детали, </w:t>
      </w:r>
      <w:r w:rsidR="00C5527C">
        <w:t>тенге</w:t>
      </w:r>
      <w:r w:rsidR="00EB4972" w:rsidRPr="00EB4972">
        <w:t>.;</w:t>
      </w:r>
    </w:p>
    <w:p w14:paraId="1B9426C6" w14:textId="7D0E5B43" w:rsidR="00EB4972" w:rsidRDefault="00843643" w:rsidP="00BF5BCE">
      <w:pPr>
        <w:ind w:firstLine="0"/>
        <w:rPr>
          <w:lang w:val="kk-KZ"/>
        </w:rPr>
      </w:pPr>
      <m:oMath>
        <m:sSub>
          <m:sSubPr>
            <m:ctrlPr>
              <w:rPr>
                <w:rFonts w:ascii="Cambria Math" w:hAnsi="Cambria Math"/>
                <w:i/>
              </w:rPr>
            </m:ctrlPr>
          </m:sSubPr>
          <m:e>
            <m:r>
              <w:rPr>
                <w:rFonts w:ascii="Cambria Math" w:hAnsi="Cambria Math"/>
              </w:rPr>
              <m:t>Т</m:t>
            </m:r>
          </m:e>
          <m:sub>
            <m:r>
              <w:rPr>
                <w:rFonts w:ascii="Cambria Math" w:hAnsi="Cambria Math"/>
              </w:rPr>
              <m:t>н</m:t>
            </m:r>
          </m:sub>
        </m:sSub>
      </m:oMath>
      <w:r w:rsidR="00EB4972" w:rsidRPr="00EB4972">
        <w:t xml:space="preserve"> — средняя </w:t>
      </w:r>
      <w:r w:rsidR="00EB4972">
        <w:t>продол</w:t>
      </w:r>
      <w:r w:rsidR="00EB4972" w:rsidRPr="00EB4972">
        <w:t>жительность службы (pec</w:t>
      </w:r>
      <w:r w:rsidR="00EB4972">
        <w:t>ypc работы) соответственно вос</w:t>
      </w:r>
      <w:r w:rsidR="00EB4972" w:rsidRPr="00EB4972">
        <w:t xml:space="preserve">становленной и новой </w:t>
      </w:r>
      <w:r w:rsidR="00EB4972">
        <w:rPr>
          <w:lang w:val="kk-KZ"/>
        </w:rPr>
        <w:t>д</w:t>
      </w:r>
      <w:r w:rsidR="00EB4972" w:rsidRPr="00EB4972">
        <w:t>етали, ч.</w:t>
      </w:r>
    </w:p>
    <w:p w14:paraId="4D49137A" w14:textId="2F96C380" w:rsidR="00EB4972" w:rsidRDefault="00936998" w:rsidP="00EB4972">
      <w:pPr>
        <w:rPr>
          <w:lang w:val="kk-KZ"/>
        </w:rPr>
      </w:pPr>
      <w:r w:rsidRPr="00936998">
        <w:rPr>
          <w:lang w:val="kk-KZ"/>
        </w:rPr>
        <w:t>Поскольку прочность детали определяется эксплуатационными характеристиками используемого покрытия, выражение (</w:t>
      </w:r>
      <w:r w:rsidR="006B40EA">
        <w:rPr>
          <w:lang w:val="kk-KZ"/>
        </w:rPr>
        <w:t>5.</w:t>
      </w:r>
      <w:r w:rsidRPr="00936998">
        <w:rPr>
          <w:lang w:val="kk-KZ"/>
        </w:rPr>
        <w:t>1) может быть представлено как:</w:t>
      </w:r>
      <w:r>
        <w:rPr>
          <w:lang w:val="kk-KZ"/>
        </w:rPr>
        <w:t xml:space="preserve"> </w:t>
      </w:r>
    </w:p>
    <w:p w14:paraId="4D0AA188" w14:textId="2D92A8E0" w:rsidR="00936998" w:rsidRDefault="00843643" w:rsidP="006B40EA">
      <w:pPr>
        <w:ind w:left="2831"/>
        <w:jc w:val="center"/>
        <w:rPr>
          <w:lang w:val="kk-KZ"/>
        </w:rPr>
      </w:pPr>
      <m:oMath>
        <m:sSub>
          <m:sSubPr>
            <m:ctrlPr>
              <w:rPr>
                <w:rFonts w:ascii="Cambria Math" w:hAnsi="Cambria Math"/>
                <w:i/>
              </w:rPr>
            </m:ctrlPr>
          </m:sSubPr>
          <m:e>
            <m:r>
              <w:rPr>
                <w:rFonts w:ascii="Cambria Math" w:hAnsi="Cambria Math"/>
              </w:rPr>
              <m:t>С</m:t>
            </m:r>
          </m:e>
          <m:sub>
            <m:r>
              <w:rPr>
                <w:rFonts w:ascii="Cambria Math" w:hAnsi="Cambria Math"/>
              </w:rPr>
              <m:t>в</m:t>
            </m:r>
          </m:sub>
        </m:sSub>
      </m:oMath>
      <w:r w:rsidR="00936998" w:rsidRPr="00EB4972">
        <w:t>&lt;</w:t>
      </w:r>
      <w:r w:rsidR="00936998">
        <w:rPr>
          <w:lang w:val="kk-KZ"/>
        </w:rPr>
        <w:t xml:space="preserve"> </w:t>
      </w:r>
      <m:oMath>
        <m:sSub>
          <m:sSubPr>
            <m:ctrlPr>
              <w:rPr>
                <w:rFonts w:ascii="Cambria Math" w:hAnsi="Cambria Math"/>
                <w:i/>
              </w:rPr>
            </m:ctrlPr>
          </m:sSubPr>
          <m:e>
            <m:r>
              <w:rPr>
                <w:rFonts w:ascii="Cambria Math" w:hAnsi="Cambria Math"/>
              </w:rPr>
              <m:t>С</m:t>
            </m:r>
          </m:e>
          <m:sub>
            <m:r>
              <w:rPr>
                <w:rFonts w:ascii="Cambria Math" w:hAnsi="Cambria Math"/>
              </w:rPr>
              <m:t>н</m:t>
            </m:r>
          </m:sub>
        </m:sSub>
      </m:oMath>
      <w:r w:rsidR="00936998">
        <w:rPr>
          <w:lang w:val="kk-KZ"/>
        </w:rPr>
        <w:t xml:space="preserve"> </w:t>
      </w:r>
      <w:r w:rsidR="00936998">
        <w:rPr>
          <w:rFonts w:cs="Times New Roman"/>
          <w:lang w:val="kk-KZ"/>
        </w:rPr>
        <w:t>Ɛ</w:t>
      </w:r>
      <w:r w:rsidR="006B40EA">
        <w:rPr>
          <w:rFonts w:cs="Times New Roman"/>
          <w:lang w:val="kk-KZ"/>
        </w:rPr>
        <w:tab/>
      </w:r>
      <w:r w:rsidR="006B40EA">
        <w:rPr>
          <w:rFonts w:cs="Times New Roman"/>
          <w:lang w:val="kk-KZ"/>
        </w:rPr>
        <w:tab/>
      </w:r>
      <w:r w:rsidR="006B40EA">
        <w:rPr>
          <w:rFonts w:cs="Times New Roman"/>
          <w:lang w:val="kk-KZ"/>
        </w:rPr>
        <w:tab/>
      </w:r>
      <w:r w:rsidR="006B40EA">
        <w:rPr>
          <w:rFonts w:cs="Times New Roman"/>
          <w:lang w:val="kk-KZ"/>
        </w:rPr>
        <w:tab/>
      </w:r>
      <w:r w:rsidR="006B40EA">
        <w:rPr>
          <w:rFonts w:cs="Times New Roman"/>
          <w:lang w:val="kk-KZ"/>
        </w:rPr>
        <w:tab/>
      </w:r>
      <w:r w:rsidR="006B40EA">
        <w:rPr>
          <w:rFonts w:cs="Times New Roman"/>
          <w:lang w:val="kk-KZ"/>
        </w:rPr>
        <w:tab/>
        <w:t>(5.2)</w:t>
      </w:r>
    </w:p>
    <w:p w14:paraId="589FF6BE" w14:textId="2EB6D2F2" w:rsidR="00936998" w:rsidRDefault="00936998" w:rsidP="00936998">
      <w:r>
        <w:rPr>
          <w:lang w:val="kk-KZ"/>
        </w:rPr>
        <w:t xml:space="preserve">где </w:t>
      </w:r>
      <w:r>
        <w:rPr>
          <w:rFonts w:cs="Times New Roman"/>
          <w:lang w:val="kk-KZ"/>
        </w:rPr>
        <w:t>Ɛ</w:t>
      </w:r>
      <w:r>
        <w:t xml:space="preserve"> – относительная износостойкость восстановленного вала. </w:t>
      </w:r>
      <w:r w:rsidRPr="00936998">
        <w:t>При выборе метода плавки для восстановления изношенных деталей и обосновании целесообразности его применения рассчитывается коэффициент ресурсной эффективности, который определяется следующим образом:</w:t>
      </w:r>
    </w:p>
    <w:p w14:paraId="044007DB" w14:textId="3AB9F9F9" w:rsidR="00936998" w:rsidRDefault="00843643" w:rsidP="006B40EA">
      <w:pPr>
        <w:ind w:left="2831"/>
        <w:jc w:val="center"/>
        <w:rPr>
          <w:rFonts w:eastAsiaTheme="minorEastAsia" w:cs="Times New Roman"/>
        </w:rPr>
      </w:pPr>
      <m:oMath>
        <m:sSub>
          <m:sSubPr>
            <m:ctrlPr>
              <w:rPr>
                <w:rFonts w:ascii="Cambria Math" w:hAnsi="Cambria Math"/>
                <w:i/>
              </w:rPr>
            </m:ctrlPr>
          </m:sSubPr>
          <m:e>
            <m:r>
              <w:rPr>
                <w:rFonts w:ascii="Cambria Math" w:hAnsi="Cambria Math"/>
              </w:rPr>
              <m:t>К</m:t>
            </m:r>
          </m:e>
          <m:sub>
            <m:r>
              <w:rPr>
                <w:rFonts w:ascii="Cambria Math" w:hAnsi="Cambria Math"/>
              </w:rPr>
              <m:t>э</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С</m:t>
                </m:r>
              </m:e>
              <m:sub>
                <m:r>
                  <w:rPr>
                    <w:rFonts w:ascii="Cambria Math" w:hAnsi="Cambria Math"/>
                  </w:rPr>
                  <m:t>н</m:t>
                </m:r>
              </m:sub>
            </m:sSub>
          </m:num>
          <m:den>
            <m:sSub>
              <m:sSubPr>
                <m:ctrlPr>
                  <w:rPr>
                    <w:rFonts w:ascii="Cambria Math" w:hAnsi="Cambria Math"/>
                    <w:i/>
                  </w:rPr>
                </m:ctrlPr>
              </m:sSubPr>
              <m:e>
                <m:r>
                  <w:rPr>
                    <w:rFonts w:ascii="Cambria Math" w:hAnsi="Cambria Math"/>
                  </w:rPr>
                  <m:t>С</m:t>
                </m:r>
              </m:e>
              <m:sub>
                <m:r>
                  <w:rPr>
                    <w:rFonts w:ascii="Cambria Math" w:hAnsi="Cambria Math"/>
                  </w:rPr>
                  <m:t>в</m:t>
                </m:r>
              </m:sub>
            </m:sSub>
          </m:den>
        </m:f>
      </m:oMath>
      <w:r w:rsidR="00936998">
        <w:rPr>
          <w:rFonts w:eastAsiaTheme="minorEastAsia"/>
        </w:rPr>
        <w:t xml:space="preserve"> </w:t>
      </w:r>
      <w:r w:rsidR="00936998">
        <w:rPr>
          <w:rFonts w:eastAsiaTheme="minorEastAsia" w:cs="Times New Roman"/>
        </w:rPr>
        <w:t>Ɛ ≥1</w:t>
      </w:r>
      <w:r w:rsidR="006B40EA">
        <w:rPr>
          <w:rFonts w:eastAsiaTheme="minorEastAsia" w:cs="Times New Roman"/>
        </w:rPr>
        <w:tab/>
      </w:r>
      <w:r w:rsidR="006B40EA">
        <w:rPr>
          <w:rFonts w:eastAsiaTheme="minorEastAsia" w:cs="Times New Roman"/>
        </w:rPr>
        <w:tab/>
      </w:r>
      <w:r w:rsidR="006B40EA">
        <w:rPr>
          <w:rFonts w:eastAsiaTheme="minorEastAsia" w:cs="Times New Roman"/>
        </w:rPr>
        <w:tab/>
      </w:r>
      <w:r w:rsidR="006B40EA">
        <w:rPr>
          <w:rFonts w:eastAsiaTheme="minorEastAsia" w:cs="Times New Roman"/>
        </w:rPr>
        <w:tab/>
      </w:r>
      <w:r w:rsidR="006B40EA">
        <w:rPr>
          <w:rFonts w:eastAsiaTheme="minorEastAsia" w:cs="Times New Roman"/>
        </w:rPr>
        <w:tab/>
        <w:t>(5.3)</w:t>
      </w:r>
    </w:p>
    <w:p w14:paraId="49385341" w14:textId="71DD1E4C" w:rsidR="00936998" w:rsidRDefault="00936998" w:rsidP="00936998">
      <w:pPr>
        <w:rPr>
          <w:rFonts w:eastAsiaTheme="minorEastAsia" w:cs="Times New Roman"/>
        </w:rPr>
      </w:pPr>
      <w:r>
        <w:rPr>
          <w:rFonts w:eastAsiaTheme="minorEastAsia" w:cs="Times New Roman"/>
        </w:rPr>
        <w:t xml:space="preserve">Для способа наплавки </w:t>
      </w:r>
      <w:r>
        <w:rPr>
          <w:rFonts w:eastAsiaTheme="minorEastAsia" w:cs="Times New Roman"/>
          <w:lang w:val="en-US"/>
        </w:rPr>
        <w:t>MAG</w:t>
      </w:r>
      <w:r w:rsidR="00EA32FC">
        <w:rPr>
          <w:rFonts w:eastAsiaTheme="minorEastAsia" w:cs="Times New Roman"/>
        </w:rPr>
        <w:t xml:space="preserve"> в среде углекислого газа</w:t>
      </w:r>
      <w:r w:rsidRPr="00EA32FC">
        <w:rPr>
          <w:rFonts w:eastAsiaTheme="minorEastAsia" w:cs="Times New Roman"/>
        </w:rPr>
        <w:t xml:space="preserve"> </w:t>
      </w:r>
      <m:oMath>
        <m:sSub>
          <m:sSubPr>
            <m:ctrlPr>
              <w:rPr>
                <w:rFonts w:ascii="Cambria Math" w:hAnsi="Cambria Math"/>
                <w:i/>
              </w:rPr>
            </m:ctrlPr>
          </m:sSubPr>
          <m:e>
            <m:r>
              <w:rPr>
                <w:rFonts w:ascii="Cambria Math" w:hAnsi="Cambria Math"/>
              </w:rPr>
              <m:t>К</m:t>
            </m:r>
          </m:e>
          <m:sub>
            <m:r>
              <w:rPr>
                <w:rFonts w:ascii="Cambria Math" w:hAnsi="Cambria Math"/>
              </w:rPr>
              <m:t>э</m:t>
            </m:r>
          </m:sub>
        </m:sSub>
        <m:r>
          <w:rPr>
            <w:rFonts w:ascii="Cambria Math" w:hAnsi="Cambria Math"/>
          </w:rPr>
          <m:t xml:space="preserve"> </m:t>
        </m:r>
      </m:oMath>
      <w:r w:rsidR="00EA32FC">
        <w:rPr>
          <w:rFonts w:eastAsiaTheme="minorEastAsia" w:cs="Times New Roman"/>
        </w:rPr>
        <w:t>≥1.</w:t>
      </w:r>
    </w:p>
    <w:p w14:paraId="4AE0411F" w14:textId="2C8308F4" w:rsidR="00EA32FC" w:rsidRDefault="00EA32FC" w:rsidP="00936998">
      <w:r w:rsidRPr="00EA32FC">
        <w:t>Таким образом, расчет численного значения относительного показателя эффективности восстановления сводится к определению себестоимости процесса плавки, а также к расчету коэффициента относительной износостойкости покрытий (или показателей прочности восстановленных деталей с использованием различных материалов плавки).</w:t>
      </w:r>
      <w:r>
        <w:t xml:space="preserve"> </w:t>
      </w:r>
    </w:p>
    <w:p w14:paraId="39FB5195" w14:textId="77777777" w:rsidR="0017159A" w:rsidRDefault="0017159A" w:rsidP="00936998"/>
    <w:p w14:paraId="096B40D6" w14:textId="77777777" w:rsidR="00BF5BCE" w:rsidRDefault="00BF5BCE" w:rsidP="00936998">
      <w:pPr>
        <w:rPr>
          <w:b/>
        </w:rPr>
      </w:pPr>
    </w:p>
    <w:p w14:paraId="0CD83697" w14:textId="77777777" w:rsidR="00C5527C" w:rsidRDefault="00C5527C" w:rsidP="00936998">
      <w:pPr>
        <w:rPr>
          <w:b/>
        </w:rPr>
      </w:pPr>
    </w:p>
    <w:p w14:paraId="53C26E8C" w14:textId="2AD01C3E" w:rsidR="00EA32FC" w:rsidRDefault="00EA32FC" w:rsidP="00936998">
      <w:pPr>
        <w:rPr>
          <w:b/>
        </w:rPr>
      </w:pPr>
      <w:r w:rsidRPr="00EA32FC">
        <w:rPr>
          <w:b/>
        </w:rPr>
        <w:t xml:space="preserve">5.2 Расчет технологической </w:t>
      </w:r>
      <w:r>
        <w:rPr>
          <w:b/>
        </w:rPr>
        <w:t>себестоимости наплавочных работ</w:t>
      </w:r>
    </w:p>
    <w:p w14:paraId="38306E9E" w14:textId="3977C24B" w:rsidR="00EA32FC" w:rsidRDefault="00EA32FC" w:rsidP="00936998">
      <w:r w:rsidRPr="00EA32FC">
        <w:t>При расчете технологической стоимости плавильных работ, как показывает практика, в качестве основы целесообразно использовать затраты на восстановлени</w:t>
      </w:r>
      <w:r w:rsidR="00B921F1">
        <w:t xml:space="preserve">е путем плавки поверхности, </w:t>
      </w:r>
      <w:r w:rsidRPr="00EA32FC">
        <w:t xml:space="preserve">определяемые следующей </w:t>
      </w:r>
      <w:r w:rsidR="00B921F1">
        <w:t>формулой</w:t>
      </w:r>
      <w:r w:rsidRPr="00EA32FC">
        <w:t>:</w:t>
      </w:r>
    </w:p>
    <w:p w14:paraId="25C55154" w14:textId="2327BEEB" w:rsidR="00EA32FC" w:rsidRDefault="00EA32FC" w:rsidP="006B40EA">
      <w:pPr>
        <w:ind w:left="2123"/>
        <w:jc w:val="center"/>
        <w:rPr>
          <w:rFonts w:eastAsiaTheme="minorEastAsia"/>
          <w:lang w:val="kk-KZ"/>
        </w:rPr>
      </w:pPr>
      <w:r>
        <w:rPr>
          <w:lang w:val="en-US"/>
        </w:rPr>
        <w:t>C</w:t>
      </w:r>
      <w:r w:rsidRPr="00AA4A78">
        <w:t xml:space="preserve">= </w:t>
      </w:r>
      <w:r>
        <w:t xml:space="preserve">З + </w:t>
      </w:r>
      <m:oMath>
        <m:sSub>
          <m:sSubPr>
            <m:ctrlPr>
              <w:rPr>
                <w:rFonts w:ascii="Cambria Math" w:hAnsi="Cambria Math"/>
                <w:i/>
              </w:rPr>
            </m:ctrlPr>
          </m:sSubPr>
          <m:e>
            <m:r>
              <w:rPr>
                <w:rFonts w:ascii="Cambria Math" w:hAnsi="Cambria Math"/>
              </w:rPr>
              <m:t>О</m:t>
            </m:r>
          </m:e>
          <m:sub>
            <m:r>
              <w:rPr>
                <w:rFonts w:ascii="Cambria Math" w:hAnsi="Cambria Math"/>
              </w:rPr>
              <m:t>сн</m:t>
            </m:r>
          </m:sub>
        </m:sSub>
      </m:oMath>
      <w:r>
        <w:t xml:space="preserve"> + М+ А+ </w:t>
      </w:r>
      <w:r>
        <w:rPr>
          <w:lang w:val="en-US"/>
        </w:rPr>
        <w:t>P</w:t>
      </w:r>
      <w:r w:rsidRPr="00AA4A78">
        <w:t>+</w:t>
      </w:r>
      <w:r>
        <w:rPr>
          <w:lang w:val="kk-KZ"/>
        </w:rPr>
        <w:t xml:space="preserve"> </w:t>
      </w:r>
      <m:oMath>
        <m:sSub>
          <m:sSubPr>
            <m:ctrlPr>
              <w:rPr>
                <w:rFonts w:ascii="Cambria Math" w:hAnsi="Cambria Math"/>
                <w:i/>
                <w:lang w:val="kk-KZ"/>
              </w:rPr>
            </m:ctrlPr>
          </m:sSubPr>
          <m:e>
            <m:r>
              <w:rPr>
                <w:rFonts w:ascii="Cambria Math" w:hAnsi="Cambria Math"/>
                <w:lang w:val="kk-KZ"/>
              </w:rPr>
              <m:t>З</m:t>
            </m:r>
          </m:e>
          <m:sub>
            <m:r>
              <w:rPr>
                <w:rFonts w:ascii="Cambria Math" w:hAnsi="Cambria Math"/>
                <w:lang w:val="kk-KZ"/>
              </w:rPr>
              <m:t>пр</m:t>
            </m:r>
          </m:sub>
        </m:sSub>
      </m:oMath>
      <w:r w:rsidR="006B40EA">
        <w:rPr>
          <w:rFonts w:eastAsiaTheme="minorEastAsia"/>
          <w:lang w:val="kk-KZ"/>
        </w:rPr>
        <w:tab/>
      </w:r>
      <w:r w:rsidR="006B40EA">
        <w:rPr>
          <w:rFonts w:eastAsiaTheme="minorEastAsia"/>
          <w:lang w:val="kk-KZ"/>
        </w:rPr>
        <w:tab/>
      </w:r>
      <w:r w:rsidR="006B40EA">
        <w:rPr>
          <w:rFonts w:eastAsiaTheme="minorEastAsia"/>
          <w:lang w:val="kk-KZ"/>
        </w:rPr>
        <w:tab/>
      </w:r>
      <w:r w:rsidR="006B40EA">
        <w:rPr>
          <w:rFonts w:eastAsiaTheme="minorEastAsia"/>
          <w:lang w:val="kk-KZ"/>
        </w:rPr>
        <w:tab/>
        <w:t>(5.4)</w:t>
      </w:r>
    </w:p>
    <w:p w14:paraId="0108102E" w14:textId="77777777" w:rsidR="00BF5BCE" w:rsidRDefault="00EA32FC" w:rsidP="00BF5BCE">
      <w:pPr>
        <w:ind w:firstLine="0"/>
        <w:rPr>
          <w:rFonts w:eastAsiaTheme="minorEastAsia"/>
        </w:rPr>
      </w:pPr>
      <w:r>
        <w:rPr>
          <w:rFonts w:eastAsiaTheme="minorEastAsia"/>
          <w:lang w:val="kk-KZ"/>
        </w:rPr>
        <w:t>где</w:t>
      </w:r>
      <w:r>
        <w:rPr>
          <w:rFonts w:eastAsiaTheme="minorEastAsia"/>
        </w:rPr>
        <w:t xml:space="preserve"> З – заработная </w:t>
      </w:r>
      <w:r w:rsidR="00B921F1">
        <w:rPr>
          <w:rFonts w:eastAsiaTheme="minorEastAsia"/>
        </w:rPr>
        <w:t>плата оператора,</w:t>
      </w:r>
      <w:r>
        <w:rPr>
          <w:rFonts w:eastAsiaTheme="minorEastAsia"/>
        </w:rPr>
        <w:t xml:space="preserve"> тенге;</w:t>
      </w:r>
    </w:p>
    <w:p w14:paraId="16FCA8BF" w14:textId="09DE29C7" w:rsidR="00C5527C" w:rsidRDefault="00843643" w:rsidP="00BF5BCE">
      <w:pPr>
        <w:ind w:firstLine="0"/>
        <w:rPr>
          <w:rFonts w:eastAsiaTheme="minorEastAsia"/>
        </w:rPr>
      </w:pPr>
      <m:oMath>
        <m:sSub>
          <m:sSubPr>
            <m:ctrlPr>
              <w:rPr>
                <w:rFonts w:ascii="Cambria Math" w:hAnsi="Cambria Math"/>
                <w:i/>
              </w:rPr>
            </m:ctrlPr>
          </m:sSubPr>
          <m:e>
            <m:r>
              <w:rPr>
                <w:rFonts w:ascii="Cambria Math" w:hAnsi="Cambria Math"/>
              </w:rPr>
              <m:t>О</m:t>
            </m:r>
          </m:e>
          <m:sub>
            <m:r>
              <w:rPr>
                <w:rFonts w:ascii="Cambria Math" w:hAnsi="Cambria Math"/>
              </w:rPr>
              <m:t>сн</m:t>
            </m:r>
          </m:sub>
        </m:sSub>
      </m:oMath>
      <w:r w:rsidR="00EA32FC">
        <w:rPr>
          <w:rFonts w:eastAsiaTheme="minorEastAsia"/>
        </w:rPr>
        <w:t xml:space="preserve"> – отчисления на социальные нужды, тенге;</w:t>
      </w:r>
    </w:p>
    <w:p w14:paraId="448BA96C" w14:textId="75E268DF" w:rsidR="00BF5BCE" w:rsidRDefault="00EA32FC" w:rsidP="00BF5BCE">
      <w:pPr>
        <w:ind w:firstLine="0"/>
        <w:rPr>
          <w:rFonts w:eastAsiaTheme="minorEastAsia"/>
        </w:rPr>
      </w:pPr>
      <w:r>
        <w:rPr>
          <w:rFonts w:eastAsiaTheme="minorEastAsia"/>
        </w:rPr>
        <w:t xml:space="preserve">М – материальные затраты; </w:t>
      </w:r>
    </w:p>
    <w:p w14:paraId="479289C2" w14:textId="77777777" w:rsidR="00BF5BCE" w:rsidRDefault="00EA32FC" w:rsidP="00C5527C">
      <w:pPr>
        <w:ind w:firstLine="0"/>
        <w:rPr>
          <w:rFonts w:eastAsiaTheme="minorEastAsia"/>
        </w:rPr>
      </w:pPr>
      <w:r>
        <w:rPr>
          <w:rFonts w:eastAsiaTheme="minorEastAsia"/>
        </w:rPr>
        <w:t>А – амортизационные отчисления по оборудованию, тенге;</w:t>
      </w:r>
    </w:p>
    <w:p w14:paraId="4857FB93" w14:textId="22D9068C" w:rsidR="00BF5BCE" w:rsidRDefault="00EA32FC" w:rsidP="00C5527C">
      <w:pPr>
        <w:ind w:firstLine="0"/>
        <w:rPr>
          <w:rFonts w:eastAsiaTheme="minorEastAsia"/>
        </w:rPr>
      </w:pPr>
      <w:r>
        <w:rPr>
          <w:rFonts w:eastAsiaTheme="minorEastAsia"/>
        </w:rPr>
        <w:t>Р- затраты на ремонт и техническое обслуживание;</w:t>
      </w:r>
    </w:p>
    <w:p w14:paraId="718C5E65" w14:textId="5BBBA28E" w:rsidR="00EA32FC" w:rsidRDefault="00EA32FC" w:rsidP="00C5527C">
      <w:pPr>
        <w:ind w:firstLine="0"/>
        <w:rPr>
          <w:rFonts w:eastAsiaTheme="minorEastAsia"/>
          <w:lang w:val="kk-KZ"/>
        </w:rPr>
      </w:pPr>
      <w:r>
        <w:rPr>
          <w:rFonts w:eastAsiaTheme="minorEastAsia"/>
        </w:rPr>
        <w:t xml:space="preserve"> </w:t>
      </w:r>
      <m:oMath>
        <m:sSub>
          <m:sSubPr>
            <m:ctrlPr>
              <w:rPr>
                <w:rFonts w:ascii="Cambria Math" w:hAnsi="Cambria Math"/>
                <w:i/>
                <w:lang w:val="kk-KZ"/>
              </w:rPr>
            </m:ctrlPr>
          </m:sSubPr>
          <m:e>
            <m:r>
              <w:rPr>
                <w:rFonts w:ascii="Cambria Math" w:hAnsi="Cambria Math"/>
                <w:lang w:val="kk-KZ"/>
              </w:rPr>
              <m:t>З</m:t>
            </m:r>
          </m:e>
          <m:sub>
            <m:r>
              <w:rPr>
                <w:rFonts w:ascii="Cambria Math" w:hAnsi="Cambria Math"/>
                <w:lang w:val="kk-KZ"/>
              </w:rPr>
              <m:t>пр</m:t>
            </m:r>
          </m:sub>
        </m:sSub>
      </m:oMath>
      <w:r>
        <w:rPr>
          <w:rFonts w:eastAsiaTheme="minorEastAsia"/>
          <w:lang w:val="kk-KZ"/>
        </w:rPr>
        <w:t xml:space="preserve">- прочие затраты, тенге. </w:t>
      </w:r>
    </w:p>
    <w:p w14:paraId="5B4868F5" w14:textId="34C8C82E" w:rsidR="00B921F1" w:rsidRDefault="00B921F1" w:rsidP="00EA32FC">
      <w:pPr>
        <w:rPr>
          <w:rFonts w:eastAsiaTheme="minorEastAsia"/>
          <w:lang w:val="kk-KZ"/>
        </w:rPr>
      </w:pPr>
      <w:r>
        <w:rPr>
          <w:rFonts w:eastAsiaTheme="minorEastAsia"/>
          <w:lang w:val="kk-KZ"/>
        </w:rPr>
        <w:t>Оплата работников наплавки</w:t>
      </w:r>
      <w:r w:rsidR="005F43D7" w:rsidRPr="00C639BE">
        <w:rPr>
          <w:rFonts w:eastAsiaTheme="minorEastAsia"/>
        </w:rPr>
        <w:t xml:space="preserve"> [74]</w:t>
      </w:r>
      <w:r>
        <w:rPr>
          <w:rFonts w:eastAsiaTheme="minorEastAsia"/>
          <w:lang w:val="kk-KZ"/>
        </w:rPr>
        <w:t>:</w:t>
      </w:r>
    </w:p>
    <w:p w14:paraId="541DF963" w14:textId="77777777" w:rsidR="00E22F4D" w:rsidRDefault="00E22F4D" w:rsidP="00EA32FC">
      <w:pPr>
        <w:rPr>
          <w:rFonts w:eastAsiaTheme="minorEastAsia"/>
          <w:lang w:val="kk-KZ"/>
        </w:rPr>
      </w:pPr>
    </w:p>
    <w:p w14:paraId="03EF545A" w14:textId="1411D1EA" w:rsidR="00B921F1" w:rsidRDefault="00B921F1" w:rsidP="006B40EA">
      <w:pPr>
        <w:ind w:left="2831"/>
        <w:jc w:val="center"/>
        <w:rPr>
          <w:rFonts w:eastAsiaTheme="minorEastAsia"/>
          <w:lang w:val="kk-KZ"/>
        </w:rPr>
      </w:pPr>
      <w:r>
        <w:rPr>
          <w:rFonts w:eastAsiaTheme="minorEastAsia"/>
          <w:lang w:val="kk-KZ"/>
        </w:rPr>
        <w:t xml:space="preserve">З = </w:t>
      </w:r>
      <m:oMath>
        <m:sSub>
          <m:sSubPr>
            <m:ctrlPr>
              <w:rPr>
                <w:rFonts w:ascii="Cambria Math" w:eastAsiaTheme="minorEastAsia" w:hAnsi="Cambria Math"/>
                <w:i/>
                <w:lang w:val="kk-KZ"/>
              </w:rPr>
            </m:ctrlPr>
          </m:sSubPr>
          <m:e>
            <m:r>
              <w:rPr>
                <w:rFonts w:ascii="Cambria Math" w:eastAsiaTheme="minorEastAsia" w:hAnsi="Cambria Math"/>
                <w:lang w:val="kk-KZ"/>
              </w:rPr>
              <m:t>Т</m:t>
            </m:r>
          </m:e>
          <m:sub>
            <m:r>
              <w:rPr>
                <w:rFonts w:ascii="Cambria Math" w:eastAsiaTheme="minorEastAsia" w:hAnsi="Cambria Math"/>
                <w:lang w:val="kk-KZ"/>
              </w:rPr>
              <m:t>шт</m:t>
            </m:r>
          </m:sub>
        </m:sSub>
        <m:r>
          <w:rPr>
            <w:rFonts w:ascii="Cambria Math" w:eastAsiaTheme="minorEastAsia" w:hAnsi="Cambria Math"/>
            <w:lang w:val="kk-KZ"/>
          </w:rPr>
          <m:t xml:space="preserve"> </m:t>
        </m:r>
        <m:sSub>
          <m:sSubPr>
            <m:ctrlPr>
              <w:rPr>
                <w:rFonts w:ascii="Cambria Math" w:eastAsiaTheme="minorEastAsia" w:hAnsi="Cambria Math"/>
                <w:i/>
                <w:lang w:val="kk-KZ"/>
              </w:rPr>
            </m:ctrlPr>
          </m:sSubPr>
          <m:e>
            <m:r>
              <w:rPr>
                <w:rFonts w:ascii="Cambria Math" w:eastAsiaTheme="minorEastAsia" w:hAnsi="Cambria Math"/>
                <w:lang w:val="kk-KZ"/>
              </w:rPr>
              <m:t>С</m:t>
            </m:r>
          </m:e>
          <m:sub>
            <m:r>
              <w:rPr>
                <w:rFonts w:ascii="Cambria Math" w:eastAsiaTheme="minorEastAsia" w:hAnsi="Cambria Math"/>
                <w:lang w:val="kk-KZ"/>
              </w:rPr>
              <m:t>т</m:t>
            </m:r>
          </m:sub>
        </m:sSub>
        <m:r>
          <w:rPr>
            <w:rFonts w:ascii="Cambria Math" w:eastAsiaTheme="minorEastAsia" w:hAnsi="Cambria Math"/>
            <w:lang w:val="kk-KZ"/>
          </w:rPr>
          <m:t xml:space="preserve"> </m:t>
        </m:r>
        <m:sSub>
          <m:sSubPr>
            <m:ctrlPr>
              <w:rPr>
                <w:rFonts w:ascii="Cambria Math" w:eastAsiaTheme="minorEastAsia" w:hAnsi="Cambria Math"/>
                <w:i/>
                <w:lang w:val="kk-KZ"/>
              </w:rPr>
            </m:ctrlPr>
          </m:sSubPr>
          <m:e>
            <m:r>
              <w:rPr>
                <w:rFonts w:ascii="Cambria Math" w:eastAsiaTheme="minorEastAsia" w:hAnsi="Cambria Math"/>
                <w:lang w:val="kk-KZ"/>
              </w:rPr>
              <m:t>К</m:t>
            </m:r>
          </m:e>
          <m:sub>
            <m:r>
              <w:rPr>
                <w:rFonts w:ascii="Cambria Math" w:eastAsiaTheme="minorEastAsia" w:hAnsi="Cambria Math"/>
                <w:lang w:val="kk-KZ"/>
              </w:rPr>
              <m:t>ув</m:t>
            </m:r>
          </m:sub>
        </m:sSub>
      </m:oMath>
      <w:r w:rsidR="0030633E">
        <w:rPr>
          <w:rFonts w:eastAsiaTheme="minorEastAsia"/>
          <w:lang w:val="kk-KZ"/>
        </w:rPr>
        <w:t xml:space="preserve"> = </w:t>
      </w:r>
      <w:r w:rsidR="00B20A8C">
        <w:rPr>
          <w:rFonts w:eastAsiaTheme="minorEastAsia"/>
          <w:lang w:val="kk-KZ"/>
        </w:rPr>
        <w:t>30360</w:t>
      </w:r>
      <w:r w:rsidR="0030633E">
        <w:rPr>
          <w:rFonts w:eastAsiaTheme="minorEastAsia"/>
          <w:lang w:val="kk-KZ"/>
        </w:rPr>
        <w:t xml:space="preserve"> тг</w:t>
      </w:r>
      <w:r w:rsidR="006B40EA">
        <w:rPr>
          <w:rFonts w:eastAsiaTheme="minorEastAsia"/>
          <w:lang w:val="kk-KZ"/>
        </w:rPr>
        <w:tab/>
      </w:r>
      <w:r w:rsidR="006B40EA">
        <w:rPr>
          <w:rFonts w:eastAsiaTheme="minorEastAsia"/>
          <w:lang w:val="kk-KZ"/>
        </w:rPr>
        <w:tab/>
      </w:r>
      <w:r w:rsidR="006B40EA">
        <w:rPr>
          <w:rFonts w:eastAsiaTheme="minorEastAsia"/>
          <w:lang w:val="kk-KZ"/>
        </w:rPr>
        <w:tab/>
        <w:t>(5.5)</w:t>
      </w:r>
    </w:p>
    <w:p w14:paraId="3A32C9C6" w14:textId="77777777" w:rsidR="00E22F4D" w:rsidRDefault="00B921F1" w:rsidP="00E22F4D">
      <w:pPr>
        <w:pStyle w:val="ae"/>
        <w:jc w:val="both"/>
        <w:rPr>
          <w:szCs w:val="22"/>
          <w:lang w:val="kk-KZ"/>
        </w:rPr>
      </w:pPr>
      <w:r>
        <w:t xml:space="preserve">где </w:t>
      </w:r>
      <m:oMath>
        <m:sSub>
          <m:sSubPr>
            <m:ctrlPr>
              <w:rPr>
                <w:rFonts w:ascii="Cambria Math" w:eastAsiaTheme="minorEastAsia" w:hAnsi="Cambria Math" w:cstheme="minorBidi"/>
                <w:i/>
                <w:szCs w:val="22"/>
                <w:lang w:val="kk-KZ"/>
              </w:rPr>
            </m:ctrlPr>
          </m:sSubPr>
          <m:e>
            <m:r>
              <w:rPr>
                <w:rFonts w:ascii="Cambria Math" w:eastAsiaTheme="minorEastAsia" w:hAnsi="Cambria Math"/>
                <w:lang w:val="kk-KZ"/>
              </w:rPr>
              <m:t>Т</m:t>
            </m:r>
          </m:e>
          <m:sub>
            <m:r>
              <w:rPr>
                <w:rFonts w:ascii="Cambria Math" w:eastAsiaTheme="minorEastAsia" w:hAnsi="Cambria Math"/>
                <w:lang w:val="kk-KZ"/>
              </w:rPr>
              <m:t>шт</m:t>
            </m:r>
          </m:sub>
        </m:sSub>
      </m:oMath>
      <w:r>
        <w:rPr>
          <w:szCs w:val="22"/>
          <w:lang w:val="kk-KZ"/>
        </w:rPr>
        <w:t xml:space="preserve"> – штучное время на наплавку одного вала, ч; </w:t>
      </w:r>
      <m:oMath>
        <m:sSub>
          <m:sSubPr>
            <m:ctrlPr>
              <w:rPr>
                <w:rFonts w:ascii="Cambria Math" w:eastAsiaTheme="minorEastAsia" w:hAnsi="Cambria Math" w:cstheme="minorBidi"/>
                <w:i/>
                <w:szCs w:val="22"/>
                <w:lang w:val="kk-KZ"/>
              </w:rPr>
            </m:ctrlPr>
          </m:sSubPr>
          <m:e>
            <m:r>
              <w:rPr>
                <w:rFonts w:ascii="Cambria Math" w:eastAsiaTheme="minorEastAsia" w:hAnsi="Cambria Math"/>
                <w:lang w:val="kk-KZ"/>
              </w:rPr>
              <m:t>С</m:t>
            </m:r>
          </m:e>
          <m:sub>
            <m:r>
              <w:rPr>
                <w:rFonts w:ascii="Cambria Math" w:eastAsiaTheme="minorEastAsia" w:hAnsi="Cambria Math"/>
                <w:lang w:val="kk-KZ"/>
              </w:rPr>
              <m:t>т</m:t>
            </m:r>
          </m:sub>
        </m:sSub>
      </m:oMath>
      <w:r>
        <w:rPr>
          <w:szCs w:val="22"/>
          <w:lang w:val="kk-KZ"/>
        </w:rPr>
        <w:t xml:space="preserve"> – часовая тарифная стака, тенге;</w:t>
      </w:r>
    </w:p>
    <w:p w14:paraId="3AA111B0" w14:textId="6C425677" w:rsidR="00EB4972" w:rsidRDefault="00C5527C" w:rsidP="00C5527C">
      <w:pPr>
        <w:pStyle w:val="ae"/>
        <w:ind w:left="0"/>
        <w:jc w:val="both"/>
        <w:rPr>
          <w:szCs w:val="22"/>
          <w:lang w:val="kk-KZ"/>
        </w:rPr>
      </w:pPr>
      <w:r>
        <w:rPr>
          <w:szCs w:val="22"/>
          <w:lang w:val="kk-KZ"/>
        </w:rPr>
        <w:t xml:space="preserve">  </w:t>
      </w:r>
      <m:oMath>
        <m:sSub>
          <m:sSubPr>
            <m:ctrlPr>
              <w:rPr>
                <w:rFonts w:ascii="Cambria Math" w:eastAsiaTheme="minorEastAsia" w:hAnsi="Cambria Math" w:cstheme="minorBidi"/>
                <w:i/>
                <w:szCs w:val="22"/>
                <w:lang w:val="kk-KZ"/>
              </w:rPr>
            </m:ctrlPr>
          </m:sSubPr>
          <m:e>
            <m:r>
              <w:rPr>
                <w:rFonts w:ascii="Cambria Math" w:eastAsiaTheme="minorEastAsia" w:hAnsi="Cambria Math"/>
                <w:lang w:val="kk-KZ"/>
              </w:rPr>
              <m:t>К</m:t>
            </m:r>
          </m:e>
          <m:sub>
            <m:r>
              <w:rPr>
                <w:rFonts w:ascii="Cambria Math" w:eastAsiaTheme="minorEastAsia" w:hAnsi="Cambria Math"/>
                <w:lang w:val="kk-KZ"/>
              </w:rPr>
              <m:t>ув</m:t>
            </m:r>
          </m:sub>
        </m:sSub>
      </m:oMath>
      <w:r w:rsidR="00B921F1">
        <w:rPr>
          <w:szCs w:val="22"/>
          <w:lang w:val="kk-KZ"/>
        </w:rPr>
        <w:t xml:space="preserve"> - коэффициент учитывающий надбавки к тарифу (</w:t>
      </w:r>
      <m:oMath>
        <m:sSub>
          <m:sSubPr>
            <m:ctrlPr>
              <w:rPr>
                <w:rFonts w:ascii="Cambria Math" w:eastAsiaTheme="minorEastAsia" w:hAnsi="Cambria Math" w:cstheme="minorBidi"/>
                <w:i/>
                <w:szCs w:val="22"/>
                <w:lang w:val="kk-KZ"/>
              </w:rPr>
            </m:ctrlPr>
          </m:sSubPr>
          <m:e>
            <m:r>
              <w:rPr>
                <w:rFonts w:ascii="Cambria Math" w:eastAsiaTheme="minorEastAsia" w:hAnsi="Cambria Math"/>
                <w:lang w:val="kk-KZ"/>
              </w:rPr>
              <m:t>К</m:t>
            </m:r>
          </m:e>
          <m:sub>
            <m:r>
              <w:rPr>
                <w:rFonts w:ascii="Cambria Math" w:eastAsiaTheme="minorEastAsia" w:hAnsi="Cambria Math"/>
                <w:lang w:val="kk-KZ"/>
              </w:rPr>
              <m:t>ув</m:t>
            </m:r>
          </m:sub>
        </m:sSub>
        <m:r>
          <w:rPr>
            <w:rFonts w:ascii="Cambria Math" w:eastAsiaTheme="minorEastAsia" w:hAnsi="Cambria Math" w:cstheme="minorBidi"/>
            <w:szCs w:val="22"/>
            <w:lang w:val="kk-KZ"/>
          </w:rPr>
          <m:t>=1,4…2,5</m:t>
        </m:r>
      </m:oMath>
      <w:r w:rsidR="00B921F1">
        <w:rPr>
          <w:szCs w:val="22"/>
          <w:lang w:val="kk-KZ"/>
        </w:rPr>
        <w:t>)</w:t>
      </w:r>
    </w:p>
    <w:p w14:paraId="6CE2E0A9" w14:textId="0CAD2AE7" w:rsidR="00B921F1" w:rsidRDefault="00B921F1" w:rsidP="00EB4972">
      <w:pPr>
        <w:pStyle w:val="ae"/>
        <w:ind w:firstLine="548"/>
        <w:jc w:val="both"/>
        <w:rPr>
          <w:szCs w:val="22"/>
          <w:lang w:val="kk-KZ"/>
        </w:rPr>
      </w:pPr>
      <w:r>
        <w:rPr>
          <w:szCs w:val="22"/>
          <w:lang w:val="kk-KZ"/>
        </w:rPr>
        <w:t>Часовая тарифная ставка:</w:t>
      </w:r>
    </w:p>
    <w:p w14:paraId="7BE4898B" w14:textId="77777777" w:rsidR="00E22F4D" w:rsidRDefault="00E22F4D" w:rsidP="00EB4972">
      <w:pPr>
        <w:pStyle w:val="ae"/>
        <w:ind w:firstLine="548"/>
        <w:jc w:val="both"/>
        <w:rPr>
          <w:szCs w:val="22"/>
          <w:lang w:val="kk-KZ"/>
        </w:rPr>
      </w:pPr>
    </w:p>
    <w:p w14:paraId="34A72E6F" w14:textId="1AF52053" w:rsidR="00B921F1" w:rsidRDefault="00843643" w:rsidP="006B40EA">
      <w:pPr>
        <w:pStyle w:val="ae"/>
        <w:ind w:left="2992" w:firstLine="548"/>
        <w:jc w:val="center"/>
        <w:rPr>
          <w:szCs w:val="22"/>
          <w:lang w:val="kk-KZ"/>
        </w:rPr>
      </w:pPr>
      <m:oMath>
        <m:sSub>
          <m:sSubPr>
            <m:ctrlPr>
              <w:rPr>
                <w:rFonts w:ascii="Cambria Math" w:eastAsiaTheme="minorEastAsia" w:hAnsi="Cambria Math" w:cstheme="minorBidi"/>
                <w:i/>
                <w:szCs w:val="22"/>
                <w:lang w:val="kk-KZ"/>
              </w:rPr>
            </m:ctrlPr>
          </m:sSubPr>
          <m:e>
            <m:r>
              <w:rPr>
                <w:rFonts w:ascii="Cambria Math" w:eastAsiaTheme="minorEastAsia" w:hAnsi="Cambria Math"/>
                <w:lang w:val="kk-KZ"/>
              </w:rPr>
              <m:t>С</m:t>
            </m:r>
          </m:e>
          <m:sub>
            <m:r>
              <w:rPr>
                <w:rFonts w:ascii="Cambria Math" w:eastAsiaTheme="minorEastAsia" w:hAnsi="Cambria Math"/>
                <w:lang w:val="kk-KZ"/>
              </w:rPr>
              <m:t>т</m:t>
            </m:r>
          </m:sub>
        </m:sSub>
      </m:oMath>
      <w:r w:rsidR="00B921F1">
        <w:rPr>
          <w:szCs w:val="22"/>
          <w:lang w:val="kk-KZ"/>
        </w:rPr>
        <w:t xml:space="preserve"> = </w:t>
      </w:r>
      <m:oMath>
        <m:f>
          <m:fPr>
            <m:ctrlPr>
              <w:rPr>
                <w:rFonts w:ascii="Cambria Math" w:hAnsi="Cambria Math"/>
                <w:i/>
                <w:szCs w:val="22"/>
                <w:lang w:val="kk-KZ"/>
              </w:rPr>
            </m:ctrlPr>
          </m:fPr>
          <m:num>
            <m:sSub>
              <m:sSubPr>
                <m:ctrlPr>
                  <w:rPr>
                    <w:rFonts w:ascii="Cambria Math" w:hAnsi="Cambria Math"/>
                    <w:i/>
                    <w:szCs w:val="22"/>
                    <w:lang w:val="kk-KZ"/>
                  </w:rPr>
                </m:ctrlPr>
              </m:sSubPr>
              <m:e>
                <m:r>
                  <w:rPr>
                    <w:rFonts w:ascii="Cambria Math" w:hAnsi="Cambria Math"/>
                    <w:szCs w:val="22"/>
                    <w:lang w:val="kk-KZ"/>
                  </w:rPr>
                  <m:t>С</m:t>
                </m:r>
              </m:e>
              <m:sub>
                <m:r>
                  <w:rPr>
                    <w:rFonts w:ascii="Cambria Math" w:hAnsi="Cambria Math"/>
                    <w:szCs w:val="22"/>
                    <w:lang w:val="kk-KZ"/>
                  </w:rPr>
                  <m:t>м</m:t>
                </m:r>
              </m:sub>
            </m:sSub>
          </m:num>
          <m:den>
            <m:sSub>
              <m:sSubPr>
                <m:ctrlPr>
                  <w:rPr>
                    <w:rFonts w:ascii="Cambria Math" w:hAnsi="Cambria Math"/>
                    <w:i/>
                    <w:szCs w:val="22"/>
                    <w:lang w:val="kk-KZ"/>
                  </w:rPr>
                </m:ctrlPr>
              </m:sSubPr>
              <m:e>
                <m:r>
                  <w:rPr>
                    <w:rFonts w:ascii="Cambria Math" w:hAnsi="Cambria Math"/>
                    <w:szCs w:val="22"/>
                    <w:lang w:val="kk-KZ"/>
                  </w:rPr>
                  <m:t>Ф</m:t>
                </m:r>
              </m:e>
              <m:sub>
                <m:r>
                  <w:rPr>
                    <w:rFonts w:ascii="Cambria Math" w:hAnsi="Cambria Math"/>
                    <w:szCs w:val="22"/>
                    <w:lang w:val="kk-KZ"/>
                  </w:rPr>
                  <m:t>м</m:t>
                </m:r>
              </m:sub>
            </m:sSub>
          </m:den>
        </m:f>
      </m:oMath>
      <w:r w:rsidR="00450E05">
        <w:rPr>
          <w:szCs w:val="22"/>
          <w:lang w:val="kk-KZ"/>
        </w:rPr>
        <w:t xml:space="preserve"> = </w:t>
      </w:r>
      <w:r w:rsidR="00B20A8C">
        <w:rPr>
          <w:szCs w:val="22"/>
          <w:lang w:val="kk-KZ"/>
        </w:rPr>
        <w:t>230</w:t>
      </w:r>
      <w:r w:rsidR="00450E05">
        <w:rPr>
          <w:szCs w:val="22"/>
          <w:lang w:val="kk-KZ"/>
        </w:rPr>
        <w:t>0 тг/ ч</w:t>
      </w:r>
      <w:r w:rsidR="006B40EA">
        <w:rPr>
          <w:szCs w:val="22"/>
          <w:lang w:val="kk-KZ"/>
        </w:rPr>
        <w:tab/>
      </w:r>
      <w:r w:rsidR="006B40EA">
        <w:rPr>
          <w:szCs w:val="22"/>
          <w:lang w:val="kk-KZ"/>
        </w:rPr>
        <w:tab/>
      </w:r>
      <w:r w:rsidR="006B40EA">
        <w:rPr>
          <w:szCs w:val="22"/>
          <w:lang w:val="kk-KZ"/>
        </w:rPr>
        <w:tab/>
      </w:r>
      <w:r w:rsidR="006B40EA">
        <w:rPr>
          <w:szCs w:val="22"/>
          <w:lang w:val="kk-KZ"/>
        </w:rPr>
        <w:tab/>
        <w:t>(5.6)</w:t>
      </w:r>
    </w:p>
    <w:p w14:paraId="6828DDE3" w14:textId="77777777" w:rsidR="00E22F4D" w:rsidRDefault="00450E05" w:rsidP="00E22F4D">
      <w:pPr>
        <w:pStyle w:val="ae"/>
        <w:jc w:val="both"/>
      </w:pPr>
      <w:r>
        <w:t xml:space="preserve">где См – месячная тарифная ставка, тенге; </w:t>
      </w:r>
    </w:p>
    <w:p w14:paraId="61C4E196" w14:textId="4E3B9FEA" w:rsidR="00450E05" w:rsidRDefault="00450E05" w:rsidP="00E22F4D">
      <w:pPr>
        <w:pStyle w:val="ae"/>
        <w:jc w:val="both"/>
      </w:pPr>
      <w:r>
        <w:t>Фм – месячный фонд рабочего времени, ч.</w:t>
      </w:r>
    </w:p>
    <w:p w14:paraId="4D49EBC4" w14:textId="69FCFC3A" w:rsidR="00450E05" w:rsidRPr="009842BB" w:rsidRDefault="00450E05" w:rsidP="00450E05">
      <w:pPr>
        <w:pStyle w:val="ae"/>
        <w:ind w:firstLine="548"/>
        <w:jc w:val="both"/>
      </w:pPr>
      <w:r>
        <w:t>Поштучное время наплавки рассчитывается по формуле:</w:t>
      </w:r>
    </w:p>
    <w:p w14:paraId="2D526CAE" w14:textId="77777777" w:rsidR="0030142A" w:rsidRPr="009842BB" w:rsidRDefault="0030142A" w:rsidP="00450E05">
      <w:pPr>
        <w:pStyle w:val="ae"/>
        <w:ind w:firstLine="548"/>
        <w:jc w:val="both"/>
      </w:pPr>
    </w:p>
    <w:p w14:paraId="5401F410" w14:textId="16C6E7F3" w:rsidR="00450E05" w:rsidRPr="009842BB" w:rsidRDefault="00843643" w:rsidP="006B40EA">
      <w:pPr>
        <w:pStyle w:val="ae"/>
        <w:ind w:left="2284" w:firstLine="548"/>
        <w:jc w:val="center"/>
        <w:rPr>
          <w:szCs w:val="22"/>
        </w:rPr>
      </w:pPr>
      <m:oMath>
        <m:sSub>
          <m:sSubPr>
            <m:ctrlPr>
              <w:rPr>
                <w:rFonts w:ascii="Cambria Math" w:eastAsiaTheme="minorEastAsia" w:hAnsi="Cambria Math" w:cstheme="minorBidi"/>
                <w:i/>
                <w:szCs w:val="22"/>
                <w:lang w:val="kk-KZ"/>
              </w:rPr>
            </m:ctrlPr>
          </m:sSubPr>
          <m:e>
            <m:r>
              <w:rPr>
                <w:rFonts w:ascii="Cambria Math" w:eastAsiaTheme="minorEastAsia" w:hAnsi="Cambria Math"/>
                <w:lang w:val="kk-KZ"/>
              </w:rPr>
              <m:t>Т</m:t>
            </m:r>
          </m:e>
          <m:sub>
            <m:r>
              <w:rPr>
                <w:rFonts w:ascii="Cambria Math" w:eastAsiaTheme="minorEastAsia" w:hAnsi="Cambria Math"/>
                <w:lang w:val="kk-KZ"/>
              </w:rPr>
              <m:t>шт</m:t>
            </m:r>
          </m:sub>
        </m:sSub>
      </m:oMath>
      <w:r w:rsidR="00450E05">
        <w:rPr>
          <w:szCs w:val="22"/>
          <w:lang w:val="kk-KZ"/>
        </w:rPr>
        <w:t>=(</w:t>
      </w:r>
      <m:oMath>
        <m:sSub>
          <m:sSubPr>
            <m:ctrlPr>
              <w:rPr>
                <w:rFonts w:ascii="Cambria Math" w:eastAsiaTheme="minorEastAsia" w:hAnsi="Cambria Math" w:cstheme="minorBidi"/>
                <w:i/>
                <w:szCs w:val="22"/>
                <w:lang w:val="kk-KZ"/>
              </w:rPr>
            </m:ctrlPr>
          </m:sSubPr>
          <m:e>
            <m:r>
              <w:rPr>
                <w:rFonts w:ascii="Cambria Math" w:eastAsiaTheme="minorEastAsia" w:hAnsi="Cambria Math"/>
                <w:lang w:val="kk-KZ"/>
              </w:rPr>
              <m:t>Т</m:t>
            </m:r>
          </m:e>
          <m:sub>
            <m:r>
              <w:rPr>
                <w:rFonts w:ascii="Cambria Math" w:eastAsiaTheme="minorEastAsia" w:hAnsi="Cambria Math"/>
                <w:lang w:val="kk-KZ"/>
              </w:rPr>
              <m:t>0</m:t>
            </m:r>
          </m:sub>
        </m:sSub>
        <m:r>
          <w:rPr>
            <w:rFonts w:ascii="Cambria Math" w:eastAsiaTheme="minorEastAsia" w:hAnsi="Cambria Math" w:cstheme="minorBidi"/>
            <w:szCs w:val="22"/>
            <w:lang w:val="kk-KZ"/>
          </w:rPr>
          <m:t>+</m:t>
        </m:r>
        <m:sSub>
          <m:sSubPr>
            <m:ctrlPr>
              <w:rPr>
                <w:rFonts w:ascii="Cambria Math" w:eastAsiaTheme="minorEastAsia" w:hAnsi="Cambria Math" w:cstheme="minorBidi"/>
                <w:i/>
                <w:szCs w:val="22"/>
                <w:lang w:val="kk-KZ"/>
              </w:rPr>
            </m:ctrlPr>
          </m:sSubPr>
          <m:e>
            <m:r>
              <w:rPr>
                <w:rFonts w:ascii="Cambria Math" w:eastAsiaTheme="minorEastAsia" w:hAnsi="Cambria Math"/>
                <w:lang w:val="kk-KZ"/>
              </w:rPr>
              <m:t>Т</m:t>
            </m:r>
          </m:e>
          <m:sub>
            <m:r>
              <w:rPr>
                <w:rFonts w:ascii="Cambria Math" w:eastAsiaTheme="minorEastAsia" w:hAnsi="Cambria Math"/>
                <w:lang w:val="kk-KZ"/>
              </w:rPr>
              <m:t>в</m:t>
            </m:r>
          </m:sub>
        </m:sSub>
      </m:oMath>
      <w:r w:rsidR="00450E05">
        <w:rPr>
          <w:szCs w:val="22"/>
          <w:lang w:val="kk-KZ"/>
        </w:rPr>
        <w:t xml:space="preserve">) </w:t>
      </w:r>
      <m:oMath>
        <m:sSub>
          <m:sSubPr>
            <m:ctrlPr>
              <w:rPr>
                <w:rFonts w:ascii="Cambria Math" w:eastAsiaTheme="minorEastAsia" w:hAnsi="Cambria Math" w:cstheme="minorBidi"/>
                <w:i/>
                <w:szCs w:val="22"/>
                <w:lang w:val="kk-KZ"/>
              </w:rPr>
            </m:ctrlPr>
          </m:sSubPr>
          <m:e>
            <m:r>
              <w:rPr>
                <w:rFonts w:ascii="Cambria Math" w:eastAsiaTheme="minorEastAsia" w:hAnsi="Cambria Math"/>
                <w:lang w:val="kk-KZ"/>
              </w:rPr>
              <m:t>К</m:t>
            </m:r>
          </m:e>
          <m:sub>
            <m:r>
              <w:rPr>
                <w:rFonts w:ascii="Cambria Math" w:eastAsiaTheme="minorEastAsia" w:hAnsi="Cambria Math"/>
                <w:lang w:val="kk-KZ"/>
              </w:rPr>
              <m:t>вт</m:t>
            </m:r>
          </m:sub>
        </m:sSub>
      </m:oMath>
      <w:r w:rsidR="00B20A8C">
        <w:rPr>
          <w:szCs w:val="22"/>
          <w:lang w:val="kk-KZ"/>
        </w:rPr>
        <w:t xml:space="preserve"> = 6</w:t>
      </w:r>
      <w:r w:rsidR="00450E05">
        <w:rPr>
          <w:szCs w:val="22"/>
          <w:lang w:val="kk-KZ"/>
        </w:rPr>
        <w:t xml:space="preserve"> ч</w:t>
      </w:r>
      <w:r w:rsidR="006B40EA">
        <w:rPr>
          <w:szCs w:val="22"/>
          <w:lang w:val="kk-KZ"/>
        </w:rPr>
        <w:tab/>
      </w:r>
      <w:r w:rsidR="006B40EA">
        <w:rPr>
          <w:szCs w:val="22"/>
          <w:lang w:val="kk-KZ"/>
        </w:rPr>
        <w:tab/>
      </w:r>
      <w:r w:rsidR="006B40EA">
        <w:rPr>
          <w:szCs w:val="22"/>
          <w:lang w:val="kk-KZ"/>
        </w:rPr>
        <w:tab/>
      </w:r>
      <w:r w:rsidR="006B40EA">
        <w:rPr>
          <w:szCs w:val="22"/>
          <w:lang w:val="kk-KZ"/>
        </w:rPr>
        <w:tab/>
      </w:r>
      <w:r w:rsidR="006B40EA">
        <w:rPr>
          <w:szCs w:val="22"/>
          <w:lang w:val="kk-KZ"/>
        </w:rPr>
        <w:tab/>
        <w:t>(5.7)</w:t>
      </w:r>
    </w:p>
    <w:p w14:paraId="4E200EE6" w14:textId="77777777" w:rsidR="0030142A" w:rsidRPr="009842BB" w:rsidRDefault="0030142A" w:rsidP="00450E05">
      <w:pPr>
        <w:pStyle w:val="ae"/>
        <w:ind w:firstLine="548"/>
        <w:jc w:val="center"/>
        <w:rPr>
          <w:i/>
          <w:szCs w:val="22"/>
        </w:rPr>
      </w:pPr>
    </w:p>
    <w:p w14:paraId="71B139B2" w14:textId="77777777" w:rsidR="00E22F4D" w:rsidRPr="00E22F4D" w:rsidRDefault="00450E05" w:rsidP="00E22F4D">
      <w:pPr>
        <w:pStyle w:val="ae"/>
        <w:jc w:val="both"/>
        <w:rPr>
          <w:szCs w:val="22"/>
          <w:lang w:val="kk-KZ"/>
        </w:rPr>
      </w:pPr>
      <w:r>
        <w:rPr>
          <w:szCs w:val="22"/>
          <w:lang w:val="kk-KZ"/>
        </w:rPr>
        <w:t>где,</w:t>
      </w:r>
      <m:oMath>
        <m:sSub>
          <m:sSubPr>
            <m:ctrlPr>
              <w:rPr>
                <w:rFonts w:ascii="Cambria Math" w:eastAsiaTheme="minorEastAsia" w:hAnsi="Cambria Math" w:cstheme="minorBidi"/>
                <w:i/>
                <w:szCs w:val="22"/>
                <w:lang w:val="kk-KZ"/>
              </w:rPr>
            </m:ctrlPr>
          </m:sSubPr>
          <m:e>
            <m:r>
              <w:rPr>
                <w:rFonts w:ascii="Cambria Math" w:eastAsiaTheme="minorEastAsia" w:hAnsi="Cambria Math"/>
                <w:lang w:val="kk-KZ"/>
              </w:rPr>
              <m:t>Т</m:t>
            </m:r>
          </m:e>
          <m:sub>
            <m:r>
              <w:rPr>
                <w:rFonts w:ascii="Cambria Math" w:eastAsiaTheme="minorEastAsia" w:hAnsi="Cambria Math" w:cstheme="minorBidi"/>
                <w:szCs w:val="22"/>
                <w:lang w:val="kk-KZ"/>
              </w:rPr>
              <m:t>0</m:t>
            </m:r>
          </m:sub>
        </m:sSub>
        <m:r>
          <w:rPr>
            <w:rFonts w:ascii="Cambria Math" w:eastAsiaTheme="minorEastAsia" w:hAnsi="Cambria Math" w:cstheme="minorBidi"/>
            <w:szCs w:val="22"/>
            <w:lang w:val="kk-KZ"/>
          </w:rPr>
          <m:t>-основное время наплавки детали, ч</m:t>
        </m:r>
      </m:oMath>
      <w:r>
        <w:rPr>
          <w:szCs w:val="22"/>
          <w:lang w:val="kk-KZ"/>
        </w:rPr>
        <w:t xml:space="preserve">; </w:t>
      </w:r>
    </w:p>
    <w:p w14:paraId="0F551DFB" w14:textId="1C7C173F" w:rsidR="00E22F4D" w:rsidRDefault="00C5527C" w:rsidP="00C5527C">
      <w:pPr>
        <w:pStyle w:val="ae"/>
        <w:ind w:left="0"/>
        <w:jc w:val="both"/>
        <w:rPr>
          <w:szCs w:val="22"/>
          <w:lang w:val="kk-KZ"/>
        </w:rPr>
      </w:pPr>
      <w:r>
        <w:rPr>
          <w:szCs w:val="22"/>
          <w:lang w:val="kk-KZ"/>
        </w:rPr>
        <w:t xml:space="preserve"> </w:t>
      </w:r>
      <w:r w:rsidR="00E22F4D">
        <w:rPr>
          <w:szCs w:val="22"/>
          <w:lang w:val="kk-KZ"/>
        </w:rPr>
        <w:t xml:space="preserve"> </w:t>
      </w:r>
      <m:oMath>
        <m:sSub>
          <m:sSubPr>
            <m:ctrlPr>
              <w:rPr>
                <w:rFonts w:ascii="Cambria Math" w:eastAsiaTheme="minorEastAsia" w:hAnsi="Cambria Math" w:cstheme="minorBidi"/>
                <w:i/>
                <w:szCs w:val="22"/>
                <w:lang w:val="kk-KZ"/>
              </w:rPr>
            </m:ctrlPr>
          </m:sSubPr>
          <m:e>
            <m:r>
              <w:rPr>
                <w:rFonts w:ascii="Cambria Math" w:eastAsiaTheme="minorEastAsia" w:hAnsi="Cambria Math"/>
                <w:lang w:val="kk-KZ"/>
              </w:rPr>
              <m:t>Т</m:t>
            </m:r>
          </m:e>
          <m:sub>
            <m:r>
              <w:rPr>
                <w:rFonts w:ascii="Cambria Math" w:eastAsiaTheme="minorEastAsia" w:hAnsi="Cambria Math"/>
                <w:lang w:val="kk-KZ"/>
              </w:rPr>
              <m:t>в</m:t>
            </m:r>
          </m:sub>
        </m:sSub>
        <m:r>
          <w:rPr>
            <w:rFonts w:ascii="Cambria Math" w:eastAsiaTheme="minorEastAsia" w:hAnsi="Cambria Math" w:cstheme="minorBidi"/>
            <w:szCs w:val="22"/>
            <w:lang w:val="kk-KZ"/>
          </w:rPr>
          <m:t>-</m:t>
        </m:r>
      </m:oMath>
      <w:r w:rsidR="00450E05">
        <w:rPr>
          <w:szCs w:val="22"/>
          <w:lang w:val="kk-KZ"/>
        </w:rPr>
        <w:t xml:space="preserve"> </w:t>
      </w:r>
      <w:r w:rsidR="00450E05" w:rsidRPr="00450E05">
        <w:rPr>
          <w:szCs w:val="22"/>
          <w:lang w:val="kk-KZ"/>
        </w:rPr>
        <w:t>вспомогательное ырем на наплаку детали,ч (Т_в=0,1…0,22)</w:t>
      </w:r>
      <w:r w:rsidR="00450E05">
        <w:rPr>
          <w:szCs w:val="22"/>
          <w:lang w:val="kk-KZ"/>
        </w:rPr>
        <w:t>;</w:t>
      </w:r>
    </w:p>
    <w:p w14:paraId="6458F533" w14:textId="5F949384" w:rsidR="00450E05" w:rsidRDefault="00843643" w:rsidP="00E22F4D">
      <w:pPr>
        <w:pStyle w:val="ae"/>
        <w:jc w:val="both"/>
        <w:rPr>
          <w:szCs w:val="22"/>
          <w:lang w:val="kk-KZ"/>
        </w:rPr>
      </w:pPr>
      <m:oMath>
        <m:sSub>
          <m:sSubPr>
            <m:ctrlPr>
              <w:rPr>
                <w:rFonts w:ascii="Cambria Math" w:eastAsiaTheme="minorEastAsia" w:hAnsi="Cambria Math" w:cstheme="minorBidi"/>
                <w:i/>
                <w:szCs w:val="22"/>
                <w:lang w:val="kk-KZ"/>
              </w:rPr>
            </m:ctrlPr>
          </m:sSubPr>
          <m:e>
            <m:r>
              <w:rPr>
                <w:rFonts w:ascii="Cambria Math" w:eastAsiaTheme="minorEastAsia" w:hAnsi="Cambria Math"/>
                <w:lang w:val="kk-KZ"/>
              </w:rPr>
              <m:t>К</m:t>
            </m:r>
          </m:e>
          <m:sub>
            <m:r>
              <w:rPr>
                <w:rFonts w:ascii="Cambria Math" w:eastAsiaTheme="minorEastAsia" w:hAnsi="Cambria Math" w:cstheme="minorBidi"/>
                <w:szCs w:val="22"/>
                <w:lang w:val="kk-KZ"/>
              </w:rPr>
              <m:t>от</m:t>
            </m:r>
          </m:sub>
        </m:sSub>
      </m:oMath>
      <w:r w:rsidR="00450E05">
        <w:rPr>
          <w:szCs w:val="22"/>
          <w:lang w:val="kk-KZ"/>
        </w:rPr>
        <w:t xml:space="preserve"> – коэффициент, учитывающий время на обслуживание рабочего места и отдых, равный 1,1...1,25.</w:t>
      </w:r>
    </w:p>
    <w:p w14:paraId="7153E857" w14:textId="72C3B546" w:rsidR="00450E05" w:rsidRPr="009842BB" w:rsidRDefault="00450E05" w:rsidP="00450E05">
      <w:pPr>
        <w:pStyle w:val="ae"/>
        <w:ind w:firstLine="548"/>
        <w:jc w:val="both"/>
        <w:rPr>
          <w:szCs w:val="22"/>
        </w:rPr>
      </w:pPr>
      <w:r>
        <w:rPr>
          <w:szCs w:val="22"/>
          <w:lang w:val="kk-KZ"/>
        </w:rPr>
        <w:t xml:space="preserve">Отчисления на социальные нужды включает социальное страхование, пенсионный фонд, фонд занятости населения </w:t>
      </w:r>
      <w:r w:rsidR="0030633E">
        <w:rPr>
          <w:szCs w:val="22"/>
          <w:lang w:val="kk-KZ"/>
        </w:rPr>
        <w:t>и оплата труда:</w:t>
      </w:r>
    </w:p>
    <w:p w14:paraId="58FE42B8" w14:textId="77777777" w:rsidR="0030142A" w:rsidRPr="009842BB" w:rsidRDefault="0030142A" w:rsidP="00450E05">
      <w:pPr>
        <w:pStyle w:val="ae"/>
        <w:ind w:firstLine="548"/>
        <w:jc w:val="both"/>
        <w:rPr>
          <w:szCs w:val="22"/>
        </w:rPr>
      </w:pPr>
    </w:p>
    <w:p w14:paraId="101E3AD5" w14:textId="0E4C5567" w:rsidR="0030633E" w:rsidRDefault="00843643" w:rsidP="006B40EA">
      <w:pPr>
        <w:pStyle w:val="ae"/>
        <w:ind w:left="2284" w:firstLine="548"/>
        <w:jc w:val="center"/>
        <w:rPr>
          <w:szCs w:val="22"/>
        </w:rPr>
      </w:pPr>
      <m:oMath>
        <m:sSub>
          <m:sSubPr>
            <m:ctrlPr>
              <w:rPr>
                <w:rFonts w:ascii="Cambria Math" w:eastAsiaTheme="minorHAnsi" w:hAnsi="Cambria Math" w:cstheme="minorBidi"/>
                <w:i/>
                <w:szCs w:val="22"/>
              </w:rPr>
            </m:ctrlPr>
          </m:sSubPr>
          <m:e>
            <m:r>
              <w:rPr>
                <w:rFonts w:ascii="Cambria Math" w:hAnsi="Cambria Math"/>
              </w:rPr>
              <m:t>О</m:t>
            </m:r>
          </m:e>
          <m:sub>
            <m:r>
              <w:rPr>
                <w:rFonts w:ascii="Cambria Math" w:hAnsi="Cambria Math"/>
              </w:rPr>
              <m:t>сн</m:t>
            </m:r>
          </m:sub>
        </m:sSub>
      </m:oMath>
      <w:r w:rsidR="0030633E">
        <w:rPr>
          <w:szCs w:val="22"/>
        </w:rPr>
        <w:t xml:space="preserve">= </w:t>
      </w:r>
      <w:r w:rsidR="0030633E">
        <w:rPr>
          <w:szCs w:val="22"/>
          <w:lang w:val="en-US"/>
        </w:rPr>
        <w:t>R</w:t>
      </w:r>
      <w:r w:rsidR="0030633E">
        <w:rPr>
          <w:szCs w:val="22"/>
        </w:rPr>
        <w:t xml:space="preserve"> З </w:t>
      </w:r>
      <w:r w:rsidR="0030633E" w:rsidRPr="00AA4A78">
        <w:rPr>
          <w:szCs w:val="22"/>
        </w:rPr>
        <w:t>/ 100%</w:t>
      </w:r>
      <w:r w:rsidR="0030633E">
        <w:rPr>
          <w:szCs w:val="22"/>
        </w:rPr>
        <w:t xml:space="preserve"> =</w:t>
      </w:r>
      <w:r w:rsidR="00B20A8C">
        <w:rPr>
          <w:szCs w:val="22"/>
        </w:rPr>
        <w:t>9120</w:t>
      </w:r>
      <w:r w:rsidR="0030633E">
        <w:rPr>
          <w:szCs w:val="22"/>
        </w:rPr>
        <w:t xml:space="preserve"> тг</w:t>
      </w:r>
      <w:r w:rsidR="006B40EA">
        <w:rPr>
          <w:szCs w:val="22"/>
        </w:rPr>
        <w:tab/>
      </w:r>
      <w:r w:rsidR="006B40EA">
        <w:rPr>
          <w:szCs w:val="22"/>
        </w:rPr>
        <w:tab/>
      </w:r>
      <w:r w:rsidR="006B40EA">
        <w:rPr>
          <w:szCs w:val="22"/>
        </w:rPr>
        <w:tab/>
      </w:r>
      <w:r w:rsidR="006B40EA">
        <w:rPr>
          <w:szCs w:val="22"/>
        </w:rPr>
        <w:tab/>
        <w:t>(5.8)</w:t>
      </w:r>
    </w:p>
    <w:p w14:paraId="68294500" w14:textId="1B17DD57" w:rsidR="0030633E" w:rsidRDefault="0030633E" w:rsidP="0030142A">
      <w:pPr>
        <w:pStyle w:val="ae"/>
        <w:ind w:left="0" w:firstLine="708"/>
        <w:jc w:val="both"/>
        <w:rPr>
          <w:szCs w:val="22"/>
        </w:rPr>
      </w:pPr>
    </w:p>
    <w:p w14:paraId="7D93253F" w14:textId="4AC1078E" w:rsidR="0030633E" w:rsidRDefault="0030633E" w:rsidP="0030142A">
      <w:pPr>
        <w:pStyle w:val="ae"/>
        <w:ind w:left="0" w:firstLine="708"/>
        <w:jc w:val="both"/>
        <w:rPr>
          <w:szCs w:val="22"/>
          <w:lang w:val="kk-KZ"/>
        </w:rPr>
      </w:pPr>
      <w:r>
        <w:rPr>
          <w:szCs w:val="22"/>
        </w:rPr>
        <w:t xml:space="preserve">где, </w:t>
      </w:r>
      <w:r>
        <w:rPr>
          <w:szCs w:val="22"/>
          <w:lang w:val="en-US"/>
        </w:rPr>
        <w:t>R</w:t>
      </w:r>
      <w:r>
        <w:rPr>
          <w:szCs w:val="22"/>
        </w:rPr>
        <w:t xml:space="preserve"> – процент отчислений на соц нужды, равен 30%</w:t>
      </w:r>
    </w:p>
    <w:p w14:paraId="1044A662" w14:textId="15A7FC18" w:rsidR="0030633E" w:rsidRPr="009842BB" w:rsidRDefault="0030633E" w:rsidP="0030142A">
      <w:pPr>
        <w:pStyle w:val="ae"/>
        <w:ind w:left="0" w:firstLine="708"/>
        <w:jc w:val="both"/>
        <w:rPr>
          <w:szCs w:val="22"/>
        </w:rPr>
      </w:pPr>
      <w:r>
        <w:rPr>
          <w:szCs w:val="22"/>
          <w:lang w:val="kk-KZ"/>
        </w:rPr>
        <w:t>Материальные затраты это расход массы  наплавочного материала и стоимость наплавочных материалов:</w:t>
      </w:r>
    </w:p>
    <w:p w14:paraId="3EE87688" w14:textId="77777777" w:rsidR="0030142A" w:rsidRPr="009842BB" w:rsidRDefault="0030142A" w:rsidP="0030142A">
      <w:pPr>
        <w:pStyle w:val="ae"/>
        <w:ind w:left="0" w:firstLine="708"/>
        <w:jc w:val="both"/>
        <w:rPr>
          <w:szCs w:val="22"/>
        </w:rPr>
      </w:pPr>
    </w:p>
    <w:p w14:paraId="149631FD" w14:textId="489D28E0" w:rsidR="0030633E" w:rsidRDefault="0030633E" w:rsidP="006B40EA">
      <w:pPr>
        <w:pStyle w:val="ae"/>
        <w:ind w:left="2284" w:firstLine="548"/>
        <w:jc w:val="center"/>
        <w:rPr>
          <w:szCs w:val="22"/>
          <w:lang w:val="kk-KZ"/>
        </w:rPr>
      </w:pPr>
      <w:r>
        <w:rPr>
          <w:szCs w:val="22"/>
          <w:lang w:val="kk-KZ"/>
        </w:rPr>
        <w:t xml:space="preserve">М= Э Н = </w:t>
      </w:r>
      <w:r w:rsidR="00B20A8C">
        <w:rPr>
          <w:szCs w:val="22"/>
          <w:lang w:val="kk-KZ"/>
        </w:rPr>
        <w:t>22500</w:t>
      </w:r>
      <w:r>
        <w:rPr>
          <w:szCs w:val="22"/>
          <w:lang w:val="kk-KZ"/>
        </w:rPr>
        <w:t xml:space="preserve"> тенге </w:t>
      </w:r>
      <w:r w:rsidR="006B40EA">
        <w:rPr>
          <w:szCs w:val="22"/>
          <w:lang w:val="kk-KZ"/>
        </w:rPr>
        <w:tab/>
      </w:r>
      <w:r w:rsidR="006B40EA">
        <w:rPr>
          <w:szCs w:val="22"/>
          <w:lang w:val="kk-KZ"/>
        </w:rPr>
        <w:tab/>
      </w:r>
      <w:r w:rsidR="006B40EA">
        <w:rPr>
          <w:szCs w:val="22"/>
          <w:lang w:val="kk-KZ"/>
        </w:rPr>
        <w:tab/>
      </w:r>
      <w:r w:rsidR="006B40EA">
        <w:rPr>
          <w:szCs w:val="22"/>
          <w:lang w:val="kk-KZ"/>
        </w:rPr>
        <w:tab/>
      </w:r>
      <w:r w:rsidR="006B40EA">
        <w:rPr>
          <w:szCs w:val="22"/>
          <w:lang w:val="kk-KZ"/>
        </w:rPr>
        <w:tab/>
        <w:t>(5.9)</w:t>
      </w:r>
    </w:p>
    <w:p w14:paraId="1F1C1924" w14:textId="77777777" w:rsidR="0030633E" w:rsidRPr="0030633E" w:rsidRDefault="0030633E" w:rsidP="0030633E">
      <w:pPr>
        <w:pStyle w:val="ae"/>
        <w:ind w:firstLine="548"/>
        <w:jc w:val="center"/>
        <w:rPr>
          <w:szCs w:val="22"/>
          <w:lang w:val="kk-KZ"/>
        </w:rPr>
      </w:pPr>
    </w:p>
    <w:p w14:paraId="003B6A65" w14:textId="57EF094D" w:rsidR="00450E05" w:rsidRDefault="0061698D" w:rsidP="0030142A">
      <w:pPr>
        <w:pStyle w:val="ae"/>
        <w:ind w:left="0" w:firstLine="708"/>
        <w:jc w:val="both"/>
        <w:rPr>
          <w:lang w:val="kk-KZ"/>
        </w:rPr>
      </w:pPr>
      <w:r>
        <w:rPr>
          <w:lang w:val="kk-KZ"/>
        </w:rPr>
        <w:t xml:space="preserve">Амортизация оборудования: </w:t>
      </w:r>
    </w:p>
    <w:p w14:paraId="0AB95998" w14:textId="18C5655B" w:rsidR="0061698D" w:rsidRDefault="0061698D" w:rsidP="0030142A">
      <w:pPr>
        <w:pStyle w:val="ae"/>
        <w:ind w:left="0" w:firstLine="708"/>
        <w:jc w:val="both"/>
        <w:rPr>
          <w:lang w:val="kk-KZ"/>
        </w:rPr>
      </w:pPr>
      <w:r>
        <w:rPr>
          <w:lang w:val="kk-KZ"/>
        </w:rPr>
        <w:t>Для  сварчного полуавтомата</w:t>
      </w:r>
      <w:r w:rsidR="00B20A8C">
        <w:rPr>
          <w:lang w:val="kk-KZ"/>
        </w:rPr>
        <w:t xml:space="preserve"> а</w:t>
      </w:r>
      <w:r>
        <w:rPr>
          <w:lang w:val="kk-KZ"/>
        </w:rPr>
        <w:t xml:space="preserve">мортизация </w:t>
      </w:r>
      <w:r w:rsidR="00B20A8C">
        <w:rPr>
          <w:lang w:val="kk-KZ"/>
        </w:rPr>
        <w:t>выходит А = 1500</w:t>
      </w:r>
      <w:r>
        <w:rPr>
          <w:lang w:val="kk-KZ"/>
        </w:rPr>
        <w:t xml:space="preserve"> тг</w:t>
      </w:r>
    </w:p>
    <w:p w14:paraId="52B0D006" w14:textId="7EF73F8A" w:rsidR="00B20A8C" w:rsidRDefault="0061698D" w:rsidP="0030142A">
      <w:pPr>
        <w:pStyle w:val="ae"/>
        <w:ind w:left="0" w:firstLine="708"/>
        <w:jc w:val="both"/>
        <w:rPr>
          <w:lang w:val="kk-KZ"/>
        </w:rPr>
      </w:pPr>
      <w:r>
        <w:rPr>
          <w:lang w:val="kk-KZ"/>
        </w:rPr>
        <w:t xml:space="preserve">Затраты на ремонт и техосблуживание принимают 10-15% от амортизации и принимаем </w:t>
      </w:r>
      <w:r w:rsidR="00B20A8C">
        <w:rPr>
          <w:lang w:val="kk-KZ"/>
        </w:rPr>
        <w:t>Р = 15%А = 200</w:t>
      </w:r>
      <w:r>
        <w:rPr>
          <w:lang w:val="kk-KZ"/>
        </w:rPr>
        <w:t xml:space="preserve"> тг.</w:t>
      </w:r>
    </w:p>
    <w:p w14:paraId="2138043F" w14:textId="3A3191BC" w:rsidR="00B20A8C" w:rsidRDefault="00B20A8C" w:rsidP="0030142A">
      <w:pPr>
        <w:pStyle w:val="ae"/>
        <w:ind w:left="0" w:firstLine="708"/>
        <w:jc w:val="both"/>
        <w:rPr>
          <w:lang w:val="kk-KZ"/>
        </w:rPr>
      </w:pPr>
      <w:r>
        <w:rPr>
          <w:lang w:val="kk-KZ"/>
        </w:rPr>
        <w:t>Прочие затраты принимаются в сре</w:t>
      </w:r>
      <w:r w:rsidR="00A877A0">
        <w:rPr>
          <w:lang w:val="kk-KZ"/>
        </w:rPr>
        <w:t>днем 2</w:t>
      </w:r>
      <w:r>
        <w:rPr>
          <w:lang w:val="kk-KZ"/>
        </w:rPr>
        <w:t>5-</w:t>
      </w:r>
      <w:r w:rsidR="00A877A0">
        <w:rPr>
          <w:lang w:val="kk-KZ"/>
        </w:rPr>
        <w:t>3</w:t>
      </w:r>
      <w:r>
        <w:rPr>
          <w:lang w:val="kk-KZ"/>
        </w:rPr>
        <w:t>5% от заработной платы:</w:t>
      </w:r>
    </w:p>
    <w:p w14:paraId="44C1BFFC" w14:textId="353B1D77" w:rsidR="0061698D" w:rsidRDefault="00843643" w:rsidP="006B40EA">
      <w:pPr>
        <w:pStyle w:val="ae"/>
        <w:ind w:left="2284" w:firstLine="548"/>
        <w:jc w:val="center"/>
        <w:rPr>
          <w:szCs w:val="22"/>
          <w:lang w:val="kk-KZ"/>
        </w:rPr>
      </w:pPr>
      <m:oMath>
        <m:sSub>
          <m:sSubPr>
            <m:ctrlPr>
              <w:rPr>
                <w:rFonts w:ascii="Cambria Math" w:eastAsiaTheme="minorHAnsi" w:hAnsi="Cambria Math" w:cstheme="minorBidi"/>
                <w:i/>
                <w:szCs w:val="22"/>
                <w:lang w:val="kk-KZ"/>
              </w:rPr>
            </m:ctrlPr>
          </m:sSubPr>
          <m:e>
            <m:r>
              <w:rPr>
                <w:rFonts w:ascii="Cambria Math" w:hAnsi="Cambria Math"/>
                <w:lang w:val="kk-KZ"/>
              </w:rPr>
              <m:t>З</m:t>
            </m:r>
          </m:e>
          <m:sub>
            <m:r>
              <w:rPr>
                <w:rFonts w:ascii="Cambria Math" w:hAnsi="Cambria Math"/>
                <w:lang w:val="kk-KZ"/>
              </w:rPr>
              <m:t>пр</m:t>
            </m:r>
          </m:sub>
        </m:sSub>
      </m:oMath>
      <w:r w:rsidR="00A877A0">
        <w:rPr>
          <w:szCs w:val="22"/>
          <w:lang w:val="kk-KZ"/>
        </w:rPr>
        <w:t xml:space="preserve"> =0,35</w:t>
      </w:r>
      <w:r w:rsidR="00B20A8C">
        <w:rPr>
          <w:szCs w:val="22"/>
          <w:lang w:val="kk-KZ"/>
        </w:rPr>
        <w:t xml:space="preserve"> *</w:t>
      </w:r>
      <w:r w:rsidR="00A877A0">
        <w:rPr>
          <w:szCs w:val="22"/>
          <w:lang w:val="kk-KZ"/>
        </w:rPr>
        <w:t>30400</w:t>
      </w:r>
      <w:r w:rsidR="00B20A8C">
        <w:rPr>
          <w:szCs w:val="22"/>
          <w:lang w:val="kk-KZ"/>
        </w:rPr>
        <w:t xml:space="preserve"> = </w:t>
      </w:r>
      <w:r w:rsidR="00A877A0">
        <w:rPr>
          <w:szCs w:val="22"/>
          <w:lang w:val="kk-KZ"/>
        </w:rPr>
        <w:t>10640</w:t>
      </w:r>
      <w:r w:rsidR="00B20A8C">
        <w:rPr>
          <w:szCs w:val="22"/>
          <w:lang w:val="kk-KZ"/>
        </w:rPr>
        <w:t xml:space="preserve"> тг.</w:t>
      </w:r>
      <w:r w:rsidR="006B40EA">
        <w:rPr>
          <w:szCs w:val="22"/>
          <w:lang w:val="kk-KZ"/>
        </w:rPr>
        <w:tab/>
      </w:r>
      <w:r w:rsidR="006B40EA">
        <w:rPr>
          <w:szCs w:val="22"/>
          <w:lang w:val="kk-KZ"/>
        </w:rPr>
        <w:tab/>
      </w:r>
      <w:r w:rsidR="006B40EA">
        <w:rPr>
          <w:szCs w:val="22"/>
          <w:lang w:val="kk-KZ"/>
        </w:rPr>
        <w:tab/>
      </w:r>
      <w:r w:rsidR="006B40EA">
        <w:rPr>
          <w:szCs w:val="22"/>
          <w:lang w:val="kk-KZ"/>
        </w:rPr>
        <w:tab/>
        <w:t>(5.10)</w:t>
      </w:r>
    </w:p>
    <w:p w14:paraId="75272DA9" w14:textId="77777777" w:rsidR="00B20A8C" w:rsidRDefault="00B20A8C" w:rsidP="00B20A8C">
      <w:pPr>
        <w:pStyle w:val="ae"/>
        <w:ind w:firstLine="548"/>
        <w:jc w:val="both"/>
        <w:rPr>
          <w:lang w:val="kk-KZ"/>
        </w:rPr>
      </w:pPr>
    </w:p>
    <w:p w14:paraId="4717860F" w14:textId="55F83BD5" w:rsidR="00B20A8C" w:rsidRDefault="00B20A8C" w:rsidP="0030142A">
      <w:pPr>
        <w:pStyle w:val="ae"/>
        <w:ind w:left="0" w:firstLine="709"/>
        <w:jc w:val="both"/>
        <w:rPr>
          <w:lang w:val="kk-KZ"/>
        </w:rPr>
      </w:pPr>
      <w:r>
        <w:rPr>
          <w:lang w:val="kk-KZ"/>
        </w:rPr>
        <w:t>Тогда итоговая себестоимость будет равна:</w:t>
      </w:r>
    </w:p>
    <w:p w14:paraId="6C7EC27E" w14:textId="74DD51CE" w:rsidR="00B20A8C" w:rsidRDefault="00B20A8C" w:rsidP="00B20A8C">
      <w:pPr>
        <w:pStyle w:val="ae"/>
        <w:ind w:firstLine="548"/>
        <w:jc w:val="center"/>
        <w:rPr>
          <w:lang w:val="kk-KZ"/>
        </w:rPr>
      </w:pPr>
      <w:r>
        <w:rPr>
          <w:lang w:val="kk-KZ"/>
        </w:rPr>
        <w:t xml:space="preserve">С = </w:t>
      </w:r>
      <w:r w:rsidR="00A877A0">
        <w:rPr>
          <w:lang w:val="kk-KZ"/>
        </w:rPr>
        <w:t>30400+9120+22500+1500+200+10600</w:t>
      </w:r>
      <w:r>
        <w:rPr>
          <w:lang w:val="kk-KZ"/>
        </w:rPr>
        <w:t xml:space="preserve"> = </w:t>
      </w:r>
      <w:r w:rsidR="00A877A0">
        <w:rPr>
          <w:lang w:val="kk-KZ"/>
        </w:rPr>
        <w:t>74320</w:t>
      </w:r>
      <w:r>
        <w:rPr>
          <w:lang w:val="kk-KZ"/>
        </w:rPr>
        <w:t xml:space="preserve"> тг</w:t>
      </w:r>
    </w:p>
    <w:p w14:paraId="6998497D" w14:textId="77777777" w:rsidR="00A877A0" w:rsidRDefault="00A877A0" w:rsidP="00A877A0">
      <w:pPr>
        <w:pStyle w:val="ae"/>
        <w:ind w:firstLine="548"/>
        <w:jc w:val="both"/>
        <w:rPr>
          <w:lang w:val="kk-KZ"/>
        </w:rPr>
      </w:pPr>
    </w:p>
    <w:p w14:paraId="124831C8" w14:textId="76AA724F" w:rsidR="00A877A0" w:rsidRDefault="00A877A0" w:rsidP="00A877A0">
      <w:pPr>
        <w:pStyle w:val="ae"/>
        <w:ind w:firstLine="548"/>
        <w:jc w:val="both"/>
        <w:rPr>
          <w:b/>
          <w:lang w:val="kk-KZ"/>
        </w:rPr>
      </w:pPr>
      <w:r w:rsidRPr="00A877A0">
        <w:rPr>
          <w:b/>
          <w:lang w:val="kk-KZ"/>
        </w:rPr>
        <w:t>5.3 Расчет годового дохода и эффективности капиталовложений</w:t>
      </w:r>
    </w:p>
    <w:p w14:paraId="34721E98" w14:textId="109D7999" w:rsidR="00A877A0" w:rsidRDefault="00A877A0" w:rsidP="0030142A">
      <w:pPr>
        <w:pStyle w:val="ae"/>
        <w:ind w:left="0" w:firstLine="708"/>
        <w:jc w:val="both"/>
        <w:rPr>
          <w:lang w:val="kk-KZ"/>
        </w:rPr>
      </w:pPr>
      <w:r w:rsidRPr="00A877A0">
        <w:rPr>
          <w:lang w:val="kk-KZ"/>
        </w:rPr>
        <w:t xml:space="preserve">Годовой экономический эффект от использования деталей, восстановленных </w:t>
      </w:r>
      <w:r w:rsidR="005F43D7">
        <w:rPr>
          <w:lang w:val="kk-KZ"/>
        </w:rPr>
        <w:t>на</w:t>
      </w:r>
      <w:r w:rsidRPr="00A877A0">
        <w:rPr>
          <w:lang w:val="kk-KZ"/>
        </w:rPr>
        <w:t xml:space="preserve">плавкой, определяется на основе </w:t>
      </w:r>
      <w:r w:rsidR="007D400B">
        <w:rPr>
          <w:lang w:val="kk-KZ"/>
        </w:rPr>
        <w:t>того, сколько валов восстанавливаются ежегодно. Новый вал стоит 300000 тенге (цена на 2024 год). Экономия с одного вала составляет:</w:t>
      </w:r>
    </w:p>
    <w:p w14:paraId="14D9B1D7" w14:textId="4266A6F9" w:rsidR="007D400B" w:rsidRDefault="007D400B" w:rsidP="006B40EA">
      <w:pPr>
        <w:pStyle w:val="ae"/>
        <w:ind w:left="2124" w:firstLine="708"/>
        <w:jc w:val="center"/>
        <w:rPr>
          <w:lang w:val="kk-KZ"/>
        </w:rPr>
      </w:pPr>
      <w:r>
        <w:rPr>
          <w:lang w:val="kk-KZ"/>
        </w:rPr>
        <w:t>Э = 300000 -75000 = 225000 тг.</w:t>
      </w:r>
      <w:r w:rsidR="006B40EA">
        <w:rPr>
          <w:lang w:val="kk-KZ"/>
        </w:rPr>
        <w:tab/>
      </w:r>
      <w:r w:rsidR="006B40EA">
        <w:rPr>
          <w:lang w:val="kk-KZ"/>
        </w:rPr>
        <w:tab/>
      </w:r>
      <w:r w:rsidR="006B40EA">
        <w:rPr>
          <w:lang w:val="kk-KZ"/>
        </w:rPr>
        <w:tab/>
        <w:t>(5.11)</w:t>
      </w:r>
    </w:p>
    <w:p w14:paraId="4EC69192" w14:textId="119AC747" w:rsidR="007D400B" w:rsidRDefault="007D400B" w:rsidP="0030142A">
      <w:pPr>
        <w:pStyle w:val="ae"/>
        <w:ind w:left="0" w:firstLine="708"/>
        <w:jc w:val="both"/>
        <w:rPr>
          <w:lang w:val="kk-KZ"/>
        </w:rPr>
      </w:pPr>
      <w:r>
        <w:rPr>
          <w:lang w:val="kk-KZ"/>
        </w:rPr>
        <w:t>Исходя из статистики анализа предприятий, количество восстановленных валов в год примерно 200 штук. (в месяц ≈ 15 валов)</w:t>
      </w:r>
      <w:r w:rsidR="00634361">
        <w:rPr>
          <w:lang w:val="kk-KZ"/>
        </w:rPr>
        <w:t xml:space="preserve">. </w:t>
      </w:r>
    </w:p>
    <w:p w14:paraId="0334AAA2" w14:textId="7718053D" w:rsidR="00AA4A78" w:rsidRDefault="00AA4A78" w:rsidP="0030142A">
      <w:pPr>
        <w:pStyle w:val="ae"/>
        <w:ind w:left="0" w:firstLine="708"/>
        <w:jc w:val="both"/>
      </w:pPr>
      <w:r>
        <w:t>На основании годового дохода определяется сравнительная стоимость на капитальные вложения:</w:t>
      </w:r>
    </w:p>
    <w:p w14:paraId="304356E8" w14:textId="6F8DDA16" w:rsidR="00AA4A78" w:rsidRDefault="00AA4A78" w:rsidP="00C5527C">
      <w:pPr>
        <w:pStyle w:val="ae"/>
        <w:ind w:left="0" w:firstLine="708"/>
        <w:jc w:val="both"/>
      </w:pPr>
      <w:r>
        <w:t>Сварочный полуавтомат фирмы Кемппи принимается ≈ 1 500 000 тг</w:t>
      </w:r>
    </w:p>
    <w:p w14:paraId="24A1AAEB" w14:textId="2FF4719C" w:rsidR="00AA4A78" w:rsidRDefault="00AA4A78" w:rsidP="00C5527C">
      <w:pPr>
        <w:pStyle w:val="ae"/>
        <w:ind w:left="0" w:firstLine="708"/>
        <w:jc w:val="both"/>
      </w:pPr>
      <w:r>
        <w:t>Стоимость приспособления на полуавтомат принимается ≈ 800 000 тг.</w:t>
      </w:r>
    </w:p>
    <w:p w14:paraId="18AC9774" w14:textId="4FB72BA3" w:rsidR="00AA4A78" w:rsidRDefault="00AA4A78" w:rsidP="00C5527C">
      <w:pPr>
        <w:pStyle w:val="ae"/>
        <w:ind w:left="0" w:firstLine="708"/>
        <w:jc w:val="both"/>
      </w:pPr>
      <w:r>
        <w:t>Итог: капитальные вложения принимаются 2 300 000 тг</w:t>
      </w:r>
    </w:p>
    <w:p w14:paraId="5212A60C" w14:textId="4111EE5F" w:rsidR="00AA4A78" w:rsidRDefault="00AA4A78" w:rsidP="00E22F4D">
      <w:pPr>
        <w:pStyle w:val="ae"/>
        <w:ind w:left="0" w:firstLine="851"/>
        <w:jc w:val="both"/>
        <w:rPr>
          <w:bCs/>
        </w:rPr>
      </w:pPr>
      <w:r w:rsidRPr="00E22F4D">
        <w:rPr>
          <w:bCs/>
        </w:rPr>
        <w:t>Годовой экономический доход:</w:t>
      </w:r>
    </w:p>
    <w:p w14:paraId="5A8D24CB" w14:textId="77777777" w:rsidR="00E22F4D" w:rsidRPr="00E22F4D" w:rsidRDefault="00E22F4D" w:rsidP="00E22F4D">
      <w:pPr>
        <w:pStyle w:val="ae"/>
        <w:ind w:left="0" w:firstLine="851"/>
        <w:jc w:val="both"/>
        <w:rPr>
          <w:bCs/>
        </w:rPr>
      </w:pPr>
    </w:p>
    <w:p w14:paraId="117BE8F3" w14:textId="054EAA54" w:rsidR="00AA4A78" w:rsidRPr="006B40EA" w:rsidRDefault="00F412D0" w:rsidP="006B40EA">
      <w:pPr>
        <w:pStyle w:val="ae"/>
        <w:ind w:left="2832" w:firstLine="708"/>
        <w:jc w:val="center"/>
      </w:pPr>
      <w:r w:rsidRPr="00F412D0">
        <w:t>Э</w:t>
      </w:r>
      <w:r w:rsidRPr="00B6711A">
        <w:t xml:space="preserve"> </w:t>
      </w:r>
      <w:r w:rsidRPr="00F412D0">
        <w:t>год=</w:t>
      </w:r>
      <w:r>
        <w:t xml:space="preserve"> Э ·</w:t>
      </w:r>
      <w:r w:rsidRPr="00B6711A">
        <w:t xml:space="preserve"> </w:t>
      </w:r>
      <w:r>
        <w:rPr>
          <w:lang w:val="en-US"/>
        </w:rPr>
        <w:t>N</w:t>
      </w:r>
      <w:r w:rsidR="006B40EA" w:rsidRPr="00AC3781">
        <w:tab/>
      </w:r>
      <w:r w:rsidR="006B40EA" w:rsidRPr="00AC3781">
        <w:tab/>
      </w:r>
      <w:r w:rsidR="006B40EA" w:rsidRPr="00AC3781">
        <w:tab/>
      </w:r>
      <w:r w:rsidR="006B40EA" w:rsidRPr="00AC3781">
        <w:tab/>
      </w:r>
      <w:r w:rsidR="006B40EA" w:rsidRPr="00AC3781">
        <w:tab/>
      </w:r>
      <w:r w:rsidR="006B40EA">
        <w:t>(5.12)</w:t>
      </w:r>
    </w:p>
    <w:p w14:paraId="7CD001CC" w14:textId="1EB5CD3A" w:rsidR="00F412D0" w:rsidRDefault="00F412D0" w:rsidP="0030142A">
      <w:pPr>
        <w:pStyle w:val="ae"/>
        <w:ind w:left="0" w:firstLine="708"/>
        <w:jc w:val="center"/>
      </w:pPr>
      <w:r>
        <w:t>Э год = 245000 ·120 = 29400000 тг</w:t>
      </w:r>
    </w:p>
    <w:p w14:paraId="0C75CFE9" w14:textId="77777777" w:rsidR="00F412D0" w:rsidRDefault="00F412D0" w:rsidP="0030142A">
      <w:pPr>
        <w:pStyle w:val="ae"/>
        <w:ind w:left="0" w:firstLine="708"/>
        <w:jc w:val="center"/>
      </w:pPr>
    </w:p>
    <w:p w14:paraId="3F8EEAA9" w14:textId="67F28A67" w:rsidR="00F412D0" w:rsidRDefault="007F3080" w:rsidP="0030142A">
      <w:pPr>
        <w:pStyle w:val="ae"/>
        <w:ind w:left="0" w:firstLine="708"/>
        <w:jc w:val="both"/>
      </w:pPr>
      <w:r w:rsidRPr="007F3080">
        <w:t>Годовой доход от применения проектируемого метода восстановления определяется сравнением затрат по основным и проектируемым вариантам:</w:t>
      </w:r>
    </w:p>
    <w:p w14:paraId="0C0DF080" w14:textId="114835B0" w:rsidR="00B20A8C" w:rsidRPr="006821D2" w:rsidRDefault="00843643" w:rsidP="006B40EA">
      <w:pPr>
        <w:pStyle w:val="ae"/>
        <w:ind w:left="2832" w:firstLine="708"/>
        <w:jc w:val="center"/>
        <w:rPr>
          <w:lang w:val="kk-KZ"/>
        </w:rPr>
      </w:pPr>
      <m:oMath>
        <m:sSub>
          <m:sSubPr>
            <m:ctrlPr>
              <w:rPr>
                <w:rFonts w:ascii="Cambria Math" w:hAnsi="Cambria Math"/>
                <w:i/>
                <w:lang w:val="kk-KZ"/>
              </w:rPr>
            </m:ctrlPr>
          </m:sSubPr>
          <m:e>
            <m:r>
              <w:rPr>
                <w:rFonts w:ascii="Cambria Math" w:hAnsi="Cambria Math"/>
                <w:lang w:val="kk-KZ"/>
              </w:rPr>
              <m:t>Д</m:t>
            </m:r>
          </m:e>
          <m:sub>
            <m:r>
              <w:rPr>
                <w:rFonts w:ascii="Cambria Math" w:hAnsi="Cambria Math"/>
                <w:lang w:val="kk-KZ"/>
              </w:rPr>
              <m:t>г</m:t>
            </m:r>
          </m:sub>
        </m:sSub>
        <m:r>
          <w:rPr>
            <w:rFonts w:ascii="Cambria Math" w:hAnsi="Cambria Math"/>
            <w:lang w:val="kk-KZ"/>
          </w:rPr>
          <m:t>=</m:t>
        </m:r>
        <m:sSub>
          <m:sSubPr>
            <m:ctrlPr>
              <w:rPr>
                <w:rFonts w:ascii="Cambria Math" w:hAnsi="Cambria Math"/>
                <w:i/>
                <w:lang w:val="kk-KZ"/>
              </w:rPr>
            </m:ctrlPr>
          </m:sSubPr>
          <m:e>
            <m:r>
              <w:rPr>
                <w:rFonts w:ascii="Cambria Math" w:hAnsi="Cambria Math"/>
                <w:lang w:val="kk-KZ"/>
              </w:rPr>
              <m:t>С</m:t>
            </m:r>
          </m:e>
          <m:sub>
            <m:r>
              <w:rPr>
                <w:rFonts w:ascii="Cambria Math" w:hAnsi="Cambria Math"/>
                <w:lang w:val="kk-KZ"/>
              </w:rPr>
              <m:t>п</m:t>
            </m:r>
          </m:sub>
        </m:sSub>
        <m:r>
          <w:rPr>
            <w:rFonts w:ascii="Cambria Math" w:hAnsi="Cambria Math"/>
            <w:lang w:val="kk-KZ"/>
          </w:rPr>
          <m:t>∙П+∆А</m:t>
        </m:r>
      </m:oMath>
      <w:r w:rsidR="006B40EA">
        <w:rPr>
          <w:lang w:val="kk-KZ"/>
        </w:rPr>
        <w:tab/>
      </w:r>
      <w:r w:rsidR="006B40EA">
        <w:rPr>
          <w:lang w:val="kk-KZ"/>
        </w:rPr>
        <w:tab/>
      </w:r>
      <w:r w:rsidR="006B40EA">
        <w:rPr>
          <w:lang w:val="kk-KZ"/>
        </w:rPr>
        <w:tab/>
      </w:r>
      <w:r w:rsidR="006B40EA">
        <w:rPr>
          <w:lang w:val="kk-KZ"/>
        </w:rPr>
        <w:tab/>
      </w:r>
      <w:r w:rsidR="006B40EA">
        <w:rPr>
          <w:lang w:val="kk-KZ"/>
        </w:rPr>
        <w:tab/>
        <w:t>(5.13)</w:t>
      </w:r>
    </w:p>
    <w:p w14:paraId="052F782C" w14:textId="39A0EF6D" w:rsidR="00CF7D91" w:rsidRDefault="006821D2" w:rsidP="0030142A">
      <w:pPr>
        <w:pStyle w:val="ae"/>
        <w:jc w:val="both"/>
        <w:rPr>
          <w:lang w:val="kk-KZ"/>
        </w:rPr>
      </w:pPr>
      <w:r>
        <w:rPr>
          <w:lang w:val="kk-KZ"/>
        </w:rPr>
        <w:t xml:space="preserve">где, </w:t>
      </w:r>
      <m:oMath>
        <m:sSub>
          <m:sSubPr>
            <m:ctrlPr>
              <w:rPr>
                <w:rFonts w:ascii="Cambria Math" w:hAnsi="Cambria Math"/>
                <w:i/>
                <w:lang w:val="kk-KZ"/>
              </w:rPr>
            </m:ctrlPr>
          </m:sSubPr>
          <m:e>
            <m:r>
              <w:rPr>
                <w:rFonts w:ascii="Cambria Math" w:hAnsi="Cambria Math"/>
                <w:lang w:val="kk-KZ"/>
              </w:rPr>
              <m:t>С</m:t>
            </m:r>
          </m:e>
          <m:sub>
            <m:r>
              <w:rPr>
                <w:rFonts w:ascii="Cambria Math" w:hAnsi="Cambria Math"/>
                <w:lang w:val="kk-KZ"/>
              </w:rPr>
              <m:t>п</m:t>
            </m:r>
          </m:sub>
        </m:sSub>
      </m:oMath>
      <w:r w:rsidR="00CF7D91">
        <w:rPr>
          <w:lang w:val="kk-KZ"/>
        </w:rPr>
        <w:t xml:space="preserve"> – удельная себестоимость проектируемого способа, тг/</w:t>
      </w:r>
      <m:oMath>
        <m:sSup>
          <m:sSupPr>
            <m:ctrlPr>
              <w:rPr>
                <w:rFonts w:ascii="Cambria Math" w:hAnsi="Cambria Math"/>
                <w:i/>
                <w:lang w:val="kk-KZ"/>
              </w:rPr>
            </m:ctrlPr>
          </m:sSupPr>
          <m:e>
            <m:r>
              <w:rPr>
                <w:rFonts w:ascii="Cambria Math" w:hAnsi="Cambria Math"/>
                <w:lang w:val="kk-KZ"/>
              </w:rPr>
              <m:t>дм</m:t>
            </m:r>
          </m:e>
          <m:sup>
            <m:r>
              <w:rPr>
                <w:rFonts w:ascii="Cambria Math" w:hAnsi="Cambria Math"/>
                <w:lang w:val="kk-KZ"/>
              </w:rPr>
              <m:t>2</m:t>
            </m:r>
          </m:sup>
        </m:sSup>
      </m:oMath>
    </w:p>
    <w:p w14:paraId="49032266" w14:textId="36AF3378" w:rsidR="00CF7D91" w:rsidRDefault="00CF7D91" w:rsidP="0030142A">
      <w:pPr>
        <w:pStyle w:val="ae"/>
        <w:jc w:val="both"/>
        <w:rPr>
          <w:lang w:val="kk-KZ"/>
        </w:rPr>
      </w:pPr>
      <m:oMath>
        <m:r>
          <w:rPr>
            <w:rFonts w:ascii="Cambria Math" w:hAnsi="Cambria Math"/>
            <w:lang w:val="kk-KZ"/>
          </w:rPr>
          <m:t>П</m:t>
        </m:r>
      </m:oMath>
      <w:r>
        <w:rPr>
          <w:lang w:val="kk-KZ"/>
        </w:rPr>
        <w:t xml:space="preserve"> – годовая программа воссстановления деталей, </w:t>
      </w:r>
      <m:oMath>
        <m:sSup>
          <m:sSupPr>
            <m:ctrlPr>
              <w:rPr>
                <w:rFonts w:ascii="Cambria Math" w:hAnsi="Cambria Math"/>
                <w:i/>
                <w:lang w:val="kk-KZ"/>
              </w:rPr>
            </m:ctrlPr>
          </m:sSupPr>
          <m:e>
            <m:r>
              <w:rPr>
                <w:rFonts w:ascii="Cambria Math" w:hAnsi="Cambria Math"/>
                <w:lang w:val="kk-KZ"/>
              </w:rPr>
              <m:t>дм</m:t>
            </m:r>
          </m:e>
          <m:sup>
            <m:r>
              <w:rPr>
                <w:rFonts w:ascii="Cambria Math" w:hAnsi="Cambria Math"/>
                <w:lang w:val="kk-KZ"/>
              </w:rPr>
              <m:t>2</m:t>
            </m:r>
          </m:sup>
        </m:sSup>
      </m:oMath>
      <w:r>
        <w:rPr>
          <w:lang w:val="kk-KZ"/>
        </w:rPr>
        <w:t>/год</w:t>
      </w:r>
    </w:p>
    <w:p w14:paraId="56500BCD" w14:textId="77777777" w:rsidR="00CF7D91" w:rsidRDefault="00CF7D91" w:rsidP="0030142A">
      <w:pPr>
        <w:pStyle w:val="ae"/>
        <w:ind w:left="0"/>
        <w:jc w:val="both"/>
        <w:rPr>
          <w:lang w:val="kk-KZ"/>
        </w:rPr>
      </w:pPr>
      <m:oMath>
        <m:r>
          <w:rPr>
            <w:rFonts w:ascii="Cambria Math" w:hAnsi="Cambria Math"/>
            <w:lang w:val="kk-KZ"/>
          </w:rPr>
          <m:t>∆А</m:t>
        </m:r>
      </m:oMath>
      <w:r>
        <w:rPr>
          <w:lang w:val="kk-KZ"/>
        </w:rPr>
        <w:t xml:space="preserve"> – разность амортизационных отчислений по базовому и проектируемому вариантам, тг/год</w:t>
      </w:r>
    </w:p>
    <w:p w14:paraId="27AF726B" w14:textId="77777777" w:rsidR="00CF7D91" w:rsidRPr="00CF7D91" w:rsidRDefault="00CF7D91" w:rsidP="0030142A">
      <w:pPr>
        <w:pStyle w:val="ae"/>
        <w:ind w:left="0" w:firstLine="708"/>
        <w:jc w:val="both"/>
        <w:rPr>
          <w:lang w:val="kk-KZ"/>
        </w:rPr>
      </w:pPr>
    </w:p>
    <w:p w14:paraId="15D40235" w14:textId="4C02C494" w:rsidR="006559A6" w:rsidRPr="009842BB" w:rsidRDefault="00CF7D91" w:rsidP="006B40EA">
      <w:pPr>
        <w:pStyle w:val="ae"/>
        <w:ind w:left="0" w:firstLine="708"/>
        <w:jc w:val="both"/>
      </w:pPr>
      <w:r>
        <w:rPr>
          <w:lang w:val="kk-KZ"/>
        </w:rPr>
        <w:t xml:space="preserve">Площадь цилиндрической поверхности берем </w:t>
      </w:r>
      <w:r w:rsidR="006559A6">
        <w:rPr>
          <w:lang w:val="kk-KZ"/>
        </w:rPr>
        <w:t xml:space="preserve">56 </w:t>
      </w:r>
      <m:oMath>
        <m:sSup>
          <m:sSupPr>
            <m:ctrlPr>
              <w:rPr>
                <w:rFonts w:ascii="Cambria Math" w:hAnsi="Cambria Math"/>
                <w:i/>
                <w:lang w:val="kk-KZ"/>
              </w:rPr>
            </m:ctrlPr>
          </m:sSupPr>
          <m:e>
            <m:r>
              <w:rPr>
                <w:rFonts w:ascii="Cambria Math" w:hAnsi="Cambria Math"/>
                <w:lang w:val="kk-KZ"/>
              </w:rPr>
              <m:t>дм</m:t>
            </m:r>
          </m:e>
          <m:sup>
            <m:r>
              <w:rPr>
                <w:rFonts w:ascii="Cambria Math" w:hAnsi="Cambria Math"/>
                <w:lang w:val="kk-KZ"/>
              </w:rPr>
              <m:t>2</m:t>
            </m:r>
          </m:sup>
        </m:sSup>
      </m:oMath>
      <w:r>
        <w:rPr>
          <w:lang w:val="kk-KZ"/>
        </w:rPr>
        <w:t xml:space="preserve">. Тогда удельная себестоимость проектируемого варианта </w:t>
      </w:r>
      <w:r w:rsidR="006559A6">
        <w:rPr>
          <w:lang w:val="kk-KZ"/>
        </w:rPr>
        <w:t>при стоимости восстановления одного вала 75 000 тг составит</w:t>
      </w:r>
      <w:r w:rsidR="006B40EA">
        <w:t xml:space="preserve"> </w:t>
      </w:r>
      <m:oMath>
        <m:sSub>
          <m:sSubPr>
            <m:ctrlPr>
              <w:rPr>
                <w:rFonts w:ascii="Cambria Math" w:hAnsi="Cambria Math"/>
                <w:i/>
                <w:lang w:val="kk-KZ"/>
              </w:rPr>
            </m:ctrlPr>
          </m:sSubPr>
          <m:e>
            <m:r>
              <w:rPr>
                <w:rFonts w:ascii="Cambria Math" w:hAnsi="Cambria Math"/>
                <w:lang w:val="kk-KZ"/>
              </w:rPr>
              <m:t>С</m:t>
            </m:r>
          </m:e>
          <m:sub>
            <m:r>
              <w:rPr>
                <w:rFonts w:ascii="Cambria Math" w:hAnsi="Cambria Math"/>
                <w:lang w:val="kk-KZ"/>
              </w:rPr>
              <m:t>п</m:t>
            </m:r>
          </m:sub>
        </m:sSub>
      </m:oMath>
      <w:r w:rsidR="006559A6">
        <w:rPr>
          <w:lang w:val="kk-KZ"/>
        </w:rPr>
        <w:t xml:space="preserve"> = 1339,76 тг/</w:t>
      </w:r>
      <m:oMath>
        <m:sSup>
          <m:sSupPr>
            <m:ctrlPr>
              <w:rPr>
                <w:rFonts w:ascii="Cambria Math" w:hAnsi="Cambria Math"/>
                <w:i/>
                <w:lang w:val="kk-KZ"/>
              </w:rPr>
            </m:ctrlPr>
          </m:sSupPr>
          <m:e>
            <m:r>
              <w:rPr>
                <w:rFonts w:ascii="Cambria Math" w:hAnsi="Cambria Math"/>
                <w:lang w:val="kk-KZ"/>
              </w:rPr>
              <m:t>дм</m:t>
            </m:r>
          </m:e>
          <m:sup>
            <m:r>
              <w:rPr>
                <w:rFonts w:ascii="Cambria Math" w:hAnsi="Cambria Math"/>
                <w:lang w:val="kk-KZ"/>
              </w:rPr>
              <m:t>2</m:t>
            </m:r>
          </m:sup>
        </m:sSup>
      </m:oMath>
    </w:p>
    <w:p w14:paraId="51E32566" w14:textId="5EB46DBA" w:rsidR="006559A6" w:rsidRPr="009842BB" w:rsidRDefault="006559A6" w:rsidP="0030142A">
      <w:pPr>
        <w:pStyle w:val="ae"/>
        <w:ind w:left="0" w:firstLine="708"/>
        <w:jc w:val="both"/>
      </w:pPr>
      <w:r>
        <w:t>Годовая программа восстановления 200 валов соответствует общей площади восстановленной поверхности:</w:t>
      </w:r>
    </w:p>
    <w:p w14:paraId="1CC330D6" w14:textId="77777777" w:rsidR="0030142A" w:rsidRPr="009842BB" w:rsidRDefault="0030142A" w:rsidP="0030142A">
      <w:pPr>
        <w:pStyle w:val="ae"/>
        <w:ind w:left="0" w:firstLine="708"/>
        <w:jc w:val="both"/>
      </w:pPr>
    </w:p>
    <w:p w14:paraId="31966D03" w14:textId="1A3806A9" w:rsidR="006559A6" w:rsidRPr="009842BB" w:rsidRDefault="006559A6" w:rsidP="006B40EA">
      <w:pPr>
        <w:pStyle w:val="ae"/>
        <w:ind w:left="2124" w:firstLine="708"/>
        <w:jc w:val="center"/>
      </w:pPr>
      <w:r>
        <w:t xml:space="preserve">П = 56*200 = 11200 </w:t>
      </w:r>
      <m:oMath>
        <m:sSup>
          <m:sSupPr>
            <m:ctrlPr>
              <w:rPr>
                <w:rFonts w:ascii="Cambria Math" w:hAnsi="Cambria Math"/>
                <w:i/>
                <w:lang w:val="kk-KZ"/>
              </w:rPr>
            </m:ctrlPr>
          </m:sSupPr>
          <m:e>
            <m:r>
              <w:rPr>
                <w:rFonts w:ascii="Cambria Math" w:hAnsi="Cambria Math"/>
                <w:lang w:val="kk-KZ"/>
              </w:rPr>
              <m:t>дм</m:t>
            </m:r>
          </m:e>
          <m:sup>
            <m:r>
              <w:rPr>
                <w:rFonts w:ascii="Cambria Math" w:hAnsi="Cambria Math"/>
                <w:lang w:val="kk-KZ"/>
              </w:rPr>
              <m:t>2</m:t>
            </m:r>
          </m:sup>
        </m:sSup>
      </m:oMath>
      <w:r>
        <w:rPr>
          <w:lang w:val="kk-KZ"/>
        </w:rPr>
        <w:t>/год</w:t>
      </w:r>
      <w:r w:rsidR="006B40EA">
        <w:rPr>
          <w:lang w:val="kk-KZ"/>
        </w:rPr>
        <w:tab/>
      </w:r>
      <w:r w:rsidR="006B40EA">
        <w:rPr>
          <w:lang w:val="kk-KZ"/>
        </w:rPr>
        <w:tab/>
      </w:r>
      <w:r w:rsidR="006B40EA">
        <w:rPr>
          <w:lang w:val="kk-KZ"/>
        </w:rPr>
        <w:tab/>
      </w:r>
      <w:r w:rsidR="006B40EA">
        <w:rPr>
          <w:lang w:val="kk-KZ"/>
        </w:rPr>
        <w:tab/>
        <w:t>(5.14)</w:t>
      </w:r>
    </w:p>
    <w:p w14:paraId="073538E5" w14:textId="77777777" w:rsidR="0030142A" w:rsidRPr="009842BB" w:rsidRDefault="0030142A" w:rsidP="0030142A">
      <w:pPr>
        <w:pStyle w:val="ae"/>
        <w:ind w:left="0" w:firstLine="708"/>
        <w:jc w:val="center"/>
      </w:pPr>
    </w:p>
    <w:p w14:paraId="1E936A2C" w14:textId="5447617C" w:rsidR="006559A6" w:rsidRDefault="006559A6" w:rsidP="0030142A">
      <w:pPr>
        <w:pStyle w:val="ae"/>
        <w:ind w:left="0" w:firstLine="708"/>
        <w:jc w:val="both"/>
        <w:rPr>
          <w:lang w:val="kk-KZ"/>
        </w:rPr>
      </w:pPr>
      <w:r>
        <w:rPr>
          <w:lang w:val="kk-KZ"/>
        </w:rPr>
        <w:t>Под разностью амортизационных отчислений п</w:t>
      </w:r>
      <w:r w:rsidR="00B30495">
        <w:rPr>
          <w:lang w:val="kk-KZ"/>
        </w:rPr>
        <w:t xml:space="preserve">ринимаем </w:t>
      </w:r>
      <m:oMath>
        <m:r>
          <w:rPr>
            <w:rFonts w:ascii="Cambria Math" w:hAnsi="Cambria Math"/>
            <w:lang w:val="kk-KZ"/>
          </w:rPr>
          <m:t>∆А</m:t>
        </m:r>
      </m:oMath>
      <w:r w:rsidR="00B30495">
        <w:rPr>
          <w:lang w:val="kk-KZ"/>
        </w:rPr>
        <w:t>=60000 тг/год</w:t>
      </w:r>
      <w:r w:rsidR="005F43D7" w:rsidRPr="005F43D7">
        <w:t xml:space="preserve"> [73]</w:t>
      </w:r>
      <w:r w:rsidR="00B30495">
        <w:rPr>
          <w:lang w:val="kk-KZ"/>
        </w:rPr>
        <w:t>.</w:t>
      </w:r>
    </w:p>
    <w:p w14:paraId="66364E51" w14:textId="1FD450AE" w:rsidR="00B30495" w:rsidRDefault="00B30495" w:rsidP="0030142A">
      <w:pPr>
        <w:pStyle w:val="ae"/>
        <w:ind w:left="0" w:firstLine="708"/>
        <w:jc w:val="both"/>
        <w:rPr>
          <w:lang w:val="kk-KZ"/>
        </w:rPr>
      </w:pPr>
      <w:r>
        <w:rPr>
          <w:lang w:val="kk-KZ"/>
        </w:rPr>
        <w:t>Тогда годовой доход составит:</w:t>
      </w:r>
    </w:p>
    <w:p w14:paraId="5B67CE92" w14:textId="3A5295F0" w:rsidR="00B30495" w:rsidRDefault="00843643" w:rsidP="006B40EA">
      <w:pPr>
        <w:pStyle w:val="ae"/>
        <w:ind w:left="708" w:firstLine="708"/>
        <w:jc w:val="center"/>
        <w:rPr>
          <w:lang w:val="kk-KZ"/>
        </w:rPr>
      </w:pPr>
      <m:oMath>
        <m:sSub>
          <m:sSubPr>
            <m:ctrlPr>
              <w:rPr>
                <w:rFonts w:ascii="Cambria Math" w:hAnsi="Cambria Math"/>
                <w:i/>
                <w:lang w:val="kk-KZ"/>
              </w:rPr>
            </m:ctrlPr>
          </m:sSubPr>
          <m:e>
            <m:r>
              <w:rPr>
                <w:rFonts w:ascii="Cambria Math" w:hAnsi="Cambria Math"/>
                <w:lang w:val="kk-KZ"/>
              </w:rPr>
              <m:t>Д</m:t>
            </m:r>
          </m:e>
          <m:sub>
            <m:r>
              <w:rPr>
                <w:rFonts w:ascii="Cambria Math" w:hAnsi="Cambria Math"/>
                <w:lang w:val="kk-KZ"/>
              </w:rPr>
              <m:t>г</m:t>
            </m:r>
          </m:sub>
        </m:sSub>
      </m:oMath>
      <w:r w:rsidR="00B30495">
        <w:rPr>
          <w:lang w:val="kk-KZ"/>
        </w:rPr>
        <w:t>=(1339,75 * 11200) + 60000 = 15 064 000  тг/год</w:t>
      </w:r>
      <w:r w:rsidR="006B40EA">
        <w:rPr>
          <w:lang w:val="kk-KZ"/>
        </w:rPr>
        <w:tab/>
      </w:r>
      <w:r w:rsidR="006B40EA">
        <w:rPr>
          <w:lang w:val="kk-KZ"/>
        </w:rPr>
        <w:tab/>
        <w:t>(5.15)</w:t>
      </w:r>
    </w:p>
    <w:p w14:paraId="64F07B69" w14:textId="70E47D54" w:rsidR="00DF740A" w:rsidRDefault="00B30495" w:rsidP="00E22F4D">
      <w:pPr>
        <w:pStyle w:val="ae"/>
        <w:ind w:left="0" w:firstLine="708"/>
        <w:jc w:val="both"/>
        <w:rPr>
          <w:lang w:val="kk-KZ"/>
        </w:rPr>
      </w:pPr>
      <w:r>
        <w:rPr>
          <w:lang w:val="kk-KZ"/>
        </w:rPr>
        <w:t xml:space="preserve">Отсюда, </w:t>
      </w:r>
      <w:r w:rsidR="00DF740A">
        <w:rPr>
          <w:lang w:val="kk-KZ"/>
        </w:rPr>
        <w:t>годовой доход от внедрения проектируемого варианта восстановления составляет 15 064 000 тг.</w:t>
      </w:r>
    </w:p>
    <w:p w14:paraId="342035BD" w14:textId="3A200AE8" w:rsidR="00DF740A" w:rsidRPr="00E22F4D" w:rsidRDefault="00DF740A" w:rsidP="00B30495">
      <w:pPr>
        <w:pStyle w:val="ae"/>
        <w:ind w:left="0"/>
        <w:jc w:val="both"/>
        <w:rPr>
          <w:bCs/>
          <w:lang w:val="kk-KZ"/>
        </w:rPr>
      </w:pPr>
      <w:r>
        <w:rPr>
          <w:lang w:val="kk-KZ"/>
        </w:rPr>
        <w:tab/>
      </w:r>
      <w:r w:rsidRPr="00E22F4D">
        <w:rPr>
          <w:bCs/>
          <w:lang w:val="kk-KZ"/>
        </w:rPr>
        <w:t>Определение сравнительной дисконтированной стоимости</w:t>
      </w:r>
    </w:p>
    <w:p w14:paraId="52BA524D" w14:textId="3684D141" w:rsidR="00DF740A" w:rsidRDefault="00DF740A" w:rsidP="00B30495">
      <w:pPr>
        <w:pStyle w:val="ae"/>
        <w:ind w:left="0"/>
        <w:jc w:val="both"/>
        <w:rPr>
          <w:lang w:val="kk-KZ"/>
        </w:rPr>
      </w:pPr>
      <w:r>
        <w:rPr>
          <w:b/>
          <w:lang w:val="kk-KZ"/>
        </w:rPr>
        <w:tab/>
      </w:r>
      <w:r>
        <w:rPr>
          <w:lang w:val="kk-KZ"/>
        </w:rPr>
        <w:t>Сравнительная дисконтированная стоимость за срок службы оборудования определяется по выражению:</w:t>
      </w:r>
    </w:p>
    <w:p w14:paraId="2CA7A57F" w14:textId="081898BC" w:rsidR="00DF740A" w:rsidRDefault="00DF740A" w:rsidP="006B40EA">
      <w:pPr>
        <w:pStyle w:val="ae"/>
        <w:ind w:left="2832" w:firstLine="708"/>
        <w:jc w:val="center"/>
        <w:rPr>
          <w:sz w:val="32"/>
          <w:szCs w:val="32"/>
        </w:rPr>
      </w:pPr>
      <w:r>
        <w:rPr>
          <w:lang w:val="kk-KZ"/>
        </w:rPr>
        <w:t xml:space="preserve">ΔЭ = </w:t>
      </w:r>
      <m:oMath>
        <m:f>
          <m:fPr>
            <m:ctrlPr>
              <w:rPr>
                <w:rFonts w:ascii="Cambria Math" w:hAnsi="Cambria Math"/>
                <w:i/>
                <w:sz w:val="32"/>
                <w:szCs w:val="32"/>
                <w:lang w:val="kk-KZ"/>
              </w:rPr>
            </m:ctrlPr>
          </m:fPr>
          <m:num>
            <m:sSub>
              <m:sSubPr>
                <m:ctrlPr>
                  <w:rPr>
                    <w:rFonts w:ascii="Cambria Math" w:hAnsi="Cambria Math"/>
                    <w:i/>
                    <w:sz w:val="32"/>
                    <w:szCs w:val="32"/>
                    <w:lang w:val="kk-KZ"/>
                  </w:rPr>
                </m:ctrlPr>
              </m:sSubPr>
              <m:e>
                <m:r>
                  <w:rPr>
                    <w:rFonts w:ascii="Cambria Math" w:hAnsi="Cambria Math"/>
                    <w:sz w:val="32"/>
                    <w:szCs w:val="32"/>
                    <w:lang w:val="kk-KZ"/>
                  </w:rPr>
                  <m:t>Д</m:t>
                </m:r>
              </m:e>
              <m:sub>
                <m:r>
                  <w:rPr>
                    <w:rFonts w:ascii="Cambria Math" w:hAnsi="Cambria Math"/>
                    <w:sz w:val="32"/>
                    <w:szCs w:val="32"/>
                    <w:lang w:val="kk-KZ"/>
                  </w:rPr>
                  <m:t>г</m:t>
                </m:r>
              </m:sub>
            </m:sSub>
          </m:num>
          <m:den>
            <m:r>
              <w:rPr>
                <w:rFonts w:ascii="Cambria Math" w:hAnsi="Cambria Math"/>
                <w:sz w:val="32"/>
                <w:szCs w:val="32"/>
                <w:lang w:val="en-US"/>
              </w:rPr>
              <m:t>R</m:t>
            </m:r>
            <m:r>
              <w:rPr>
                <w:rFonts w:ascii="Cambria Math" w:hAnsi="Cambria Math"/>
                <w:sz w:val="32"/>
                <w:szCs w:val="32"/>
              </w:rPr>
              <m:t>+</m:t>
            </m:r>
            <m:r>
              <w:rPr>
                <w:rFonts w:ascii="Cambria Math" w:hAnsi="Cambria Math"/>
                <w:sz w:val="32"/>
                <w:szCs w:val="32"/>
                <w:lang w:val="en-US"/>
              </w:rPr>
              <m:t>E</m:t>
            </m:r>
          </m:den>
        </m:f>
        <m:r>
          <w:rPr>
            <w:rFonts w:ascii="Cambria Math" w:hAnsi="Cambria Math"/>
            <w:sz w:val="32"/>
            <w:szCs w:val="32"/>
          </w:rPr>
          <m:t>-∆К</m:t>
        </m:r>
      </m:oMath>
      <w:r>
        <w:rPr>
          <w:sz w:val="32"/>
          <w:szCs w:val="32"/>
        </w:rPr>
        <w:t xml:space="preserve"> </w:t>
      </w:r>
      <w:r w:rsidR="006B40EA">
        <w:rPr>
          <w:sz w:val="32"/>
          <w:szCs w:val="32"/>
        </w:rPr>
        <w:tab/>
      </w:r>
      <w:r w:rsidR="006B40EA">
        <w:rPr>
          <w:sz w:val="32"/>
          <w:szCs w:val="32"/>
        </w:rPr>
        <w:tab/>
      </w:r>
      <w:r w:rsidR="006B40EA">
        <w:rPr>
          <w:sz w:val="32"/>
          <w:szCs w:val="32"/>
        </w:rPr>
        <w:tab/>
      </w:r>
      <w:r w:rsidR="006B40EA">
        <w:rPr>
          <w:sz w:val="32"/>
          <w:szCs w:val="32"/>
        </w:rPr>
        <w:tab/>
      </w:r>
      <w:r w:rsidR="006B40EA">
        <w:rPr>
          <w:sz w:val="32"/>
          <w:szCs w:val="32"/>
        </w:rPr>
        <w:tab/>
      </w:r>
      <w:r w:rsidR="006B40EA" w:rsidRPr="006B40EA">
        <w:rPr>
          <w:szCs w:val="32"/>
        </w:rPr>
        <w:t>(5.16)</w:t>
      </w:r>
    </w:p>
    <w:p w14:paraId="13EE4B92" w14:textId="516DBCEA" w:rsidR="00DF740A" w:rsidRDefault="00DF740A" w:rsidP="00DF740A">
      <w:pPr>
        <w:pStyle w:val="ae"/>
        <w:ind w:left="0"/>
        <w:jc w:val="both"/>
        <w:rPr>
          <w:szCs w:val="32"/>
        </w:rPr>
      </w:pPr>
      <w:r>
        <w:rPr>
          <w:szCs w:val="32"/>
        </w:rPr>
        <w:t>где Е – ставка дисконтирования;</w:t>
      </w:r>
    </w:p>
    <w:p w14:paraId="5BB9932C" w14:textId="37CAEB65" w:rsidR="00DF740A" w:rsidRDefault="00DF740A" w:rsidP="00DF740A">
      <w:pPr>
        <w:pStyle w:val="ae"/>
        <w:ind w:left="0"/>
        <w:jc w:val="both"/>
        <w:rPr>
          <w:szCs w:val="32"/>
        </w:rPr>
      </w:pPr>
      <w:r>
        <w:rPr>
          <w:szCs w:val="32"/>
        </w:rPr>
        <w:tab/>
      </w:r>
      <w:r>
        <w:rPr>
          <w:szCs w:val="32"/>
          <w:lang w:val="en-US"/>
        </w:rPr>
        <w:t>R</w:t>
      </w:r>
      <w:r>
        <w:rPr>
          <w:szCs w:val="32"/>
        </w:rPr>
        <w:t xml:space="preserve"> – амортизационная составляющая капиталовложений;</w:t>
      </w:r>
    </w:p>
    <w:p w14:paraId="5DAFAE9F" w14:textId="58300A9E" w:rsidR="00DF740A" w:rsidRDefault="00DF740A" w:rsidP="00DF740A">
      <w:pPr>
        <w:pStyle w:val="ae"/>
        <w:ind w:left="0"/>
        <w:jc w:val="both"/>
      </w:pPr>
      <w:r>
        <w:rPr>
          <w:szCs w:val="32"/>
        </w:rPr>
        <w:tab/>
      </w:r>
      <m:oMath>
        <m:r>
          <w:rPr>
            <w:rFonts w:ascii="Cambria Math" w:hAnsi="Cambria Math"/>
          </w:rPr>
          <m:t>∆К</m:t>
        </m:r>
      </m:oMath>
      <w:r w:rsidRPr="00DF740A">
        <w:t xml:space="preserve"> – дополнительные капиталовложения</w:t>
      </w:r>
      <w:r w:rsidR="00663066">
        <w:t>, тг</w:t>
      </w:r>
    </w:p>
    <w:p w14:paraId="7BAA87FE" w14:textId="1C10975D" w:rsidR="00663066" w:rsidRDefault="00663066" w:rsidP="00DF740A">
      <w:pPr>
        <w:pStyle w:val="ae"/>
        <w:ind w:left="0"/>
        <w:jc w:val="both"/>
      </w:pPr>
      <w:r>
        <w:tab/>
        <w:t xml:space="preserve">Амортизационная составляющая определяется по формуле: </w:t>
      </w:r>
    </w:p>
    <w:p w14:paraId="0E062044" w14:textId="0F509613" w:rsidR="00663066" w:rsidRPr="006B40EA" w:rsidRDefault="00663066" w:rsidP="006B40EA">
      <w:pPr>
        <w:pStyle w:val="ae"/>
        <w:ind w:left="3540" w:firstLine="708"/>
        <w:jc w:val="center"/>
        <w:rPr>
          <w:sz w:val="32"/>
          <w:szCs w:val="32"/>
        </w:rPr>
      </w:pPr>
      <w:r>
        <w:rPr>
          <w:lang w:val="en-US"/>
        </w:rPr>
        <w:t>R</w:t>
      </w:r>
      <w:r w:rsidRPr="0030142A">
        <w:t xml:space="preserve"> = </w:t>
      </w:r>
      <m:oMath>
        <m:f>
          <m:fPr>
            <m:ctrlPr>
              <w:rPr>
                <w:rFonts w:ascii="Cambria Math" w:hAnsi="Cambria Math"/>
                <w:sz w:val="32"/>
                <w:szCs w:val="32"/>
                <w:lang w:val="en-US"/>
              </w:rPr>
            </m:ctrlPr>
          </m:fPr>
          <m:num>
            <m:r>
              <m:rPr>
                <m:sty m:val="p"/>
              </m:rPr>
              <w:rPr>
                <w:rFonts w:ascii="Cambria Math" w:hAnsi="Cambria Math"/>
                <w:sz w:val="32"/>
                <w:szCs w:val="32"/>
                <w:lang w:val="en-US"/>
              </w:rPr>
              <m:t>E</m:t>
            </m:r>
          </m:num>
          <m:den>
            <m:sSup>
              <m:sSupPr>
                <m:ctrlPr>
                  <w:rPr>
                    <w:rFonts w:ascii="Cambria Math" w:hAnsi="Cambria Math"/>
                    <w:sz w:val="32"/>
                    <w:szCs w:val="32"/>
                    <w:lang w:val="en-US"/>
                  </w:rPr>
                </m:ctrlPr>
              </m:sSupPr>
              <m:e>
                <m:r>
                  <m:rPr>
                    <m:sty m:val="p"/>
                  </m:rPr>
                  <w:rPr>
                    <w:rFonts w:ascii="Cambria Math" w:hAnsi="Cambria Math"/>
                    <w:sz w:val="32"/>
                    <w:szCs w:val="32"/>
                  </w:rPr>
                  <m:t>(1+</m:t>
                </m:r>
                <m:r>
                  <m:rPr>
                    <m:sty m:val="p"/>
                  </m:rPr>
                  <w:rPr>
                    <w:rFonts w:ascii="Cambria Math" w:hAnsi="Cambria Math"/>
                    <w:sz w:val="32"/>
                    <w:szCs w:val="32"/>
                    <w:lang w:val="en-US"/>
                  </w:rPr>
                  <m:t>E</m:t>
                </m:r>
                <m:r>
                  <m:rPr>
                    <m:sty m:val="p"/>
                  </m:rPr>
                  <w:rPr>
                    <w:rFonts w:ascii="Cambria Math" w:hAnsi="Cambria Math"/>
                    <w:sz w:val="32"/>
                    <w:szCs w:val="32"/>
                  </w:rPr>
                  <m:t>)</m:t>
                </m:r>
              </m:e>
              <m:sup>
                <m:r>
                  <m:rPr>
                    <m:sty m:val="p"/>
                  </m:rPr>
                  <w:rPr>
                    <w:rFonts w:ascii="Cambria Math" w:hAnsi="Cambria Math"/>
                    <w:sz w:val="32"/>
                    <w:szCs w:val="32"/>
                    <w:lang w:val="en-US"/>
                  </w:rPr>
                  <m:t>t</m:t>
                </m:r>
              </m:sup>
            </m:sSup>
            <m:r>
              <m:rPr>
                <m:sty m:val="p"/>
              </m:rPr>
              <w:rPr>
                <w:rFonts w:ascii="Cambria Math" w:hAnsi="Cambria Math"/>
                <w:sz w:val="32"/>
                <w:szCs w:val="32"/>
              </w:rPr>
              <m:t>-1</m:t>
            </m:r>
          </m:den>
        </m:f>
      </m:oMath>
      <w:r w:rsidR="006B40EA" w:rsidRPr="00AC3781">
        <w:rPr>
          <w:sz w:val="32"/>
          <w:szCs w:val="32"/>
        </w:rPr>
        <w:tab/>
      </w:r>
      <w:r w:rsidR="006B40EA" w:rsidRPr="00AC3781">
        <w:rPr>
          <w:sz w:val="32"/>
          <w:szCs w:val="32"/>
        </w:rPr>
        <w:tab/>
      </w:r>
      <w:r w:rsidR="006B40EA" w:rsidRPr="00AC3781">
        <w:rPr>
          <w:sz w:val="32"/>
          <w:szCs w:val="32"/>
        </w:rPr>
        <w:tab/>
      </w:r>
      <w:r w:rsidR="006B40EA" w:rsidRPr="00AC3781">
        <w:rPr>
          <w:sz w:val="32"/>
          <w:szCs w:val="32"/>
        </w:rPr>
        <w:tab/>
      </w:r>
      <w:r w:rsidR="006B40EA" w:rsidRPr="006B40EA">
        <w:rPr>
          <w:szCs w:val="32"/>
        </w:rPr>
        <w:t>(5.17)</w:t>
      </w:r>
    </w:p>
    <w:p w14:paraId="57769749" w14:textId="4BB2B56E" w:rsidR="00663066" w:rsidRDefault="00663066" w:rsidP="00663066">
      <w:pPr>
        <w:pStyle w:val="ae"/>
        <w:ind w:left="0"/>
        <w:jc w:val="both"/>
        <w:rPr>
          <w:szCs w:val="32"/>
          <w:lang w:val="kk-KZ"/>
        </w:rPr>
      </w:pPr>
      <w:r w:rsidRPr="0030142A">
        <w:rPr>
          <w:szCs w:val="32"/>
        </w:rPr>
        <w:tab/>
      </w:r>
      <w:r>
        <w:rPr>
          <w:szCs w:val="32"/>
        </w:rPr>
        <w:t xml:space="preserve">где, </w:t>
      </w:r>
      <w:r>
        <w:rPr>
          <w:szCs w:val="32"/>
          <w:lang w:val="en-US"/>
        </w:rPr>
        <w:t>t</w:t>
      </w:r>
      <w:r w:rsidRPr="00663066">
        <w:rPr>
          <w:szCs w:val="32"/>
        </w:rPr>
        <w:t xml:space="preserve"> – </w:t>
      </w:r>
      <w:r>
        <w:rPr>
          <w:szCs w:val="32"/>
          <w:lang w:val="kk-KZ"/>
        </w:rPr>
        <w:t>срок службы оборудования</w:t>
      </w:r>
      <w:r>
        <w:rPr>
          <w:szCs w:val="32"/>
        </w:rPr>
        <w:t xml:space="preserve">, лет. При Е = 0,18 и </w:t>
      </w:r>
      <w:r>
        <w:rPr>
          <w:szCs w:val="32"/>
          <w:lang w:val="en-US"/>
        </w:rPr>
        <w:t>t</w:t>
      </w:r>
      <w:r w:rsidRPr="00B6711A">
        <w:rPr>
          <w:szCs w:val="32"/>
        </w:rPr>
        <w:t xml:space="preserve"> =</w:t>
      </w:r>
      <w:r>
        <w:rPr>
          <w:szCs w:val="32"/>
        </w:rPr>
        <w:t xml:space="preserve"> </w:t>
      </w:r>
      <w:r>
        <w:rPr>
          <w:szCs w:val="32"/>
          <w:lang w:val="kk-KZ"/>
        </w:rPr>
        <w:t>5 лет:</w:t>
      </w:r>
    </w:p>
    <w:p w14:paraId="590FBC2B" w14:textId="77777777" w:rsidR="00663066" w:rsidRDefault="00663066" w:rsidP="00663066">
      <w:pPr>
        <w:pStyle w:val="ae"/>
        <w:ind w:left="0"/>
        <w:jc w:val="center"/>
        <w:rPr>
          <w:szCs w:val="32"/>
          <w:lang w:val="kk-KZ"/>
        </w:rPr>
      </w:pPr>
    </w:p>
    <w:p w14:paraId="21E727D0" w14:textId="7C0369C0" w:rsidR="00663066" w:rsidRPr="00B6711A" w:rsidRDefault="00663066" w:rsidP="00663066">
      <w:pPr>
        <w:pStyle w:val="ae"/>
        <w:ind w:left="0"/>
        <w:jc w:val="center"/>
      </w:pPr>
      <w:r>
        <w:rPr>
          <w:lang w:val="en-US"/>
        </w:rPr>
        <w:t>R</w:t>
      </w:r>
      <w:r w:rsidRPr="00B6711A">
        <w:t xml:space="preserve"> = </w:t>
      </w:r>
      <m:oMath>
        <m:f>
          <m:fPr>
            <m:ctrlPr>
              <w:rPr>
                <w:rFonts w:ascii="Cambria Math" w:hAnsi="Cambria Math"/>
                <w:lang w:val="en-US"/>
              </w:rPr>
            </m:ctrlPr>
          </m:fPr>
          <m:num>
            <m:r>
              <m:rPr>
                <m:sty m:val="p"/>
              </m:rPr>
              <w:rPr>
                <w:rFonts w:ascii="Cambria Math" w:hAnsi="Cambria Math"/>
              </w:rPr>
              <m:t>0.18</m:t>
            </m:r>
          </m:num>
          <m:den>
            <m:sSup>
              <m:sSupPr>
                <m:ctrlPr>
                  <w:rPr>
                    <w:rFonts w:ascii="Cambria Math" w:hAnsi="Cambria Math"/>
                    <w:lang w:val="en-US"/>
                  </w:rPr>
                </m:ctrlPr>
              </m:sSupPr>
              <m:e>
                <m:r>
                  <m:rPr>
                    <m:sty m:val="p"/>
                  </m:rPr>
                  <w:rPr>
                    <w:rFonts w:ascii="Cambria Math" w:hAnsi="Cambria Math"/>
                  </w:rPr>
                  <m:t>(1+0.18)</m:t>
                </m:r>
              </m:e>
              <m:sup>
                <m:r>
                  <m:rPr>
                    <m:sty m:val="p"/>
                  </m:rPr>
                  <w:rPr>
                    <w:rFonts w:ascii="Cambria Math" w:hAnsi="Cambria Math"/>
                  </w:rPr>
                  <m:t>5</m:t>
                </m:r>
              </m:sup>
            </m:sSup>
            <m:r>
              <m:rPr>
                <m:sty m:val="p"/>
              </m:rPr>
              <w:rPr>
                <w:rFonts w:ascii="Cambria Math" w:hAnsi="Cambria Math"/>
              </w:rPr>
              <m:t>-1</m:t>
            </m:r>
          </m:den>
        </m:f>
        <m:r>
          <w:rPr>
            <w:rFonts w:ascii="Cambria Math" w:hAnsi="Cambria Math"/>
          </w:rPr>
          <m:t>=</m:t>
        </m:r>
        <m:r>
          <m:rPr>
            <m:sty m:val="p"/>
          </m:rPr>
          <w:rPr>
            <w:rFonts w:ascii="Cambria Math" w:hAnsi="Cambria Math"/>
          </w:rPr>
          <m:t>0.1398</m:t>
        </m:r>
      </m:oMath>
    </w:p>
    <w:p w14:paraId="4224E288" w14:textId="77777777" w:rsidR="00663066" w:rsidRPr="00B6711A" w:rsidRDefault="00663066" w:rsidP="00663066">
      <w:pPr>
        <w:pStyle w:val="ae"/>
        <w:ind w:left="0"/>
        <w:jc w:val="center"/>
      </w:pPr>
    </w:p>
    <w:p w14:paraId="1C1362CF" w14:textId="10A6D140" w:rsidR="00663066" w:rsidRDefault="00663066" w:rsidP="00663066">
      <w:pPr>
        <w:pStyle w:val="ae"/>
        <w:ind w:left="0"/>
        <w:jc w:val="both"/>
      </w:pPr>
      <w:r w:rsidRPr="00B6711A">
        <w:tab/>
      </w:r>
      <w:r>
        <w:rPr>
          <w:lang w:val="kk-KZ"/>
        </w:rPr>
        <w:t>Тогда</w:t>
      </w:r>
      <w:r>
        <w:t xml:space="preserve">: </w:t>
      </w:r>
      <w:r>
        <w:rPr>
          <w:lang w:val="en-US"/>
        </w:rPr>
        <w:t>R</w:t>
      </w:r>
      <w:r w:rsidRPr="00B6711A">
        <w:t xml:space="preserve"> + </w:t>
      </w:r>
      <w:r>
        <w:rPr>
          <w:lang w:val="en-US"/>
        </w:rPr>
        <w:t>E</w:t>
      </w:r>
      <w:r w:rsidRPr="00B6711A">
        <w:t xml:space="preserve"> =0</w:t>
      </w:r>
      <w:r>
        <w:t>,1398+0,18 = 0,3198</w:t>
      </w:r>
    </w:p>
    <w:p w14:paraId="2DFE5244" w14:textId="20EF3165" w:rsidR="00663066" w:rsidRDefault="00663066" w:rsidP="00663066">
      <w:pPr>
        <w:pStyle w:val="ae"/>
        <w:ind w:left="0"/>
        <w:jc w:val="both"/>
      </w:pPr>
      <w:r>
        <w:tab/>
        <w:t>Подставляя значения в формулу сравнительной дисконтированной стоимости, тогда</w:t>
      </w:r>
    </w:p>
    <w:p w14:paraId="6A56D9D2" w14:textId="2E95C2DF" w:rsidR="00663066" w:rsidRDefault="00663066" w:rsidP="00663066">
      <w:pPr>
        <w:pStyle w:val="ae"/>
        <w:ind w:left="0"/>
        <w:jc w:val="center"/>
        <w:rPr>
          <w:lang w:val="kk-KZ"/>
        </w:rPr>
      </w:pPr>
      <w:r>
        <w:rPr>
          <w:lang w:val="kk-KZ"/>
        </w:rPr>
        <w:t xml:space="preserve">ΔЭ = </w:t>
      </w:r>
      <m:oMath>
        <m:f>
          <m:fPr>
            <m:ctrlPr>
              <w:rPr>
                <w:rFonts w:ascii="Cambria Math" w:hAnsi="Cambria Math"/>
                <w:sz w:val="32"/>
                <w:szCs w:val="32"/>
                <w:lang w:val="kk-KZ"/>
              </w:rPr>
            </m:ctrlPr>
          </m:fPr>
          <m:num>
            <m:r>
              <m:rPr>
                <m:sty m:val="p"/>
              </m:rPr>
              <w:rPr>
                <w:rFonts w:ascii="Cambria Math" w:hAnsi="Cambria Math"/>
                <w:sz w:val="32"/>
                <w:szCs w:val="32"/>
                <w:lang w:val="kk-KZ"/>
              </w:rPr>
              <m:t>15064000</m:t>
            </m:r>
          </m:num>
          <m:den>
            <m:r>
              <m:rPr>
                <m:sty m:val="p"/>
              </m:rPr>
              <w:rPr>
                <w:rFonts w:ascii="Cambria Math" w:hAnsi="Cambria Math"/>
                <w:sz w:val="32"/>
                <w:szCs w:val="32"/>
                <w:lang w:val="kk-KZ"/>
              </w:rPr>
              <m:t>0,3198</m:t>
            </m:r>
          </m:den>
        </m:f>
      </m:oMath>
      <w:r w:rsidRPr="00663066">
        <w:rPr>
          <w:sz w:val="32"/>
          <w:szCs w:val="32"/>
          <w:lang w:val="kk-KZ"/>
        </w:rPr>
        <w:t>-</w:t>
      </w:r>
      <w:r>
        <w:rPr>
          <w:lang w:val="kk-KZ"/>
        </w:rPr>
        <w:t xml:space="preserve"> 1200000</w:t>
      </w:r>
      <w:r w:rsidR="00C94BEA">
        <w:rPr>
          <w:lang w:val="kk-KZ"/>
        </w:rPr>
        <w:t>0</w:t>
      </w:r>
      <w:r>
        <w:rPr>
          <w:lang w:val="kk-KZ"/>
        </w:rPr>
        <w:t xml:space="preserve"> =</w:t>
      </w:r>
      <w:r w:rsidR="00C94BEA">
        <w:rPr>
          <w:lang w:val="kk-KZ"/>
        </w:rPr>
        <w:t xml:space="preserve"> 34 918 824 тг</w:t>
      </w:r>
    </w:p>
    <w:p w14:paraId="2F1E0AEC" w14:textId="4503A535" w:rsidR="00C94BEA" w:rsidRDefault="00C94BEA" w:rsidP="00C94BEA">
      <w:pPr>
        <w:pStyle w:val="ae"/>
        <w:ind w:left="0"/>
        <w:jc w:val="both"/>
        <w:rPr>
          <w:lang w:val="kk-KZ"/>
        </w:rPr>
      </w:pPr>
      <w:r>
        <w:rPr>
          <w:lang w:val="kk-KZ"/>
        </w:rPr>
        <w:tab/>
        <w:t>Следовательно, сравнительная дисконтированная стоимость внедрения проектируемого варианта составляет 34 918 824 тг.</w:t>
      </w:r>
    </w:p>
    <w:p w14:paraId="25640EB8" w14:textId="1AEA8076" w:rsidR="00C94BEA" w:rsidRPr="00E22F4D" w:rsidRDefault="00C94BEA" w:rsidP="00E22F4D">
      <w:pPr>
        <w:pStyle w:val="ae"/>
        <w:ind w:left="0" w:firstLine="709"/>
        <w:jc w:val="both"/>
        <w:rPr>
          <w:bCs/>
          <w:lang w:val="kk-KZ"/>
        </w:rPr>
      </w:pPr>
      <w:r w:rsidRPr="00E22F4D">
        <w:rPr>
          <w:bCs/>
          <w:lang w:val="kk-KZ"/>
        </w:rPr>
        <w:t>Срок окупаемости дополнительных капиталовложений</w:t>
      </w:r>
    </w:p>
    <w:p w14:paraId="0A95670A" w14:textId="320A3D89" w:rsidR="00C94BEA" w:rsidRDefault="00842357" w:rsidP="005F43D7">
      <w:pPr>
        <w:pStyle w:val="ae"/>
        <w:ind w:left="0" w:firstLine="709"/>
        <w:jc w:val="both"/>
        <w:rPr>
          <w:lang w:val="kk-KZ"/>
        </w:rPr>
      </w:pPr>
      <w:r w:rsidRPr="00842357">
        <w:rPr>
          <w:lang w:val="kk-KZ"/>
        </w:rPr>
        <w:t>Срок окупаемости характеризует продолжительность периода, в течение которого капитальные вложения возвращаются в зависимости от экономической эффективности, вытекающей из реализации разработанного технического решения. Чем ниже значение этого показателя, тем выше экономическая эффективность проекта и тем быстрее окупаемость вложенных средств.</w:t>
      </w:r>
      <w:r>
        <w:rPr>
          <w:lang w:val="kk-KZ"/>
        </w:rPr>
        <w:t xml:space="preserve"> </w:t>
      </w:r>
      <w:r w:rsidR="00C94BEA">
        <w:rPr>
          <w:lang w:val="kk-KZ"/>
        </w:rPr>
        <w:t>Срок окупаемости определяются по формуле:</w:t>
      </w:r>
    </w:p>
    <w:p w14:paraId="7EC5B99E" w14:textId="77777777" w:rsidR="00C94BEA" w:rsidRDefault="00C94BEA" w:rsidP="00C94BEA">
      <w:pPr>
        <w:pStyle w:val="ae"/>
        <w:ind w:left="0"/>
        <w:jc w:val="both"/>
        <w:rPr>
          <w:lang w:val="kk-KZ"/>
        </w:rPr>
      </w:pPr>
    </w:p>
    <w:p w14:paraId="7381F97B" w14:textId="78475117" w:rsidR="00C94BEA" w:rsidRDefault="00C94BEA" w:rsidP="006B40EA">
      <w:pPr>
        <w:pStyle w:val="ae"/>
        <w:ind w:left="3540" w:firstLine="708"/>
        <w:jc w:val="center"/>
        <w:rPr>
          <w:lang w:val="kk-KZ"/>
        </w:rPr>
      </w:pPr>
      <w:r>
        <w:rPr>
          <w:lang w:val="kk-KZ"/>
        </w:rPr>
        <w:t xml:space="preserve">Т = К/ </w:t>
      </w:r>
      <m:oMath>
        <m:sSub>
          <m:sSubPr>
            <m:ctrlPr>
              <w:rPr>
                <w:rFonts w:ascii="Cambria Math" w:hAnsi="Cambria Math"/>
                <w:i/>
                <w:lang w:val="kk-KZ"/>
              </w:rPr>
            </m:ctrlPr>
          </m:sSubPr>
          <m:e>
            <m:r>
              <w:rPr>
                <w:rFonts w:ascii="Cambria Math" w:hAnsi="Cambria Math"/>
                <w:lang w:val="kk-KZ"/>
              </w:rPr>
              <m:t>Д</m:t>
            </m:r>
          </m:e>
          <m:sub>
            <m:r>
              <w:rPr>
                <w:rFonts w:ascii="Cambria Math" w:hAnsi="Cambria Math"/>
                <w:lang w:val="kk-KZ"/>
              </w:rPr>
              <m:t>г</m:t>
            </m:r>
          </m:sub>
        </m:sSub>
      </m:oMath>
      <w:r w:rsidR="006B40EA">
        <w:rPr>
          <w:lang w:val="kk-KZ"/>
        </w:rPr>
        <w:tab/>
      </w:r>
      <w:r w:rsidR="006B40EA">
        <w:rPr>
          <w:lang w:val="kk-KZ"/>
        </w:rPr>
        <w:tab/>
      </w:r>
      <w:r w:rsidR="006B40EA">
        <w:rPr>
          <w:lang w:val="kk-KZ"/>
        </w:rPr>
        <w:tab/>
      </w:r>
      <w:r w:rsidR="006B40EA">
        <w:rPr>
          <w:lang w:val="kk-KZ"/>
        </w:rPr>
        <w:tab/>
      </w:r>
      <w:r w:rsidR="006B40EA">
        <w:rPr>
          <w:lang w:val="kk-KZ"/>
        </w:rPr>
        <w:tab/>
        <w:t>(5.18)</w:t>
      </w:r>
    </w:p>
    <w:p w14:paraId="1F4D55C1" w14:textId="77777777" w:rsidR="00C94BEA" w:rsidRDefault="00C94BEA" w:rsidP="00C94BEA">
      <w:pPr>
        <w:pStyle w:val="ae"/>
        <w:ind w:left="0"/>
        <w:jc w:val="center"/>
        <w:rPr>
          <w:lang w:val="kk-KZ"/>
        </w:rPr>
      </w:pPr>
    </w:p>
    <w:p w14:paraId="74DF993D" w14:textId="32F78280" w:rsidR="00C94BEA" w:rsidRDefault="00C94BEA" w:rsidP="00C94BEA">
      <w:pPr>
        <w:pStyle w:val="ae"/>
        <w:ind w:left="0"/>
        <w:jc w:val="both"/>
        <w:rPr>
          <w:lang w:val="kk-KZ"/>
        </w:rPr>
      </w:pPr>
      <w:r>
        <w:rPr>
          <w:lang w:val="kk-KZ"/>
        </w:rPr>
        <w:t>где, К – дополнительные капиталовложения, тг;</w:t>
      </w:r>
    </w:p>
    <w:p w14:paraId="7F0F3137" w14:textId="5C562843" w:rsidR="00C94BEA" w:rsidRDefault="00843643" w:rsidP="00C94BEA">
      <w:pPr>
        <w:pStyle w:val="ae"/>
        <w:ind w:left="0"/>
        <w:jc w:val="both"/>
        <w:rPr>
          <w:lang w:val="kk-KZ"/>
        </w:rPr>
      </w:pPr>
      <m:oMath>
        <m:sSub>
          <m:sSubPr>
            <m:ctrlPr>
              <w:rPr>
                <w:rFonts w:ascii="Cambria Math" w:hAnsi="Cambria Math"/>
                <w:i/>
                <w:lang w:val="kk-KZ"/>
              </w:rPr>
            </m:ctrlPr>
          </m:sSubPr>
          <m:e>
            <m:r>
              <w:rPr>
                <w:rFonts w:ascii="Cambria Math" w:hAnsi="Cambria Math"/>
                <w:lang w:val="kk-KZ"/>
              </w:rPr>
              <m:t>Д</m:t>
            </m:r>
          </m:e>
          <m:sub>
            <m:r>
              <w:rPr>
                <w:rFonts w:ascii="Cambria Math" w:hAnsi="Cambria Math"/>
                <w:lang w:val="kk-KZ"/>
              </w:rPr>
              <m:t>г</m:t>
            </m:r>
          </m:sub>
        </m:sSub>
      </m:oMath>
      <w:r w:rsidR="00C94BEA">
        <w:rPr>
          <w:lang w:val="kk-KZ"/>
        </w:rPr>
        <w:t xml:space="preserve"> – годовой доход, тг/ год</w:t>
      </w:r>
    </w:p>
    <w:p w14:paraId="27F51B15" w14:textId="70538248" w:rsidR="00C94BEA" w:rsidRDefault="00C94BEA" w:rsidP="00C94BEA">
      <w:pPr>
        <w:pStyle w:val="ae"/>
        <w:ind w:left="0"/>
        <w:jc w:val="both"/>
        <w:rPr>
          <w:lang w:val="kk-KZ"/>
        </w:rPr>
      </w:pPr>
      <w:r>
        <w:rPr>
          <w:lang w:val="kk-KZ"/>
        </w:rPr>
        <w:t xml:space="preserve">Тогда: </w:t>
      </w:r>
    </w:p>
    <w:p w14:paraId="3E40516E" w14:textId="14C2DE92" w:rsidR="00C94BEA" w:rsidRPr="009842BB" w:rsidRDefault="00C94BEA" w:rsidP="00C94BEA">
      <w:pPr>
        <w:pStyle w:val="ae"/>
        <w:ind w:left="0"/>
        <w:jc w:val="center"/>
      </w:pPr>
      <w:r>
        <w:rPr>
          <w:lang w:val="kk-KZ"/>
        </w:rPr>
        <w:t>Т=1200000</w:t>
      </w:r>
      <w:r w:rsidR="00FD72A5">
        <w:rPr>
          <w:lang w:val="kk-KZ"/>
        </w:rPr>
        <w:t>0/34918824 = 0,34 года</w:t>
      </w:r>
    </w:p>
    <w:p w14:paraId="627A9C16" w14:textId="1125FF3C" w:rsidR="00FD72A5" w:rsidRDefault="00FD72A5" w:rsidP="00FD72A5">
      <w:pPr>
        <w:pStyle w:val="ae"/>
        <w:ind w:left="0"/>
        <w:jc w:val="both"/>
        <w:rPr>
          <w:lang w:val="kk-KZ"/>
        </w:rPr>
      </w:pPr>
      <w:r>
        <w:rPr>
          <w:lang w:val="kk-KZ"/>
        </w:rPr>
        <w:tab/>
        <w:t>Следовательно, срок окупаемости дополнительных капиталовложений составляет около 0,34 года или примерно 4 месяца.</w:t>
      </w:r>
    </w:p>
    <w:p w14:paraId="32E7C44F" w14:textId="77777777" w:rsidR="0030142A" w:rsidRPr="009842BB" w:rsidRDefault="00FD72A5" w:rsidP="0030142A">
      <w:pPr>
        <w:pStyle w:val="ae"/>
        <w:ind w:left="0" w:firstLine="709"/>
        <w:jc w:val="both"/>
      </w:pPr>
      <w:r>
        <w:t xml:space="preserve">Результаты показывают, что восстановление изношенных валов в среде углекислого газа с помощью полуавтоматической плавки более экономично. </w:t>
      </w:r>
    </w:p>
    <w:p w14:paraId="359E306E" w14:textId="0062CA51" w:rsidR="00FD72A5" w:rsidRDefault="00FD72A5" w:rsidP="0030142A">
      <w:pPr>
        <w:pStyle w:val="ae"/>
        <w:ind w:left="0" w:firstLine="709"/>
        <w:jc w:val="both"/>
      </w:pPr>
      <w:r>
        <w:t>Будет достигнуто значительное снижение стоимости ремонта по сравнению с заменой детали на новую, а также обеспечена высокая годовая экономическая эффективность. Короткий срок окупаемости капитальных вложений подтверждает целесообразность внедрения рассматриваемой технологии на ремонтных предприятиях.</w:t>
      </w:r>
    </w:p>
    <w:p w14:paraId="79BD5552" w14:textId="197D4231" w:rsidR="00FD72A5" w:rsidRDefault="00FD72A5" w:rsidP="00FD72A5">
      <w:pPr>
        <w:pStyle w:val="ae"/>
        <w:ind w:left="0" w:firstLine="708"/>
        <w:jc w:val="both"/>
      </w:pPr>
      <w:r>
        <w:t>Таким образом, разработанная методика расчета экономической эффективности как рациональный метод восстановления цилиндрических валов электродвигателей позволяет правильно выбрать полуавтоматический расплав в среде углекислого газа и может быть использована в практической деятельности ремонтных предприятий.</w:t>
      </w:r>
    </w:p>
    <w:p w14:paraId="75612318" w14:textId="77777777" w:rsidR="00FD72A5" w:rsidRDefault="00FD72A5" w:rsidP="00FD72A5">
      <w:pPr>
        <w:pStyle w:val="ae"/>
        <w:ind w:left="0" w:firstLine="708"/>
        <w:jc w:val="both"/>
      </w:pPr>
    </w:p>
    <w:p w14:paraId="3A349CFE" w14:textId="08D9D4E6" w:rsidR="00B6711A" w:rsidRDefault="002F1DC1" w:rsidP="0030142A">
      <w:pPr>
        <w:pStyle w:val="ae"/>
        <w:spacing w:before="3"/>
        <w:ind w:left="0" w:firstLine="709"/>
        <w:jc w:val="both"/>
        <w:rPr>
          <w:b/>
        </w:rPr>
      </w:pPr>
      <w:r>
        <w:rPr>
          <w:b/>
        </w:rPr>
        <w:t>5.4</w:t>
      </w:r>
      <w:r w:rsidR="00B6711A">
        <w:rPr>
          <w:b/>
        </w:rPr>
        <w:t xml:space="preserve"> Расчет технико-экономической эффективности приспособления</w:t>
      </w:r>
    </w:p>
    <w:p w14:paraId="5F8CD922" w14:textId="77777777" w:rsidR="00362B93" w:rsidRDefault="00362B93" w:rsidP="00B6711A">
      <w:pPr>
        <w:pStyle w:val="ae"/>
        <w:spacing w:before="3"/>
        <w:ind w:left="0" w:firstLine="709"/>
        <w:jc w:val="both"/>
      </w:pPr>
    </w:p>
    <w:p w14:paraId="55E3007C" w14:textId="77777777" w:rsidR="00B6711A" w:rsidRPr="00B6711A" w:rsidRDefault="00B6711A" w:rsidP="00B6711A">
      <w:pPr>
        <w:pStyle w:val="ae"/>
        <w:spacing w:before="3"/>
        <w:ind w:left="0" w:firstLine="709"/>
        <w:jc w:val="both"/>
      </w:pPr>
      <w:r w:rsidRPr="00B6711A">
        <w:t>Технико-экономическая эффективность внедрения технологического оборудования определяется совокупностью технико-экономических показателей, характеризующих целесообразность его использования в реальных производственных условиях. Использование специализированных приспособлений в машиностроении направлено на повышение точности обработки, снижение трудоемкости операций, повышение производительности труда, а также снижение затрат на исправление дефектов и недоделок.</w:t>
      </w:r>
    </w:p>
    <w:p w14:paraId="2A75BA9B" w14:textId="77777777" w:rsidR="00B6711A" w:rsidRPr="00B6711A" w:rsidRDefault="00B6711A" w:rsidP="00B6711A">
      <w:pPr>
        <w:pStyle w:val="ae"/>
        <w:spacing w:before="3"/>
        <w:ind w:left="0" w:firstLine="709"/>
        <w:jc w:val="both"/>
      </w:pPr>
      <w:r w:rsidRPr="00B6711A">
        <w:t>Особое значение использование специальных приспособлений приобретает при обработке тяжелых и габаритных деталей, к которым относятся восстановленные валы электродвигателей. В случае восстановления оплавлением поверхность детали имеет колебания формы и неоднородность структуры, что значительно усложняет процесс правки. Традиционные методы центрирования, основанные на ручном сравнении, не обеспечивают постоянной точности и требуют значительного времени.</w:t>
      </w:r>
    </w:p>
    <w:p w14:paraId="2EE6D8EA" w14:textId="5803C732" w:rsidR="00B6711A" w:rsidRPr="00B6711A" w:rsidRDefault="00B6711A" w:rsidP="00B6711A">
      <w:pPr>
        <w:pStyle w:val="ae"/>
        <w:spacing w:before="3"/>
        <w:ind w:left="0" w:firstLine="709"/>
        <w:jc w:val="both"/>
      </w:pPr>
      <w:r w:rsidRPr="00B6711A">
        <w:t>В разработанной конструкции используется устройство с саморегулирующимися зажимами и роликовыми опорами, которое обеспечивает автоматическое определение геометрической оси вала и ее фиксацию. Такая схема позволяет избежать влияния погрешностей поверхности, снизить трение и повысить надежность фиксации детали.</w:t>
      </w:r>
    </w:p>
    <w:p w14:paraId="23FD9D80" w14:textId="3C7CED59" w:rsidR="00B6711A" w:rsidRDefault="00B6711A" w:rsidP="00B6711A">
      <w:pPr>
        <w:pStyle w:val="ae"/>
        <w:spacing w:before="3"/>
        <w:ind w:left="0" w:firstLine="709"/>
        <w:jc w:val="both"/>
      </w:pPr>
      <w:r w:rsidRPr="00B6711A">
        <w:t>Экономическая эффективность реализации устройства формируется под совместным влиянием нескольких факторов: снижения трудоемкости работ, сокращения рабочего времени машины, уменьшения количества дефектов и повышения устойчивости технологического процесса. В целом годовая экономическая эффективность определяется как сумма отдельных компонентов:</w:t>
      </w:r>
    </w:p>
    <w:p w14:paraId="1FAA559D" w14:textId="77777777" w:rsidR="00B6711A" w:rsidRDefault="00B6711A" w:rsidP="00B6711A">
      <w:pPr>
        <w:pStyle w:val="ae"/>
        <w:spacing w:before="3"/>
        <w:ind w:left="0" w:firstLine="709"/>
        <w:jc w:val="both"/>
      </w:pPr>
    </w:p>
    <w:p w14:paraId="64A31930" w14:textId="749640FF" w:rsidR="00B6711A" w:rsidRPr="00B6711A" w:rsidRDefault="00843643" w:rsidP="00842357">
      <w:pPr>
        <w:pStyle w:val="ae"/>
        <w:spacing w:before="3"/>
        <w:ind w:left="2123" w:firstLine="709"/>
        <w:jc w:val="center"/>
      </w:pPr>
      <m:oMath>
        <m:sSub>
          <m:sSubPr>
            <m:ctrlPr>
              <w:rPr>
                <w:rFonts w:ascii="Cambria Math" w:hAnsi="Cambria Math"/>
                <w:i/>
              </w:rPr>
            </m:ctrlPr>
          </m:sSubPr>
          <m:e>
            <m:r>
              <w:rPr>
                <w:rFonts w:ascii="Cambria Math" w:hAnsi="Cambria Math"/>
              </w:rPr>
              <m:t>Э</m:t>
            </m:r>
          </m:e>
          <m:sub>
            <m:r>
              <w:rPr>
                <w:rFonts w:ascii="Cambria Math" w:hAnsi="Cambria Math"/>
              </w:rPr>
              <m:t>г</m:t>
            </m:r>
          </m:sub>
        </m:sSub>
        <m:r>
          <w:rPr>
            <w:rFonts w:ascii="Cambria Math" w:hAnsi="Cambria Math"/>
          </w:rPr>
          <m:t>=</m:t>
        </m:r>
        <m:sSub>
          <m:sSubPr>
            <m:ctrlPr>
              <w:rPr>
                <w:rFonts w:ascii="Cambria Math" w:hAnsi="Cambria Math"/>
                <w:i/>
              </w:rPr>
            </m:ctrlPr>
          </m:sSubPr>
          <m:e>
            <m:r>
              <w:rPr>
                <w:rFonts w:ascii="Cambria Math" w:hAnsi="Cambria Math"/>
              </w:rPr>
              <m:t>Э</m:t>
            </m:r>
          </m:e>
          <m:sub>
            <m:r>
              <w:rPr>
                <w:rFonts w:ascii="Cambria Math" w:hAnsi="Cambria Math"/>
              </w:rPr>
              <m:t>зп</m:t>
            </m:r>
          </m:sub>
        </m:sSub>
        <m:r>
          <w:rPr>
            <w:rFonts w:ascii="Cambria Math" w:hAnsi="Cambria Math"/>
          </w:rPr>
          <m:t>+</m:t>
        </m:r>
        <m:sSub>
          <m:sSubPr>
            <m:ctrlPr>
              <w:rPr>
                <w:rFonts w:ascii="Cambria Math" w:hAnsi="Cambria Math"/>
                <w:i/>
              </w:rPr>
            </m:ctrlPr>
          </m:sSubPr>
          <m:e>
            <m:r>
              <w:rPr>
                <w:rFonts w:ascii="Cambria Math" w:hAnsi="Cambria Math"/>
              </w:rPr>
              <m:t>Э</m:t>
            </m:r>
          </m:e>
          <m:sub>
            <m:r>
              <w:rPr>
                <w:rFonts w:ascii="Cambria Math" w:hAnsi="Cambria Math"/>
              </w:rPr>
              <m:t>М</m:t>
            </m:r>
          </m:sub>
        </m:sSub>
        <m:r>
          <w:rPr>
            <w:rFonts w:ascii="Cambria Math" w:hAnsi="Cambria Math"/>
          </w:rPr>
          <m:t>+</m:t>
        </m:r>
        <m:sSub>
          <m:sSubPr>
            <m:ctrlPr>
              <w:rPr>
                <w:rFonts w:ascii="Cambria Math" w:hAnsi="Cambria Math"/>
                <w:i/>
              </w:rPr>
            </m:ctrlPr>
          </m:sSubPr>
          <m:e>
            <m:r>
              <w:rPr>
                <w:rFonts w:ascii="Cambria Math" w:hAnsi="Cambria Math"/>
              </w:rPr>
              <m:t>Э</m:t>
            </m:r>
          </m:e>
          <m:sub>
            <m:r>
              <w:rPr>
                <w:rFonts w:ascii="Cambria Math" w:hAnsi="Cambria Math"/>
              </w:rPr>
              <m:t>бр</m:t>
            </m:r>
          </m:sub>
        </m:sSub>
      </m:oMath>
      <w:r w:rsidR="00842357">
        <w:tab/>
      </w:r>
      <w:r w:rsidR="00842357">
        <w:tab/>
      </w:r>
      <w:r w:rsidR="00842357">
        <w:tab/>
      </w:r>
      <w:r w:rsidR="00842357">
        <w:tab/>
      </w:r>
      <w:r w:rsidR="00842357">
        <w:tab/>
        <w:t>(5.19)</w:t>
      </w:r>
    </w:p>
    <w:p w14:paraId="28ABDE7D" w14:textId="77777777" w:rsidR="00B6711A" w:rsidRDefault="00B6711A" w:rsidP="00B6711A">
      <w:pPr>
        <w:pStyle w:val="ae"/>
        <w:spacing w:before="3"/>
        <w:ind w:left="0" w:firstLine="709"/>
        <w:jc w:val="center"/>
      </w:pPr>
    </w:p>
    <w:p w14:paraId="648337A7" w14:textId="314EE5B7" w:rsidR="00B6711A" w:rsidRDefault="00B6711A" w:rsidP="00B6711A">
      <w:pPr>
        <w:pStyle w:val="ae"/>
        <w:spacing w:before="3"/>
        <w:ind w:left="0"/>
        <w:jc w:val="both"/>
      </w:pPr>
      <w:r>
        <w:t xml:space="preserve">где, </w:t>
      </w:r>
      <m:oMath>
        <m:sSub>
          <m:sSubPr>
            <m:ctrlPr>
              <w:rPr>
                <w:rFonts w:ascii="Cambria Math" w:hAnsi="Cambria Math"/>
                <w:i/>
              </w:rPr>
            </m:ctrlPr>
          </m:sSubPr>
          <m:e>
            <m:r>
              <w:rPr>
                <w:rFonts w:ascii="Cambria Math" w:hAnsi="Cambria Math"/>
              </w:rPr>
              <m:t>Э</m:t>
            </m:r>
          </m:e>
          <m:sub>
            <m:r>
              <w:rPr>
                <w:rFonts w:ascii="Cambria Math" w:hAnsi="Cambria Math"/>
              </w:rPr>
              <m:t>зп</m:t>
            </m:r>
          </m:sub>
        </m:sSub>
      </m:oMath>
      <w:r>
        <w:t xml:space="preserve"> – экономия по заработной плате</w:t>
      </w:r>
    </w:p>
    <w:p w14:paraId="1E89EF56" w14:textId="61EC21AB" w:rsidR="008A5358" w:rsidRDefault="00843643" w:rsidP="00B6711A">
      <w:pPr>
        <w:pStyle w:val="ae"/>
        <w:spacing w:before="3"/>
        <w:ind w:left="0"/>
        <w:jc w:val="both"/>
      </w:pPr>
      <m:oMath>
        <m:sSub>
          <m:sSubPr>
            <m:ctrlPr>
              <w:rPr>
                <w:rFonts w:ascii="Cambria Math" w:hAnsi="Cambria Math"/>
                <w:i/>
              </w:rPr>
            </m:ctrlPr>
          </m:sSubPr>
          <m:e>
            <m:r>
              <w:rPr>
                <w:rFonts w:ascii="Cambria Math" w:hAnsi="Cambria Math"/>
              </w:rPr>
              <m:t>Э</m:t>
            </m:r>
          </m:e>
          <m:sub>
            <m:r>
              <w:rPr>
                <w:rFonts w:ascii="Cambria Math" w:hAnsi="Cambria Math"/>
              </w:rPr>
              <m:t>М</m:t>
            </m:r>
          </m:sub>
        </m:sSub>
      </m:oMath>
      <w:r w:rsidR="008A5358">
        <w:t xml:space="preserve"> – экономия по эксплуатации оборудования;</w:t>
      </w:r>
    </w:p>
    <w:p w14:paraId="3DDEDC94" w14:textId="3AD47A7B" w:rsidR="008A5358" w:rsidRDefault="00843643" w:rsidP="00B6711A">
      <w:pPr>
        <w:pStyle w:val="ae"/>
        <w:spacing w:before="3"/>
        <w:ind w:left="0"/>
        <w:jc w:val="both"/>
      </w:pPr>
      <m:oMath>
        <m:sSub>
          <m:sSubPr>
            <m:ctrlPr>
              <w:rPr>
                <w:rFonts w:ascii="Cambria Math" w:hAnsi="Cambria Math"/>
                <w:i/>
              </w:rPr>
            </m:ctrlPr>
          </m:sSubPr>
          <m:e>
            <m:r>
              <w:rPr>
                <w:rFonts w:ascii="Cambria Math" w:hAnsi="Cambria Math"/>
              </w:rPr>
              <m:t>Э</m:t>
            </m:r>
          </m:e>
          <m:sub>
            <m:r>
              <w:rPr>
                <w:rFonts w:ascii="Cambria Math" w:hAnsi="Cambria Math"/>
              </w:rPr>
              <m:t>бр</m:t>
            </m:r>
          </m:sub>
        </m:sSub>
      </m:oMath>
      <w:r w:rsidR="008A5358">
        <w:t xml:space="preserve"> – экономия за счет снижения брака.</w:t>
      </w:r>
    </w:p>
    <w:p w14:paraId="36B8EF4A" w14:textId="77777777" w:rsidR="008A5358" w:rsidRDefault="008A5358" w:rsidP="00B6711A">
      <w:pPr>
        <w:pStyle w:val="ae"/>
        <w:spacing w:before="3"/>
        <w:ind w:left="0"/>
        <w:jc w:val="both"/>
      </w:pPr>
    </w:p>
    <w:p w14:paraId="4EA61E76" w14:textId="664F9127" w:rsidR="008A5358" w:rsidRDefault="008A5358" w:rsidP="00B6711A">
      <w:pPr>
        <w:pStyle w:val="ae"/>
        <w:spacing w:before="3"/>
        <w:ind w:left="0"/>
        <w:jc w:val="both"/>
      </w:pPr>
      <w:r>
        <w:tab/>
      </w:r>
      <w:r w:rsidRPr="008A5358">
        <w:t>Снижение трудоемкости операции происходит за счет сокращения времени централизации за счет автоматизации процесса централизации. Экономия на заработной плате определяется следующим образом:</w:t>
      </w:r>
    </w:p>
    <w:p w14:paraId="15806A8D" w14:textId="77777777" w:rsidR="008A5358" w:rsidRDefault="008A5358" w:rsidP="00B6711A">
      <w:pPr>
        <w:pStyle w:val="ae"/>
        <w:spacing w:before="3"/>
        <w:ind w:left="0"/>
        <w:jc w:val="both"/>
      </w:pPr>
    </w:p>
    <w:p w14:paraId="7A844D7B" w14:textId="242C7AE0" w:rsidR="008A5358" w:rsidRPr="00AC3781" w:rsidRDefault="00843643" w:rsidP="00842357">
      <w:pPr>
        <w:pStyle w:val="ae"/>
        <w:spacing w:before="3"/>
        <w:ind w:left="2832" w:firstLine="708"/>
        <w:jc w:val="center"/>
      </w:pPr>
      <m:oMath>
        <m:sSub>
          <m:sSubPr>
            <m:ctrlPr>
              <w:rPr>
                <w:rFonts w:ascii="Cambria Math" w:hAnsi="Cambria Math"/>
                <w:i/>
              </w:rPr>
            </m:ctrlPr>
          </m:sSubPr>
          <m:e>
            <m:r>
              <w:rPr>
                <w:rFonts w:ascii="Cambria Math" w:hAnsi="Cambria Math"/>
              </w:rPr>
              <m:t>Э</m:t>
            </m:r>
          </m:e>
          <m:sub>
            <m:r>
              <w:rPr>
                <w:rFonts w:ascii="Cambria Math" w:hAnsi="Cambria Math"/>
              </w:rPr>
              <m:t>зп</m:t>
            </m:r>
          </m:sub>
        </m:sSub>
      </m:oMath>
      <w:r w:rsidR="008A5358" w:rsidRPr="00AC3781">
        <w:t xml:space="preserve"> = </w:t>
      </w:r>
      <w:r w:rsidR="008A5358">
        <w:t>Δ</w:t>
      </w:r>
      <w:r w:rsidR="008A5358">
        <w:rPr>
          <w:lang w:val="en-US"/>
        </w:rPr>
        <w:t>t</w:t>
      </w:r>
      <w:r w:rsidR="008A5358" w:rsidRPr="00AC3781">
        <w:t xml:space="preserve"> </w:t>
      </w:r>
      <w:r w:rsidR="008A5358">
        <w:rPr>
          <w:lang w:val="en-US"/>
        </w:rPr>
        <w:t>·</w:t>
      </w:r>
      <w:r w:rsidR="008A5358" w:rsidRPr="00AC3781">
        <w:t xml:space="preserve"> </w:t>
      </w:r>
      <w:r w:rsidR="008A5358">
        <w:rPr>
          <w:lang w:val="en-US"/>
        </w:rPr>
        <w:t>N</w:t>
      </w:r>
      <w:r w:rsidR="008A5358" w:rsidRPr="00AC3781">
        <w:t xml:space="preserve"> </w:t>
      </w:r>
      <w:r w:rsidR="008A5358">
        <w:rPr>
          <w:lang w:val="en-US"/>
        </w:rPr>
        <w:t>·</w:t>
      </w:r>
      <w:r w:rsidR="008A5358" w:rsidRPr="00AC3781">
        <w:t xml:space="preserve"> </w:t>
      </w:r>
      <m:oMath>
        <m:sSub>
          <m:sSubPr>
            <m:ctrlPr>
              <w:rPr>
                <w:rFonts w:ascii="Cambria Math" w:hAnsi="Cambria Math"/>
                <w:i/>
                <w:lang w:val="en-US"/>
              </w:rPr>
            </m:ctrlPr>
          </m:sSubPr>
          <m:e>
            <m:r>
              <w:rPr>
                <w:rFonts w:ascii="Cambria Math" w:hAnsi="Cambria Math"/>
              </w:rPr>
              <m:t>С</m:t>
            </m:r>
          </m:e>
          <m:sub>
            <m:r>
              <w:rPr>
                <w:rFonts w:ascii="Cambria Math" w:hAnsi="Cambria Math"/>
              </w:rPr>
              <m:t>ч.пр</m:t>
            </m:r>
          </m:sub>
        </m:sSub>
      </m:oMath>
      <w:r w:rsidR="00842357" w:rsidRPr="00AC3781">
        <w:tab/>
      </w:r>
      <w:r w:rsidR="00842357" w:rsidRPr="00AC3781">
        <w:tab/>
      </w:r>
      <w:r w:rsidR="00842357" w:rsidRPr="00AC3781">
        <w:tab/>
      </w:r>
      <w:r w:rsidR="00842357" w:rsidRPr="00AC3781">
        <w:tab/>
      </w:r>
      <w:r w:rsidR="00842357" w:rsidRPr="00AC3781">
        <w:tab/>
        <w:t>(5.20)</w:t>
      </w:r>
    </w:p>
    <w:p w14:paraId="5B65E343" w14:textId="77777777" w:rsidR="00E22F4D" w:rsidRDefault="00E22F4D" w:rsidP="008A5358">
      <w:pPr>
        <w:pStyle w:val="ae"/>
        <w:spacing w:before="3"/>
        <w:ind w:left="0"/>
        <w:jc w:val="both"/>
      </w:pPr>
    </w:p>
    <w:p w14:paraId="13C84EBC" w14:textId="00125C27" w:rsidR="008A5358" w:rsidRDefault="008A5358" w:rsidP="008A5358">
      <w:pPr>
        <w:pStyle w:val="ae"/>
        <w:spacing w:before="3"/>
        <w:ind w:left="0"/>
        <w:jc w:val="both"/>
      </w:pPr>
      <w:r>
        <w:t>где, Δ</w:t>
      </w:r>
      <w:r>
        <w:rPr>
          <w:lang w:val="en-US"/>
        </w:rPr>
        <w:t>t</w:t>
      </w:r>
      <w:r>
        <w:t xml:space="preserve"> – экономия времени на одну деталь;</w:t>
      </w:r>
    </w:p>
    <w:p w14:paraId="3EF1E84D" w14:textId="046BA6F7" w:rsidR="008A5358" w:rsidRDefault="008A5358" w:rsidP="008A5358">
      <w:pPr>
        <w:pStyle w:val="ae"/>
        <w:spacing w:before="3"/>
        <w:ind w:left="0"/>
        <w:jc w:val="both"/>
      </w:pPr>
      <w:r>
        <w:rPr>
          <w:lang w:val="en-US"/>
        </w:rPr>
        <w:t>N</w:t>
      </w:r>
      <w:r>
        <w:t xml:space="preserve"> – годовая программа;</w:t>
      </w:r>
    </w:p>
    <w:p w14:paraId="6F2E2815" w14:textId="30F102E2" w:rsidR="008A5358" w:rsidRDefault="00843643" w:rsidP="008A5358">
      <w:pPr>
        <w:pStyle w:val="ae"/>
        <w:spacing w:before="3"/>
        <w:ind w:left="0"/>
        <w:jc w:val="both"/>
      </w:pPr>
      <m:oMath>
        <m:sSub>
          <m:sSubPr>
            <m:ctrlPr>
              <w:rPr>
                <w:rFonts w:ascii="Cambria Math" w:hAnsi="Cambria Math"/>
                <w:i/>
                <w:lang w:val="en-US"/>
              </w:rPr>
            </m:ctrlPr>
          </m:sSubPr>
          <m:e>
            <m:r>
              <w:rPr>
                <w:rFonts w:ascii="Cambria Math" w:hAnsi="Cambria Math"/>
              </w:rPr>
              <m:t>С</m:t>
            </m:r>
          </m:e>
          <m:sub>
            <m:r>
              <w:rPr>
                <w:rFonts w:ascii="Cambria Math" w:hAnsi="Cambria Math"/>
              </w:rPr>
              <m:t>ч.пр</m:t>
            </m:r>
          </m:sub>
        </m:sSub>
      </m:oMath>
      <w:r w:rsidR="008A5358">
        <w:t xml:space="preserve"> – приведенная стоимость часа труда</w:t>
      </w:r>
    </w:p>
    <w:p w14:paraId="7DEFC4CD" w14:textId="77777777" w:rsidR="008A5358" w:rsidRDefault="008A5358" w:rsidP="008A5358">
      <w:pPr>
        <w:pStyle w:val="ae"/>
        <w:spacing w:before="3"/>
        <w:ind w:left="0"/>
        <w:jc w:val="both"/>
      </w:pPr>
    </w:p>
    <w:p w14:paraId="15901A27" w14:textId="69FE964F" w:rsidR="008A5358" w:rsidRDefault="008A5358" w:rsidP="008A5358">
      <w:pPr>
        <w:pStyle w:val="ae"/>
        <w:spacing w:before="3"/>
        <w:ind w:left="0"/>
        <w:jc w:val="both"/>
      </w:pPr>
      <w:r>
        <w:tab/>
        <w:t>Сокращение машинного времени приводит к снижению эксплуатационных затрат оборудования:</w:t>
      </w:r>
    </w:p>
    <w:p w14:paraId="6B0DDB43" w14:textId="77777777" w:rsidR="008A5358" w:rsidRPr="008A5358" w:rsidRDefault="008A5358" w:rsidP="008A5358">
      <w:pPr>
        <w:pStyle w:val="ae"/>
        <w:spacing w:before="3"/>
        <w:ind w:left="0"/>
        <w:jc w:val="both"/>
      </w:pPr>
    </w:p>
    <w:p w14:paraId="347E1E5E" w14:textId="14A47C22" w:rsidR="008A5358" w:rsidRPr="00842357" w:rsidRDefault="00843643" w:rsidP="00842357">
      <w:pPr>
        <w:pStyle w:val="ae"/>
        <w:spacing w:before="3"/>
        <w:ind w:left="2832" w:firstLine="708"/>
        <w:jc w:val="center"/>
        <w:rPr>
          <w:lang w:val="en-US"/>
        </w:rPr>
      </w:pPr>
      <m:oMath>
        <m:sSub>
          <m:sSubPr>
            <m:ctrlPr>
              <w:rPr>
                <w:rFonts w:ascii="Cambria Math" w:hAnsi="Cambria Math"/>
                <w:i/>
              </w:rPr>
            </m:ctrlPr>
          </m:sSubPr>
          <m:e>
            <m:r>
              <w:rPr>
                <w:rFonts w:ascii="Cambria Math" w:hAnsi="Cambria Math"/>
              </w:rPr>
              <m:t>Э</m:t>
            </m:r>
          </m:e>
          <m:sub>
            <m:r>
              <w:rPr>
                <w:rFonts w:ascii="Cambria Math" w:hAnsi="Cambria Math"/>
              </w:rPr>
              <m:t>м</m:t>
            </m:r>
          </m:sub>
        </m:sSub>
      </m:oMath>
      <w:r w:rsidR="008A5358" w:rsidRPr="008A5358">
        <w:rPr>
          <w:lang w:val="en-US"/>
        </w:rPr>
        <w:t xml:space="preserve"> = </w:t>
      </w:r>
      <w:r w:rsidR="008A5358">
        <w:t>Δ</w:t>
      </w:r>
      <w:r w:rsidR="008A5358">
        <w:rPr>
          <w:lang w:val="en-US"/>
        </w:rPr>
        <w:t xml:space="preserve">t · N · </w:t>
      </w:r>
      <m:oMath>
        <m:sSub>
          <m:sSubPr>
            <m:ctrlPr>
              <w:rPr>
                <w:rFonts w:ascii="Cambria Math" w:hAnsi="Cambria Math"/>
                <w:i/>
                <w:lang w:val="en-US"/>
              </w:rPr>
            </m:ctrlPr>
          </m:sSubPr>
          <m:e>
            <m:r>
              <w:rPr>
                <w:rFonts w:ascii="Cambria Math" w:hAnsi="Cambria Math"/>
                <w:lang w:val="en-US"/>
              </w:rPr>
              <m:t>С</m:t>
            </m:r>
          </m:e>
          <m:sub>
            <m:r>
              <w:rPr>
                <w:rFonts w:ascii="Cambria Math" w:hAnsi="Cambria Math"/>
                <w:lang w:val="en-US"/>
              </w:rPr>
              <m:t>стан</m:t>
            </m:r>
          </m:sub>
        </m:sSub>
      </m:oMath>
      <w:r w:rsidR="00842357">
        <w:rPr>
          <w:lang w:val="en-US"/>
        </w:rPr>
        <w:tab/>
      </w:r>
      <w:r w:rsidR="00842357">
        <w:rPr>
          <w:lang w:val="en-US"/>
        </w:rPr>
        <w:tab/>
      </w:r>
      <w:r w:rsidR="00842357">
        <w:rPr>
          <w:lang w:val="en-US"/>
        </w:rPr>
        <w:tab/>
      </w:r>
      <w:r w:rsidR="00842357">
        <w:rPr>
          <w:lang w:val="en-US"/>
        </w:rPr>
        <w:tab/>
      </w:r>
      <w:r w:rsidR="00842357">
        <w:rPr>
          <w:lang w:val="en-US"/>
        </w:rPr>
        <w:tab/>
      </w:r>
      <w:r w:rsidR="00842357" w:rsidRPr="00842357">
        <w:rPr>
          <w:lang w:val="en-US"/>
        </w:rPr>
        <w:t>(5.21)</w:t>
      </w:r>
    </w:p>
    <w:p w14:paraId="39279409" w14:textId="77777777" w:rsidR="008A5358" w:rsidRPr="005B1BA4" w:rsidRDefault="008A5358" w:rsidP="008A5358">
      <w:pPr>
        <w:pStyle w:val="ae"/>
        <w:spacing w:before="3"/>
        <w:ind w:left="0"/>
        <w:jc w:val="center"/>
        <w:rPr>
          <w:lang w:val="en-US"/>
        </w:rPr>
      </w:pPr>
    </w:p>
    <w:p w14:paraId="000B52D1" w14:textId="290877F0" w:rsidR="008A5358" w:rsidRDefault="008A5358" w:rsidP="008A5358">
      <w:pPr>
        <w:pStyle w:val="ae"/>
        <w:spacing w:before="3"/>
        <w:ind w:left="0"/>
        <w:jc w:val="both"/>
      </w:pPr>
      <w:r>
        <w:t>где, Δ</w:t>
      </w:r>
      <w:r>
        <w:rPr>
          <w:lang w:val="en-US"/>
        </w:rPr>
        <w:t>t</w:t>
      </w:r>
      <w:r>
        <w:t xml:space="preserve"> – экономия времени на одну деталь;</w:t>
      </w:r>
    </w:p>
    <w:p w14:paraId="4D74C43D" w14:textId="44EDF1E0" w:rsidR="008A5358" w:rsidRDefault="008A5358" w:rsidP="008A5358">
      <w:pPr>
        <w:pStyle w:val="ae"/>
        <w:spacing w:before="3"/>
        <w:ind w:left="0"/>
        <w:jc w:val="both"/>
      </w:pPr>
      <w:r>
        <w:rPr>
          <w:lang w:val="en-US"/>
        </w:rPr>
        <w:t>N</w:t>
      </w:r>
      <w:r>
        <w:t xml:space="preserve"> – годовая программа;</w:t>
      </w:r>
    </w:p>
    <w:p w14:paraId="1399275D" w14:textId="77650759" w:rsidR="008A5358" w:rsidRDefault="00843643" w:rsidP="008A5358">
      <w:pPr>
        <w:pStyle w:val="ae"/>
        <w:spacing w:before="3"/>
        <w:ind w:left="0"/>
        <w:jc w:val="both"/>
      </w:pPr>
      <m:oMath>
        <m:sSub>
          <m:sSubPr>
            <m:ctrlPr>
              <w:rPr>
                <w:rFonts w:ascii="Cambria Math" w:hAnsi="Cambria Math"/>
                <w:i/>
                <w:lang w:val="en-US"/>
              </w:rPr>
            </m:ctrlPr>
          </m:sSubPr>
          <m:e>
            <m:r>
              <w:rPr>
                <w:rFonts w:ascii="Cambria Math" w:hAnsi="Cambria Math"/>
              </w:rPr>
              <m:t>С</m:t>
            </m:r>
          </m:e>
          <m:sub>
            <m:r>
              <w:rPr>
                <w:rFonts w:ascii="Cambria Math" w:hAnsi="Cambria Math"/>
              </w:rPr>
              <m:t>стан</m:t>
            </m:r>
          </m:sub>
        </m:sSub>
      </m:oMath>
      <w:r w:rsidR="008A5358">
        <w:t xml:space="preserve"> – приведенная стоимость часа оборудования.</w:t>
      </w:r>
    </w:p>
    <w:p w14:paraId="0A2789C6" w14:textId="77777777" w:rsidR="008A5358" w:rsidRDefault="008A5358" w:rsidP="008A5358">
      <w:pPr>
        <w:pStyle w:val="ae"/>
        <w:spacing w:before="3"/>
        <w:ind w:left="0"/>
        <w:jc w:val="both"/>
      </w:pPr>
    </w:p>
    <w:p w14:paraId="23A7FD02" w14:textId="44E145C1" w:rsidR="008A5358" w:rsidRDefault="008A5358" w:rsidP="008A5358">
      <w:pPr>
        <w:pStyle w:val="ae"/>
        <w:spacing w:before="3"/>
        <w:ind w:left="0"/>
        <w:jc w:val="both"/>
      </w:pPr>
      <w:r>
        <w:tab/>
      </w:r>
      <w:r w:rsidRPr="008A5358">
        <w:t xml:space="preserve">Уменьшение брака достигается за счет повышения точности центрирования и устойчивости крепления </w:t>
      </w:r>
      <w:r>
        <w:t>восстановленного вала</w:t>
      </w:r>
      <w:r w:rsidRPr="008A5358">
        <w:t>:</w:t>
      </w:r>
    </w:p>
    <w:p w14:paraId="47B7E669" w14:textId="77777777" w:rsidR="008A5358" w:rsidRDefault="008A5358" w:rsidP="008A5358">
      <w:pPr>
        <w:pStyle w:val="ae"/>
        <w:spacing w:before="3"/>
        <w:ind w:left="0"/>
        <w:jc w:val="both"/>
      </w:pPr>
    </w:p>
    <w:p w14:paraId="4B040B6A" w14:textId="58753BDC" w:rsidR="008A5358" w:rsidRPr="006A3CC7" w:rsidRDefault="00843643" w:rsidP="006A3CC7">
      <w:pPr>
        <w:pStyle w:val="ae"/>
        <w:spacing w:before="3"/>
        <w:ind w:left="2832" w:firstLine="708"/>
        <w:jc w:val="center"/>
      </w:pPr>
      <m:oMath>
        <m:sSub>
          <m:sSubPr>
            <m:ctrlPr>
              <w:rPr>
                <w:rFonts w:ascii="Cambria Math" w:hAnsi="Cambria Math"/>
                <w:i/>
              </w:rPr>
            </m:ctrlPr>
          </m:sSubPr>
          <m:e>
            <m:r>
              <w:rPr>
                <w:rFonts w:ascii="Cambria Math" w:hAnsi="Cambria Math"/>
              </w:rPr>
              <m:t>Э</m:t>
            </m:r>
          </m:e>
          <m:sub>
            <m:r>
              <w:rPr>
                <w:rFonts w:ascii="Cambria Math" w:hAnsi="Cambria Math"/>
              </w:rPr>
              <m:t>м</m:t>
            </m:r>
          </m:sub>
        </m:sSub>
      </m:oMath>
      <w:r w:rsidR="008A5358" w:rsidRPr="005B1BA4">
        <w:t xml:space="preserve"> = </w:t>
      </w:r>
      <w:r w:rsidR="008A5358">
        <w:t>Δ</w:t>
      </w:r>
      <w:r w:rsidR="008A5358">
        <w:rPr>
          <w:lang w:val="en-US"/>
        </w:rPr>
        <w:t>N</w:t>
      </w:r>
      <w:r w:rsidR="008A5358" w:rsidRPr="005B1BA4">
        <w:t xml:space="preserve"> </w:t>
      </w:r>
      <w:r w:rsidR="008A5358">
        <w:rPr>
          <w:lang w:val="en-US"/>
        </w:rPr>
        <w:t>·</w:t>
      </w:r>
      <w:r w:rsidR="008A5358" w:rsidRPr="005B1BA4">
        <w:t xml:space="preserve"> </w:t>
      </w:r>
      <m:oMath>
        <m:sSub>
          <m:sSubPr>
            <m:ctrlPr>
              <w:rPr>
                <w:rFonts w:ascii="Cambria Math" w:hAnsi="Cambria Math"/>
                <w:i/>
                <w:lang w:val="en-US"/>
              </w:rPr>
            </m:ctrlPr>
          </m:sSubPr>
          <m:e>
            <m:r>
              <w:rPr>
                <w:rFonts w:ascii="Cambria Math" w:hAnsi="Cambria Math"/>
              </w:rPr>
              <m:t>С</m:t>
            </m:r>
          </m:e>
          <m:sub>
            <m:r>
              <w:rPr>
                <w:rFonts w:ascii="Cambria Math" w:hAnsi="Cambria Math"/>
              </w:rPr>
              <m:t>испр</m:t>
            </m:r>
          </m:sub>
        </m:sSub>
      </m:oMath>
      <w:r w:rsidR="006A3CC7" w:rsidRPr="00AC3781">
        <w:tab/>
      </w:r>
      <w:r w:rsidR="006A3CC7" w:rsidRPr="00AC3781">
        <w:tab/>
      </w:r>
      <w:r w:rsidR="006A3CC7" w:rsidRPr="00AC3781">
        <w:tab/>
      </w:r>
      <w:r w:rsidR="006A3CC7" w:rsidRPr="00AC3781">
        <w:tab/>
      </w:r>
      <w:r w:rsidR="006A3CC7" w:rsidRPr="00AC3781">
        <w:tab/>
      </w:r>
      <w:r w:rsidR="006A3CC7">
        <w:t>(5.22)</w:t>
      </w:r>
    </w:p>
    <w:p w14:paraId="6D9C336B" w14:textId="77777777" w:rsidR="008A5358" w:rsidRDefault="008A5358" w:rsidP="008A5358">
      <w:pPr>
        <w:pStyle w:val="ae"/>
        <w:spacing w:before="3"/>
        <w:ind w:left="0"/>
        <w:jc w:val="center"/>
      </w:pPr>
    </w:p>
    <w:p w14:paraId="1C6D9313" w14:textId="716BC820" w:rsidR="008A5358" w:rsidRDefault="00D87240" w:rsidP="00D87240">
      <w:pPr>
        <w:pStyle w:val="ae"/>
        <w:spacing w:before="3"/>
        <w:ind w:left="0"/>
        <w:jc w:val="both"/>
      </w:pPr>
      <w:r>
        <w:tab/>
      </w:r>
      <w:r w:rsidRPr="00D87240">
        <w:t>Кроме того, внедрение устройства требует капитальных вложений, поэтому важными показателями являются срок окупаемости и коэффициент экономической эффективности:</w:t>
      </w:r>
    </w:p>
    <w:p w14:paraId="6C7ACFD2" w14:textId="04FB0F5D" w:rsidR="00D87240" w:rsidRPr="00D87240" w:rsidRDefault="00843643" w:rsidP="006A3CC7">
      <w:pPr>
        <w:pStyle w:val="ae"/>
        <w:spacing w:before="3"/>
        <w:ind w:left="3540" w:firstLine="708"/>
        <w:jc w:val="center"/>
      </w:pPr>
      <m:oMath>
        <m:sSub>
          <m:sSubPr>
            <m:ctrlPr>
              <w:rPr>
                <w:rFonts w:ascii="Cambria Math" w:hAnsi="Cambria Math"/>
                <w:i/>
              </w:rPr>
            </m:ctrlPr>
          </m:sSubPr>
          <m:e>
            <m:r>
              <w:rPr>
                <w:rFonts w:ascii="Cambria Math" w:hAnsi="Cambria Math"/>
              </w:rPr>
              <m:t>Т</m:t>
            </m:r>
          </m:e>
          <m:sub>
            <m:r>
              <w:rPr>
                <w:rFonts w:ascii="Cambria Math" w:hAnsi="Cambria Math"/>
              </w:rPr>
              <m:t>ок</m:t>
            </m:r>
          </m:sub>
        </m:sSub>
        <m:r>
          <w:rPr>
            <w:rFonts w:ascii="Cambria Math" w:hAnsi="Cambria Math"/>
          </w:rPr>
          <m:t>=</m:t>
        </m:r>
        <m:f>
          <m:fPr>
            <m:ctrlPr>
              <w:rPr>
                <w:rFonts w:ascii="Cambria Math" w:hAnsi="Cambria Math"/>
                <w:i/>
              </w:rPr>
            </m:ctrlPr>
          </m:fPr>
          <m:num>
            <m:r>
              <w:rPr>
                <w:rFonts w:ascii="Cambria Math" w:hAnsi="Cambria Math"/>
              </w:rPr>
              <m:t>К</m:t>
            </m:r>
          </m:num>
          <m:den>
            <m:sSub>
              <m:sSubPr>
                <m:ctrlPr>
                  <w:rPr>
                    <w:rFonts w:ascii="Cambria Math" w:hAnsi="Cambria Math"/>
                    <w:i/>
                  </w:rPr>
                </m:ctrlPr>
              </m:sSubPr>
              <m:e>
                <m:r>
                  <w:rPr>
                    <w:rFonts w:ascii="Cambria Math" w:hAnsi="Cambria Math"/>
                  </w:rPr>
                  <m:t>Э</m:t>
                </m:r>
              </m:e>
              <m:sub>
                <m:r>
                  <w:rPr>
                    <w:rFonts w:ascii="Cambria Math" w:hAnsi="Cambria Math"/>
                  </w:rPr>
                  <m:t>ч</m:t>
                </m:r>
              </m:sub>
            </m:sSub>
          </m:den>
        </m:f>
      </m:oMath>
      <w:r w:rsidR="006A3CC7">
        <w:tab/>
      </w:r>
      <w:r w:rsidR="006A3CC7">
        <w:tab/>
      </w:r>
      <w:r w:rsidR="006A3CC7">
        <w:tab/>
      </w:r>
      <w:r w:rsidR="006A3CC7">
        <w:tab/>
      </w:r>
      <w:r w:rsidR="006A3CC7">
        <w:tab/>
        <w:t>(5.23)</w:t>
      </w:r>
    </w:p>
    <w:p w14:paraId="16CD4CFD" w14:textId="77777777" w:rsidR="00D87240" w:rsidRDefault="00D87240" w:rsidP="00D87240">
      <w:pPr>
        <w:pStyle w:val="ae"/>
        <w:spacing w:before="3"/>
        <w:ind w:left="0"/>
        <w:jc w:val="center"/>
      </w:pPr>
    </w:p>
    <w:p w14:paraId="5D0F350A" w14:textId="46C538E6" w:rsidR="00D87240" w:rsidRDefault="00D87240" w:rsidP="006A3CC7">
      <w:pPr>
        <w:pStyle w:val="ae"/>
        <w:spacing w:before="3"/>
        <w:ind w:left="3540" w:firstLine="708"/>
        <w:jc w:val="center"/>
        <w:rPr>
          <w:sz w:val="32"/>
          <w:szCs w:val="32"/>
        </w:rPr>
      </w:pPr>
      <w:r>
        <w:t xml:space="preserve">Е = </w:t>
      </w:r>
      <m:oMath>
        <m:f>
          <m:fPr>
            <m:ctrlPr>
              <w:rPr>
                <w:rFonts w:ascii="Cambria Math" w:hAnsi="Cambria Math"/>
                <w:sz w:val="32"/>
                <w:szCs w:val="32"/>
              </w:rPr>
            </m:ctrlPr>
          </m:fPr>
          <m:num>
            <m:sSub>
              <m:sSubPr>
                <m:ctrlPr>
                  <w:rPr>
                    <w:rFonts w:ascii="Cambria Math" w:hAnsi="Cambria Math"/>
                    <w:sz w:val="32"/>
                    <w:szCs w:val="32"/>
                  </w:rPr>
                </m:ctrlPr>
              </m:sSubPr>
              <m:e>
                <m:r>
                  <m:rPr>
                    <m:sty m:val="p"/>
                  </m:rPr>
                  <w:rPr>
                    <w:rFonts w:ascii="Cambria Math" w:hAnsi="Cambria Math"/>
                    <w:sz w:val="32"/>
                    <w:szCs w:val="32"/>
                  </w:rPr>
                  <m:t>Э</m:t>
                </m:r>
              </m:e>
              <m:sub>
                <m:r>
                  <m:rPr>
                    <m:sty m:val="p"/>
                  </m:rPr>
                  <w:rPr>
                    <w:rFonts w:ascii="Cambria Math" w:hAnsi="Cambria Math"/>
                    <w:sz w:val="32"/>
                    <w:szCs w:val="32"/>
                  </w:rPr>
                  <m:t>ч</m:t>
                </m:r>
              </m:sub>
            </m:sSub>
          </m:num>
          <m:den>
            <m:r>
              <m:rPr>
                <m:sty m:val="p"/>
              </m:rPr>
              <w:rPr>
                <w:rFonts w:ascii="Cambria Math" w:hAnsi="Cambria Math"/>
                <w:sz w:val="32"/>
                <w:szCs w:val="32"/>
              </w:rPr>
              <m:t>К</m:t>
            </m:r>
          </m:den>
        </m:f>
      </m:oMath>
      <w:r w:rsidR="006A3CC7">
        <w:rPr>
          <w:sz w:val="32"/>
          <w:szCs w:val="32"/>
        </w:rPr>
        <w:tab/>
      </w:r>
      <w:r w:rsidR="006A3CC7">
        <w:rPr>
          <w:sz w:val="32"/>
          <w:szCs w:val="32"/>
        </w:rPr>
        <w:tab/>
      </w:r>
      <w:r w:rsidR="006A3CC7">
        <w:rPr>
          <w:sz w:val="32"/>
          <w:szCs w:val="32"/>
        </w:rPr>
        <w:tab/>
      </w:r>
      <w:r w:rsidR="006A3CC7">
        <w:rPr>
          <w:sz w:val="32"/>
          <w:szCs w:val="32"/>
        </w:rPr>
        <w:tab/>
      </w:r>
      <w:r w:rsidR="006A3CC7">
        <w:rPr>
          <w:sz w:val="32"/>
          <w:szCs w:val="32"/>
        </w:rPr>
        <w:tab/>
      </w:r>
      <w:r w:rsidR="006A3CC7" w:rsidRPr="006A3CC7">
        <w:rPr>
          <w:szCs w:val="32"/>
        </w:rPr>
        <w:t>(5.24)</w:t>
      </w:r>
    </w:p>
    <w:p w14:paraId="6F6ACED7" w14:textId="79D7CD86" w:rsidR="00D87240" w:rsidRDefault="00D87240" w:rsidP="00D87240">
      <w:pPr>
        <w:pStyle w:val="ae"/>
        <w:spacing w:before="3"/>
        <w:ind w:left="0"/>
        <w:jc w:val="both"/>
        <w:rPr>
          <w:szCs w:val="32"/>
        </w:rPr>
      </w:pPr>
      <w:r>
        <w:rPr>
          <w:szCs w:val="32"/>
        </w:rPr>
        <w:t xml:space="preserve">где, К – капитальные вложения; </w:t>
      </w:r>
    </w:p>
    <w:p w14:paraId="6687BC5E" w14:textId="66F498F8" w:rsidR="00D87240" w:rsidRDefault="00843643" w:rsidP="00D87240">
      <w:pPr>
        <w:pStyle w:val="ae"/>
        <w:spacing w:before="3"/>
        <w:ind w:left="0"/>
        <w:jc w:val="both"/>
      </w:pPr>
      <m:oMath>
        <m:sSub>
          <m:sSubPr>
            <m:ctrlPr>
              <w:rPr>
                <w:rFonts w:ascii="Cambria Math" w:hAnsi="Cambria Math"/>
                <w:i/>
              </w:rPr>
            </m:ctrlPr>
          </m:sSubPr>
          <m:e>
            <m:r>
              <w:rPr>
                <w:rFonts w:ascii="Cambria Math" w:hAnsi="Cambria Math"/>
              </w:rPr>
              <m:t>Э</m:t>
            </m:r>
          </m:e>
          <m:sub>
            <m:r>
              <w:rPr>
                <w:rFonts w:ascii="Cambria Math" w:hAnsi="Cambria Math"/>
              </w:rPr>
              <m:t>ч</m:t>
            </m:r>
          </m:sub>
        </m:sSub>
      </m:oMath>
      <w:r w:rsidR="00D87240">
        <w:t xml:space="preserve"> – чистый годовой экономический эффект.</w:t>
      </w:r>
    </w:p>
    <w:p w14:paraId="0AB87C5E" w14:textId="4CC46936" w:rsidR="00D87240" w:rsidRPr="009842BB" w:rsidRDefault="00D87240" w:rsidP="00D87240">
      <w:pPr>
        <w:pStyle w:val="ae"/>
        <w:spacing w:before="3"/>
        <w:ind w:left="0"/>
        <w:jc w:val="both"/>
      </w:pPr>
      <w:r>
        <w:tab/>
      </w:r>
      <w:r w:rsidRPr="00D87240">
        <w:t>Для определения эффективности предлагаемого устройства берутся следующие исходные данные: годовая программа квалифицированного восстановления составляет 200 единиц, среднемесячная заработная плата рабочего составляет 450 000 тенге, а рабочее время составляет 168 часов в месяц</w:t>
      </w:r>
      <w:r>
        <w:t>, тогда часовая тарифная ставка рабочего будет составлять:</w:t>
      </w:r>
    </w:p>
    <w:p w14:paraId="68F84111" w14:textId="77777777" w:rsidR="0030142A" w:rsidRPr="009842BB" w:rsidRDefault="0030142A" w:rsidP="00D87240">
      <w:pPr>
        <w:pStyle w:val="ae"/>
        <w:spacing w:before="3"/>
        <w:ind w:left="0"/>
        <w:jc w:val="both"/>
      </w:pPr>
    </w:p>
    <w:p w14:paraId="4B4C64D0" w14:textId="12B6036E" w:rsidR="00D87240" w:rsidRDefault="00843643" w:rsidP="006A3CC7">
      <w:pPr>
        <w:pStyle w:val="ae"/>
        <w:spacing w:before="3"/>
        <w:ind w:left="2124" w:firstLine="708"/>
        <w:jc w:val="center"/>
      </w:pPr>
      <m:oMath>
        <m:sSub>
          <m:sSubPr>
            <m:ctrlPr>
              <w:rPr>
                <w:rFonts w:ascii="Cambria Math" w:hAnsi="Cambria Math"/>
                <w:i/>
              </w:rPr>
            </m:ctrlPr>
          </m:sSubPr>
          <m:e>
            <m:r>
              <w:rPr>
                <w:rFonts w:ascii="Cambria Math" w:hAnsi="Cambria Math"/>
              </w:rPr>
              <m:t>С</m:t>
            </m:r>
          </m:e>
          <m:sub>
            <m:r>
              <w:rPr>
                <w:rFonts w:ascii="Cambria Math" w:hAnsi="Cambria Math"/>
              </w:rPr>
              <m:t>ч</m:t>
            </m:r>
          </m:sub>
        </m:sSub>
      </m:oMath>
      <w:r w:rsidR="00D87240">
        <w:t xml:space="preserve"> = 450000/168 = 2678,6 тг/ч</w:t>
      </w:r>
      <w:r w:rsidR="006A3CC7">
        <w:tab/>
      </w:r>
      <w:r w:rsidR="006A3CC7">
        <w:tab/>
      </w:r>
      <w:r w:rsidR="006A3CC7">
        <w:tab/>
      </w:r>
      <w:r w:rsidR="006A3CC7">
        <w:tab/>
        <w:t>(5.25)</w:t>
      </w:r>
    </w:p>
    <w:p w14:paraId="2506D02B" w14:textId="169F6164" w:rsidR="00D87240" w:rsidRDefault="00D87240" w:rsidP="00D87240">
      <w:pPr>
        <w:pStyle w:val="ae"/>
        <w:spacing w:before="3"/>
        <w:ind w:left="0"/>
        <w:jc w:val="both"/>
      </w:pPr>
      <w:r>
        <w:tab/>
      </w:r>
    </w:p>
    <w:p w14:paraId="7B67E59C" w14:textId="0961B829" w:rsidR="00D87240" w:rsidRDefault="00D87240" w:rsidP="00D87240">
      <w:pPr>
        <w:pStyle w:val="ae"/>
        <w:spacing w:before="3"/>
        <w:ind w:left="0"/>
        <w:jc w:val="both"/>
      </w:pPr>
      <w:r>
        <w:tab/>
        <w:t>С учетом доплат и отчислений (коэффициент 1,3):</w:t>
      </w:r>
    </w:p>
    <w:p w14:paraId="3E29C934" w14:textId="6FB82B57" w:rsidR="00D87240" w:rsidRDefault="00843643" w:rsidP="006A3CC7">
      <w:pPr>
        <w:pStyle w:val="ae"/>
        <w:spacing w:before="3"/>
        <w:ind w:left="1416" w:firstLine="708"/>
        <w:jc w:val="center"/>
      </w:pPr>
      <m:oMath>
        <m:sSub>
          <m:sSubPr>
            <m:ctrlPr>
              <w:rPr>
                <w:rFonts w:ascii="Cambria Math" w:hAnsi="Cambria Math"/>
                <w:i/>
              </w:rPr>
            </m:ctrlPr>
          </m:sSubPr>
          <m:e>
            <m:r>
              <w:rPr>
                <w:rFonts w:ascii="Cambria Math" w:hAnsi="Cambria Math"/>
              </w:rPr>
              <m:t>С</m:t>
            </m:r>
          </m:e>
          <m:sub>
            <m:r>
              <w:rPr>
                <w:rFonts w:ascii="Cambria Math" w:hAnsi="Cambria Math"/>
              </w:rPr>
              <m:t>ч.пр</m:t>
            </m:r>
          </m:sub>
        </m:sSub>
      </m:oMath>
      <w:r w:rsidR="00D87240">
        <w:t xml:space="preserve"> = 2678,6 · 1,3 =3482,1 тг/ч</w:t>
      </w:r>
      <w:r w:rsidR="006A3CC7">
        <w:tab/>
      </w:r>
      <w:r w:rsidR="006A3CC7">
        <w:tab/>
      </w:r>
      <w:r w:rsidR="006A3CC7">
        <w:tab/>
      </w:r>
      <w:r w:rsidR="006A3CC7">
        <w:tab/>
        <w:t>(5.26)</w:t>
      </w:r>
    </w:p>
    <w:p w14:paraId="0AB6B142" w14:textId="540EAE93" w:rsidR="00D87240" w:rsidRDefault="00D87240" w:rsidP="00D87240">
      <w:pPr>
        <w:pStyle w:val="ae"/>
        <w:spacing w:before="3"/>
        <w:ind w:left="0"/>
        <w:jc w:val="both"/>
      </w:pPr>
      <w:r>
        <w:tab/>
        <w:t>В базовом варианте время центрирования одной детали составляет 1,20 ч, в проектируемом 0,45 ч. Тогда экономия вре</w:t>
      </w:r>
      <w:r w:rsidR="0076324B">
        <w:t>мени Δ</w:t>
      </w:r>
      <w:r w:rsidR="0076324B">
        <w:rPr>
          <w:lang w:val="en-US"/>
        </w:rPr>
        <w:t>t</w:t>
      </w:r>
      <w:r w:rsidR="0076324B" w:rsidRPr="0076324B">
        <w:t>=0.75</w:t>
      </w:r>
      <w:r w:rsidR="0076324B">
        <w:rPr>
          <w:lang w:val="kk-KZ"/>
        </w:rPr>
        <w:t xml:space="preserve"> ч</w:t>
      </w:r>
      <w:r w:rsidR="0076324B">
        <w:t>. Отсюда годовая экономия рабочего времени</w:t>
      </w:r>
      <w:r w:rsidR="00EE22BD" w:rsidRPr="00EE22BD">
        <w:t xml:space="preserve"> </w:t>
      </w:r>
      <w:r w:rsidR="00EE22BD">
        <w:rPr>
          <w:lang w:val="kk-KZ"/>
        </w:rPr>
        <w:t>будет равна</w:t>
      </w:r>
      <w:r w:rsidR="00EE22BD">
        <w:t>:</w:t>
      </w:r>
    </w:p>
    <w:p w14:paraId="408BF3A4" w14:textId="77777777" w:rsidR="00EE22BD" w:rsidRDefault="00EE22BD" w:rsidP="00D87240">
      <w:pPr>
        <w:pStyle w:val="ae"/>
        <w:spacing w:before="3"/>
        <w:ind w:left="0"/>
        <w:jc w:val="both"/>
      </w:pPr>
    </w:p>
    <w:p w14:paraId="524C1FA2" w14:textId="254BB2E2" w:rsidR="00EE22BD" w:rsidRDefault="00843643" w:rsidP="006A3CC7">
      <w:pPr>
        <w:pStyle w:val="ae"/>
        <w:spacing w:before="3"/>
        <w:ind w:left="2124" w:firstLine="708"/>
        <w:jc w:val="center"/>
      </w:pPr>
      <m:oMath>
        <m:sSub>
          <m:sSubPr>
            <m:ctrlPr>
              <w:rPr>
                <w:rFonts w:ascii="Cambria Math" w:hAnsi="Cambria Math"/>
                <w:i/>
              </w:rPr>
            </m:ctrlPr>
          </m:sSubPr>
          <m:e>
            <m:r>
              <w:rPr>
                <w:rFonts w:ascii="Cambria Math" w:hAnsi="Cambria Math"/>
              </w:rPr>
              <m:t>Т</m:t>
            </m:r>
          </m:e>
          <m:sub>
            <m:r>
              <w:rPr>
                <w:rFonts w:ascii="Cambria Math" w:hAnsi="Cambria Math"/>
              </w:rPr>
              <m:t>э</m:t>
            </m:r>
          </m:sub>
        </m:sSub>
      </m:oMath>
      <w:r w:rsidR="00EE22BD">
        <w:t>=200*0,75 = 150 ч</w:t>
      </w:r>
      <w:r w:rsidR="006A3CC7">
        <w:tab/>
      </w:r>
      <w:r w:rsidR="006A3CC7">
        <w:tab/>
      </w:r>
      <w:r w:rsidR="006A3CC7">
        <w:tab/>
      </w:r>
      <w:r w:rsidR="006A3CC7">
        <w:tab/>
      </w:r>
      <w:r w:rsidR="006A3CC7">
        <w:tab/>
        <w:t>(5.27)</w:t>
      </w:r>
    </w:p>
    <w:p w14:paraId="3F01BAB8" w14:textId="7206DB36" w:rsidR="00EE22BD" w:rsidRDefault="00EE22BD" w:rsidP="00EE22BD">
      <w:pPr>
        <w:pStyle w:val="ae"/>
        <w:spacing w:before="3"/>
        <w:ind w:left="0"/>
        <w:jc w:val="both"/>
      </w:pPr>
      <w:r>
        <w:tab/>
        <w:t xml:space="preserve">Экономия по заработной плате: </w:t>
      </w:r>
    </w:p>
    <w:p w14:paraId="6D0EF62C" w14:textId="77777777" w:rsidR="00EE22BD" w:rsidRPr="00EE22BD" w:rsidRDefault="00EE22BD" w:rsidP="00EE22BD">
      <w:pPr>
        <w:pStyle w:val="ae"/>
        <w:spacing w:before="3"/>
        <w:ind w:left="0"/>
        <w:jc w:val="center"/>
      </w:pPr>
    </w:p>
    <w:p w14:paraId="6418ABE7" w14:textId="2871478F" w:rsidR="00D87240" w:rsidRDefault="00843643" w:rsidP="006A3CC7">
      <w:pPr>
        <w:pStyle w:val="ae"/>
        <w:spacing w:before="3"/>
        <w:ind w:left="2124" w:firstLine="708"/>
        <w:jc w:val="center"/>
      </w:pPr>
      <m:oMath>
        <m:sSub>
          <m:sSubPr>
            <m:ctrlPr>
              <w:rPr>
                <w:rFonts w:ascii="Cambria Math" w:hAnsi="Cambria Math"/>
                <w:i/>
              </w:rPr>
            </m:ctrlPr>
          </m:sSubPr>
          <m:e>
            <m:r>
              <w:rPr>
                <w:rFonts w:ascii="Cambria Math" w:hAnsi="Cambria Math"/>
              </w:rPr>
              <m:t>Э</m:t>
            </m:r>
          </m:e>
          <m:sub>
            <m:r>
              <w:rPr>
                <w:rFonts w:ascii="Cambria Math" w:hAnsi="Cambria Math"/>
              </w:rPr>
              <m:t>зп</m:t>
            </m:r>
          </m:sub>
        </m:sSub>
      </m:oMath>
      <w:r w:rsidR="00EE22BD">
        <w:t xml:space="preserve"> = 150*3482,1 = 522 315 тг</w:t>
      </w:r>
      <w:r w:rsidR="006A3CC7">
        <w:tab/>
      </w:r>
      <w:r w:rsidR="006A3CC7">
        <w:tab/>
      </w:r>
      <w:r w:rsidR="006A3CC7">
        <w:tab/>
      </w:r>
      <w:r w:rsidR="006A3CC7">
        <w:tab/>
        <w:t>(5.28)</w:t>
      </w:r>
    </w:p>
    <w:p w14:paraId="7E30C9FC" w14:textId="5F73F2A9" w:rsidR="00EE22BD" w:rsidRDefault="00EE22BD" w:rsidP="00EE22BD">
      <w:pPr>
        <w:pStyle w:val="ae"/>
        <w:spacing w:before="3"/>
        <w:ind w:left="0"/>
        <w:jc w:val="both"/>
      </w:pPr>
      <w:r>
        <w:tab/>
        <w:t>Снижение брака: в базовом варианте 4% (8 деталей), в проектируемом 1% (2 детали). Сокращение получается Δ</w:t>
      </w:r>
      <w:r>
        <w:rPr>
          <w:lang w:val="en-US"/>
        </w:rPr>
        <w:t>N</w:t>
      </w:r>
      <w:r w:rsidRPr="005B1BA4">
        <w:t xml:space="preserve"> </w:t>
      </w:r>
      <w:r>
        <w:t>= 6шт</w:t>
      </w:r>
      <w:r w:rsidR="005B1BA4">
        <w:t>. Если принять стоимость исправления как 18 000 тг, тогда экономия брака будет равна:</w:t>
      </w:r>
    </w:p>
    <w:p w14:paraId="7E313880" w14:textId="77777777" w:rsidR="006A3CC7" w:rsidRDefault="006A3CC7" w:rsidP="00EE22BD">
      <w:pPr>
        <w:pStyle w:val="ae"/>
        <w:spacing w:before="3"/>
        <w:ind w:left="0"/>
        <w:jc w:val="both"/>
      </w:pPr>
    </w:p>
    <w:p w14:paraId="750F148C" w14:textId="4151710C" w:rsidR="008A5358" w:rsidRDefault="00843643" w:rsidP="006A3CC7">
      <w:pPr>
        <w:pStyle w:val="ae"/>
        <w:spacing w:before="3"/>
        <w:ind w:left="2124" w:firstLine="708"/>
        <w:jc w:val="center"/>
      </w:pPr>
      <m:oMath>
        <m:sSub>
          <m:sSubPr>
            <m:ctrlPr>
              <w:rPr>
                <w:rFonts w:ascii="Cambria Math" w:hAnsi="Cambria Math"/>
                <w:i/>
              </w:rPr>
            </m:ctrlPr>
          </m:sSubPr>
          <m:e>
            <m:r>
              <w:rPr>
                <w:rFonts w:ascii="Cambria Math" w:hAnsi="Cambria Math"/>
              </w:rPr>
              <m:t>Э</m:t>
            </m:r>
          </m:e>
          <m:sub>
            <m:r>
              <w:rPr>
                <w:rFonts w:ascii="Cambria Math" w:hAnsi="Cambria Math"/>
              </w:rPr>
              <m:t>бр</m:t>
            </m:r>
          </m:sub>
        </m:sSub>
      </m:oMath>
      <w:r w:rsidR="005B1BA4">
        <w:t>=6*18000=108 000 тг.</w:t>
      </w:r>
      <w:r w:rsidR="006A3CC7">
        <w:tab/>
      </w:r>
      <w:r w:rsidR="006A3CC7">
        <w:tab/>
      </w:r>
      <w:r w:rsidR="006A3CC7">
        <w:tab/>
      </w:r>
      <w:r w:rsidR="006A3CC7">
        <w:tab/>
        <w:t>(5.29)</w:t>
      </w:r>
    </w:p>
    <w:p w14:paraId="0A62D9D3" w14:textId="7E6DE3AE" w:rsidR="005B1BA4" w:rsidRDefault="005B1BA4" w:rsidP="005B1BA4">
      <w:pPr>
        <w:pStyle w:val="ae"/>
        <w:spacing w:before="3"/>
        <w:ind w:left="0"/>
        <w:jc w:val="both"/>
      </w:pPr>
      <w:r>
        <w:tab/>
        <w:t xml:space="preserve">Отсюда, можно рассчитать общий годовой экономический эффект приспособления: </w:t>
      </w:r>
    </w:p>
    <w:p w14:paraId="54144BB0" w14:textId="4DAFDEB0" w:rsidR="005B1BA4" w:rsidRDefault="00843643" w:rsidP="006A3CC7">
      <w:pPr>
        <w:pStyle w:val="ae"/>
        <w:spacing w:before="3"/>
        <w:ind w:left="708" w:firstLine="708"/>
        <w:jc w:val="center"/>
      </w:pPr>
      <m:oMath>
        <m:sSub>
          <m:sSubPr>
            <m:ctrlPr>
              <w:rPr>
                <w:rFonts w:ascii="Cambria Math" w:hAnsi="Cambria Math"/>
                <w:i/>
              </w:rPr>
            </m:ctrlPr>
          </m:sSubPr>
          <m:e>
            <m:r>
              <w:rPr>
                <w:rFonts w:ascii="Cambria Math" w:hAnsi="Cambria Math"/>
              </w:rPr>
              <m:t>Э</m:t>
            </m:r>
          </m:e>
          <m:sub>
            <m:r>
              <w:rPr>
                <w:rFonts w:ascii="Cambria Math" w:hAnsi="Cambria Math"/>
              </w:rPr>
              <m:t>г</m:t>
            </m:r>
          </m:sub>
        </m:sSub>
      </m:oMath>
      <w:r w:rsidR="005B1BA4">
        <w:t>=522 315+900 000+108 000=1 530 315 тг</w:t>
      </w:r>
      <w:r w:rsidR="006A3CC7">
        <w:tab/>
      </w:r>
      <w:r w:rsidR="006A3CC7">
        <w:tab/>
      </w:r>
      <w:r w:rsidR="006A3CC7">
        <w:tab/>
        <w:t>(5.30)</w:t>
      </w:r>
    </w:p>
    <w:p w14:paraId="067BAC53" w14:textId="518E974F" w:rsidR="005B1BA4" w:rsidRDefault="005B1BA4" w:rsidP="005B1BA4">
      <w:pPr>
        <w:pStyle w:val="ae"/>
        <w:spacing w:before="3"/>
        <w:ind w:left="0"/>
        <w:jc w:val="both"/>
      </w:pPr>
    </w:p>
    <w:p w14:paraId="664FA383" w14:textId="7D1E5D1E" w:rsidR="005B1BA4" w:rsidRPr="009842BB" w:rsidRDefault="005B1BA4" w:rsidP="005B1BA4">
      <w:pPr>
        <w:pStyle w:val="ae"/>
        <w:spacing w:before="3"/>
        <w:ind w:left="0"/>
        <w:jc w:val="both"/>
      </w:pPr>
      <w:r>
        <w:tab/>
      </w:r>
      <w:r w:rsidRPr="005B1BA4">
        <w:t>Чистый результат с учетом годовых затрат на техническое обслуживание 120 000 тенге:</w:t>
      </w:r>
    </w:p>
    <w:p w14:paraId="16E5197F" w14:textId="77777777" w:rsidR="0030142A" w:rsidRPr="009842BB" w:rsidRDefault="0030142A" w:rsidP="005B1BA4">
      <w:pPr>
        <w:pStyle w:val="ae"/>
        <w:spacing w:before="3"/>
        <w:ind w:left="0"/>
        <w:jc w:val="both"/>
      </w:pPr>
    </w:p>
    <w:p w14:paraId="54D9A646" w14:textId="1C4CC0F7" w:rsidR="005B1BA4" w:rsidRDefault="00843643" w:rsidP="006A3CC7">
      <w:pPr>
        <w:pStyle w:val="ae"/>
        <w:spacing w:before="3"/>
        <w:ind w:left="1416" w:firstLine="708"/>
        <w:jc w:val="center"/>
      </w:pPr>
      <m:oMath>
        <m:sSub>
          <m:sSubPr>
            <m:ctrlPr>
              <w:rPr>
                <w:rFonts w:ascii="Cambria Math" w:hAnsi="Cambria Math"/>
                <w:i/>
              </w:rPr>
            </m:ctrlPr>
          </m:sSubPr>
          <m:e>
            <m:r>
              <w:rPr>
                <w:rFonts w:ascii="Cambria Math" w:hAnsi="Cambria Math"/>
              </w:rPr>
              <m:t>Э</m:t>
            </m:r>
          </m:e>
          <m:sub>
            <m:r>
              <w:rPr>
                <w:rFonts w:ascii="Cambria Math" w:hAnsi="Cambria Math"/>
              </w:rPr>
              <m:t>ч</m:t>
            </m:r>
          </m:sub>
        </m:sSub>
      </m:oMath>
      <w:r w:rsidR="005B1BA4">
        <w:t>=1 530 315-120 000= 1 410 315 тг</w:t>
      </w:r>
      <w:r w:rsidR="006A3CC7">
        <w:tab/>
      </w:r>
      <w:r w:rsidR="006A3CC7">
        <w:tab/>
      </w:r>
      <w:r w:rsidR="006A3CC7">
        <w:tab/>
      </w:r>
      <w:r w:rsidR="006A3CC7">
        <w:tab/>
        <w:t>(5.31)</w:t>
      </w:r>
    </w:p>
    <w:p w14:paraId="65D4EDFC" w14:textId="34BADCE6" w:rsidR="005B1BA4" w:rsidRDefault="005B1BA4" w:rsidP="005B1BA4">
      <w:pPr>
        <w:pStyle w:val="ae"/>
        <w:spacing w:before="3"/>
        <w:ind w:left="0"/>
        <w:jc w:val="center"/>
      </w:pPr>
    </w:p>
    <w:p w14:paraId="7FB94329" w14:textId="7C0C437E" w:rsidR="005B1BA4" w:rsidRDefault="005B1BA4" w:rsidP="005B1BA4">
      <w:pPr>
        <w:pStyle w:val="ae"/>
        <w:spacing w:before="3"/>
        <w:ind w:left="0"/>
        <w:jc w:val="both"/>
      </w:pPr>
      <w:r>
        <w:tab/>
      </w:r>
      <w:r w:rsidR="00691C58" w:rsidRPr="00691C58">
        <w:t>Капитальные вложения в проектируемое устройство представляют собой единовременные затраты, необходимые для его проектирования, изготовления, сборки, наладки и ввода в эксплуатацию. В целом объем капитальных вложений определяется по формуле:</w:t>
      </w:r>
    </w:p>
    <w:p w14:paraId="7D863CDE" w14:textId="21DA19D8" w:rsidR="00691C58" w:rsidRDefault="00691C58" w:rsidP="005B1BA4">
      <w:pPr>
        <w:pStyle w:val="ae"/>
        <w:spacing w:before="3"/>
        <w:ind w:left="0"/>
        <w:jc w:val="both"/>
      </w:pPr>
    </w:p>
    <w:p w14:paraId="471E3D6C" w14:textId="3B5FC8D0" w:rsidR="00691C58" w:rsidRDefault="00691C58" w:rsidP="006A3CC7">
      <w:pPr>
        <w:pStyle w:val="ae"/>
        <w:spacing w:before="3"/>
        <w:ind w:left="1416" w:firstLine="708"/>
        <w:jc w:val="center"/>
      </w:pPr>
      <w:r>
        <w:t xml:space="preserve">К = </w:t>
      </w:r>
      <m:oMath>
        <m:sSub>
          <m:sSubPr>
            <m:ctrlPr>
              <w:rPr>
                <w:rFonts w:ascii="Cambria Math" w:hAnsi="Cambria Math"/>
                <w:i/>
              </w:rPr>
            </m:ctrlPr>
          </m:sSubPr>
          <m:e>
            <m:r>
              <w:rPr>
                <w:rFonts w:ascii="Cambria Math" w:hAnsi="Cambria Math"/>
              </w:rPr>
              <m:t>К</m:t>
            </m:r>
          </m:e>
          <m:sub>
            <m:r>
              <w:rPr>
                <w:rFonts w:ascii="Cambria Math" w:hAnsi="Cambria Math"/>
              </w:rPr>
              <m:t>пр</m:t>
            </m:r>
          </m:sub>
        </m:sSub>
      </m:oMath>
      <w:r>
        <w:t>+</w:t>
      </w:r>
      <m:oMath>
        <m:sSub>
          <m:sSubPr>
            <m:ctrlPr>
              <w:rPr>
                <w:rFonts w:ascii="Cambria Math" w:hAnsi="Cambria Math"/>
                <w:i/>
              </w:rPr>
            </m:ctrlPr>
          </m:sSubPr>
          <m:e>
            <m:r>
              <w:rPr>
                <w:rFonts w:ascii="Cambria Math" w:hAnsi="Cambria Math"/>
              </w:rPr>
              <m:t>К</m:t>
            </m:r>
          </m:e>
          <m:sub>
            <m:r>
              <w:rPr>
                <w:rFonts w:ascii="Cambria Math" w:hAnsi="Cambria Math"/>
              </w:rPr>
              <m:t>изг</m:t>
            </m:r>
          </m:sub>
        </m:sSub>
      </m:oMath>
      <w:r>
        <w:t>+</w:t>
      </w:r>
      <m:oMath>
        <m:sSub>
          <m:sSubPr>
            <m:ctrlPr>
              <w:rPr>
                <w:rFonts w:ascii="Cambria Math" w:hAnsi="Cambria Math"/>
                <w:i/>
              </w:rPr>
            </m:ctrlPr>
          </m:sSubPr>
          <m:e>
            <m:r>
              <w:rPr>
                <w:rFonts w:ascii="Cambria Math" w:hAnsi="Cambria Math"/>
              </w:rPr>
              <m:t>К</m:t>
            </m:r>
          </m:e>
          <m:sub>
            <m:r>
              <w:rPr>
                <w:rFonts w:ascii="Cambria Math" w:hAnsi="Cambria Math"/>
              </w:rPr>
              <m:t>комп</m:t>
            </m:r>
          </m:sub>
        </m:sSub>
      </m:oMath>
      <w:r>
        <w:t>+</w:t>
      </w:r>
      <m:oMath>
        <m:sSub>
          <m:sSubPr>
            <m:ctrlPr>
              <w:rPr>
                <w:rFonts w:ascii="Cambria Math" w:hAnsi="Cambria Math"/>
                <w:i/>
              </w:rPr>
            </m:ctrlPr>
          </m:sSubPr>
          <m:e>
            <m:r>
              <w:rPr>
                <w:rFonts w:ascii="Cambria Math" w:hAnsi="Cambria Math"/>
              </w:rPr>
              <m:t>К</m:t>
            </m:r>
          </m:e>
          <m:sub>
            <m:r>
              <w:rPr>
                <w:rFonts w:ascii="Cambria Math" w:hAnsi="Cambria Math"/>
              </w:rPr>
              <m:t>сб</m:t>
            </m:r>
          </m:sub>
        </m:sSub>
      </m:oMath>
      <w:r>
        <w:t>+</w:t>
      </w:r>
      <m:oMath>
        <m:sSub>
          <m:sSubPr>
            <m:ctrlPr>
              <w:rPr>
                <w:rFonts w:ascii="Cambria Math" w:hAnsi="Cambria Math"/>
                <w:i/>
              </w:rPr>
            </m:ctrlPr>
          </m:sSubPr>
          <m:e>
            <m:r>
              <w:rPr>
                <w:rFonts w:ascii="Cambria Math" w:hAnsi="Cambria Math"/>
              </w:rPr>
              <m:t>К</m:t>
            </m:r>
          </m:e>
          <m:sub>
            <m:r>
              <w:rPr>
                <w:rFonts w:ascii="Cambria Math" w:hAnsi="Cambria Math"/>
              </w:rPr>
              <m:t>нал</m:t>
            </m:r>
          </m:sub>
        </m:sSub>
      </m:oMath>
      <w:r w:rsidR="006A3CC7">
        <w:tab/>
      </w:r>
      <w:r w:rsidR="006A3CC7">
        <w:tab/>
      </w:r>
      <w:r w:rsidR="006A3CC7">
        <w:tab/>
      </w:r>
      <w:r w:rsidR="006A3CC7">
        <w:tab/>
        <w:t>(5.32)</w:t>
      </w:r>
    </w:p>
    <w:p w14:paraId="3C9EC7E3" w14:textId="32671B71" w:rsidR="00691C58" w:rsidRDefault="00691C58" w:rsidP="00691C58">
      <w:pPr>
        <w:pStyle w:val="ae"/>
        <w:spacing w:before="3"/>
        <w:ind w:left="0"/>
        <w:jc w:val="center"/>
      </w:pPr>
    </w:p>
    <w:p w14:paraId="38949EEF" w14:textId="2298EB36" w:rsidR="00691C58" w:rsidRDefault="00E22F4D" w:rsidP="00691C58">
      <w:pPr>
        <w:pStyle w:val="ae"/>
        <w:spacing w:before="3"/>
        <w:ind w:left="0"/>
        <w:jc w:val="both"/>
      </w:pPr>
      <w:r>
        <w:t>г</w:t>
      </w:r>
      <w:r w:rsidR="00691C58">
        <w:t xml:space="preserve">де, </w:t>
      </w:r>
      <m:oMath>
        <m:sSub>
          <m:sSubPr>
            <m:ctrlPr>
              <w:rPr>
                <w:rFonts w:ascii="Cambria Math" w:hAnsi="Cambria Math"/>
                <w:i/>
              </w:rPr>
            </m:ctrlPr>
          </m:sSubPr>
          <m:e>
            <m:r>
              <w:rPr>
                <w:rFonts w:ascii="Cambria Math" w:hAnsi="Cambria Math"/>
              </w:rPr>
              <m:t>К</m:t>
            </m:r>
          </m:e>
          <m:sub>
            <m:r>
              <w:rPr>
                <w:rFonts w:ascii="Cambria Math" w:hAnsi="Cambria Math"/>
              </w:rPr>
              <m:t>пр</m:t>
            </m:r>
          </m:sub>
        </m:sSub>
      </m:oMath>
      <w:r w:rsidR="00691C58">
        <w:t xml:space="preserve"> – затраты на проектирование и подготовку конструкторской документации, тг;</w:t>
      </w:r>
    </w:p>
    <w:p w14:paraId="37E9614B" w14:textId="273582A8" w:rsidR="00691C58" w:rsidRDefault="00843643" w:rsidP="00691C58">
      <w:pPr>
        <w:pStyle w:val="ae"/>
        <w:spacing w:before="3"/>
        <w:ind w:left="0"/>
        <w:jc w:val="both"/>
      </w:pPr>
      <m:oMath>
        <m:sSub>
          <m:sSubPr>
            <m:ctrlPr>
              <w:rPr>
                <w:rFonts w:ascii="Cambria Math" w:hAnsi="Cambria Math"/>
                <w:i/>
              </w:rPr>
            </m:ctrlPr>
          </m:sSubPr>
          <m:e>
            <m:r>
              <w:rPr>
                <w:rFonts w:ascii="Cambria Math" w:hAnsi="Cambria Math"/>
              </w:rPr>
              <m:t>К</m:t>
            </m:r>
          </m:e>
          <m:sub>
            <m:r>
              <w:rPr>
                <w:rFonts w:ascii="Cambria Math" w:hAnsi="Cambria Math"/>
              </w:rPr>
              <m:t>изг</m:t>
            </m:r>
          </m:sub>
        </m:sSub>
        <m:r>
          <w:rPr>
            <w:rFonts w:ascii="Cambria Math" w:hAnsi="Cambria Math"/>
          </w:rPr>
          <m:t xml:space="preserve"> </m:t>
        </m:r>
      </m:oMath>
      <w:r w:rsidR="00691C58">
        <w:t xml:space="preserve"> -  затраты на изготовление основных деталей приспособления, тг;</w:t>
      </w:r>
    </w:p>
    <w:p w14:paraId="4AE22B11" w14:textId="05EA0263" w:rsidR="00691C58" w:rsidRDefault="00843643" w:rsidP="00E22F4D">
      <w:pPr>
        <w:pStyle w:val="ae"/>
        <w:spacing w:before="3"/>
        <w:ind w:left="0" w:firstLine="709"/>
        <w:jc w:val="both"/>
      </w:pPr>
      <m:oMath>
        <m:sSub>
          <m:sSubPr>
            <m:ctrlPr>
              <w:rPr>
                <w:rFonts w:ascii="Cambria Math" w:hAnsi="Cambria Math"/>
                <w:i/>
              </w:rPr>
            </m:ctrlPr>
          </m:sSubPr>
          <m:e>
            <m:r>
              <w:rPr>
                <w:rFonts w:ascii="Cambria Math" w:hAnsi="Cambria Math"/>
              </w:rPr>
              <m:t>К</m:t>
            </m:r>
          </m:e>
          <m:sub>
            <m:r>
              <w:rPr>
                <w:rFonts w:ascii="Cambria Math" w:hAnsi="Cambria Math"/>
              </w:rPr>
              <m:t>комп</m:t>
            </m:r>
          </m:sub>
        </m:sSub>
      </m:oMath>
      <w:r w:rsidR="00691C58">
        <w:t xml:space="preserve"> – стоимость покупных комплектующих изделий, тг;</w:t>
      </w:r>
    </w:p>
    <w:p w14:paraId="7D6A4E74" w14:textId="25F1A702" w:rsidR="00691C58" w:rsidRDefault="00843643" w:rsidP="00E22F4D">
      <w:pPr>
        <w:pStyle w:val="ae"/>
        <w:spacing w:before="3"/>
        <w:ind w:left="0" w:firstLine="709"/>
        <w:jc w:val="both"/>
      </w:pPr>
      <m:oMath>
        <m:sSub>
          <m:sSubPr>
            <m:ctrlPr>
              <w:rPr>
                <w:rFonts w:ascii="Cambria Math" w:hAnsi="Cambria Math"/>
                <w:i/>
              </w:rPr>
            </m:ctrlPr>
          </m:sSubPr>
          <m:e>
            <m:r>
              <w:rPr>
                <w:rFonts w:ascii="Cambria Math" w:hAnsi="Cambria Math"/>
              </w:rPr>
              <m:t>К</m:t>
            </m:r>
          </m:e>
          <m:sub>
            <m:r>
              <w:rPr>
                <w:rFonts w:ascii="Cambria Math" w:hAnsi="Cambria Math"/>
              </w:rPr>
              <m:t>сб</m:t>
            </m:r>
          </m:sub>
        </m:sSub>
      </m:oMath>
      <w:r w:rsidR="00691C58">
        <w:t xml:space="preserve"> – затраты на сборку и монтаж, тг;</w:t>
      </w:r>
    </w:p>
    <w:p w14:paraId="46991594" w14:textId="22697B2D" w:rsidR="00691C58" w:rsidRDefault="00843643" w:rsidP="00E22F4D">
      <w:pPr>
        <w:pStyle w:val="ae"/>
        <w:spacing w:before="3"/>
        <w:ind w:left="0" w:firstLine="709"/>
        <w:jc w:val="both"/>
      </w:pPr>
      <m:oMath>
        <m:sSub>
          <m:sSubPr>
            <m:ctrlPr>
              <w:rPr>
                <w:rFonts w:ascii="Cambria Math" w:hAnsi="Cambria Math"/>
                <w:i/>
              </w:rPr>
            </m:ctrlPr>
          </m:sSubPr>
          <m:e>
            <m:r>
              <w:rPr>
                <w:rFonts w:ascii="Cambria Math" w:hAnsi="Cambria Math"/>
              </w:rPr>
              <m:t>К</m:t>
            </m:r>
          </m:e>
          <m:sub>
            <m:r>
              <w:rPr>
                <w:rFonts w:ascii="Cambria Math" w:hAnsi="Cambria Math"/>
              </w:rPr>
              <m:t>нал</m:t>
            </m:r>
          </m:sub>
        </m:sSub>
      </m:oMath>
      <w:r w:rsidR="00691C58">
        <w:t xml:space="preserve"> – затраты на наладку и ввод в эксплуатацию, тг.</w:t>
      </w:r>
    </w:p>
    <w:p w14:paraId="79107869" w14:textId="7EC3A22C" w:rsidR="00691C58" w:rsidRDefault="00691C58" w:rsidP="0017159A">
      <w:pPr>
        <w:pStyle w:val="ae"/>
        <w:spacing w:before="3"/>
        <w:jc w:val="both"/>
      </w:pPr>
      <w:r>
        <w:tab/>
        <w:t>Капитальные вложения для разрабатываемого устройства включают следующие элементы.</w:t>
      </w:r>
      <w:r w:rsidR="0017159A">
        <w:rPr>
          <w:lang w:val="kk-KZ"/>
        </w:rPr>
        <w:t xml:space="preserve"> Должны</w:t>
      </w:r>
      <w:r>
        <w:t xml:space="preserve"> учитываются затраты на проектирование. К ним относятся разработка чертежа планировки, рабочих чертежей, расчетов прочности, разработка сборочного чертежа и выпуск комплекта проектной документации. Эти затраты на инженерный расчет принимаются как </w:t>
      </w:r>
      <m:oMath>
        <m:sSub>
          <m:sSubPr>
            <m:ctrlPr>
              <w:rPr>
                <w:rFonts w:ascii="Cambria Math" w:hAnsi="Cambria Math"/>
                <w:i/>
              </w:rPr>
            </m:ctrlPr>
          </m:sSubPr>
          <m:e>
            <m:r>
              <w:rPr>
                <w:rFonts w:ascii="Cambria Math" w:hAnsi="Cambria Math"/>
              </w:rPr>
              <m:t>К</m:t>
            </m:r>
          </m:e>
          <m:sub>
            <m:r>
              <w:rPr>
                <w:rFonts w:ascii="Cambria Math" w:hAnsi="Cambria Math"/>
              </w:rPr>
              <m:t>пр</m:t>
            </m:r>
          </m:sub>
        </m:sSub>
      </m:oMath>
      <w:r>
        <w:t xml:space="preserve"> = 450 000 тг.</w:t>
      </w:r>
    </w:p>
    <w:p w14:paraId="28F120CD" w14:textId="499B096D" w:rsidR="00691C58" w:rsidRPr="009842BB" w:rsidRDefault="00691C58" w:rsidP="0017159A">
      <w:pPr>
        <w:pStyle w:val="ae"/>
        <w:spacing w:before="3"/>
        <w:ind w:left="0" w:firstLine="709"/>
        <w:jc w:val="both"/>
      </w:pPr>
      <w:r>
        <w:t>Далее определяются затраты на изготовление основных деталей устройства. В эту группу входят: основание коробчатой формы; ползуны; рычаги; оси; самомонтирующиеся зажимы; кронштейны; корпус и крепежные элементы. Стоимость данных деталей будет приведена в таблице ниже:</w:t>
      </w:r>
    </w:p>
    <w:p w14:paraId="39BFC900" w14:textId="0208A395" w:rsidR="00691C58" w:rsidRDefault="00691C58" w:rsidP="00691C58">
      <w:pPr>
        <w:pStyle w:val="ae"/>
        <w:spacing w:before="3"/>
        <w:jc w:val="both"/>
      </w:pPr>
      <w:r>
        <w:t>Таблица 5.1</w:t>
      </w:r>
      <w:r w:rsidR="00E22F4D">
        <w:t xml:space="preserve"> - </w:t>
      </w:r>
      <w:r>
        <w:t>Стоимость деталей для присобосления</w:t>
      </w:r>
    </w:p>
    <w:tbl>
      <w:tblPr>
        <w:tblStyle w:val="aa"/>
        <w:tblW w:w="0" w:type="auto"/>
        <w:tblInd w:w="160" w:type="dxa"/>
        <w:tblLook w:val="04A0" w:firstRow="1" w:lastRow="0" w:firstColumn="1" w:lastColumn="0" w:noHBand="0" w:noVBand="1"/>
      </w:tblPr>
      <w:tblGrid>
        <w:gridCol w:w="4750"/>
        <w:gridCol w:w="4435"/>
      </w:tblGrid>
      <w:tr w:rsidR="00691C58" w14:paraId="023B018A" w14:textId="77777777" w:rsidTr="00691C58">
        <w:tc>
          <w:tcPr>
            <w:tcW w:w="5134" w:type="dxa"/>
          </w:tcPr>
          <w:p w14:paraId="0EBFC23A" w14:textId="1369BA48" w:rsidR="00691C58" w:rsidRDefault="00691C58" w:rsidP="0017159A">
            <w:pPr>
              <w:pStyle w:val="ae"/>
              <w:spacing w:before="3"/>
              <w:ind w:left="0"/>
              <w:jc w:val="center"/>
            </w:pPr>
            <w:r>
              <w:t>Деталь</w:t>
            </w:r>
          </w:p>
        </w:tc>
        <w:tc>
          <w:tcPr>
            <w:tcW w:w="5132" w:type="dxa"/>
          </w:tcPr>
          <w:p w14:paraId="6D8AD5DA" w14:textId="630AF38F" w:rsidR="00691C58" w:rsidRDefault="00691C58" w:rsidP="0017159A">
            <w:pPr>
              <w:pStyle w:val="ae"/>
              <w:spacing w:before="3"/>
              <w:ind w:left="0"/>
              <w:jc w:val="center"/>
            </w:pPr>
            <w:r>
              <w:t>Стоимость</w:t>
            </w:r>
          </w:p>
        </w:tc>
      </w:tr>
      <w:tr w:rsidR="00691C58" w14:paraId="0169A6FB" w14:textId="77777777" w:rsidTr="00691C58">
        <w:tc>
          <w:tcPr>
            <w:tcW w:w="5134" w:type="dxa"/>
          </w:tcPr>
          <w:p w14:paraId="2CB6A9A1" w14:textId="7385DD61" w:rsidR="00691C58" w:rsidRDefault="0030142A" w:rsidP="00691C58">
            <w:pPr>
              <w:pStyle w:val="ae"/>
              <w:spacing w:before="3"/>
              <w:ind w:left="0"/>
              <w:jc w:val="both"/>
            </w:pPr>
            <w:r>
              <w:t>Основание коробчатой формы</w:t>
            </w:r>
          </w:p>
        </w:tc>
        <w:tc>
          <w:tcPr>
            <w:tcW w:w="5132" w:type="dxa"/>
          </w:tcPr>
          <w:p w14:paraId="76965C8E" w14:textId="3298A578" w:rsidR="00691C58" w:rsidRDefault="00691C58" w:rsidP="0017159A">
            <w:pPr>
              <w:pStyle w:val="ae"/>
              <w:spacing w:before="3"/>
              <w:ind w:left="0"/>
              <w:jc w:val="center"/>
            </w:pPr>
            <w:r>
              <w:t>620 000 тг</w:t>
            </w:r>
          </w:p>
        </w:tc>
      </w:tr>
      <w:tr w:rsidR="00691C58" w14:paraId="65380756" w14:textId="77777777" w:rsidTr="00691C58">
        <w:tc>
          <w:tcPr>
            <w:tcW w:w="5134" w:type="dxa"/>
          </w:tcPr>
          <w:p w14:paraId="4D37942B" w14:textId="75BDCA89" w:rsidR="00691C58" w:rsidRDefault="0030142A" w:rsidP="00691C58">
            <w:pPr>
              <w:pStyle w:val="ae"/>
              <w:spacing w:before="3"/>
              <w:ind w:left="0"/>
              <w:jc w:val="both"/>
            </w:pPr>
            <w:r>
              <w:t>Ползуны</w:t>
            </w:r>
          </w:p>
        </w:tc>
        <w:tc>
          <w:tcPr>
            <w:tcW w:w="5132" w:type="dxa"/>
          </w:tcPr>
          <w:p w14:paraId="683C1D2C" w14:textId="2ADEF784" w:rsidR="00691C58" w:rsidRDefault="00691C58" w:rsidP="0017159A">
            <w:pPr>
              <w:pStyle w:val="ae"/>
              <w:spacing w:before="3"/>
              <w:ind w:left="0"/>
              <w:jc w:val="center"/>
            </w:pPr>
            <w:r>
              <w:t>280 000 тг</w:t>
            </w:r>
          </w:p>
        </w:tc>
      </w:tr>
      <w:tr w:rsidR="00691C58" w14:paraId="52EB4B95" w14:textId="77777777" w:rsidTr="00691C58">
        <w:tc>
          <w:tcPr>
            <w:tcW w:w="5134" w:type="dxa"/>
          </w:tcPr>
          <w:p w14:paraId="317E4CBA" w14:textId="36508A0D" w:rsidR="00691C58" w:rsidRDefault="0030142A" w:rsidP="00691C58">
            <w:pPr>
              <w:pStyle w:val="ae"/>
              <w:spacing w:before="3"/>
              <w:ind w:left="0"/>
              <w:jc w:val="both"/>
            </w:pPr>
            <w:r w:rsidRPr="001F68DE">
              <w:t>Рычаги</w:t>
            </w:r>
          </w:p>
        </w:tc>
        <w:tc>
          <w:tcPr>
            <w:tcW w:w="5132" w:type="dxa"/>
          </w:tcPr>
          <w:p w14:paraId="55525748" w14:textId="6AECA796" w:rsidR="00691C58" w:rsidRDefault="00691C58" w:rsidP="0017159A">
            <w:pPr>
              <w:pStyle w:val="ae"/>
              <w:spacing w:before="3"/>
              <w:ind w:left="0"/>
              <w:jc w:val="center"/>
            </w:pPr>
            <w:r>
              <w:t>210 000 тг</w:t>
            </w:r>
          </w:p>
        </w:tc>
      </w:tr>
      <w:tr w:rsidR="00691C58" w14:paraId="483E50A5" w14:textId="77777777" w:rsidTr="00691C58">
        <w:tc>
          <w:tcPr>
            <w:tcW w:w="5134" w:type="dxa"/>
          </w:tcPr>
          <w:p w14:paraId="27BF7895" w14:textId="00FED377" w:rsidR="00691C58" w:rsidRDefault="00691C58" w:rsidP="00691C58">
            <w:pPr>
              <w:pStyle w:val="ae"/>
              <w:spacing w:before="3"/>
              <w:ind w:left="0"/>
              <w:jc w:val="both"/>
            </w:pPr>
            <w:r w:rsidRPr="001F68DE">
              <w:t>Оси</w:t>
            </w:r>
            <w:r>
              <w:t xml:space="preserve"> и пальцы шарнирных соедин</w:t>
            </w:r>
            <w:r w:rsidR="00EE799F">
              <w:t xml:space="preserve">ений </w:t>
            </w:r>
          </w:p>
        </w:tc>
        <w:tc>
          <w:tcPr>
            <w:tcW w:w="5132" w:type="dxa"/>
          </w:tcPr>
          <w:p w14:paraId="7781C3B8" w14:textId="54A50A08" w:rsidR="00691C58" w:rsidRDefault="00EE799F" w:rsidP="0017159A">
            <w:pPr>
              <w:pStyle w:val="ae"/>
              <w:spacing w:before="3"/>
              <w:ind w:left="0"/>
              <w:jc w:val="center"/>
            </w:pPr>
            <w:r>
              <w:t>140 000 тг</w:t>
            </w:r>
          </w:p>
        </w:tc>
      </w:tr>
      <w:tr w:rsidR="00691C58" w14:paraId="1C147919" w14:textId="77777777" w:rsidTr="00691C58">
        <w:tc>
          <w:tcPr>
            <w:tcW w:w="5134" w:type="dxa"/>
          </w:tcPr>
          <w:p w14:paraId="19A8ABE0" w14:textId="2AB5E263" w:rsidR="00691C58" w:rsidRDefault="00EE799F" w:rsidP="00691C58">
            <w:pPr>
              <w:pStyle w:val="ae"/>
              <w:spacing w:before="3"/>
              <w:ind w:left="0"/>
              <w:jc w:val="both"/>
            </w:pPr>
            <w:r>
              <w:t>Самоустанавливающися скобы</w:t>
            </w:r>
          </w:p>
        </w:tc>
        <w:tc>
          <w:tcPr>
            <w:tcW w:w="5132" w:type="dxa"/>
          </w:tcPr>
          <w:p w14:paraId="76D6735C" w14:textId="5CBF6384" w:rsidR="00691C58" w:rsidRDefault="00EE799F" w:rsidP="0017159A">
            <w:pPr>
              <w:pStyle w:val="ae"/>
              <w:spacing w:before="3"/>
              <w:ind w:left="0"/>
              <w:jc w:val="center"/>
            </w:pPr>
            <w:r>
              <w:t>320 000 тг</w:t>
            </w:r>
          </w:p>
        </w:tc>
      </w:tr>
      <w:tr w:rsidR="00691C58" w14:paraId="76EBE1F6" w14:textId="77777777" w:rsidTr="00691C58">
        <w:tc>
          <w:tcPr>
            <w:tcW w:w="5134" w:type="dxa"/>
          </w:tcPr>
          <w:p w14:paraId="7578E45A" w14:textId="3B03EFCE" w:rsidR="00691C58" w:rsidRPr="001F68DE" w:rsidRDefault="00EE799F" w:rsidP="00691C58">
            <w:pPr>
              <w:pStyle w:val="ae"/>
              <w:spacing w:before="3"/>
              <w:ind w:left="0"/>
              <w:jc w:val="both"/>
            </w:pPr>
            <w:r>
              <w:t>Кронштейны и вспомогательные детали</w:t>
            </w:r>
          </w:p>
        </w:tc>
        <w:tc>
          <w:tcPr>
            <w:tcW w:w="5132" w:type="dxa"/>
          </w:tcPr>
          <w:p w14:paraId="39DD394C" w14:textId="38A9CA63" w:rsidR="00691C58" w:rsidRDefault="00EE799F" w:rsidP="0017159A">
            <w:pPr>
              <w:pStyle w:val="ae"/>
              <w:spacing w:before="3"/>
              <w:ind w:left="0"/>
              <w:jc w:val="center"/>
            </w:pPr>
            <w:r>
              <w:t>180 000 тг</w:t>
            </w:r>
          </w:p>
        </w:tc>
      </w:tr>
      <w:tr w:rsidR="00691C58" w14:paraId="616CA2FA" w14:textId="77777777" w:rsidTr="00691C58">
        <w:tc>
          <w:tcPr>
            <w:tcW w:w="5134" w:type="dxa"/>
          </w:tcPr>
          <w:p w14:paraId="524893E6" w14:textId="119137F6" w:rsidR="00691C58" w:rsidRPr="001F68DE" w:rsidRDefault="00EE799F" w:rsidP="00691C58">
            <w:pPr>
              <w:pStyle w:val="ae"/>
              <w:spacing w:before="3"/>
              <w:ind w:left="0"/>
              <w:jc w:val="both"/>
            </w:pPr>
            <w:r>
              <w:t>Механическая обработка, сверление, расточка, фрезерование, подгонка</w:t>
            </w:r>
          </w:p>
        </w:tc>
        <w:tc>
          <w:tcPr>
            <w:tcW w:w="5132" w:type="dxa"/>
          </w:tcPr>
          <w:p w14:paraId="455ED05F" w14:textId="40C2D243" w:rsidR="00691C58" w:rsidRDefault="00EE799F" w:rsidP="0017159A">
            <w:pPr>
              <w:pStyle w:val="ae"/>
              <w:spacing w:before="3"/>
              <w:ind w:left="0"/>
              <w:jc w:val="center"/>
            </w:pPr>
            <w:r>
              <w:t>200 000 тг</w:t>
            </w:r>
          </w:p>
        </w:tc>
      </w:tr>
    </w:tbl>
    <w:p w14:paraId="5BDA7F49" w14:textId="0D091FCC" w:rsidR="00691C58" w:rsidRDefault="00691C58" w:rsidP="00691C58">
      <w:pPr>
        <w:pStyle w:val="ae"/>
        <w:spacing w:before="3"/>
        <w:jc w:val="both"/>
      </w:pPr>
    </w:p>
    <w:p w14:paraId="32158537" w14:textId="68A7BFDB" w:rsidR="00EE799F" w:rsidRDefault="00EE799F" w:rsidP="00691C58">
      <w:pPr>
        <w:pStyle w:val="ae"/>
        <w:spacing w:before="3"/>
        <w:jc w:val="both"/>
      </w:pPr>
      <w:r>
        <w:tab/>
        <w:t>Тогда суммарные затраты на изготовления деталей составит:</w:t>
      </w:r>
    </w:p>
    <w:p w14:paraId="06781213" w14:textId="475A0A64" w:rsidR="00EE799F" w:rsidRDefault="00EE799F" w:rsidP="00691C58">
      <w:pPr>
        <w:pStyle w:val="ae"/>
        <w:spacing w:before="3"/>
        <w:jc w:val="both"/>
      </w:pPr>
    </w:p>
    <w:p w14:paraId="644D6D9A" w14:textId="24986338" w:rsidR="00EE799F" w:rsidRDefault="00843643" w:rsidP="00EE799F">
      <w:pPr>
        <w:pStyle w:val="ae"/>
        <w:spacing w:before="3"/>
        <w:jc w:val="center"/>
      </w:pPr>
      <m:oMath>
        <m:sSub>
          <m:sSubPr>
            <m:ctrlPr>
              <w:rPr>
                <w:rFonts w:ascii="Cambria Math" w:hAnsi="Cambria Math"/>
                <w:i/>
              </w:rPr>
            </m:ctrlPr>
          </m:sSubPr>
          <m:e>
            <m:r>
              <w:rPr>
                <w:rFonts w:ascii="Cambria Math" w:hAnsi="Cambria Math"/>
              </w:rPr>
              <m:t>К</m:t>
            </m:r>
          </m:e>
          <m:sub>
            <m:r>
              <w:rPr>
                <w:rFonts w:ascii="Cambria Math" w:hAnsi="Cambria Math"/>
              </w:rPr>
              <m:t>изг</m:t>
            </m:r>
          </m:sub>
        </m:sSub>
        <m:r>
          <w:rPr>
            <w:rFonts w:ascii="Cambria Math" w:hAnsi="Cambria Math"/>
          </w:rPr>
          <m:t xml:space="preserve"> </m:t>
        </m:r>
      </m:oMath>
      <w:r w:rsidR="00EE799F">
        <w:t xml:space="preserve"> = 620 000+ 280 000 + 210 000+ 140 000+ 320 000+ 180 000+200 000= 1 950 000 тг</w:t>
      </w:r>
    </w:p>
    <w:p w14:paraId="098D990F" w14:textId="2BB22354" w:rsidR="00EE799F" w:rsidRDefault="00EE799F" w:rsidP="00C5527C">
      <w:pPr>
        <w:pStyle w:val="ae"/>
        <w:spacing w:before="3"/>
        <w:ind w:left="0" w:firstLine="709"/>
        <w:jc w:val="both"/>
      </w:pPr>
      <w:r>
        <w:t>Следующим компонентом являются приобретенные компоненты. Для проектируемой конструкции к ним относятся: два пневматических цилиндра; пневматическое распределительное оборудование; шланги, фитинги, соединительные элементы; ролики; пружины; крепежи стандартной конструкции. Стоимость будет представлена в таблице:</w:t>
      </w:r>
    </w:p>
    <w:p w14:paraId="6BFA9223" w14:textId="77777777" w:rsidR="00C22976" w:rsidRDefault="00C22976" w:rsidP="00EE799F">
      <w:pPr>
        <w:pStyle w:val="ae"/>
        <w:spacing w:before="3"/>
        <w:jc w:val="both"/>
      </w:pPr>
    </w:p>
    <w:p w14:paraId="7D82E6BD" w14:textId="09506335" w:rsidR="00EE799F" w:rsidRDefault="00EE799F" w:rsidP="00EE799F">
      <w:pPr>
        <w:pStyle w:val="ae"/>
        <w:spacing w:before="3"/>
        <w:jc w:val="both"/>
      </w:pPr>
      <w:r>
        <w:t xml:space="preserve">Таблица 5.2 Стоимость приобретенных компонентов </w:t>
      </w:r>
    </w:p>
    <w:tbl>
      <w:tblPr>
        <w:tblStyle w:val="aa"/>
        <w:tblW w:w="0" w:type="auto"/>
        <w:jc w:val="center"/>
        <w:tblLook w:val="04A0" w:firstRow="1" w:lastRow="0" w:firstColumn="1" w:lastColumn="0" w:noHBand="0" w:noVBand="1"/>
      </w:tblPr>
      <w:tblGrid>
        <w:gridCol w:w="4754"/>
        <w:gridCol w:w="4591"/>
      </w:tblGrid>
      <w:tr w:rsidR="00EE799F" w14:paraId="23E429FE" w14:textId="77777777" w:rsidTr="0017159A">
        <w:trPr>
          <w:jc w:val="center"/>
        </w:trPr>
        <w:tc>
          <w:tcPr>
            <w:tcW w:w="5145" w:type="dxa"/>
          </w:tcPr>
          <w:p w14:paraId="520CE116" w14:textId="725A4E44" w:rsidR="00EE799F" w:rsidRDefault="00EE799F" w:rsidP="0017159A">
            <w:pPr>
              <w:pStyle w:val="ae"/>
              <w:spacing w:before="3"/>
              <w:ind w:left="0"/>
              <w:jc w:val="center"/>
            </w:pPr>
            <w:r>
              <w:t>Приобретенный компонент</w:t>
            </w:r>
          </w:p>
        </w:tc>
        <w:tc>
          <w:tcPr>
            <w:tcW w:w="5121" w:type="dxa"/>
          </w:tcPr>
          <w:p w14:paraId="5323EA66" w14:textId="66B1C493" w:rsidR="00EE799F" w:rsidRDefault="00EE799F" w:rsidP="0017159A">
            <w:pPr>
              <w:pStyle w:val="ae"/>
              <w:spacing w:before="3"/>
              <w:ind w:left="0"/>
              <w:jc w:val="center"/>
            </w:pPr>
            <w:r>
              <w:t>Стоимость</w:t>
            </w:r>
          </w:p>
        </w:tc>
      </w:tr>
      <w:tr w:rsidR="00EE799F" w14:paraId="4B7929DD" w14:textId="77777777" w:rsidTr="0017159A">
        <w:trPr>
          <w:jc w:val="center"/>
        </w:trPr>
        <w:tc>
          <w:tcPr>
            <w:tcW w:w="5145" w:type="dxa"/>
          </w:tcPr>
          <w:p w14:paraId="032BAE13" w14:textId="368F5012" w:rsidR="00EE799F" w:rsidRDefault="0030142A" w:rsidP="0017159A">
            <w:pPr>
              <w:pStyle w:val="ae"/>
              <w:spacing w:before="3"/>
              <w:ind w:left="0"/>
            </w:pPr>
            <w:r>
              <w:t>Два пневматических цилиндра</w:t>
            </w:r>
          </w:p>
        </w:tc>
        <w:tc>
          <w:tcPr>
            <w:tcW w:w="5121" w:type="dxa"/>
          </w:tcPr>
          <w:p w14:paraId="3DC1B63D" w14:textId="78B780E2" w:rsidR="00EE799F" w:rsidRDefault="00EE799F" w:rsidP="0017159A">
            <w:pPr>
              <w:pStyle w:val="ae"/>
              <w:spacing w:before="3"/>
              <w:ind w:left="0"/>
              <w:jc w:val="center"/>
            </w:pPr>
            <w:r>
              <w:t>420 000 тг</w:t>
            </w:r>
          </w:p>
        </w:tc>
      </w:tr>
      <w:tr w:rsidR="00EE799F" w14:paraId="2201B98D" w14:textId="77777777" w:rsidTr="0017159A">
        <w:trPr>
          <w:jc w:val="center"/>
        </w:trPr>
        <w:tc>
          <w:tcPr>
            <w:tcW w:w="5145" w:type="dxa"/>
          </w:tcPr>
          <w:p w14:paraId="0247DCC1" w14:textId="159620C4" w:rsidR="00EE799F" w:rsidRDefault="00EE799F" w:rsidP="0017159A">
            <w:pPr>
              <w:pStyle w:val="ae"/>
              <w:spacing w:before="3"/>
              <w:ind w:left="0"/>
            </w:pPr>
            <w:r>
              <w:t>Пневмоаппаратура и соединительные элементы</w:t>
            </w:r>
          </w:p>
        </w:tc>
        <w:tc>
          <w:tcPr>
            <w:tcW w:w="5121" w:type="dxa"/>
          </w:tcPr>
          <w:p w14:paraId="19EC86F2" w14:textId="2A4FFBA0" w:rsidR="00EE799F" w:rsidRDefault="00EE799F" w:rsidP="0017159A">
            <w:pPr>
              <w:pStyle w:val="ae"/>
              <w:spacing w:before="3"/>
              <w:ind w:left="0"/>
              <w:jc w:val="center"/>
            </w:pPr>
            <w:r>
              <w:t>140 000 тг</w:t>
            </w:r>
          </w:p>
        </w:tc>
      </w:tr>
      <w:tr w:rsidR="00EE799F" w14:paraId="0078D989" w14:textId="77777777" w:rsidTr="0017159A">
        <w:trPr>
          <w:jc w:val="center"/>
        </w:trPr>
        <w:tc>
          <w:tcPr>
            <w:tcW w:w="5145" w:type="dxa"/>
          </w:tcPr>
          <w:p w14:paraId="37381337" w14:textId="5EAD7F5C" w:rsidR="00EE799F" w:rsidRDefault="00EE799F" w:rsidP="0017159A">
            <w:pPr>
              <w:pStyle w:val="ae"/>
              <w:spacing w:before="3"/>
              <w:ind w:left="0"/>
            </w:pPr>
            <w:r>
              <w:t>Пружины и стандартные крепежные изделия</w:t>
            </w:r>
          </w:p>
        </w:tc>
        <w:tc>
          <w:tcPr>
            <w:tcW w:w="5121" w:type="dxa"/>
          </w:tcPr>
          <w:p w14:paraId="7D45F945" w14:textId="15F75C3E" w:rsidR="00EE799F" w:rsidRDefault="00EE799F" w:rsidP="0017159A">
            <w:pPr>
              <w:pStyle w:val="ae"/>
              <w:spacing w:before="3"/>
              <w:ind w:left="0"/>
              <w:jc w:val="center"/>
            </w:pPr>
            <w:r>
              <w:t>60 000 тг</w:t>
            </w:r>
          </w:p>
        </w:tc>
      </w:tr>
      <w:tr w:rsidR="00EE799F" w14:paraId="119F9571" w14:textId="77777777" w:rsidTr="0017159A">
        <w:trPr>
          <w:jc w:val="center"/>
        </w:trPr>
        <w:tc>
          <w:tcPr>
            <w:tcW w:w="5145" w:type="dxa"/>
          </w:tcPr>
          <w:p w14:paraId="06A67473" w14:textId="47D66335" w:rsidR="00EE799F" w:rsidRDefault="00EE799F" w:rsidP="0017159A">
            <w:pPr>
              <w:pStyle w:val="ae"/>
              <w:spacing w:before="3"/>
              <w:ind w:left="0"/>
            </w:pPr>
            <w:r>
              <w:t>Ролики</w:t>
            </w:r>
          </w:p>
        </w:tc>
        <w:tc>
          <w:tcPr>
            <w:tcW w:w="5121" w:type="dxa"/>
          </w:tcPr>
          <w:p w14:paraId="3ACE2649" w14:textId="032B9423" w:rsidR="00EE799F" w:rsidRDefault="00EE799F" w:rsidP="0017159A">
            <w:pPr>
              <w:pStyle w:val="ae"/>
              <w:spacing w:before="3"/>
              <w:ind w:left="0"/>
              <w:jc w:val="center"/>
            </w:pPr>
            <w:r>
              <w:t>60 000 тг</w:t>
            </w:r>
          </w:p>
        </w:tc>
      </w:tr>
    </w:tbl>
    <w:p w14:paraId="093870D5" w14:textId="4D9A69A0" w:rsidR="00691C58" w:rsidRDefault="00691C58" w:rsidP="00691C58">
      <w:pPr>
        <w:pStyle w:val="ae"/>
        <w:spacing w:before="3"/>
        <w:ind w:left="0"/>
        <w:jc w:val="both"/>
      </w:pPr>
    </w:p>
    <w:p w14:paraId="37D2F452" w14:textId="28175B0B" w:rsidR="00EE799F" w:rsidRDefault="00EE799F" w:rsidP="00C5527C">
      <w:pPr>
        <w:pStyle w:val="ae"/>
        <w:spacing w:before="3"/>
        <w:ind w:left="0" w:firstLine="709"/>
        <w:jc w:val="both"/>
      </w:pPr>
      <w:r>
        <w:t>Тогда стоимость комплектующих будет равна:</w:t>
      </w:r>
    </w:p>
    <w:p w14:paraId="245A67A2" w14:textId="3B467AFB" w:rsidR="00EE799F" w:rsidRDefault="00EE799F" w:rsidP="00691C58">
      <w:pPr>
        <w:pStyle w:val="ae"/>
        <w:spacing w:before="3"/>
        <w:ind w:left="0"/>
        <w:jc w:val="both"/>
      </w:pPr>
    </w:p>
    <w:p w14:paraId="19E8D3D1" w14:textId="796ABAED" w:rsidR="00EE799F" w:rsidRDefault="00843643" w:rsidP="00EE799F">
      <w:pPr>
        <w:pStyle w:val="ae"/>
        <w:spacing w:before="3"/>
        <w:ind w:left="0"/>
        <w:jc w:val="center"/>
      </w:pPr>
      <m:oMath>
        <m:sSub>
          <m:sSubPr>
            <m:ctrlPr>
              <w:rPr>
                <w:rFonts w:ascii="Cambria Math" w:hAnsi="Cambria Math"/>
                <w:i/>
              </w:rPr>
            </m:ctrlPr>
          </m:sSubPr>
          <m:e>
            <m:r>
              <w:rPr>
                <w:rFonts w:ascii="Cambria Math" w:hAnsi="Cambria Math"/>
              </w:rPr>
              <m:t>К</m:t>
            </m:r>
          </m:e>
          <m:sub>
            <m:r>
              <w:rPr>
                <w:rFonts w:ascii="Cambria Math" w:hAnsi="Cambria Math"/>
              </w:rPr>
              <m:t>комп</m:t>
            </m:r>
          </m:sub>
        </m:sSub>
      </m:oMath>
      <w:r w:rsidR="00EE799F">
        <w:t xml:space="preserve"> = 420 000+ 140 000+ 60 000+60 000=680 000 тг</w:t>
      </w:r>
    </w:p>
    <w:p w14:paraId="3E66EBDF" w14:textId="321F49B4" w:rsidR="008A5358" w:rsidRPr="00D87240" w:rsidRDefault="00EE799F" w:rsidP="00C5527C">
      <w:pPr>
        <w:pStyle w:val="ae"/>
        <w:spacing w:before="3"/>
        <w:ind w:left="0" w:firstLine="709"/>
        <w:jc w:val="both"/>
      </w:pPr>
      <w:r w:rsidRPr="00EE799F">
        <w:t xml:space="preserve">Далее учитываются затраты на сборку и монтаж. К ним относятся слесарно-монтажные операции, установка цилиндра, сборка рычага, установка ползунов и фиксаторов, регулировка зазора и проверка кинематики работы. Для расчетов </w:t>
      </w:r>
      <w:r>
        <w:t xml:space="preserve">принимается </w:t>
      </w:r>
      <m:oMath>
        <m:sSub>
          <m:sSubPr>
            <m:ctrlPr>
              <w:rPr>
                <w:rFonts w:ascii="Cambria Math" w:hAnsi="Cambria Math"/>
                <w:i/>
              </w:rPr>
            </m:ctrlPr>
          </m:sSubPr>
          <m:e>
            <m:r>
              <w:rPr>
                <w:rFonts w:ascii="Cambria Math" w:hAnsi="Cambria Math"/>
              </w:rPr>
              <m:t>К</m:t>
            </m:r>
          </m:e>
          <m:sub>
            <m:r>
              <w:rPr>
                <w:rFonts w:ascii="Cambria Math" w:hAnsi="Cambria Math"/>
              </w:rPr>
              <m:t>сб</m:t>
            </m:r>
          </m:sub>
        </m:sSub>
      </m:oMath>
      <w:r>
        <w:t xml:space="preserve"> = 250 000 тг.</w:t>
      </w:r>
    </w:p>
    <w:p w14:paraId="7C10C5F6" w14:textId="7A1A5D51" w:rsidR="00E71749" w:rsidRDefault="00EE799F" w:rsidP="0017159A">
      <w:pPr>
        <w:ind w:firstLine="0"/>
        <w:rPr>
          <w:rFonts w:eastAsiaTheme="minorEastAsia"/>
        </w:rPr>
      </w:pPr>
      <w:r>
        <w:tab/>
      </w:r>
      <w:r w:rsidRPr="00EE799F">
        <w:t>Также учитываются затраты на ввод в эксплуатацию и ввод в эксплуатацию, которые включают: включение пневматической системы; регулирование синхронности движения; проверка силы зажима; испытания на холостом ходу и в</w:t>
      </w:r>
      <w:r w:rsidR="0017159A">
        <w:rPr>
          <w:lang w:val="kk-KZ"/>
        </w:rPr>
        <w:t xml:space="preserve"> </w:t>
      </w:r>
      <w:r w:rsidR="00E71749" w:rsidRPr="00EE799F">
        <w:t>рабочем состоянии; выполнение испытательной обработки. Эти затраты считаются равным</w:t>
      </w:r>
      <w:r w:rsidR="00E71749">
        <w:t xml:space="preserve"> </w:t>
      </w:r>
      <m:oMath>
        <m:sSub>
          <m:sSubPr>
            <m:ctrlPr>
              <w:rPr>
                <w:rFonts w:ascii="Cambria Math" w:hAnsi="Cambria Math"/>
                <w:i/>
              </w:rPr>
            </m:ctrlPr>
          </m:sSubPr>
          <m:e>
            <m:r>
              <w:rPr>
                <w:rFonts w:ascii="Cambria Math" w:hAnsi="Cambria Math"/>
              </w:rPr>
              <m:t>К</m:t>
            </m:r>
          </m:e>
          <m:sub>
            <m:r>
              <w:rPr>
                <w:rFonts w:ascii="Cambria Math" w:hAnsi="Cambria Math"/>
              </w:rPr>
              <m:t>нал</m:t>
            </m:r>
          </m:sub>
        </m:sSub>
      </m:oMath>
      <w:r w:rsidR="00E71749">
        <w:rPr>
          <w:rFonts w:eastAsiaTheme="minorEastAsia"/>
        </w:rPr>
        <w:t>=200 000тг. На выходе общая сумма капиталовложений составляет:</w:t>
      </w:r>
    </w:p>
    <w:p w14:paraId="607AD65F" w14:textId="77777777" w:rsidR="0017159A" w:rsidRDefault="0017159A" w:rsidP="0017159A">
      <w:pPr>
        <w:ind w:firstLine="0"/>
        <w:rPr>
          <w:rFonts w:eastAsiaTheme="minorEastAsia"/>
        </w:rPr>
      </w:pPr>
    </w:p>
    <w:p w14:paraId="67F0EB61" w14:textId="73A4C5A4" w:rsidR="00E71749" w:rsidRDefault="00E71749" w:rsidP="00E71749">
      <w:pPr>
        <w:ind w:firstLine="0"/>
        <w:jc w:val="center"/>
      </w:pPr>
      <w:r>
        <w:t>К = 450 000+ 1 950 000+ 680 000+ 250 000+ 200 000= 3 530 000 тг.</w:t>
      </w:r>
    </w:p>
    <w:p w14:paraId="187F1A80" w14:textId="77777777" w:rsidR="0017159A" w:rsidRDefault="0017159A" w:rsidP="00E71749">
      <w:pPr>
        <w:ind w:firstLine="0"/>
      </w:pPr>
    </w:p>
    <w:p w14:paraId="3A8E39FC" w14:textId="637EF4B8" w:rsidR="00E71749" w:rsidRDefault="00E71749" w:rsidP="00E71749">
      <w:pPr>
        <w:ind w:firstLine="0"/>
      </w:pPr>
      <w:r>
        <w:tab/>
        <w:t xml:space="preserve">Следовательно, срок окупаемости приспособления составит: </w:t>
      </w:r>
    </w:p>
    <w:p w14:paraId="0391400B" w14:textId="7652A6CE" w:rsidR="00E71749" w:rsidRDefault="00E71749" w:rsidP="00E71749">
      <w:pPr>
        <w:ind w:firstLine="0"/>
      </w:pPr>
    </w:p>
    <w:p w14:paraId="5BD6319C" w14:textId="62DE0B93" w:rsidR="00E71749" w:rsidRDefault="00843643" w:rsidP="006A3CC7">
      <w:pPr>
        <w:ind w:left="1416" w:firstLine="708"/>
        <w:jc w:val="center"/>
        <w:rPr>
          <w:rFonts w:eastAsiaTheme="minorEastAsia"/>
        </w:rPr>
      </w:pPr>
      <m:oMath>
        <m:sSub>
          <m:sSubPr>
            <m:ctrlPr>
              <w:rPr>
                <w:rFonts w:ascii="Cambria Math" w:hAnsi="Cambria Math"/>
                <w:i/>
              </w:rPr>
            </m:ctrlPr>
          </m:sSubPr>
          <m:e>
            <m:r>
              <w:rPr>
                <w:rFonts w:ascii="Cambria Math" w:hAnsi="Cambria Math"/>
              </w:rPr>
              <m:t>Т</m:t>
            </m:r>
          </m:e>
          <m:sub>
            <m:r>
              <w:rPr>
                <w:rFonts w:ascii="Cambria Math" w:hAnsi="Cambria Math"/>
              </w:rPr>
              <m:t>ок</m:t>
            </m:r>
          </m:sub>
        </m:sSub>
      </m:oMath>
      <w:r w:rsidR="00E71749">
        <w:rPr>
          <w:rFonts w:eastAsiaTheme="minorEastAsia"/>
        </w:rPr>
        <w:t>=3 530 000/ 1 410 315 = 2,5 года</w:t>
      </w:r>
      <w:r w:rsidR="006A3CC7">
        <w:rPr>
          <w:rFonts w:eastAsiaTheme="minorEastAsia"/>
        </w:rPr>
        <w:tab/>
      </w:r>
      <w:r w:rsidR="006A3CC7">
        <w:rPr>
          <w:rFonts w:eastAsiaTheme="minorEastAsia"/>
        </w:rPr>
        <w:tab/>
      </w:r>
      <w:r w:rsidR="006A3CC7">
        <w:rPr>
          <w:rFonts w:eastAsiaTheme="minorEastAsia"/>
        </w:rPr>
        <w:tab/>
      </w:r>
      <w:r w:rsidR="006A3CC7">
        <w:rPr>
          <w:rFonts w:eastAsiaTheme="minorEastAsia"/>
        </w:rPr>
        <w:tab/>
        <w:t>(5.33)</w:t>
      </w:r>
    </w:p>
    <w:p w14:paraId="413B7DAC" w14:textId="22510BCC" w:rsidR="00E71749" w:rsidRDefault="00E71749" w:rsidP="00E71749">
      <w:pPr>
        <w:ind w:firstLine="0"/>
        <w:jc w:val="center"/>
      </w:pPr>
    </w:p>
    <w:p w14:paraId="1A3E628F" w14:textId="598A8D4C" w:rsidR="00E71749" w:rsidRDefault="00E71749" w:rsidP="00E71749">
      <w:pPr>
        <w:ind w:firstLine="0"/>
      </w:pPr>
      <w:r>
        <w:tab/>
        <w:t>Коэффициент экономической эффективности будет равен:</w:t>
      </w:r>
    </w:p>
    <w:p w14:paraId="3712711F" w14:textId="5AD85D8A" w:rsidR="00E71749" w:rsidRDefault="00E71749" w:rsidP="00E71749">
      <w:pPr>
        <w:ind w:firstLine="0"/>
      </w:pPr>
      <w:r>
        <w:t xml:space="preserve"> </w:t>
      </w:r>
    </w:p>
    <w:p w14:paraId="39894B5A" w14:textId="0DBF46DB" w:rsidR="00E71749" w:rsidRDefault="00E71749" w:rsidP="006A3CC7">
      <w:pPr>
        <w:ind w:left="1416" w:firstLine="708"/>
        <w:jc w:val="center"/>
      </w:pPr>
      <w:r>
        <w:t>Е = 1 410 315/ 3 530 000 = 0,40</w:t>
      </w:r>
      <w:r w:rsidR="006A3CC7">
        <w:tab/>
      </w:r>
      <w:r w:rsidR="006A3CC7">
        <w:tab/>
      </w:r>
      <w:r w:rsidR="006A3CC7">
        <w:tab/>
      </w:r>
      <w:r w:rsidR="006A3CC7">
        <w:tab/>
        <w:t>(5.34)</w:t>
      </w:r>
    </w:p>
    <w:p w14:paraId="6A404A98" w14:textId="0865FC23" w:rsidR="00E71749" w:rsidRDefault="00E71749" w:rsidP="00E71749">
      <w:pPr>
        <w:ind w:firstLine="0"/>
      </w:pPr>
      <w:r>
        <w:tab/>
      </w:r>
      <w:r w:rsidRPr="00E71749">
        <w:t>Капитальные вложения в разработку, изготовление и внедрение устройств для центрирования вала составят 3 530 000 тенге. Наибольшую долю в структуре капитальных затрат занимает изготовление основных частей устройства и закупка комплектующих, что объясняется металлоемкостью конструкции, необходимостью механической обработки корпусных деталей и использованием мощных пневмоприводов. Полученный срок окупаемости в 2,5 года свидетельствует о том, что внедрение разработанного устройства экономически оправдано и соответствует нормативным требованиям машиностроительного производства.</w:t>
      </w:r>
    </w:p>
    <w:p w14:paraId="48394CFC" w14:textId="77777777" w:rsidR="00E71749" w:rsidRPr="00E71749" w:rsidRDefault="00E71749" w:rsidP="00E71749">
      <w:pPr>
        <w:ind w:firstLine="0"/>
        <w:rPr>
          <w:lang w:val="kk-KZ"/>
        </w:rPr>
      </w:pPr>
      <w:r>
        <w:rPr>
          <w:lang w:val="kk-KZ"/>
        </w:rPr>
        <w:tab/>
      </w:r>
      <w:r w:rsidRPr="00E71749">
        <w:rPr>
          <w:lang w:val="kk-KZ"/>
        </w:rPr>
        <w:t>На основании проведенных расчетов установлено, что капитальные вложения в разработку и внедрение устройств для централизации восстановленных валов составляют 3 530 000 тенге, а чистый годовой экономический эффект достигает 1 410 315 тенге.</w:t>
      </w:r>
    </w:p>
    <w:p w14:paraId="38078411" w14:textId="77777777" w:rsidR="00E71749" w:rsidRPr="00E71749" w:rsidRDefault="00E71749" w:rsidP="00E71749">
      <w:pPr>
        <w:ind w:firstLine="708"/>
        <w:rPr>
          <w:lang w:val="kk-KZ"/>
        </w:rPr>
      </w:pPr>
      <w:r w:rsidRPr="00E71749">
        <w:rPr>
          <w:lang w:val="kk-KZ"/>
        </w:rPr>
        <w:t>Предполагаемый срок окупаемости составляет 2,5 года, что соответствует нормативным значениям, принятым для машиностроительного производства, и отражает приемлемую норму доходности вложенных средств. Данный показатель подтверждает, что реализация устройства не требует длительного срока окупаемости затрат и может быть эффективно осуществлена в условиях ремонтно-восстановительного производства.</w:t>
      </w:r>
    </w:p>
    <w:p w14:paraId="3CB7390F" w14:textId="77777777" w:rsidR="00E71749" w:rsidRPr="00E71749" w:rsidRDefault="00E71749" w:rsidP="00E71749">
      <w:pPr>
        <w:ind w:firstLine="708"/>
        <w:rPr>
          <w:lang w:val="kk-KZ"/>
        </w:rPr>
      </w:pPr>
      <w:r w:rsidRPr="00E71749">
        <w:rPr>
          <w:lang w:val="kk-KZ"/>
        </w:rPr>
        <w:t>Коэффициент экономической эффективности составляет 0,40, что характеризует высокий уровень доходности капитальных вложений. Полученная стоимость свидетельствует о том, что каждый тенге инвестиций дает значительный экономический эффект при работе устройства.</w:t>
      </w:r>
    </w:p>
    <w:p w14:paraId="265471E2" w14:textId="53DADC9C" w:rsidR="00E71749" w:rsidRPr="00E71749" w:rsidRDefault="00E71749" w:rsidP="00E71749">
      <w:pPr>
        <w:ind w:firstLine="708"/>
        <w:rPr>
          <w:lang w:val="kk-KZ"/>
        </w:rPr>
      </w:pPr>
      <w:r>
        <w:rPr>
          <w:lang w:val="kk-KZ"/>
        </w:rPr>
        <w:t>П</w:t>
      </w:r>
      <w:r w:rsidRPr="00E71749">
        <w:rPr>
          <w:lang w:val="kk-KZ"/>
        </w:rPr>
        <w:t>олученный экономический результат достигается благодаря сложному влиянию структурных и технологических факторов, в том числе сокращению времени централизации, снижению эксплуатационных расходов оборудования и уменьшению доли дефектов. Кроме того, внедрение разработанного устройства поможет повысить точность фундамента и стабильность технологического процесса, что в долгосрочной перспективе положительно скажется на качестве восстановления валов и надежности их работы.</w:t>
      </w:r>
    </w:p>
    <w:p w14:paraId="715B34B9" w14:textId="385703FC" w:rsidR="00E71749" w:rsidRDefault="0017159A" w:rsidP="00E71749">
      <w:pPr>
        <w:ind w:firstLine="708"/>
        <w:rPr>
          <w:lang w:val="kk-KZ"/>
        </w:rPr>
      </w:pPr>
      <w:r>
        <w:rPr>
          <w:lang w:val="kk-KZ"/>
        </w:rPr>
        <w:t>Выводом является то</w:t>
      </w:r>
      <w:r w:rsidR="00E71749" w:rsidRPr="00E71749">
        <w:rPr>
          <w:lang w:val="kk-KZ"/>
        </w:rPr>
        <w:t>,</w:t>
      </w:r>
      <w:r>
        <w:rPr>
          <w:lang w:val="kk-KZ"/>
        </w:rPr>
        <w:t xml:space="preserve"> что</w:t>
      </w:r>
      <w:r w:rsidR="00E71749" w:rsidRPr="00E71749">
        <w:rPr>
          <w:lang w:val="kk-KZ"/>
        </w:rPr>
        <w:t xml:space="preserve"> совокупность полученных технико-экономических показателей подтверждает, что разработанное устройство экономически возможно и может быть рекомендовано к реализации на предприятиях, занимающихся восстановлением валов электродвигателей.</w:t>
      </w:r>
    </w:p>
    <w:p w14:paraId="6E8B704F" w14:textId="77777777" w:rsidR="009E56D4" w:rsidRDefault="009E56D4" w:rsidP="006A3CC7">
      <w:pPr>
        <w:ind w:firstLine="0"/>
        <w:rPr>
          <w:lang w:val="kk-KZ"/>
        </w:rPr>
      </w:pPr>
    </w:p>
    <w:p w14:paraId="03048A01" w14:textId="7026FD75" w:rsidR="00FE57B3" w:rsidRPr="00E71749" w:rsidRDefault="00FE57B3" w:rsidP="006A3CC7">
      <w:pPr>
        <w:ind w:firstLine="0"/>
        <w:rPr>
          <w:lang w:val="kk-KZ"/>
        </w:rPr>
      </w:pPr>
      <w:r>
        <w:rPr>
          <w:lang w:val="kk-KZ"/>
        </w:rPr>
        <w:t xml:space="preserve">Таблица </w:t>
      </w:r>
      <w:r w:rsidR="006A3CC7">
        <w:rPr>
          <w:lang w:val="kk-KZ"/>
        </w:rPr>
        <w:t>5.3 –</w:t>
      </w:r>
      <w:r>
        <w:rPr>
          <w:lang w:val="kk-KZ"/>
        </w:rPr>
        <w:t xml:space="preserve"> </w:t>
      </w:r>
      <w:r w:rsidR="009E56D4">
        <w:rPr>
          <w:lang w:val="kk-KZ"/>
        </w:rPr>
        <w:t>Э</w:t>
      </w:r>
      <w:r w:rsidR="006A3CC7">
        <w:rPr>
          <w:lang w:val="kk-KZ"/>
        </w:rPr>
        <w:t>кономическая эффективность</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2127"/>
        <w:gridCol w:w="2136"/>
        <w:gridCol w:w="2287"/>
      </w:tblGrid>
      <w:tr w:rsidR="00FE57B3" w:rsidRPr="00FE57B3" w14:paraId="54E25AC7" w14:textId="77777777" w:rsidTr="00362B93">
        <w:tc>
          <w:tcPr>
            <w:tcW w:w="2943" w:type="dxa"/>
          </w:tcPr>
          <w:p w14:paraId="755B00B4" w14:textId="77777777" w:rsidR="00FE57B3" w:rsidRPr="009E56D4" w:rsidRDefault="00FE57B3" w:rsidP="009E56D4">
            <w:pPr>
              <w:spacing w:after="160"/>
              <w:ind w:firstLine="0"/>
              <w:jc w:val="center"/>
              <w:rPr>
                <w:sz w:val="24"/>
                <w:szCs w:val="24"/>
                <w:lang w:val="en-US"/>
              </w:rPr>
            </w:pPr>
            <w:r w:rsidRPr="009E56D4">
              <w:rPr>
                <w:sz w:val="24"/>
                <w:szCs w:val="24"/>
                <w:lang w:val="en-US"/>
              </w:rPr>
              <w:t>Показатель</w:t>
            </w:r>
          </w:p>
        </w:tc>
        <w:tc>
          <w:tcPr>
            <w:tcW w:w="2127" w:type="dxa"/>
          </w:tcPr>
          <w:p w14:paraId="3F36FF37" w14:textId="77777777" w:rsidR="00FE57B3" w:rsidRPr="009E56D4" w:rsidRDefault="00FE57B3" w:rsidP="009E56D4">
            <w:pPr>
              <w:spacing w:after="160"/>
              <w:ind w:firstLine="0"/>
              <w:jc w:val="center"/>
              <w:rPr>
                <w:sz w:val="24"/>
                <w:szCs w:val="24"/>
                <w:lang w:val="en-US"/>
              </w:rPr>
            </w:pPr>
            <w:r w:rsidRPr="009E56D4">
              <w:rPr>
                <w:sz w:val="24"/>
                <w:szCs w:val="24"/>
                <w:lang w:val="en-US"/>
              </w:rPr>
              <w:t>Базовый вариант (новый вал)</w:t>
            </w:r>
          </w:p>
        </w:tc>
        <w:tc>
          <w:tcPr>
            <w:tcW w:w="2136" w:type="dxa"/>
          </w:tcPr>
          <w:p w14:paraId="3BE9A431" w14:textId="77777777" w:rsidR="00FE57B3" w:rsidRPr="009E56D4" w:rsidRDefault="00FE57B3" w:rsidP="009E56D4">
            <w:pPr>
              <w:spacing w:after="160"/>
              <w:ind w:firstLine="0"/>
              <w:jc w:val="center"/>
              <w:rPr>
                <w:sz w:val="24"/>
                <w:szCs w:val="24"/>
                <w:lang w:val="en-US"/>
              </w:rPr>
            </w:pPr>
            <w:r w:rsidRPr="009E56D4">
              <w:rPr>
                <w:sz w:val="24"/>
                <w:szCs w:val="24"/>
                <w:lang w:val="en-US"/>
              </w:rPr>
              <w:t>Проектируемый способ</w:t>
            </w:r>
          </w:p>
        </w:tc>
        <w:tc>
          <w:tcPr>
            <w:tcW w:w="2287" w:type="dxa"/>
          </w:tcPr>
          <w:p w14:paraId="0D4CC305" w14:textId="77777777" w:rsidR="00FE57B3" w:rsidRPr="009E56D4" w:rsidRDefault="00FE57B3" w:rsidP="009E56D4">
            <w:pPr>
              <w:spacing w:after="160"/>
              <w:ind w:firstLine="0"/>
              <w:jc w:val="center"/>
              <w:rPr>
                <w:sz w:val="24"/>
                <w:szCs w:val="24"/>
                <w:lang w:val="en-US"/>
              </w:rPr>
            </w:pPr>
            <w:r w:rsidRPr="009E56D4">
              <w:rPr>
                <w:sz w:val="24"/>
                <w:szCs w:val="24"/>
                <w:lang w:val="en-US"/>
              </w:rPr>
              <w:t>Экономический эффект</w:t>
            </w:r>
          </w:p>
        </w:tc>
      </w:tr>
      <w:tr w:rsidR="00FE57B3" w:rsidRPr="00FE57B3" w14:paraId="63454FDA" w14:textId="77777777" w:rsidTr="00362B93">
        <w:trPr>
          <w:trHeight w:val="684"/>
        </w:trPr>
        <w:tc>
          <w:tcPr>
            <w:tcW w:w="2943" w:type="dxa"/>
          </w:tcPr>
          <w:p w14:paraId="0AC15478" w14:textId="77777777" w:rsidR="00FE57B3" w:rsidRPr="009E56D4" w:rsidRDefault="00FE57B3" w:rsidP="00FE57B3">
            <w:pPr>
              <w:spacing w:after="160"/>
              <w:ind w:firstLine="0"/>
              <w:jc w:val="left"/>
              <w:rPr>
                <w:sz w:val="24"/>
                <w:szCs w:val="24"/>
                <w:lang w:val="en-US"/>
              </w:rPr>
            </w:pPr>
            <w:r w:rsidRPr="009E56D4">
              <w:rPr>
                <w:sz w:val="24"/>
                <w:szCs w:val="24"/>
                <w:lang w:val="en-US"/>
              </w:rPr>
              <w:t>Стоимость одной детали, тг</w:t>
            </w:r>
          </w:p>
        </w:tc>
        <w:tc>
          <w:tcPr>
            <w:tcW w:w="2127" w:type="dxa"/>
          </w:tcPr>
          <w:p w14:paraId="35D240B5" w14:textId="77777777" w:rsidR="00FE57B3" w:rsidRPr="009E56D4" w:rsidRDefault="00FE57B3" w:rsidP="009E56D4">
            <w:pPr>
              <w:spacing w:after="160"/>
              <w:ind w:firstLine="0"/>
              <w:jc w:val="center"/>
              <w:rPr>
                <w:sz w:val="24"/>
                <w:szCs w:val="24"/>
                <w:lang w:val="en-US"/>
              </w:rPr>
            </w:pPr>
            <w:r w:rsidRPr="009E56D4">
              <w:rPr>
                <w:sz w:val="24"/>
                <w:szCs w:val="24"/>
                <w:lang w:val="en-US"/>
              </w:rPr>
              <w:t>300 000</w:t>
            </w:r>
          </w:p>
        </w:tc>
        <w:tc>
          <w:tcPr>
            <w:tcW w:w="2136" w:type="dxa"/>
          </w:tcPr>
          <w:p w14:paraId="5E0933AC" w14:textId="77777777" w:rsidR="00FE57B3" w:rsidRPr="009E56D4" w:rsidRDefault="00FE57B3" w:rsidP="009E56D4">
            <w:pPr>
              <w:spacing w:after="160"/>
              <w:ind w:firstLine="0"/>
              <w:jc w:val="center"/>
              <w:rPr>
                <w:sz w:val="24"/>
                <w:szCs w:val="24"/>
                <w:lang w:val="en-US"/>
              </w:rPr>
            </w:pPr>
            <w:r w:rsidRPr="009E56D4">
              <w:rPr>
                <w:sz w:val="24"/>
                <w:szCs w:val="24"/>
                <w:lang w:val="en-US"/>
              </w:rPr>
              <w:t>74 320 – 75 000</w:t>
            </w:r>
          </w:p>
        </w:tc>
        <w:tc>
          <w:tcPr>
            <w:tcW w:w="2287" w:type="dxa"/>
          </w:tcPr>
          <w:p w14:paraId="2210381C" w14:textId="77777777" w:rsidR="00FE57B3" w:rsidRPr="009E56D4" w:rsidRDefault="00FE57B3" w:rsidP="00FE57B3">
            <w:pPr>
              <w:spacing w:after="160"/>
              <w:ind w:firstLine="0"/>
              <w:jc w:val="left"/>
              <w:rPr>
                <w:sz w:val="24"/>
                <w:szCs w:val="24"/>
                <w:lang w:val="en-US"/>
              </w:rPr>
            </w:pPr>
            <w:r w:rsidRPr="009E56D4">
              <w:rPr>
                <w:sz w:val="24"/>
                <w:szCs w:val="24"/>
                <w:lang w:val="en-US"/>
              </w:rPr>
              <w:t>Экономия до 225 000 тг/шт</w:t>
            </w:r>
          </w:p>
        </w:tc>
      </w:tr>
      <w:tr w:rsidR="00FE57B3" w:rsidRPr="00FE57B3" w14:paraId="63A171F3" w14:textId="77777777" w:rsidTr="00362B93">
        <w:tc>
          <w:tcPr>
            <w:tcW w:w="2943" w:type="dxa"/>
          </w:tcPr>
          <w:p w14:paraId="75155B8C" w14:textId="77777777" w:rsidR="00FE57B3" w:rsidRPr="009E56D4" w:rsidRDefault="00FE57B3" w:rsidP="00FE57B3">
            <w:pPr>
              <w:spacing w:after="160"/>
              <w:ind w:firstLine="0"/>
              <w:jc w:val="left"/>
              <w:rPr>
                <w:sz w:val="24"/>
                <w:szCs w:val="24"/>
                <w:lang w:val="en-US"/>
              </w:rPr>
            </w:pPr>
            <w:r w:rsidRPr="009E56D4">
              <w:rPr>
                <w:sz w:val="24"/>
                <w:szCs w:val="24"/>
                <w:lang w:val="en-US"/>
              </w:rPr>
              <w:t>Годовой объем, шт</w:t>
            </w:r>
          </w:p>
        </w:tc>
        <w:tc>
          <w:tcPr>
            <w:tcW w:w="2127" w:type="dxa"/>
          </w:tcPr>
          <w:p w14:paraId="4F6605A4" w14:textId="77777777" w:rsidR="00FE57B3" w:rsidRPr="009E56D4" w:rsidRDefault="00FE57B3" w:rsidP="009E56D4">
            <w:pPr>
              <w:spacing w:after="160"/>
              <w:ind w:firstLine="0"/>
              <w:jc w:val="center"/>
              <w:rPr>
                <w:sz w:val="24"/>
                <w:szCs w:val="24"/>
                <w:lang w:val="en-US"/>
              </w:rPr>
            </w:pPr>
            <w:r w:rsidRPr="009E56D4">
              <w:rPr>
                <w:sz w:val="24"/>
                <w:szCs w:val="24"/>
                <w:lang w:val="en-US"/>
              </w:rPr>
              <w:t>200</w:t>
            </w:r>
          </w:p>
        </w:tc>
        <w:tc>
          <w:tcPr>
            <w:tcW w:w="2136" w:type="dxa"/>
          </w:tcPr>
          <w:p w14:paraId="17F3411E" w14:textId="77777777" w:rsidR="00FE57B3" w:rsidRPr="009E56D4" w:rsidRDefault="00FE57B3" w:rsidP="009E56D4">
            <w:pPr>
              <w:spacing w:after="160"/>
              <w:ind w:firstLine="0"/>
              <w:jc w:val="center"/>
              <w:rPr>
                <w:sz w:val="24"/>
                <w:szCs w:val="24"/>
                <w:lang w:val="en-US"/>
              </w:rPr>
            </w:pPr>
            <w:r w:rsidRPr="009E56D4">
              <w:rPr>
                <w:sz w:val="24"/>
                <w:szCs w:val="24"/>
                <w:lang w:val="en-US"/>
              </w:rPr>
              <w:t>200</w:t>
            </w:r>
          </w:p>
        </w:tc>
        <w:tc>
          <w:tcPr>
            <w:tcW w:w="2287" w:type="dxa"/>
          </w:tcPr>
          <w:p w14:paraId="6A15DBE3" w14:textId="77777777" w:rsidR="00FE57B3" w:rsidRPr="009E56D4" w:rsidRDefault="00FE57B3" w:rsidP="009E56D4">
            <w:pPr>
              <w:spacing w:after="160"/>
              <w:ind w:firstLine="0"/>
              <w:jc w:val="center"/>
              <w:rPr>
                <w:sz w:val="24"/>
                <w:szCs w:val="24"/>
                <w:lang w:val="en-US"/>
              </w:rPr>
            </w:pPr>
            <w:r w:rsidRPr="009E56D4">
              <w:rPr>
                <w:sz w:val="24"/>
                <w:szCs w:val="24"/>
                <w:lang w:val="en-US"/>
              </w:rPr>
              <w:t>-</w:t>
            </w:r>
          </w:p>
        </w:tc>
      </w:tr>
      <w:tr w:rsidR="00FE57B3" w:rsidRPr="00FE57B3" w14:paraId="47DBA27D" w14:textId="77777777" w:rsidTr="00362B93">
        <w:tc>
          <w:tcPr>
            <w:tcW w:w="2943" w:type="dxa"/>
          </w:tcPr>
          <w:p w14:paraId="439D52FD" w14:textId="77777777" w:rsidR="00FE57B3" w:rsidRPr="009E56D4" w:rsidRDefault="00FE57B3" w:rsidP="00FE57B3">
            <w:pPr>
              <w:spacing w:after="160"/>
              <w:ind w:firstLine="0"/>
              <w:jc w:val="left"/>
              <w:rPr>
                <w:sz w:val="24"/>
                <w:szCs w:val="24"/>
                <w:lang w:val="en-US"/>
              </w:rPr>
            </w:pPr>
            <w:r w:rsidRPr="009E56D4">
              <w:rPr>
                <w:sz w:val="24"/>
                <w:szCs w:val="24"/>
                <w:lang w:val="en-US"/>
              </w:rPr>
              <w:t>Годовые затраты, тг</w:t>
            </w:r>
          </w:p>
        </w:tc>
        <w:tc>
          <w:tcPr>
            <w:tcW w:w="2127" w:type="dxa"/>
          </w:tcPr>
          <w:p w14:paraId="05859A57" w14:textId="77777777" w:rsidR="00FE57B3" w:rsidRPr="009E56D4" w:rsidRDefault="00FE57B3" w:rsidP="009E56D4">
            <w:pPr>
              <w:spacing w:after="160"/>
              <w:ind w:firstLine="0"/>
              <w:jc w:val="center"/>
              <w:rPr>
                <w:sz w:val="24"/>
                <w:szCs w:val="24"/>
                <w:lang w:val="en-US"/>
              </w:rPr>
            </w:pPr>
            <w:r w:rsidRPr="009E56D4">
              <w:rPr>
                <w:sz w:val="24"/>
                <w:szCs w:val="24"/>
                <w:lang w:val="en-US"/>
              </w:rPr>
              <w:t>60 000 000</w:t>
            </w:r>
          </w:p>
        </w:tc>
        <w:tc>
          <w:tcPr>
            <w:tcW w:w="2136" w:type="dxa"/>
          </w:tcPr>
          <w:p w14:paraId="717EBAB1" w14:textId="77777777" w:rsidR="00FE57B3" w:rsidRPr="009E56D4" w:rsidRDefault="00FE57B3" w:rsidP="009E56D4">
            <w:pPr>
              <w:spacing w:after="160"/>
              <w:ind w:firstLine="0"/>
              <w:jc w:val="center"/>
              <w:rPr>
                <w:sz w:val="24"/>
                <w:szCs w:val="24"/>
                <w:lang w:val="en-US"/>
              </w:rPr>
            </w:pPr>
            <w:r w:rsidRPr="009E56D4">
              <w:rPr>
                <w:sz w:val="24"/>
                <w:szCs w:val="24"/>
                <w:lang w:val="en-US"/>
              </w:rPr>
              <w:t>15 000 000</w:t>
            </w:r>
          </w:p>
        </w:tc>
        <w:tc>
          <w:tcPr>
            <w:tcW w:w="2287" w:type="dxa"/>
          </w:tcPr>
          <w:p w14:paraId="25CD1642" w14:textId="77777777" w:rsidR="00FE57B3" w:rsidRPr="009E56D4" w:rsidRDefault="00FE57B3" w:rsidP="00FE57B3">
            <w:pPr>
              <w:spacing w:after="160"/>
              <w:ind w:firstLine="0"/>
              <w:jc w:val="left"/>
              <w:rPr>
                <w:sz w:val="24"/>
                <w:szCs w:val="24"/>
                <w:lang w:val="en-US"/>
              </w:rPr>
            </w:pPr>
            <w:r w:rsidRPr="009E56D4">
              <w:rPr>
                <w:sz w:val="24"/>
                <w:szCs w:val="24"/>
                <w:lang w:val="en-US"/>
              </w:rPr>
              <w:t>Экономия ≈ 45 000 000 тг/год</w:t>
            </w:r>
          </w:p>
        </w:tc>
      </w:tr>
      <w:tr w:rsidR="00FE57B3" w:rsidRPr="00FE57B3" w14:paraId="63BFFB1D" w14:textId="77777777" w:rsidTr="00362B93">
        <w:tc>
          <w:tcPr>
            <w:tcW w:w="2943" w:type="dxa"/>
          </w:tcPr>
          <w:p w14:paraId="4FF57E4F" w14:textId="77777777" w:rsidR="00FE57B3" w:rsidRPr="009E56D4" w:rsidRDefault="00FE57B3" w:rsidP="00FE57B3">
            <w:pPr>
              <w:spacing w:after="160"/>
              <w:ind w:firstLine="0"/>
              <w:jc w:val="left"/>
              <w:rPr>
                <w:sz w:val="24"/>
                <w:szCs w:val="24"/>
                <w:lang w:val="en-US"/>
              </w:rPr>
            </w:pPr>
            <w:r w:rsidRPr="009E56D4">
              <w:rPr>
                <w:sz w:val="24"/>
                <w:szCs w:val="24"/>
                <w:lang w:val="en-US"/>
              </w:rPr>
              <w:t>Себестоимость 1 дм², тг</w:t>
            </w:r>
          </w:p>
        </w:tc>
        <w:tc>
          <w:tcPr>
            <w:tcW w:w="2127" w:type="dxa"/>
          </w:tcPr>
          <w:p w14:paraId="17FB81EE" w14:textId="77777777" w:rsidR="00FE57B3" w:rsidRPr="009E56D4" w:rsidRDefault="00FE57B3" w:rsidP="009E56D4">
            <w:pPr>
              <w:spacing w:after="160"/>
              <w:ind w:firstLine="0"/>
              <w:jc w:val="center"/>
              <w:rPr>
                <w:sz w:val="24"/>
                <w:szCs w:val="24"/>
                <w:lang w:val="en-US"/>
              </w:rPr>
            </w:pPr>
            <w:r w:rsidRPr="009E56D4">
              <w:rPr>
                <w:sz w:val="24"/>
                <w:szCs w:val="24"/>
                <w:lang w:val="en-US"/>
              </w:rPr>
              <w:t>-</w:t>
            </w:r>
          </w:p>
        </w:tc>
        <w:tc>
          <w:tcPr>
            <w:tcW w:w="2136" w:type="dxa"/>
          </w:tcPr>
          <w:p w14:paraId="26B44A26" w14:textId="77777777" w:rsidR="00FE57B3" w:rsidRPr="009E56D4" w:rsidRDefault="00FE57B3" w:rsidP="009E56D4">
            <w:pPr>
              <w:spacing w:after="160"/>
              <w:ind w:firstLine="0"/>
              <w:jc w:val="center"/>
              <w:rPr>
                <w:sz w:val="24"/>
                <w:szCs w:val="24"/>
                <w:lang w:val="en-US"/>
              </w:rPr>
            </w:pPr>
            <w:r w:rsidRPr="009E56D4">
              <w:rPr>
                <w:sz w:val="24"/>
                <w:szCs w:val="24"/>
                <w:lang w:val="en-US"/>
              </w:rPr>
              <w:t>1339,76</w:t>
            </w:r>
          </w:p>
        </w:tc>
        <w:tc>
          <w:tcPr>
            <w:tcW w:w="2287" w:type="dxa"/>
          </w:tcPr>
          <w:p w14:paraId="6D8D609B" w14:textId="77777777" w:rsidR="00FE57B3" w:rsidRPr="009E56D4" w:rsidRDefault="00FE57B3" w:rsidP="00FE57B3">
            <w:pPr>
              <w:spacing w:after="160"/>
              <w:ind w:firstLine="0"/>
              <w:jc w:val="left"/>
              <w:rPr>
                <w:sz w:val="24"/>
                <w:szCs w:val="24"/>
                <w:lang w:val="en-US"/>
              </w:rPr>
            </w:pPr>
            <w:r w:rsidRPr="009E56D4">
              <w:rPr>
                <w:sz w:val="24"/>
                <w:szCs w:val="24"/>
                <w:lang w:val="en-US"/>
              </w:rPr>
              <w:t>Снижение затрат</w:t>
            </w:r>
          </w:p>
        </w:tc>
      </w:tr>
      <w:tr w:rsidR="00FE57B3" w:rsidRPr="00FE57B3" w14:paraId="1257327D" w14:textId="77777777" w:rsidTr="00362B93">
        <w:tc>
          <w:tcPr>
            <w:tcW w:w="2943" w:type="dxa"/>
          </w:tcPr>
          <w:p w14:paraId="57117B73" w14:textId="77777777" w:rsidR="00FE57B3" w:rsidRPr="009E56D4" w:rsidRDefault="00FE57B3" w:rsidP="00FE57B3">
            <w:pPr>
              <w:spacing w:after="160"/>
              <w:ind w:firstLine="0"/>
              <w:jc w:val="left"/>
              <w:rPr>
                <w:sz w:val="24"/>
                <w:szCs w:val="24"/>
              </w:rPr>
            </w:pPr>
            <w:r w:rsidRPr="009E56D4">
              <w:rPr>
                <w:sz w:val="24"/>
                <w:szCs w:val="24"/>
              </w:rPr>
              <w:t>Годовой доход от внедрения, тг</w:t>
            </w:r>
          </w:p>
        </w:tc>
        <w:tc>
          <w:tcPr>
            <w:tcW w:w="2127" w:type="dxa"/>
          </w:tcPr>
          <w:p w14:paraId="54B9C48A" w14:textId="77777777" w:rsidR="00FE57B3" w:rsidRPr="009E56D4" w:rsidRDefault="00FE57B3" w:rsidP="009E56D4">
            <w:pPr>
              <w:spacing w:after="160"/>
              <w:ind w:firstLine="0"/>
              <w:jc w:val="center"/>
              <w:rPr>
                <w:sz w:val="24"/>
                <w:szCs w:val="24"/>
                <w:lang w:val="en-US"/>
              </w:rPr>
            </w:pPr>
            <w:r w:rsidRPr="009E56D4">
              <w:rPr>
                <w:sz w:val="24"/>
                <w:szCs w:val="24"/>
                <w:lang w:val="en-US"/>
              </w:rPr>
              <w:t>-</w:t>
            </w:r>
          </w:p>
        </w:tc>
        <w:tc>
          <w:tcPr>
            <w:tcW w:w="2136" w:type="dxa"/>
          </w:tcPr>
          <w:p w14:paraId="75B5D332" w14:textId="77777777" w:rsidR="00FE57B3" w:rsidRPr="009E56D4" w:rsidRDefault="00FE57B3" w:rsidP="009E56D4">
            <w:pPr>
              <w:spacing w:after="160"/>
              <w:ind w:firstLine="0"/>
              <w:jc w:val="center"/>
              <w:rPr>
                <w:sz w:val="24"/>
                <w:szCs w:val="24"/>
                <w:lang w:val="en-US"/>
              </w:rPr>
            </w:pPr>
            <w:r w:rsidRPr="009E56D4">
              <w:rPr>
                <w:sz w:val="24"/>
                <w:szCs w:val="24"/>
                <w:lang w:val="en-US"/>
              </w:rPr>
              <w:t>15 064 000</w:t>
            </w:r>
          </w:p>
        </w:tc>
        <w:tc>
          <w:tcPr>
            <w:tcW w:w="2287" w:type="dxa"/>
          </w:tcPr>
          <w:p w14:paraId="5B742909" w14:textId="77777777" w:rsidR="00FE57B3" w:rsidRPr="009E56D4" w:rsidRDefault="00FE57B3" w:rsidP="00FE57B3">
            <w:pPr>
              <w:spacing w:after="160"/>
              <w:ind w:firstLine="0"/>
              <w:jc w:val="left"/>
              <w:rPr>
                <w:sz w:val="24"/>
                <w:szCs w:val="24"/>
                <w:lang w:val="en-US"/>
              </w:rPr>
            </w:pPr>
            <w:r w:rsidRPr="009E56D4">
              <w:rPr>
                <w:sz w:val="24"/>
                <w:szCs w:val="24"/>
                <w:lang w:val="en-US"/>
              </w:rPr>
              <w:t>Дополнительный доход</w:t>
            </w:r>
          </w:p>
        </w:tc>
      </w:tr>
      <w:tr w:rsidR="00FE57B3" w:rsidRPr="00FE57B3" w14:paraId="5955D611" w14:textId="77777777" w:rsidTr="00362B93">
        <w:tc>
          <w:tcPr>
            <w:tcW w:w="2943" w:type="dxa"/>
          </w:tcPr>
          <w:p w14:paraId="36388E52" w14:textId="77777777" w:rsidR="00FE57B3" w:rsidRPr="009E56D4" w:rsidRDefault="00FE57B3" w:rsidP="00FE57B3">
            <w:pPr>
              <w:spacing w:after="160"/>
              <w:ind w:firstLine="0"/>
              <w:jc w:val="left"/>
              <w:rPr>
                <w:sz w:val="24"/>
                <w:szCs w:val="24"/>
                <w:lang w:val="en-US"/>
              </w:rPr>
            </w:pPr>
            <w:r w:rsidRPr="009E56D4">
              <w:rPr>
                <w:sz w:val="24"/>
                <w:szCs w:val="24"/>
                <w:lang w:val="en-US"/>
              </w:rPr>
              <w:t>Сравнительный эффект, тг</w:t>
            </w:r>
          </w:p>
        </w:tc>
        <w:tc>
          <w:tcPr>
            <w:tcW w:w="2127" w:type="dxa"/>
          </w:tcPr>
          <w:p w14:paraId="32B8C05F" w14:textId="77777777" w:rsidR="00FE57B3" w:rsidRPr="009E56D4" w:rsidRDefault="00FE57B3" w:rsidP="009E56D4">
            <w:pPr>
              <w:spacing w:after="160"/>
              <w:ind w:firstLine="0"/>
              <w:jc w:val="center"/>
              <w:rPr>
                <w:sz w:val="24"/>
                <w:szCs w:val="24"/>
                <w:lang w:val="en-US"/>
              </w:rPr>
            </w:pPr>
            <w:r w:rsidRPr="009E56D4">
              <w:rPr>
                <w:sz w:val="24"/>
                <w:szCs w:val="24"/>
                <w:lang w:val="en-US"/>
              </w:rPr>
              <w:t>-</w:t>
            </w:r>
          </w:p>
        </w:tc>
        <w:tc>
          <w:tcPr>
            <w:tcW w:w="2136" w:type="dxa"/>
          </w:tcPr>
          <w:p w14:paraId="74B8DB85" w14:textId="77777777" w:rsidR="00FE57B3" w:rsidRPr="009E56D4" w:rsidRDefault="00FE57B3" w:rsidP="009E56D4">
            <w:pPr>
              <w:spacing w:after="160"/>
              <w:ind w:firstLine="0"/>
              <w:jc w:val="center"/>
              <w:rPr>
                <w:sz w:val="24"/>
                <w:szCs w:val="24"/>
                <w:lang w:val="en-US"/>
              </w:rPr>
            </w:pPr>
            <w:r w:rsidRPr="009E56D4">
              <w:rPr>
                <w:sz w:val="24"/>
                <w:szCs w:val="24"/>
                <w:lang w:val="en-US"/>
              </w:rPr>
              <w:t>34 918 824</w:t>
            </w:r>
          </w:p>
        </w:tc>
        <w:tc>
          <w:tcPr>
            <w:tcW w:w="2287" w:type="dxa"/>
          </w:tcPr>
          <w:p w14:paraId="72CA6371" w14:textId="77777777" w:rsidR="00FE57B3" w:rsidRPr="009E56D4" w:rsidRDefault="00FE57B3" w:rsidP="00FE57B3">
            <w:pPr>
              <w:spacing w:after="160"/>
              <w:ind w:firstLine="0"/>
              <w:jc w:val="left"/>
              <w:rPr>
                <w:sz w:val="24"/>
                <w:szCs w:val="24"/>
                <w:lang w:val="en-US"/>
              </w:rPr>
            </w:pPr>
            <w:r w:rsidRPr="009E56D4">
              <w:rPr>
                <w:sz w:val="24"/>
                <w:szCs w:val="24"/>
                <w:lang w:val="en-US"/>
              </w:rPr>
              <w:t>Высокая эффективность</w:t>
            </w:r>
          </w:p>
        </w:tc>
      </w:tr>
      <w:tr w:rsidR="00FE57B3" w:rsidRPr="00FE57B3" w14:paraId="18803EC3" w14:textId="77777777" w:rsidTr="00362B93">
        <w:tc>
          <w:tcPr>
            <w:tcW w:w="2943" w:type="dxa"/>
          </w:tcPr>
          <w:p w14:paraId="4D02394B" w14:textId="77777777" w:rsidR="00FE57B3" w:rsidRPr="009E56D4" w:rsidRDefault="00FE57B3" w:rsidP="00FE57B3">
            <w:pPr>
              <w:spacing w:after="160"/>
              <w:ind w:firstLine="0"/>
              <w:jc w:val="left"/>
              <w:rPr>
                <w:sz w:val="24"/>
                <w:szCs w:val="24"/>
                <w:lang w:val="en-US"/>
              </w:rPr>
            </w:pPr>
            <w:r w:rsidRPr="009E56D4">
              <w:rPr>
                <w:sz w:val="24"/>
                <w:szCs w:val="24"/>
                <w:lang w:val="en-US"/>
              </w:rPr>
              <w:t>Капитальные вложения (технология), тг</w:t>
            </w:r>
          </w:p>
        </w:tc>
        <w:tc>
          <w:tcPr>
            <w:tcW w:w="2127" w:type="dxa"/>
          </w:tcPr>
          <w:p w14:paraId="695CDA65" w14:textId="77777777" w:rsidR="00FE57B3" w:rsidRPr="009E56D4" w:rsidRDefault="00FE57B3" w:rsidP="009E56D4">
            <w:pPr>
              <w:spacing w:after="160"/>
              <w:ind w:firstLine="0"/>
              <w:jc w:val="center"/>
              <w:rPr>
                <w:sz w:val="24"/>
                <w:szCs w:val="24"/>
                <w:lang w:val="en-US"/>
              </w:rPr>
            </w:pPr>
            <w:r w:rsidRPr="009E56D4">
              <w:rPr>
                <w:sz w:val="24"/>
                <w:szCs w:val="24"/>
                <w:lang w:val="en-US"/>
              </w:rPr>
              <w:t>-</w:t>
            </w:r>
          </w:p>
        </w:tc>
        <w:tc>
          <w:tcPr>
            <w:tcW w:w="2136" w:type="dxa"/>
          </w:tcPr>
          <w:p w14:paraId="2A3340F7" w14:textId="77777777" w:rsidR="00FE57B3" w:rsidRPr="009E56D4" w:rsidRDefault="00FE57B3" w:rsidP="009E56D4">
            <w:pPr>
              <w:spacing w:after="160"/>
              <w:ind w:firstLine="0"/>
              <w:jc w:val="center"/>
              <w:rPr>
                <w:sz w:val="24"/>
                <w:szCs w:val="24"/>
                <w:lang w:val="en-US"/>
              </w:rPr>
            </w:pPr>
            <w:r w:rsidRPr="009E56D4">
              <w:rPr>
                <w:sz w:val="24"/>
                <w:szCs w:val="24"/>
                <w:lang w:val="en-US"/>
              </w:rPr>
              <w:t>2 300 000</w:t>
            </w:r>
          </w:p>
        </w:tc>
        <w:tc>
          <w:tcPr>
            <w:tcW w:w="2287" w:type="dxa"/>
          </w:tcPr>
          <w:p w14:paraId="0B500944" w14:textId="77777777" w:rsidR="00FE57B3" w:rsidRPr="009E56D4" w:rsidRDefault="00FE57B3" w:rsidP="00FE57B3">
            <w:pPr>
              <w:spacing w:after="160"/>
              <w:ind w:firstLine="0"/>
              <w:jc w:val="left"/>
              <w:rPr>
                <w:sz w:val="24"/>
                <w:szCs w:val="24"/>
                <w:lang w:val="en-US"/>
              </w:rPr>
            </w:pPr>
            <w:r w:rsidRPr="009E56D4">
              <w:rPr>
                <w:sz w:val="24"/>
                <w:szCs w:val="24"/>
                <w:lang w:val="en-US"/>
              </w:rPr>
              <w:t>Быстрая окупаемость</w:t>
            </w:r>
          </w:p>
        </w:tc>
      </w:tr>
      <w:tr w:rsidR="009E56D4" w:rsidRPr="00FE57B3" w14:paraId="488F21A5" w14:textId="77777777" w:rsidTr="00362B93">
        <w:tc>
          <w:tcPr>
            <w:tcW w:w="2943" w:type="dxa"/>
          </w:tcPr>
          <w:p w14:paraId="0AF47624" w14:textId="26F722D6" w:rsidR="009E56D4" w:rsidRPr="009E56D4" w:rsidRDefault="009E56D4" w:rsidP="009E56D4">
            <w:pPr>
              <w:spacing w:after="160"/>
              <w:ind w:firstLine="0"/>
              <w:jc w:val="left"/>
              <w:rPr>
                <w:sz w:val="24"/>
                <w:szCs w:val="24"/>
                <w:lang w:val="en-US"/>
              </w:rPr>
            </w:pPr>
            <w:r w:rsidRPr="009E56D4">
              <w:rPr>
                <w:sz w:val="24"/>
                <w:szCs w:val="24"/>
                <w:lang w:val="en-US"/>
              </w:rPr>
              <w:t>Срок окупаемости технологии</w:t>
            </w:r>
          </w:p>
        </w:tc>
        <w:tc>
          <w:tcPr>
            <w:tcW w:w="2127" w:type="dxa"/>
          </w:tcPr>
          <w:p w14:paraId="5F64F880" w14:textId="77777777" w:rsidR="009E56D4" w:rsidRPr="009E56D4" w:rsidRDefault="009E56D4" w:rsidP="009E56D4">
            <w:pPr>
              <w:spacing w:after="160"/>
              <w:ind w:firstLine="0"/>
              <w:jc w:val="center"/>
              <w:rPr>
                <w:sz w:val="24"/>
                <w:szCs w:val="24"/>
                <w:lang w:val="en-US"/>
              </w:rPr>
            </w:pPr>
            <w:r w:rsidRPr="009E56D4">
              <w:rPr>
                <w:sz w:val="24"/>
                <w:szCs w:val="24"/>
                <w:lang w:val="en-US"/>
              </w:rPr>
              <w:t>-</w:t>
            </w:r>
          </w:p>
        </w:tc>
        <w:tc>
          <w:tcPr>
            <w:tcW w:w="2136" w:type="dxa"/>
          </w:tcPr>
          <w:p w14:paraId="3F9E33E5" w14:textId="77777777" w:rsidR="009E56D4" w:rsidRPr="009E56D4" w:rsidRDefault="009E56D4" w:rsidP="009E56D4">
            <w:pPr>
              <w:spacing w:after="160"/>
              <w:ind w:firstLine="0"/>
              <w:jc w:val="center"/>
              <w:rPr>
                <w:sz w:val="24"/>
                <w:szCs w:val="24"/>
                <w:lang w:val="en-US"/>
              </w:rPr>
            </w:pPr>
            <w:r w:rsidRPr="009E56D4">
              <w:rPr>
                <w:sz w:val="24"/>
                <w:szCs w:val="24"/>
                <w:lang w:val="en-US"/>
              </w:rPr>
              <w:t>0,34 года</w:t>
            </w:r>
          </w:p>
        </w:tc>
        <w:tc>
          <w:tcPr>
            <w:tcW w:w="2287" w:type="dxa"/>
          </w:tcPr>
          <w:p w14:paraId="3339B986" w14:textId="77777777" w:rsidR="009E56D4" w:rsidRPr="009E56D4" w:rsidRDefault="009E56D4" w:rsidP="009E56D4">
            <w:pPr>
              <w:spacing w:after="160"/>
              <w:ind w:firstLine="0"/>
              <w:jc w:val="center"/>
              <w:rPr>
                <w:sz w:val="24"/>
                <w:szCs w:val="24"/>
                <w:lang w:val="en-US"/>
              </w:rPr>
            </w:pPr>
            <w:r w:rsidRPr="009E56D4">
              <w:rPr>
                <w:sz w:val="24"/>
                <w:szCs w:val="24"/>
                <w:lang w:val="en-US"/>
              </w:rPr>
              <w:t>Очень высокий эффект</w:t>
            </w:r>
          </w:p>
        </w:tc>
      </w:tr>
      <w:tr w:rsidR="009E56D4" w:rsidRPr="00FE57B3" w14:paraId="7F5EFA78" w14:textId="77777777" w:rsidTr="00362B93">
        <w:tc>
          <w:tcPr>
            <w:tcW w:w="2943" w:type="dxa"/>
          </w:tcPr>
          <w:p w14:paraId="360A9A39" w14:textId="77777777" w:rsidR="009E56D4" w:rsidRPr="009E56D4" w:rsidRDefault="009E56D4" w:rsidP="009E56D4">
            <w:pPr>
              <w:spacing w:after="160"/>
              <w:ind w:firstLine="0"/>
              <w:jc w:val="left"/>
              <w:rPr>
                <w:sz w:val="24"/>
                <w:szCs w:val="24"/>
                <w:lang w:val="en-US"/>
              </w:rPr>
            </w:pPr>
            <w:r w:rsidRPr="009E56D4">
              <w:rPr>
                <w:sz w:val="24"/>
                <w:szCs w:val="24"/>
                <w:lang w:val="en-US"/>
              </w:rPr>
              <w:t>Капитальные вложения (приспособление), тг</w:t>
            </w:r>
          </w:p>
        </w:tc>
        <w:tc>
          <w:tcPr>
            <w:tcW w:w="2127" w:type="dxa"/>
          </w:tcPr>
          <w:p w14:paraId="4FCB4A08" w14:textId="77777777" w:rsidR="009E56D4" w:rsidRPr="009E56D4" w:rsidRDefault="009E56D4" w:rsidP="009E56D4">
            <w:pPr>
              <w:spacing w:after="160"/>
              <w:ind w:firstLine="0"/>
              <w:jc w:val="center"/>
              <w:rPr>
                <w:sz w:val="24"/>
                <w:szCs w:val="24"/>
                <w:lang w:val="en-US"/>
              </w:rPr>
            </w:pPr>
            <w:r w:rsidRPr="009E56D4">
              <w:rPr>
                <w:sz w:val="24"/>
                <w:szCs w:val="24"/>
                <w:lang w:val="en-US"/>
              </w:rPr>
              <w:t>-</w:t>
            </w:r>
          </w:p>
        </w:tc>
        <w:tc>
          <w:tcPr>
            <w:tcW w:w="2136" w:type="dxa"/>
          </w:tcPr>
          <w:p w14:paraId="44E40021" w14:textId="77777777" w:rsidR="009E56D4" w:rsidRPr="009E56D4" w:rsidRDefault="009E56D4" w:rsidP="009E56D4">
            <w:pPr>
              <w:spacing w:after="160"/>
              <w:ind w:firstLine="0"/>
              <w:jc w:val="center"/>
              <w:rPr>
                <w:sz w:val="24"/>
                <w:szCs w:val="24"/>
                <w:lang w:val="en-US"/>
              </w:rPr>
            </w:pPr>
            <w:r w:rsidRPr="009E56D4">
              <w:rPr>
                <w:sz w:val="24"/>
                <w:szCs w:val="24"/>
                <w:lang w:val="en-US"/>
              </w:rPr>
              <w:t>3 530 000</w:t>
            </w:r>
          </w:p>
        </w:tc>
        <w:tc>
          <w:tcPr>
            <w:tcW w:w="2287" w:type="dxa"/>
          </w:tcPr>
          <w:p w14:paraId="79E5C90D" w14:textId="77777777" w:rsidR="009E56D4" w:rsidRPr="009E56D4" w:rsidRDefault="009E56D4" w:rsidP="009E56D4">
            <w:pPr>
              <w:spacing w:after="160"/>
              <w:ind w:firstLine="0"/>
              <w:jc w:val="center"/>
              <w:rPr>
                <w:sz w:val="24"/>
                <w:szCs w:val="24"/>
                <w:lang w:val="en-US"/>
              </w:rPr>
            </w:pPr>
            <w:r w:rsidRPr="009E56D4">
              <w:rPr>
                <w:sz w:val="24"/>
                <w:szCs w:val="24"/>
                <w:lang w:val="en-US"/>
              </w:rPr>
              <w:t>-</w:t>
            </w:r>
          </w:p>
        </w:tc>
      </w:tr>
      <w:tr w:rsidR="009E56D4" w:rsidRPr="00FE57B3" w14:paraId="4C37FBB2" w14:textId="77777777" w:rsidTr="00362B93">
        <w:tc>
          <w:tcPr>
            <w:tcW w:w="2943" w:type="dxa"/>
            <w:tcBorders>
              <w:bottom w:val="nil"/>
            </w:tcBorders>
          </w:tcPr>
          <w:p w14:paraId="79BBCC72" w14:textId="77777777" w:rsidR="009E56D4" w:rsidRPr="009E56D4" w:rsidRDefault="009E56D4" w:rsidP="009E56D4">
            <w:pPr>
              <w:spacing w:after="160"/>
              <w:ind w:firstLine="0"/>
              <w:jc w:val="left"/>
              <w:rPr>
                <w:sz w:val="24"/>
                <w:szCs w:val="24"/>
                <w:lang w:val="en-US"/>
              </w:rPr>
            </w:pPr>
            <w:r w:rsidRPr="009E56D4">
              <w:rPr>
                <w:sz w:val="24"/>
                <w:szCs w:val="24"/>
                <w:lang w:val="en-US"/>
              </w:rPr>
              <w:t>Годовой эффект приспособления, тг</w:t>
            </w:r>
          </w:p>
        </w:tc>
        <w:tc>
          <w:tcPr>
            <w:tcW w:w="2127" w:type="dxa"/>
            <w:tcBorders>
              <w:bottom w:val="nil"/>
            </w:tcBorders>
          </w:tcPr>
          <w:p w14:paraId="349F1F2F" w14:textId="77777777" w:rsidR="009E56D4" w:rsidRPr="009E56D4" w:rsidRDefault="009E56D4" w:rsidP="009E56D4">
            <w:pPr>
              <w:spacing w:after="160"/>
              <w:ind w:firstLine="0"/>
              <w:jc w:val="center"/>
              <w:rPr>
                <w:sz w:val="24"/>
                <w:szCs w:val="24"/>
                <w:lang w:val="en-US"/>
              </w:rPr>
            </w:pPr>
            <w:r w:rsidRPr="009E56D4">
              <w:rPr>
                <w:sz w:val="24"/>
                <w:szCs w:val="24"/>
                <w:lang w:val="en-US"/>
              </w:rPr>
              <w:t>-</w:t>
            </w:r>
          </w:p>
        </w:tc>
        <w:tc>
          <w:tcPr>
            <w:tcW w:w="2136" w:type="dxa"/>
            <w:tcBorders>
              <w:bottom w:val="nil"/>
            </w:tcBorders>
          </w:tcPr>
          <w:p w14:paraId="577C2BF5" w14:textId="77777777" w:rsidR="009E56D4" w:rsidRPr="009E56D4" w:rsidRDefault="009E56D4" w:rsidP="009E56D4">
            <w:pPr>
              <w:spacing w:after="160"/>
              <w:ind w:firstLine="0"/>
              <w:jc w:val="center"/>
              <w:rPr>
                <w:sz w:val="24"/>
                <w:szCs w:val="24"/>
                <w:lang w:val="en-US"/>
              </w:rPr>
            </w:pPr>
            <w:r w:rsidRPr="009E56D4">
              <w:rPr>
                <w:sz w:val="24"/>
                <w:szCs w:val="24"/>
                <w:lang w:val="en-US"/>
              </w:rPr>
              <w:t>1 410 315</w:t>
            </w:r>
          </w:p>
        </w:tc>
        <w:tc>
          <w:tcPr>
            <w:tcW w:w="2287" w:type="dxa"/>
            <w:tcBorders>
              <w:bottom w:val="nil"/>
            </w:tcBorders>
          </w:tcPr>
          <w:p w14:paraId="51AF46B2" w14:textId="77777777" w:rsidR="009E56D4" w:rsidRPr="009E56D4" w:rsidRDefault="009E56D4" w:rsidP="009E56D4">
            <w:pPr>
              <w:spacing w:after="160"/>
              <w:ind w:firstLine="0"/>
              <w:jc w:val="center"/>
              <w:rPr>
                <w:sz w:val="24"/>
                <w:szCs w:val="24"/>
                <w:lang w:val="en-US"/>
              </w:rPr>
            </w:pPr>
            <w:r w:rsidRPr="009E56D4">
              <w:rPr>
                <w:sz w:val="24"/>
                <w:szCs w:val="24"/>
                <w:lang w:val="en-US"/>
              </w:rPr>
              <w:t>Снижение затрат</w:t>
            </w:r>
          </w:p>
        </w:tc>
      </w:tr>
      <w:tr w:rsidR="00251C3C" w:rsidRPr="00FE57B3" w14:paraId="47F284B1" w14:textId="77777777" w:rsidTr="003342C2">
        <w:trPr>
          <w:trHeight w:val="283"/>
        </w:trPr>
        <w:tc>
          <w:tcPr>
            <w:tcW w:w="7206" w:type="dxa"/>
            <w:gridSpan w:val="3"/>
            <w:tcBorders>
              <w:top w:val="nil"/>
              <w:left w:val="nil"/>
              <w:bottom w:val="single" w:sz="4" w:space="0" w:color="auto"/>
              <w:right w:val="nil"/>
            </w:tcBorders>
          </w:tcPr>
          <w:p w14:paraId="782054E2" w14:textId="03C23698" w:rsidR="00251C3C" w:rsidRPr="009E56D4" w:rsidRDefault="00251C3C" w:rsidP="00251C3C">
            <w:pPr>
              <w:spacing w:after="160"/>
              <w:ind w:firstLine="0"/>
              <w:rPr>
                <w:sz w:val="24"/>
                <w:szCs w:val="24"/>
                <w:lang w:val="en-US"/>
              </w:rPr>
            </w:pPr>
            <w:r w:rsidRPr="00251C3C">
              <w:rPr>
                <w:szCs w:val="28"/>
              </w:rPr>
              <w:t>Продолжение таблицы 5.3</w:t>
            </w:r>
          </w:p>
        </w:tc>
        <w:tc>
          <w:tcPr>
            <w:tcW w:w="2287" w:type="dxa"/>
            <w:tcBorders>
              <w:top w:val="nil"/>
              <w:left w:val="nil"/>
              <w:bottom w:val="single" w:sz="4" w:space="0" w:color="auto"/>
              <w:right w:val="nil"/>
            </w:tcBorders>
          </w:tcPr>
          <w:p w14:paraId="0B654AC8" w14:textId="77777777" w:rsidR="00251C3C" w:rsidRPr="009E56D4" w:rsidRDefault="00251C3C" w:rsidP="009E56D4">
            <w:pPr>
              <w:spacing w:after="160"/>
              <w:ind w:firstLine="0"/>
              <w:jc w:val="center"/>
              <w:rPr>
                <w:sz w:val="24"/>
                <w:szCs w:val="24"/>
                <w:lang w:val="en-US"/>
              </w:rPr>
            </w:pPr>
          </w:p>
        </w:tc>
      </w:tr>
      <w:tr w:rsidR="00251C3C" w:rsidRPr="00FE57B3" w14:paraId="3190558F" w14:textId="77777777" w:rsidTr="003342C2">
        <w:tc>
          <w:tcPr>
            <w:tcW w:w="2943" w:type="dxa"/>
          </w:tcPr>
          <w:p w14:paraId="3BBE94B4" w14:textId="154E1E0F" w:rsidR="00251C3C" w:rsidRPr="009E56D4" w:rsidRDefault="00251C3C" w:rsidP="00251C3C">
            <w:pPr>
              <w:spacing w:after="160"/>
              <w:ind w:firstLine="0"/>
              <w:jc w:val="left"/>
              <w:rPr>
                <w:sz w:val="24"/>
                <w:szCs w:val="24"/>
                <w:lang w:val="en-US"/>
              </w:rPr>
            </w:pPr>
            <w:r w:rsidRPr="009E56D4">
              <w:rPr>
                <w:sz w:val="24"/>
                <w:szCs w:val="24"/>
                <w:lang w:val="en-US"/>
              </w:rPr>
              <w:t>Показатель</w:t>
            </w:r>
          </w:p>
        </w:tc>
        <w:tc>
          <w:tcPr>
            <w:tcW w:w="2127" w:type="dxa"/>
          </w:tcPr>
          <w:p w14:paraId="195BA23F" w14:textId="70E3ED4E" w:rsidR="00251C3C" w:rsidRPr="009E56D4" w:rsidRDefault="00251C3C" w:rsidP="00251C3C">
            <w:pPr>
              <w:spacing w:after="160"/>
              <w:ind w:firstLine="0"/>
              <w:jc w:val="center"/>
              <w:rPr>
                <w:sz w:val="24"/>
                <w:szCs w:val="24"/>
                <w:lang w:val="en-US"/>
              </w:rPr>
            </w:pPr>
            <w:r w:rsidRPr="009E56D4">
              <w:rPr>
                <w:sz w:val="24"/>
                <w:szCs w:val="24"/>
                <w:lang w:val="en-US"/>
              </w:rPr>
              <w:t>Базовый вариант (новый вал)</w:t>
            </w:r>
          </w:p>
        </w:tc>
        <w:tc>
          <w:tcPr>
            <w:tcW w:w="2136" w:type="dxa"/>
          </w:tcPr>
          <w:p w14:paraId="6B6C1118" w14:textId="7313AA97" w:rsidR="00251C3C" w:rsidRPr="009E56D4" w:rsidRDefault="00251C3C" w:rsidP="00251C3C">
            <w:pPr>
              <w:spacing w:after="160"/>
              <w:ind w:firstLine="0"/>
              <w:jc w:val="center"/>
              <w:rPr>
                <w:sz w:val="24"/>
                <w:szCs w:val="24"/>
                <w:lang w:val="en-US"/>
              </w:rPr>
            </w:pPr>
            <w:r w:rsidRPr="009E56D4">
              <w:rPr>
                <w:sz w:val="24"/>
                <w:szCs w:val="24"/>
                <w:lang w:val="en-US"/>
              </w:rPr>
              <w:t>Проектируемый способ</w:t>
            </w:r>
          </w:p>
        </w:tc>
        <w:tc>
          <w:tcPr>
            <w:tcW w:w="2287" w:type="dxa"/>
          </w:tcPr>
          <w:p w14:paraId="2BD8A721" w14:textId="54845A5D" w:rsidR="00251C3C" w:rsidRPr="009E56D4" w:rsidRDefault="00251C3C" w:rsidP="00251C3C">
            <w:pPr>
              <w:spacing w:after="160"/>
              <w:ind w:firstLine="0"/>
              <w:jc w:val="center"/>
              <w:rPr>
                <w:sz w:val="24"/>
                <w:szCs w:val="24"/>
                <w:lang w:val="en-US"/>
              </w:rPr>
            </w:pPr>
            <w:r w:rsidRPr="009E56D4">
              <w:rPr>
                <w:sz w:val="24"/>
                <w:szCs w:val="24"/>
                <w:lang w:val="en-US"/>
              </w:rPr>
              <w:t>Экономический эффект</w:t>
            </w:r>
          </w:p>
        </w:tc>
      </w:tr>
      <w:tr w:rsidR="00251C3C" w:rsidRPr="00FE57B3" w14:paraId="1BBF2374" w14:textId="77777777" w:rsidTr="00362B93">
        <w:tc>
          <w:tcPr>
            <w:tcW w:w="2943" w:type="dxa"/>
            <w:tcBorders>
              <w:top w:val="single" w:sz="4" w:space="0" w:color="auto"/>
            </w:tcBorders>
          </w:tcPr>
          <w:p w14:paraId="1ABFBE1F" w14:textId="77777777" w:rsidR="00251C3C" w:rsidRPr="009E56D4" w:rsidRDefault="00251C3C" w:rsidP="00251C3C">
            <w:pPr>
              <w:spacing w:after="160"/>
              <w:ind w:firstLine="0"/>
              <w:jc w:val="left"/>
              <w:rPr>
                <w:sz w:val="24"/>
                <w:szCs w:val="24"/>
                <w:lang w:val="en-US"/>
              </w:rPr>
            </w:pPr>
            <w:r w:rsidRPr="009E56D4">
              <w:rPr>
                <w:sz w:val="24"/>
                <w:szCs w:val="24"/>
                <w:lang w:val="en-US"/>
              </w:rPr>
              <w:t>Срок окупаемости приспособления</w:t>
            </w:r>
          </w:p>
        </w:tc>
        <w:tc>
          <w:tcPr>
            <w:tcW w:w="2127" w:type="dxa"/>
            <w:tcBorders>
              <w:top w:val="single" w:sz="4" w:space="0" w:color="auto"/>
            </w:tcBorders>
          </w:tcPr>
          <w:p w14:paraId="48ED78AA" w14:textId="77777777" w:rsidR="00251C3C" w:rsidRPr="009E56D4" w:rsidRDefault="00251C3C" w:rsidP="00251C3C">
            <w:pPr>
              <w:spacing w:after="160"/>
              <w:ind w:firstLine="0"/>
              <w:jc w:val="center"/>
              <w:rPr>
                <w:sz w:val="24"/>
                <w:szCs w:val="24"/>
                <w:lang w:val="en-US"/>
              </w:rPr>
            </w:pPr>
            <w:r w:rsidRPr="009E56D4">
              <w:rPr>
                <w:sz w:val="24"/>
                <w:szCs w:val="24"/>
                <w:lang w:val="en-US"/>
              </w:rPr>
              <w:t>-</w:t>
            </w:r>
          </w:p>
        </w:tc>
        <w:tc>
          <w:tcPr>
            <w:tcW w:w="2136" w:type="dxa"/>
            <w:tcBorders>
              <w:top w:val="single" w:sz="4" w:space="0" w:color="auto"/>
            </w:tcBorders>
          </w:tcPr>
          <w:p w14:paraId="593ADD96" w14:textId="77777777" w:rsidR="00251C3C" w:rsidRPr="009E56D4" w:rsidRDefault="00251C3C" w:rsidP="00251C3C">
            <w:pPr>
              <w:spacing w:after="160"/>
              <w:ind w:firstLine="0"/>
              <w:jc w:val="center"/>
              <w:rPr>
                <w:sz w:val="24"/>
                <w:szCs w:val="24"/>
                <w:lang w:val="en-US"/>
              </w:rPr>
            </w:pPr>
            <w:r w:rsidRPr="009E56D4">
              <w:rPr>
                <w:sz w:val="24"/>
                <w:szCs w:val="24"/>
                <w:lang w:val="en-US"/>
              </w:rPr>
              <w:t>2,5 года</w:t>
            </w:r>
          </w:p>
        </w:tc>
        <w:tc>
          <w:tcPr>
            <w:tcW w:w="2287" w:type="dxa"/>
            <w:tcBorders>
              <w:top w:val="single" w:sz="4" w:space="0" w:color="auto"/>
            </w:tcBorders>
          </w:tcPr>
          <w:p w14:paraId="42539670" w14:textId="77777777" w:rsidR="00251C3C" w:rsidRPr="009E56D4" w:rsidRDefault="00251C3C" w:rsidP="00251C3C">
            <w:pPr>
              <w:spacing w:after="160"/>
              <w:ind w:firstLine="0"/>
              <w:jc w:val="center"/>
              <w:rPr>
                <w:sz w:val="24"/>
                <w:szCs w:val="24"/>
                <w:lang w:val="en-US"/>
              </w:rPr>
            </w:pPr>
            <w:r w:rsidRPr="009E56D4">
              <w:rPr>
                <w:sz w:val="24"/>
                <w:szCs w:val="24"/>
                <w:lang w:val="en-US"/>
              </w:rPr>
              <w:t>Норма</w:t>
            </w:r>
          </w:p>
        </w:tc>
      </w:tr>
      <w:tr w:rsidR="00251C3C" w:rsidRPr="00FE57B3" w14:paraId="53894735" w14:textId="77777777" w:rsidTr="00362B93">
        <w:tc>
          <w:tcPr>
            <w:tcW w:w="2943" w:type="dxa"/>
          </w:tcPr>
          <w:p w14:paraId="0EBFC7AD" w14:textId="77777777" w:rsidR="00251C3C" w:rsidRPr="009E56D4" w:rsidRDefault="00251C3C" w:rsidP="00251C3C">
            <w:pPr>
              <w:spacing w:after="160"/>
              <w:ind w:firstLine="0"/>
              <w:jc w:val="left"/>
              <w:rPr>
                <w:sz w:val="24"/>
                <w:szCs w:val="24"/>
                <w:lang w:val="en-US"/>
              </w:rPr>
            </w:pPr>
            <w:r w:rsidRPr="009E56D4">
              <w:rPr>
                <w:sz w:val="24"/>
                <w:szCs w:val="24"/>
                <w:lang w:val="en-US"/>
              </w:rPr>
              <w:t>Коэффициент эффективности</w:t>
            </w:r>
          </w:p>
        </w:tc>
        <w:tc>
          <w:tcPr>
            <w:tcW w:w="2127" w:type="dxa"/>
          </w:tcPr>
          <w:p w14:paraId="6E5BE39A" w14:textId="77777777" w:rsidR="00251C3C" w:rsidRPr="009E56D4" w:rsidRDefault="00251C3C" w:rsidP="00251C3C">
            <w:pPr>
              <w:spacing w:after="160"/>
              <w:ind w:firstLine="0"/>
              <w:jc w:val="center"/>
              <w:rPr>
                <w:sz w:val="24"/>
                <w:szCs w:val="24"/>
                <w:lang w:val="en-US"/>
              </w:rPr>
            </w:pPr>
            <w:r w:rsidRPr="009E56D4">
              <w:rPr>
                <w:sz w:val="24"/>
                <w:szCs w:val="24"/>
                <w:lang w:val="en-US"/>
              </w:rPr>
              <w:t>-</w:t>
            </w:r>
          </w:p>
        </w:tc>
        <w:tc>
          <w:tcPr>
            <w:tcW w:w="2136" w:type="dxa"/>
          </w:tcPr>
          <w:p w14:paraId="56378E25" w14:textId="77777777" w:rsidR="00251C3C" w:rsidRPr="009E56D4" w:rsidRDefault="00251C3C" w:rsidP="00251C3C">
            <w:pPr>
              <w:spacing w:after="160"/>
              <w:ind w:firstLine="0"/>
              <w:jc w:val="center"/>
              <w:rPr>
                <w:sz w:val="24"/>
                <w:szCs w:val="24"/>
                <w:lang w:val="en-US"/>
              </w:rPr>
            </w:pPr>
            <w:r w:rsidRPr="009E56D4">
              <w:rPr>
                <w:sz w:val="24"/>
                <w:szCs w:val="24"/>
                <w:lang w:val="en-US"/>
              </w:rPr>
              <w:t>0,40</w:t>
            </w:r>
          </w:p>
        </w:tc>
        <w:tc>
          <w:tcPr>
            <w:tcW w:w="2287" w:type="dxa"/>
          </w:tcPr>
          <w:p w14:paraId="2C54FD61" w14:textId="77777777" w:rsidR="00251C3C" w:rsidRPr="009E56D4" w:rsidRDefault="00251C3C" w:rsidP="00251C3C">
            <w:pPr>
              <w:spacing w:after="160"/>
              <w:ind w:firstLine="0"/>
              <w:jc w:val="center"/>
              <w:rPr>
                <w:sz w:val="24"/>
                <w:szCs w:val="24"/>
                <w:lang w:val="en-US"/>
              </w:rPr>
            </w:pPr>
            <w:r w:rsidRPr="009E56D4">
              <w:rPr>
                <w:sz w:val="24"/>
                <w:szCs w:val="24"/>
                <w:lang w:val="en-US"/>
              </w:rPr>
              <w:t>Высокий уровень</w:t>
            </w:r>
          </w:p>
        </w:tc>
      </w:tr>
    </w:tbl>
    <w:p w14:paraId="7C6FD6C3" w14:textId="77777777" w:rsidR="006A3CC7" w:rsidRDefault="006A3CC7" w:rsidP="00C22976">
      <w:pPr>
        <w:spacing w:after="0" w:line="240" w:lineRule="auto"/>
        <w:ind w:firstLine="0"/>
        <w:jc w:val="left"/>
      </w:pPr>
    </w:p>
    <w:p w14:paraId="371413A7" w14:textId="7041DBCC" w:rsidR="00AF1C0C" w:rsidRPr="00C22976" w:rsidRDefault="00AF1C0C" w:rsidP="00C22976">
      <w:pPr>
        <w:spacing w:after="0" w:line="240" w:lineRule="auto"/>
        <w:ind w:firstLine="708"/>
        <w:jc w:val="left"/>
        <w:rPr>
          <w:b/>
          <w:bCs/>
        </w:rPr>
      </w:pPr>
      <w:r w:rsidRPr="00C22976">
        <w:rPr>
          <w:b/>
          <w:bCs/>
        </w:rPr>
        <w:t>Выводы по  5 главе:</w:t>
      </w:r>
    </w:p>
    <w:p w14:paraId="0F0B2CEB" w14:textId="4F6A5AB0" w:rsidR="00AF1C0C" w:rsidRDefault="00AF1C0C" w:rsidP="00C22976">
      <w:pPr>
        <w:pStyle w:val="a4"/>
        <w:numPr>
          <w:ilvl w:val="0"/>
          <w:numId w:val="20"/>
        </w:numPr>
        <w:spacing w:after="0" w:line="240" w:lineRule="auto"/>
        <w:ind w:left="0" w:firstLine="708"/>
      </w:pPr>
      <w:r>
        <w:t xml:space="preserve">Восстановление валов методом </w:t>
      </w:r>
      <w:r>
        <w:rPr>
          <w:lang w:val="en-US"/>
        </w:rPr>
        <w:t>MAG</w:t>
      </w:r>
      <w:r w:rsidRPr="00AF1C0C">
        <w:t xml:space="preserve"> </w:t>
      </w:r>
      <w:r>
        <w:rPr>
          <w:lang w:val="kk-KZ"/>
        </w:rPr>
        <w:t>наплавки в среде углекислого газа</w:t>
      </w:r>
      <w:r>
        <w:t xml:space="preserve"> экономически выгодно, </w:t>
      </w:r>
      <w:r w:rsidR="007C1F76">
        <w:t>так как</w:t>
      </w:r>
      <w:r>
        <w:t xml:space="preserve"> стоимость </w:t>
      </w:r>
      <w:r>
        <w:rPr>
          <w:lang w:val="kk-KZ"/>
        </w:rPr>
        <w:t>восстановления</w:t>
      </w:r>
      <w:r w:rsidR="007C1F76">
        <w:t xml:space="preserve"> составляет </w:t>
      </w:r>
      <w:r>
        <w:t xml:space="preserve">75 000 тг, </w:t>
      </w:r>
      <w:r w:rsidR="007C1F76">
        <w:t xml:space="preserve">что </w:t>
      </w:r>
      <w:r>
        <w:t xml:space="preserve">значительно ниже стоимости нового изделия – 300 000 тг, что обеспечивает экономию до 225 000 тенге за </w:t>
      </w:r>
      <w:r w:rsidR="007C1F76">
        <w:t>одну единицу</w:t>
      </w:r>
      <w:r>
        <w:t>.</w:t>
      </w:r>
    </w:p>
    <w:p w14:paraId="3AC6EE31" w14:textId="3E25F644" w:rsidR="00AF1C0C" w:rsidRDefault="00AF1C0C" w:rsidP="00C22976">
      <w:pPr>
        <w:pStyle w:val="a4"/>
        <w:numPr>
          <w:ilvl w:val="0"/>
          <w:numId w:val="20"/>
        </w:numPr>
        <w:spacing w:after="0" w:line="240" w:lineRule="auto"/>
        <w:ind w:left="0" w:firstLine="708"/>
      </w:pPr>
      <w:r>
        <w:t xml:space="preserve">Ежегодный экономический эффект от внедрения технологии достигает значительных значений (более 15 млн тенге), что подтверждает высокую эффективность использования </w:t>
      </w:r>
      <w:r w:rsidR="007C1F76">
        <w:t>на</w:t>
      </w:r>
      <w:r>
        <w:t>плавки в ремонтной промышленности.</w:t>
      </w:r>
    </w:p>
    <w:p w14:paraId="7CAC97D4" w14:textId="37FC3131" w:rsidR="00AF1C0C" w:rsidRDefault="00AF1C0C" w:rsidP="00C22976">
      <w:pPr>
        <w:pStyle w:val="a4"/>
        <w:numPr>
          <w:ilvl w:val="0"/>
          <w:numId w:val="20"/>
        </w:numPr>
        <w:spacing w:after="0" w:line="240" w:lineRule="auto"/>
        <w:ind w:left="0" w:firstLine="708"/>
      </w:pPr>
      <w:r>
        <w:t>Срок окупаемости технологического процесса составляет около 0,34 года, что свидетельствует о высокой инвестиционной привлекательности и быстрой окупаемости вложенных средств.</w:t>
      </w:r>
    </w:p>
    <w:p w14:paraId="04498B8B" w14:textId="270A80A5" w:rsidR="00AF1C0C" w:rsidRDefault="00AF1C0C" w:rsidP="00C22976">
      <w:pPr>
        <w:pStyle w:val="a4"/>
        <w:numPr>
          <w:ilvl w:val="0"/>
          <w:numId w:val="20"/>
        </w:numPr>
        <w:spacing w:after="0" w:line="240" w:lineRule="auto"/>
        <w:ind w:left="0" w:firstLine="708"/>
      </w:pPr>
      <w:r>
        <w:t>Доказано, что внедрение разработанного устройства обеспечивает дополнительные экономические выгоды за счет снижения трудоемкости, уменьшения брака и повышения точности центрирования, со сроком окупаемости 2,5 года и коэффициентом полезного действия 0,40.</w:t>
      </w:r>
    </w:p>
    <w:p w14:paraId="052E806D" w14:textId="77777777" w:rsidR="00361ACF" w:rsidRPr="00361ACF" w:rsidRDefault="00AF1C0C" w:rsidP="00C22976">
      <w:pPr>
        <w:pStyle w:val="a4"/>
        <w:numPr>
          <w:ilvl w:val="0"/>
          <w:numId w:val="20"/>
        </w:numPr>
        <w:spacing w:after="0" w:line="240" w:lineRule="auto"/>
        <w:ind w:left="0" w:firstLine="708"/>
        <w:rPr>
          <w:b/>
          <w:lang w:val="kk-KZ"/>
        </w:rPr>
      </w:pPr>
      <w:r>
        <w:t>Совокупность технико-экономических показателей подтверждает, что предлагаемая технология и конструкция арматуры эффективны и могут быть рекомендованы для внедрения на машиностроительных и ремонтных предприятиях.</w:t>
      </w:r>
    </w:p>
    <w:p w14:paraId="27A72A16" w14:textId="53066834" w:rsidR="00361ACF" w:rsidRDefault="00361ACF">
      <w:pPr>
        <w:spacing w:after="160"/>
        <w:ind w:firstLine="0"/>
        <w:jc w:val="left"/>
      </w:pPr>
      <w:r>
        <w:br w:type="page"/>
      </w:r>
    </w:p>
    <w:p w14:paraId="2D187116" w14:textId="77777777" w:rsidR="00361ACF" w:rsidRDefault="00361ACF" w:rsidP="00361ACF">
      <w:pPr>
        <w:spacing w:after="0"/>
        <w:rPr>
          <w:b/>
          <w:bCs/>
        </w:rPr>
      </w:pPr>
      <w:r w:rsidRPr="00361ACF">
        <w:rPr>
          <w:b/>
          <w:bCs/>
        </w:rPr>
        <w:t>ЗАКЛЮЧЕНИЕ</w:t>
      </w:r>
    </w:p>
    <w:p w14:paraId="11D85421" w14:textId="77777777" w:rsidR="00361ACF" w:rsidRPr="00361ACF" w:rsidRDefault="00361ACF" w:rsidP="00361ACF">
      <w:pPr>
        <w:spacing w:after="0"/>
        <w:rPr>
          <w:b/>
          <w:bCs/>
        </w:rPr>
      </w:pPr>
    </w:p>
    <w:p w14:paraId="78B6D203" w14:textId="1D63E787" w:rsidR="001160B5" w:rsidRPr="00A36C25" w:rsidRDefault="001160B5" w:rsidP="00A36C25">
      <w:pPr>
        <w:pStyle w:val="a4"/>
        <w:spacing w:after="0"/>
        <w:ind w:left="0"/>
        <w:rPr>
          <w:bCs/>
        </w:rPr>
      </w:pPr>
      <w:r w:rsidRPr="001160B5">
        <w:rPr>
          <w:bCs/>
        </w:rPr>
        <w:t>В диссертации представлены новые научно</w:t>
      </w:r>
      <w:r>
        <w:rPr>
          <w:bCs/>
        </w:rPr>
        <w:t>-</w:t>
      </w:r>
      <w:r w:rsidRPr="001160B5">
        <w:rPr>
          <w:bCs/>
        </w:rPr>
        <w:t xml:space="preserve">обоснованные теоретические и экспериментальные выводы, имеющие ключевое значение для </w:t>
      </w:r>
      <w:r w:rsidR="00A36C25">
        <w:rPr>
          <w:bCs/>
        </w:rPr>
        <w:t>с</w:t>
      </w:r>
      <w:r w:rsidR="00A36C25" w:rsidRPr="00A36C25">
        <w:rPr>
          <w:bCs/>
        </w:rPr>
        <w:t>овершенствование методов технологического</w:t>
      </w:r>
      <w:r w:rsidR="00A36C25">
        <w:rPr>
          <w:bCs/>
        </w:rPr>
        <w:t xml:space="preserve"> </w:t>
      </w:r>
      <w:r w:rsidR="00A36C25" w:rsidRPr="00A36C25">
        <w:rPr>
          <w:bCs/>
        </w:rPr>
        <w:t>обеспечения качества валов электродвигателей при их восстановлении.</w:t>
      </w:r>
    </w:p>
    <w:p w14:paraId="1DB72A71" w14:textId="352B303F" w:rsidR="00361ACF" w:rsidRPr="00FD156C" w:rsidRDefault="00361ACF" w:rsidP="00361ACF">
      <w:pPr>
        <w:pStyle w:val="a4"/>
        <w:spacing w:after="0"/>
        <w:ind w:left="0"/>
        <w:rPr>
          <w:bCs/>
        </w:rPr>
      </w:pPr>
      <w:r w:rsidRPr="00361ACF">
        <w:rPr>
          <w:bCs/>
        </w:rPr>
        <w:t>В ходе выполнения диссертационного исследования были решен</w:t>
      </w:r>
      <w:r w:rsidR="00F40332">
        <w:rPr>
          <w:bCs/>
        </w:rPr>
        <w:t>а</w:t>
      </w:r>
      <w:r w:rsidRPr="00361ACF">
        <w:rPr>
          <w:bCs/>
        </w:rPr>
        <w:t xml:space="preserve"> важн</w:t>
      </w:r>
      <w:r w:rsidR="00F40332">
        <w:rPr>
          <w:bCs/>
        </w:rPr>
        <w:t>ая</w:t>
      </w:r>
      <w:r w:rsidRPr="00361ACF">
        <w:rPr>
          <w:bCs/>
        </w:rPr>
        <w:t xml:space="preserve"> научно-техническ</w:t>
      </w:r>
      <w:r w:rsidR="00761B39">
        <w:rPr>
          <w:bCs/>
        </w:rPr>
        <w:t>ая</w:t>
      </w:r>
      <w:r w:rsidRPr="00361ACF">
        <w:rPr>
          <w:bCs/>
        </w:rPr>
        <w:t xml:space="preserve"> задач</w:t>
      </w:r>
      <w:r w:rsidR="00F40332">
        <w:rPr>
          <w:bCs/>
        </w:rPr>
        <w:t>а</w:t>
      </w:r>
      <w:r w:rsidRPr="00361ACF">
        <w:rPr>
          <w:bCs/>
        </w:rPr>
        <w:t>, направленн</w:t>
      </w:r>
      <w:r w:rsidR="00C068FC">
        <w:rPr>
          <w:bCs/>
        </w:rPr>
        <w:t>о</w:t>
      </w:r>
      <w:r w:rsidR="00F40332">
        <w:rPr>
          <w:bCs/>
        </w:rPr>
        <w:t>е</w:t>
      </w:r>
      <w:r w:rsidRPr="00361ACF">
        <w:rPr>
          <w:bCs/>
        </w:rPr>
        <w:t xml:space="preserve"> на повышение </w:t>
      </w:r>
      <w:r w:rsidRPr="004973EC">
        <w:rPr>
          <w:bCs/>
        </w:rPr>
        <w:t xml:space="preserve">долговечности восстановленных валов электродвигателей, и получены </w:t>
      </w:r>
      <w:r w:rsidRPr="00FD156C">
        <w:rPr>
          <w:bCs/>
        </w:rPr>
        <w:t xml:space="preserve">следующие </w:t>
      </w:r>
      <w:r w:rsidR="009D0527" w:rsidRPr="00FD156C">
        <w:rPr>
          <w:bCs/>
        </w:rPr>
        <w:t>выводы</w:t>
      </w:r>
      <w:r w:rsidRPr="00FD156C">
        <w:rPr>
          <w:bCs/>
        </w:rPr>
        <w:t>:</w:t>
      </w:r>
    </w:p>
    <w:p w14:paraId="03B7ADFD" w14:textId="4C61F7DF" w:rsidR="009D0527" w:rsidRPr="00FD156C" w:rsidRDefault="004973EC" w:rsidP="00DE6A39">
      <w:pPr>
        <w:pStyle w:val="a4"/>
        <w:numPr>
          <w:ilvl w:val="1"/>
          <w:numId w:val="33"/>
        </w:numPr>
        <w:tabs>
          <w:tab w:val="clear" w:pos="1440"/>
        </w:tabs>
        <w:spacing w:after="0"/>
        <w:ind w:left="0" w:firstLine="709"/>
        <w:rPr>
          <w:bCs/>
        </w:rPr>
      </w:pPr>
      <w:r w:rsidRPr="00FD156C">
        <w:rPr>
          <w:bCs/>
        </w:rPr>
        <w:t>В результате исследования подтверждена гипотеза о</w:t>
      </w:r>
      <w:r w:rsidR="004E3EE1" w:rsidRPr="00FD156C">
        <w:rPr>
          <w:bCs/>
        </w:rPr>
        <w:t xml:space="preserve"> взаимосвязи между технологическими факторами восстановления</w:t>
      </w:r>
      <w:r w:rsidR="00B03335" w:rsidRPr="00FD156C">
        <w:rPr>
          <w:bCs/>
        </w:rPr>
        <w:t xml:space="preserve"> наплавки и термообра</w:t>
      </w:r>
      <w:r w:rsidR="001460AD">
        <w:rPr>
          <w:bCs/>
        </w:rPr>
        <w:t>бо</w:t>
      </w:r>
      <w:r w:rsidR="00B03335" w:rsidRPr="00FD156C">
        <w:rPr>
          <w:bCs/>
        </w:rPr>
        <w:t>тки</w:t>
      </w:r>
      <w:r w:rsidR="004E3EE1" w:rsidRPr="00FD156C">
        <w:rPr>
          <w:bCs/>
        </w:rPr>
        <w:t xml:space="preserve"> и физико-механическими свойствами поверхностного слоя</w:t>
      </w:r>
      <w:r w:rsidR="00B03335" w:rsidRPr="00FD156C">
        <w:rPr>
          <w:bCs/>
        </w:rPr>
        <w:t>, что</w:t>
      </w:r>
      <w:r w:rsidR="004E3EE1" w:rsidRPr="00FD156C">
        <w:rPr>
          <w:bCs/>
        </w:rPr>
        <w:t xml:space="preserve"> позвол</w:t>
      </w:r>
      <w:r w:rsidR="00B03335" w:rsidRPr="00FD156C">
        <w:rPr>
          <w:bCs/>
        </w:rPr>
        <w:t>яет</w:t>
      </w:r>
      <w:r w:rsidR="004E3EE1" w:rsidRPr="00FD156C">
        <w:rPr>
          <w:bCs/>
        </w:rPr>
        <w:t xml:space="preserve"> целенаправленно формировать эксплуатационные характеристики валов, </w:t>
      </w:r>
      <w:r w:rsidR="00FD156C" w:rsidRPr="00FD156C">
        <w:rPr>
          <w:bCs/>
        </w:rPr>
        <w:t>увеличивая их</w:t>
      </w:r>
      <w:r w:rsidR="004E3EE1" w:rsidRPr="00FD156C">
        <w:rPr>
          <w:bCs/>
        </w:rPr>
        <w:t xml:space="preserve"> долговечность</w:t>
      </w:r>
      <w:r w:rsidR="00FD156C" w:rsidRPr="00FD156C">
        <w:rPr>
          <w:bCs/>
        </w:rPr>
        <w:t>.</w:t>
      </w:r>
    </w:p>
    <w:p w14:paraId="2978278D" w14:textId="5AD8E8FA" w:rsidR="001301D4" w:rsidRDefault="001301D4" w:rsidP="001301D4">
      <w:pPr>
        <w:pStyle w:val="a4"/>
        <w:numPr>
          <w:ilvl w:val="1"/>
          <w:numId w:val="33"/>
        </w:numPr>
        <w:spacing w:after="0"/>
        <w:ind w:left="0" w:firstLine="709"/>
        <w:rPr>
          <w:bCs/>
        </w:rPr>
      </w:pPr>
      <w:r w:rsidRPr="007B2105">
        <w:rPr>
          <w:bCs/>
        </w:rPr>
        <w:t>Получены эмпирические уравнения  регрессии по определени</w:t>
      </w:r>
      <w:r w:rsidR="002239B6">
        <w:rPr>
          <w:bCs/>
        </w:rPr>
        <w:t>ю</w:t>
      </w:r>
      <w:r w:rsidRPr="007B2105">
        <w:rPr>
          <w:bCs/>
        </w:rPr>
        <w:t xml:space="preserve"> твердости наплавленного слоя от скорости подачи проволоки для материалов Св08Г2С, 30ХГСА и OK Tubrodur 35 G M</w:t>
      </w:r>
      <w:r>
        <w:rPr>
          <w:bCs/>
        </w:rPr>
        <w:t>:</w:t>
      </w:r>
    </w:p>
    <w:p w14:paraId="01921BCD" w14:textId="77777777" w:rsidR="001301D4" w:rsidRPr="0022631E" w:rsidRDefault="001301D4" w:rsidP="001301D4">
      <w:pPr>
        <w:spacing w:after="0"/>
        <w:rPr>
          <w:bCs/>
        </w:rPr>
      </w:pPr>
      <w:r w:rsidRPr="0022631E">
        <w:rPr>
          <w:bCs/>
        </w:rPr>
        <w:t>- СВ08Г2С: y = -45,1232x</w:t>
      </w:r>
      <w:r w:rsidRPr="0022631E">
        <w:rPr>
          <w:bCs/>
          <w:vertAlign w:val="superscript"/>
        </w:rPr>
        <w:t>3</w:t>
      </w:r>
      <w:r w:rsidRPr="0022631E">
        <w:rPr>
          <w:bCs/>
        </w:rPr>
        <w:t xml:space="preserve"> + 400,2165x</w:t>
      </w:r>
      <w:r w:rsidRPr="0022631E">
        <w:rPr>
          <w:bCs/>
          <w:vertAlign w:val="superscript"/>
        </w:rPr>
        <w:t>2</w:t>
      </w:r>
      <w:r w:rsidRPr="0022631E">
        <w:rPr>
          <w:bCs/>
        </w:rPr>
        <w:t xml:space="preserve"> - 1099,2045x + 1147,4487; </w:t>
      </w:r>
    </w:p>
    <w:p w14:paraId="5D413733" w14:textId="6984FE12" w:rsidR="001301D4" w:rsidRPr="002F79E4" w:rsidRDefault="001301D4" w:rsidP="001301D4">
      <w:pPr>
        <w:spacing w:after="0"/>
        <w:rPr>
          <w:bCs/>
        </w:rPr>
      </w:pPr>
      <w:r w:rsidRPr="002F79E4">
        <w:rPr>
          <w:bCs/>
        </w:rPr>
        <w:t xml:space="preserve">- </w:t>
      </w:r>
      <w:r w:rsidRPr="00C5527C">
        <w:rPr>
          <w:bCs/>
          <w:lang w:val="en-US"/>
        </w:rPr>
        <w:t>OK</w:t>
      </w:r>
      <w:r w:rsidRPr="002F79E4">
        <w:rPr>
          <w:bCs/>
        </w:rPr>
        <w:t xml:space="preserve"> </w:t>
      </w:r>
      <w:r w:rsidRPr="00C5527C">
        <w:rPr>
          <w:bCs/>
          <w:lang w:val="en-US"/>
        </w:rPr>
        <w:t>Tubrodur</w:t>
      </w:r>
      <w:r w:rsidRPr="002F79E4">
        <w:rPr>
          <w:bCs/>
        </w:rPr>
        <w:t xml:space="preserve"> 35</w:t>
      </w:r>
      <w:r w:rsidRPr="00C5527C">
        <w:rPr>
          <w:bCs/>
          <w:lang w:val="en-US"/>
        </w:rPr>
        <w:t>GM</w:t>
      </w:r>
      <w:r w:rsidRPr="002F79E4">
        <w:rPr>
          <w:bCs/>
        </w:rPr>
        <w:t xml:space="preserve">: </w:t>
      </w:r>
      <w:r w:rsidRPr="00C5527C">
        <w:rPr>
          <w:bCs/>
          <w:lang w:val="en-US"/>
        </w:rPr>
        <w:t>y</w:t>
      </w:r>
      <w:r w:rsidRPr="002F79E4">
        <w:rPr>
          <w:bCs/>
        </w:rPr>
        <w:t xml:space="preserve"> = </w:t>
      </w:r>
      <w:r w:rsidR="00C5527C" w:rsidRPr="002F79E4">
        <w:rPr>
          <w:bCs/>
        </w:rPr>
        <w:t>-11,4747</w:t>
      </w:r>
      <w:r w:rsidR="00C5527C" w:rsidRPr="00C5527C">
        <w:rPr>
          <w:bCs/>
          <w:lang w:val="en-US"/>
        </w:rPr>
        <w:t>x</w:t>
      </w:r>
      <w:r w:rsidR="00C5527C" w:rsidRPr="002F79E4">
        <w:rPr>
          <w:bCs/>
          <w:vertAlign w:val="superscript"/>
        </w:rPr>
        <w:t>3</w:t>
      </w:r>
      <w:r w:rsidR="00C5527C" w:rsidRPr="002F79E4">
        <w:rPr>
          <w:bCs/>
        </w:rPr>
        <w:t xml:space="preserve"> + 87,7887</w:t>
      </w:r>
      <w:r w:rsidR="00C5527C" w:rsidRPr="00C5527C">
        <w:rPr>
          <w:bCs/>
          <w:lang w:val="en-US"/>
        </w:rPr>
        <w:t>x</w:t>
      </w:r>
      <w:r w:rsidR="00C5527C" w:rsidRPr="002F79E4">
        <w:rPr>
          <w:bCs/>
          <w:vertAlign w:val="superscript"/>
        </w:rPr>
        <w:t>2</w:t>
      </w:r>
      <w:r w:rsidR="00C5527C" w:rsidRPr="002F79E4">
        <w:rPr>
          <w:bCs/>
        </w:rPr>
        <w:t xml:space="preserve"> - 152,4326</w:t>
      </w:r>
      <w:r w:rsidR="00C5527C" w:rsidRPr="00C5527C">
        <w:rPr>
          <w:bCs/>
          <w:lang w:val="en-US"/>
        </w:rPr>
        <w:t>x</w:t>
      </w:r>
      <w:r w:rsidR="00C5527C" w:rsidRPr="002F79E4">
        <w:rPr>
          <w:bCs/>
        </w:rPr>
        <w:t xml:space="preserve"> + 314,0658</w:t>
      </w:r>
      <w:r w:rsidRPr="002F79E4">
        <w:rPr>
          <w:bCs/>
        </w:rPr>
        <w:t>;</w:t>
      </w:r>
    </w:p>
    <w:p w14:paraId="29EF946B" w14:textId="4E546D0A" w:rsidR="001301D4" w:rsidRDefault="001301D4" w:rsidP="001301D4">
      <w:pPr>
        <w:spacing w:after="0"/>
        <w:rPr>
          <w:bCs/>
        </w:rPr>
      </w:pPr>
      <w:r w:rsidRPr="0022631E">
        <w:rPr>
          <w:bCs/>
        </w:rPr>
        <w:t xml:space="preserve">- 30ХГСА: y = </w:t>
      </w:r>
      <w:r w:rsidR="00C5527C" w:rsidRPr="002F79E4">
        <w:rPr>
          <w:bCs/>
        </w:rPr>
        <w:t>33,8424</w:t>
      </w:r>
      <w:r w:rsidR="00C5527C" w:rsidRPr="00C5527C">
        <w:rPr>
          <w:bCs/>
          <w:lang w:val="en-US"/>
        </w:rPr>
        <w:t>x</w:t>
      </w:r>
      <w:r w:rsidR="00C5527C" w:rsidRPr="002F79E4">
        <w:rPr>
          <w:bCs/>
          <w:vertAlign w:val="superscript"/>
        </w:rPr>
        <w:t>3</w:t>
      </w:r>
      <w:r w:rsidR="00C5527C" w:rsidRPr="002F79E4">
        <w:rPr>
          <w:bCs/>
        </w:rPr>
        <w:t xml:space="preserve"> - 311,0147</w:t>
      </w:r>
      <w:r w:rsidR="00C5527C" w:rsidRPr="00C5527C">
        <w:rPr>
          <w:bCs/>
          <w:lang w:val="en-US"/>
        </w:rPr>
        <w:t>x</w:t>
      </w:r>
      <w:r w:rsidR="00C5527C" w:rsidRPr="002F79E4">
        <w:rPr>
          <w:bCs/>
          <w:vertAlign w:val="superscript"/>
        </w:rPr>
        <w:t>2</w:t>
      </w:r>
      <w:r w:rsidR="00C5527C" w:rsidRPr="002F79E4">
        <w:rPr>
          <w:bCs/>
        </w:rPr>
        <w:t xml:space="preserve"> + 1000,4974</w:t>
      </w:r>
      <w:r w:rsidR="00C5527C" w:rsidRPr="00C5527C">
        <w:rPr>
          <w:bCs/>
          <w:lang w:val="en-US"/>
        </w:rPr>
        <w:t>x</w:t>
      </w:r>
      <w:r w:rsidR="00C5527C" w:rsidRPr="002F79E4">
        <w:rPr>
          <w:bCs/>
        </w:rPr>
        <w:t xml:space="preserve"> - 707,5193</w:t>
      </w:r>
      <w:r w:rsidRPr="0022631E">
        <w:rPr>
          <w:bCs/>
        </w:rPr>
        <w:t>.</w:t>
      </w:r>
    </w:p>
    <w:p w14:paraId="6C23F273" w14:textId="588B3BDA" w:rsidR="001301D4" w:rsidRPr="005445E7" w:rsidRDefault="001301D4" w:rsidP="00A16E02">
      <w:pPr>
        <w:rPr>
          <w:bCs/>
        </w:rPr>
      </w:pPr>
      <w:r w:rsidRPr="005445E7">
        <w:rPr>
          <w:bCs/>
        </w:rPr>
        <w:t>3</w:t>
      </w:r>
      <w:r w:rsidR="00C5527C">
        <w:rPr>
          <w:bCs/>
        </w:rPr>
        <w:t>.</w:t>
      </w:r>
      <w:r w:rsidRPr="005445E7">
        <w:rPr>
          <w:bCs/>
        </w:rPr>
        <w:t xml:space="preserve"> </w:t>
      </w:r>
      <w:r w:rsidR="00DE42FA">
        <w:rPr>
          <w:bCs/>
        </w:rPr>
        <w:t>Установлены</w:t>
      </w:r>
      <w:r w:rsidRPr="005445E7">
        <w:rPr>
          <w:bCs/>
        </w:rPr>
        <w:t xml:space="preserve"> оптимальные режимы наплавки</w:t>
      </w:r>
      <w:r w:rsidR="003F39C7">
        <w:rPr>
          <w:bCs/>
        </w:rPr>
        <w:t xml:space="preserve">, обеспечивающие </w:t>
      </w:r>
      <w:r w:rsidR="00A16E02">
        <w:rPr>
          <w:bCs/>
        </w:rPr>
        <w:t>требуемые значения твердости</w:t>
      </w:r>
      <w:r w:rsidR="00A16E02" w:rsidRPr="00A16E02">
        <w:t xml:space="preserve"> </w:t>
      </w:r>
      <w:r w:rsidR="00A16E02" w:rsidRPr="00A16E02">
        <w:rPr>
          <w:bCs/>
        </w:rPr>
        <w:t>Св08Г2С – 180 – 220 HV; OK Tubrodur 35 G M – 320 – 400 HV; 30ХГСА – 280 – 360 HV</w:t>
      </w:r>
      <w:r w:rsidR="002D2E62">
        <w:rPr>
          <w:bCs/>
        </w:rPr>
        <w:t>:</w:t>
      </w:r>
    </w:p>
    <w:p w14:paraId="3A192049" w14:textId="7FD318B2" w:rsidR="001301D4" w:rsidRPr="005445E7" w:rsidRDefault="001301D4" w:rsidP="001301D4">
      <w:pPr>
        <w:spacing w:after="0"/>
        <w:rPr>
          <w:bCs/>
        </w:rPr>
      </w:pPr>
      <w:r w:rsidRPr="005445E7">
        <w:rPr>
          <w:bCs/>
        </w:rPr>
        <w:t>- V = 2,75 м/мин, I = 128 А, U = 20,4 В</w:t>
      </w:r>
      <w:r w:rsidR="002D2E62">
        <w:rPr>
          <w:bCs/>
        </w:rPr>
        <w:t xml:space="preserve"> (проволока СВ08Г2С)</w:t>
      </w:r>
      <w:r w:rsidRPr="005445E7">
        <w:rPr>
          <w:bCs/>
        </w:rPr>
        <w:t>;</w:t>
      </w:r>
    </w:p>
    <w:p w14:paraId="70F869C2" w14:textId="587BE1E5" w:rsidR="001301D4" w:rsidRPr="005445E7" w:rsidRDefault="001301D4" w:rsidP="001301D4">
      <w:pPr>
        <w:spacing w:after="0"/>
        <w:rPr>
          <w:bCs/>
        </w:rPr>
      </w:pPr>
      <w:r w:rsidRPr="005445E7">
        <w:rPr>
          <w:bCs/>
        </w:rPr>
        <w:t>- V = 3,0 м/мин, I = 9 А,</w:t>
      </w:r>
      <w:r w:rsidR="002D2E62">
        <w:rPr>
          <w:bCs/>
        </w:rPr>
        <w:t xml:space="preserve"> </w:t>
      </w:r>
      <w:r w:rsidRPr="005445E7">
        <w:rPr>
          <w:bCs/>
        </w:rPr>
        <w:t>U = 19,5 В</w:t>
      </w:r>
      <w:r w:rsidR="002D2E62">
        <w:rPr>
          <w:bCs/>
        </w:rPr>
        <w:t xml:space="preserve"> (проволока </w:t>
      </w:r>
      <w:r w:rsidR="002D2E62" w:rsidRPr="002D2E62">
        <w:rPr>
          <w:bCs/>
        </w:rPr>
        <w:t>OK Tubrodur 35GM</w:t>
      </w:r>
      <w:r w:rsidR="002D2E62">
        <w:rPr>
          <w:bCs/>
        </w:rPr>
        <w:t>)</w:t>
      </w:r>
      <w:r w:rsidRPr="005445E7">
        <w:rPr>
          <w:bCs/>
        </w:rPr>
        <w:t>;</w:t>
      </w:r>
    </w:p>
    <w:p w14:paraId="04FE1E22" w14:textId="65280A42" w:rsidR="001301D4" w:rsidRDefault="001301D4" w:rsidP="001301D4">
      <w:pPr>
        <w:spacing w:after="0"/>
        <w:rPr>
          <w:bCs/>
          <w:highlight w:val="yellow"/>
        </w:rPr>
      </w:pPr>
      <w:r w:rsidRPr="005445E7">
        <w:rPr>
          <w:bCs/>
        </w:rPr>
        <w:t>- V = 2,75 м/мин, I = 96 А, U = 19,5 В</w:t>
      </w:r>
      <w:r w:rsidR="002D2E62">
        <w:rPr>
          <w:bCs/>
        </w:rPr>
        <w:t xml:space="preserve"> (</w:t>
      </w:r>
      <w:r w:rsidR="00014255">
        <w:rPr>
          <w:bCs/>
        </w:rPr>
        <w:t>проволока 30ХГСА);</w:t>
      </w:r>
    </w:p>
    <w:p w14:paraId="4D8D5BE2" w14:textId="145AB632" w:rsidR="007D0FF6" w:rsidRDefault="00014255" w:rsidP="007D0FF6">
      <w:pPr>
        <w:spacing w:after="0"/>
        <w:rPr>
          <w:bCs/>
        </w:rPr>
      </w:pPr>
      <w:r>
        <w:rPr>
          <w:bCs/>
        </w:rPr>
        <w:t>4</w:t>
      </w:r>
      <w:r w:rsidR="00C5527C">
        <w:rPr>
          <w:bCs/>
        </w:rPr>
        <w:t>.</w:t>
      </w:r>
      <w:r w:rsidR="0022631E">
        <w:rPr>
          <w:bCs/>
        </w:rPr>
        <w:t xml:space="preserve"> </w:t>
      </w:r>
      <w:r w:rsidR="000C13A6">
        <w:rPr>
          <w:bCs/>
        </w:rPr>
        <w:t>Установлено, что п</w:t>
      </w:r>
      <w:r w:rsidR="007D0FF6" w:rsidRPr="007D0FF6">
        <w:rPr>
          <w:bCs/>
        </w:rPr>
        <w:t xml:space="preserve">роволока OK Tubrodur 35GM является наиболее эффективным материалом среди </w:t>
      </w:r>
      <w:r w:rsidR="007D0FF6">
        <w:rPr>
          <w:bCs/>
        </w:rPr>
        <w:t>испытанных легированных проволок</w:t>
      </w:r>
      <w:r w:rsidR="000C13A6">
        <w:rPr>
          <w:bCs/>
        </w:rPr>
        <w:t>, т.к</w:t>
      </w:r>
      <w:r w:rsidR="007D0FF6" w:rsidRPr="007D0FF6">
        <w:rPr>
          <w:bCs/>
        </w:rPr>
        <w:t xml:space="preserve"> </w:t>
      </w:r>
      <w:r w:rsidR="000C13A6">
        <w:rPr>
          <w:bCs/>
        </w:rPr>
        <w:t>обладает</w:t>
      </w:r>
      <w:r w:rsidR="007D0FF6" w:rsidRPr="007D0FF6">
        <w:rPr>
          <w:bCs/>
        </w:rPr>
        <w:t xml:space="preserve"> мелкодисперсной игольчатой структур</w:t>
      </w:r>
      <w:r w:rsidR="000C13A6">
        <w:rPr>
          <w:bCs/>
        </w:rPr>
        <w:t xml:space="preserve">ой и минимальным коэффициентом трения </w:t>
      </w:r>
      <w:r w:rsidR="005F13C5" w:rsidRPr="005F13C5">
        <w:rPr>
          <w:bCs/>
        </w:rPr>
        <w:t>(</w:t>
      </w:r>
      <w:r w:rsidR="007D0FF6" w:rsidRPr="007D0FF6">
        <w:rPr>
          <w:bCs/>
        </w:rPr>
        <w:t>f = 0,44</w:t>
      </w:r>
      <w:r w:rsidR="007D0FF6">
        <w:rPr>
          <w:bCs/>
        </w:rPr>
        <w:t>)</w:t>
      </w:r>
      <w:r w:rsidR="000C13A6">
        <w:rPr>
          <w:bCs/>
        </w:rPr>
        <w:t>.</w:t>
      </w:r>
    </w:p>
    <w:p w14:paraId="379BDDB2" w14:textId="3262E9B2" w:rsidR="00361ACF" w:rsidRPr="0022631E" w:rsidRDefault="004D7B2B" w:rsidP="0022631E">
      <w:pPr>
        <w:spacing w:after="0"/>
        <w:rPr>
          <w:bCs/>
        </w:rPr>
      </w:pPr>
      <w:r>
        <w:rPr>
          <w:bCs/>
        </w:rPr>
        <w:t>5</w:t>
      </w:r>
      <w:r w:rsidR="00C5527C">
        <w:rPr>
          <w:bCs/>
        </w:rPr>
        <w:t>.</w:t>
      </w:r>
      <w:r>
        <w:rPr>
          <w:bCs/>
        </w:rPr>
        <w:t xml:space="preserve"> </w:t>
      </w:r>
      <w:r w:rsidR="00361ACF" w:rsidRPr="0022631E">
        <w:rPr>
          <w:bCs/>
        </w:rPr>
        <w:t>Выявлено влияние параметров индукционного нагрева (ТВЧ) на уровень остаточных напряжений. Определены оптимальные режимы термообработки</w:t>
      </w:r>
      <w:r w:rsidR="008D5B84">
        <w:rPr>
          <w:bCs/>
        </w:rPr>
        <w:t xml:space="preserve"> (</w:t>
      </w:r>
      <w:r w:rsidR="00361ACF" w:rsidRPr="0022631E">
        <w:rPr>
          <w:bCs/>
        </w:rPr>
        <w:t>скорость перемещения индуктора V = 5–6 м/с при частоте тока f = 60 кГц</w:t>
      </w:r>
      <w:r w:rsidR="008D5B84">
        <w:rPr>
          <w:bCs/>
        </w:rPr>
        <w:t>) обеспечивающие минимальные освевые деформации и остаточные напряжения</w:t>
      </w:r>
      <w:r w:rsidR="009840C6">
        <w:rPr>
          <w:bCs/>
        </w:rPr>
        <w:t>.</w:t>
      </w:r>
    </w:p>
    <w:p w14:paraId="7120A51E" w14:textId="45530A7D" w:rsidR="00361ACF" w:rsidRPr="00C5527C" w:rsidRDefault="00361ACF" w:rsidP="00C5527C">
      <w:pPr>
        <w:pStyle w:val="a4"/>
        <w:numPr>
          <w:ilvl w:val="0"/>
          <w:numId w:val="20"/>
        </w:numPr>
        <w:spacing w:after="0"/>
        <w:ind w:left="0" w:firstLine="708"/>
        <w:rPr>
          <w:bCs/>
        </w:rPr>
      </w:pPr>
      <w:r w:rsidRPr="00C5527C">
        <w:rPr>
          <w:bCs/>
        </w:rPr>
        <w:t>С помощью программн</w:t>
      </w:r>
      <w:r w:rsidR="003D40CA" w:rsidRPr="00C5527C">
        <w:rPr>
          <w:bCs/>
        </w:rPr>
        <w:t>ого</w:t>
      </w:r>
      <w:r w:rsidRPr="00C5527C">
        <w:rPr>
          <w:bCs/>
        </w:rPr>
        <w:t xml:space="preserve"> комплекс</w:t>
      </w:r>
      <w:r w:rsidR="003D40CA" w:rsidRPr="00C5527C">
        <w:rPr>
          <w:bCs/>
        </w:rPr>
        <w:t>а</w:t>
      </w:r>
      <w:r w:rsidRPr="00C5527C">
        <w:rPr>
          <w:bCs/>
        </w:rPr>
        <w:t xml:space="preserve"> ANSYS и nCode DesignLife проведено имитационное моделирование напряженно-деформированного состояния вала</w:t>
      </w:r>
      <w:r w:rsidR="00D267A9" w:rsidRPr="00C5527C">
        <w:rPr>
          <w:bCs/>
        </w:rPr>
        <w:t xml:space="preserve"> после </w:t>
      </w:r>
      <w:r w:rsidR="00C5527C" w:rsidRPr="00C5527C">
        <w:rPr>
          <w:bCs/>
        </w:rPr>
        <w:t>наплавки и</w:t>
      </w:r>
      <w:r w:rsidR="00D267A9" w:rsidRPr="00C5527C">
        <w:rPr>
          <w:bCs/>
        </w:rPr>
        <w:t xml:space="preserve"> термообработки;</w:t>
      </w:r>
    </w:p>
    <w:p w14:paraId="0C6B5115" w14:textId="5DFCB813" w:rsidR="00361ACF" w:rsidRPr="00C5527C" w:rsidRDefault="00361ACF" w:rsidP="00C5527C">
      <w:pPr>
        <w:pStyle w:val="a4"/>
        <w:numPr>
          <w:ilvl w:val="0"/>
          <w:numId w:val="20"/>
        </w:numPr>
        <w:spacing w:after="0"/>
        <w:ind w:left="0" w:firstLine="708"/>
        <w:rPr>
          <w:bCs/>
        </w:rPr>
      </w:pPr>
      <w:r w:rsidRPr="00C5527C">
        <w:rPr>
          <w:bCs/>
        </w:rPr>
        <w:t xml:space="preserve">Доказано, что применение термообработки </w:t>
      </w:r>
      <w:r w:rsidR="001B6BFD" w:rsidRPr="00C5527C">
        <w:rPr>
          <w:bCs/>
        </w:rPr>
        <w:t xml:space="preserve">ТВЧ </w:t>
      </w:r>
      <w:r w:rsidRPr="00C5527C">
        <w:rPr>
          <w:bCs/>
        </w:rPr>
        <w:t>после наплавки снижает максимальные эквивалентные напряжения более чем в 2 раза. Усталостная долговечность при этом увеличивается с 12 238 до 15 777 циклов.</w:t>
      </w:r>
    </w:p>
    <w:p w14:paraId="491CBC2D" w14:textId="6B9CE578" w:rsidR="00FE45C6" w:rsidRPr="007973E1" w:rsidRDefault="00D67CD6" w:rsidP="00C5527C">
      <w:pPr>
        <w:pStyle w:val="a4"/>
        <w:numPr>
          <w:ilvl w:val="0"/>
          <w:numId w:val="20"/>
        </w:numPr>
        <w:spacing w:after="0"/>
        <w:ind w:left="0" w:firstLine="708"/>
        <w:rPr>
          <w:bCs/>
        </w:rPr>
      </w:pPr>
      <w:r>
        <w:rPr>
          <w:bCs/>
        </w:rPr>
        <w:t xml:space="preserve"> </w:t>
      </w:r>
      <w:r w:rsidR="004D7B2B">
        <w:rPr>
          <w:bCs/>
        </w:rPr>
        <w:t>С</w:t>
      </w:r>
      <w:r w:rsidR="00FE45C6" w:rsidRPr="00FE45C6">
        <w:rPr>
          <w:bCs/>
        </w:rPr>
        <w:t xml:space="preserve">конструировано самоцентрирующееся устройство, позволяющее в автоматическом режиме идентифицировать и фиксировать геометрическую ось восстанавливаемого вала. Это техническое решение исключает погрешности, связанные с поиском центральной оси детали после </w:t>
      </w:r>
      <w:r w:rsidR="00FE45C6" w:rsidRPr="007973E1">
        <w:rPr>
          <w:bCs/>
        </w:rPr>
        <w:t>проведения ремонтных операций</w:t>
      </w:r>
      <w:r w:rsidR="009749E1">
        <w:rPr>
          <w:bCs/>
        </w:rPr>
        <w:t>.</w:t>
      </w:r>
    </w:p>
    <w:p w14:paraId="0012792F" w14:textId="707B67F3" w:rsidR="00361ACF" w:rsidRPr="00C5527C" w:rsidRDefault="00361ACF" w:rsidP="00C5527C">
      <w:pPr>
        <w:pStyle w:val="a4"/>
        <w:numPr>
          <w:ilvl w:val="0"/>
          <w:numId w:val="20"/>
        </w:numPr>
        <w:spacing w:after="0"/>
        <w:ind w:left="0" w:firstLine="708"/>
        <w:rPr>
          <w:bCs/>
        </w:rPr>
      </w:pPr>
      <w:r w:rsidRPr="00C5527C">
        <w:rPr>
          <w:bCs/>
        </w:rPr>
        <w:t>Внедрение предложенной технологии наплавки и термообработки обеспечивает годовой доход более 15 млн тенге при программе восстановления 200 валов в год.</w:t>
      </w:r>
      <w:r w:rsidR="00D67CD6" w:rsidRPr="00C5527C">
        <w:rPr>
          <w:bCs/>
        </w:rPr>
        <w:t xml:space="preserve"> </w:t>
      </w:r>
      <w:r w:rsidRPr="00C5527C">
        <w:rPr>
          <w:bCs/>
        </w:rPr>
        <w:t>Срок окупаемости технологического процесса составляет 0,34 года</w:t>
      </w:r>
      <w:r w:rsidR="00C644AE" w:rsidRPr="00C5527C">
        <w:rPr>
          <w:bCs/>
        </w:rPr>
        <w:t>.</w:t>
      </w:r>
    </w:p>
    <w:p w14:paraId="209F038E" w14:textId="34421B7F" w:rsidR="00D52638" w:rsidRPr="007973E1" w:rsidRDefault="00D52638" w:rsidP="00C5527C">
      <w:pPr>
        <w:pStyle w:val="a4"/>
        <w:numPr>
          <w:ilvl w:val="0"/>
          <w:numId w:val="20"/>
        </w:numPr>
        <w:spacing w:after="0"/>
        <w:ind w:left="0" w:firstLine="709"/>
        <w:rPr>
          <w:bCs/>
        </w:rPr>
      </w:pPr>
      <w:r w:rsidRPr="007973E1">
        <w:rPr>
          <w:bCs/>
        </w:rPr>
        <w:t>Разработаны</w:t>
      </w:r>
      <w:r w:rsidR="00E74DEC" w:rsidRPr="007973E1">
        <w:rPr>
          <w:bCs/>
        </w:rPr>
        <w:t xml:space="preserve"> </w:t>
      </w:r>
      <w:r w:rsidR="007973E1" w:rsidRPr="007973E1">
        <w:rPr>
          <w:bCs/>
        </w:rPr>
        <w:t>рекомендации</w:t>
      </w:r>
      <w:r w:rsidR="00E74DEC" w:rsidRPr="007973E1">
        <w:rPr>
          <w:bCs/>
        </w:rPr>
        <w:t xml:space="preserve"> по наплавке и термообработки на</w:t>
      </w:r>
      <w:r w:rsidR="007973E1" w:rsidRPr="007973E1">
        <w:rPr>
          <w:bCs/>
        </w:rPr>
        <w:t>пла</w:t>
      </w:r>
      <w:r w:rsidR="00E74DEC" w:rsidRPr="007973E1">
        <w:rPr>
          <w:bCs/>
        </w:rPr>
        <w:t>вленных валов электродвигателей</w:t>
      </w:r>
      <w:r w:rsidR="007973E1" w:rsidRPr="007973E1">
        <w:rPr>
          <w:bCs/>
        </w:rPr>
        <w:t xml:space="preserve">, а также техническое задание для изготовления </w:t>
      </w:r>
      <w:r w:rsidR="00C644AE">
        <w:rPr>
          <w:bCs/>
        </w:rPr>
        <w:t>у</w:t>
      </w:r>
      <w:r w:rsidR="00C644AE" w:rsidRPr="00C644AE">
        <w:rPr>
          <w:bCs/>
        </w:rPr>
        <w:t>ниверсально</w:t>
      </w:r>
      <w:r w:rsidR="00C644AE">
        <w:rPr>
          <w:bCs/>
        </w:rPr>
        <w:t>го</w:t>
      </w:r>
      <w:r w:rsidR="00C644AE" w:rsidRPr="00C644AE">
        <w:rPr>
          <w:bCs/>
        </w:rPr>
        <w:t xml:space="preserve"> самоцентрирующе</w:t>
      </w:r>
      <w:r w:rsidR="00C644AE">
        <w:rPr>
          <w:bCs/>
        </w:rPr>
        <w:t>го</w:t>
      </w:r>
      <w:r w:rsidR="00C644AE" w:rsidRPr="00C644AE">
        <w:rPr>
          <w:bCs/>
        </w:rPr>
        <w:t xml:space="preserve"> приспособлени</w:t>
      </w:r>
      <w:r w:rsidR="00C644AE">
        <w:rPr>
          <w:bCs/>
        </w:rPr>
        <w:t>я</w:t>
      </w:r>
      <w:r w:rsidR="00C644AE" w:rsidRPr="00C644AE">
        <w:rPr>
          <w:bCs/>
        </w:rPr>
        <w:t xml:space="preserve"> с самоустанавливающимися скобами для центрирования вала</w:t>
      </w:r>
      <w:r w:rsidR="00C644AE">
        <w:rPr>
          <w:bCs/>
        </w:rPr>
        <w:t>.</w:t>
      </w:r>
    </w:p>
    <w:p w14:paraId="512D5D8A" w14:textId="62BBEE3A" w:rsidR="00051137" w:rsidRPr="00D169C2" w:rsidRDefault="00051137" w:rsidP="00C5527C">
      <w:pPr>
        <w:pStyle w:val="a4"/>
        <w:numPr>
          <w:ilvl w:val="0"/>
          <w:numId w:val="20"/>
        </w:numPr>
        <w:spacing w:after="0"/>
        <w:ind w:left="0" w:firstLine="709"/>
        <w:rPr>
          <w:bCs/>
        </w:rPr>
      </w:pPr>
      <w:r w:rsidRPr="007973E1">
        <w:rPr>
          <w:bCs/>
        </w:rPr>
        <w:t>Результаты исследований внедрены</w:t>
      </w:r>
      <w:r w:rsidR="002171EA" w:rsidRPr="007973E1">
        <w:rPr>
          <w:bCs/>
        </w:rPr>
        <w:t xml:space="preserve"> в производственный процесс ТОО “</w:t>
      </w:r>
      <w:r w:rsidR="001660CA" w:rsidRPr="007973E1">
        <w:rPr>
          <w:bCs/>
          <w:lang w:val="en-US"/>
        </w:rPr>
        <w:t>HANSA</w:t>
      </w:r>
      <w:r w:rsidR="001660CA" w:rsidRPr="007973E1">
        <w:rPr>
          <w:bCs/>
        </w:rPr>
        <w:t>-</w:t>
      </w:r>
      <w:r w:rsidR="001660CA" w:rsidRPr="007973E1">
        <w:rPr>
          <w:bCs/>
          <w:lang w:val="en-US"/>
        </w:rPr>
        <w:t>FLEX</w:t>
      </w:r>
      <w:r w:rsidR="001660CA" w:rsidRPr="00D169C2">
        <w:rPr>
          <w:bCs/>
        </w:rPr>
        <w:t xml:space="preserve"> </w:t>
      </w:r>
      <w:r w:rsidR="001660CA" w:rsidRPr="00D169C2">
        <w:rPr>
          <w:bCs/>
          <w:lang w:val="kk-KZ"/>
        </w:rPr>
        <w:t>Гидравлик Алматы</w:t>
      </w:r>
      <w:r w:rsidR="001660CA" w:rsidRPr="00D169C2">
        <w:rPr>
          <w:bCs/>
        </w:rPr>
        <w:t>» и ТОО «</w:t>
      </w:r>
      <w:r w:rsidR="00441A17">
        <w:rPr>
          <w:bCs/>
          <w:lang w:val="en-US"/>
        </w:rPr>
        <w:t>K</w:t>
      </w:r>
      <w:r w:rsidR="004130D4" w:rsidRPr="00D169C2">
        <w:rPr>
          <w:bCs/>
          <w:lang w:val="en-US"/>
        </w:rPr>
        <w:t>aztechpro</w:t>
      </w:r>
      <w:r w:rsidR="004130D4" w:rsidRPr="00D169C2">
        <w:rPr>
          <w:bCs/>
          <w:lang w:val="kk-KZ"/>
        </w:rPr>
        <w:t>».</w:t>
      </w:r>
    </w:p>
    <w:p w14:paraId="37D88768" w14:textId="77777777" w:rsidR="00361ACF" w:rsidRPr="00361ACF" w:rsidRDefault="00361ACF" w:rsidP="00361ACF">
      <w:pPr>
        <w:pStyle w:val="a4"/>
        <w:spacing w:after="0" w:line="240" w:lineRule="auto"/>
        <w:ind w:left="0"/>
        <w:rPr>
          <w:bCs/>
        </w:rPr>
      </w:pPr>
    </w:p>
    <w:p w14:paraId="6A024FAF" w14:textId="6193D971" w:rsidR="000A1C5B" w:rsidRPr="00AF1C0C" w:rsidRDefault="00E71749" w:rsidP="00574843">
      <w:pPr>
        <w:pStyle w:val="a4"/>
        <w:spacing w:after="0" w:line="240" w:lineRule="auto"/>
        <w:ind w:left="709" w:firstLine="0"/>
        <w:jc w:val="center"/>
        <w:rPr>
          <w:b/>
          <w:lang w:val="kk-KZ"/>
        </w:rPr>
      </w:pPr>
      <w:r w:rsidRPr="00361ACF">
        <w:rPr>
          <w:bCs/>
        </w:rPr>
        <w:br w:type="page"/>
      </w:r>
      <w:bookmarkEnd w:id="10"/>
      <w:r w:rsidR="00574843" w:rsidRPr="00AF1C0C">
        <w:rPr>
          <w:b/>
          <w:lang w:val="kk-KZ"/>
        </w:rPr>
        <w:t>СПИСОК ИСПОЛЬЗОВАННЫХ ИСТОЧНИКОВ</w:t>
      </w:r>
    </w:p>
    <w:p w14:paraId="6209341A" w14:textId="77777777" w:rsidR="00B510CC" w:rsidRDefault="00B510CC" w:rsidP="000A1C5B">
      <w:pPr>
        <w:rPr>
          <w:lang w:val="kk-KZ"/>
        </w:rPr>
      </w:pPr>
    </w:p>
    <w:p w14:paraId="0A0064AA" w14:textId="77777777" w:rsidR="00574843" w:rsidRDefault="00574843" w:rsidP="00574843">
      <w:pPr>
        <w:pStyle w:val="a4"/>
        <w:widowControl w:val="0"/>
        <w:numPr>
          <w:ilvl w:val="0"/>
          <w:numId w:val="1"/>
        </w:numPr>
        <w:tabs>
          <w:tab w:val="left" w:pos="1265"/>
        </w:tabs>
        <w:autoSpaceDE w:val="0"/>
        <w:autoSpaceDN w:val="0"/>
        <w:spacing w:after="0" w:line="242" w:lineRule="auto"/>
        <w:ind w:left="0" w:right="268" w:firstLine="709"/>
        <w:contextualSpacing w:val="0"/>
      </w:pPr>
      <w:r>
        <w:t>Тюняев</w:t>
      </w:r>
      <w:r>
        <w:rPr>
          <w:spacing w:val="40"/>
        </w:rPr>
        <w:t xml:space="preserve"> </w:t>
      </w:r>
      <w:r>
        <w:t>А.В.,</w:t>
      </w:r>
      <w:r>
        <w:rPr>
          <w:spacing w:val="45"/>
        </w:rPr>
        <w:t xml:space="preserve"> </w:t>
      </w:r>
      <w:r>
        <w:t>Звездаков</w:t>
      </w:r>
      <w:r>
        <w:rPr>
          <w:spacing w:val="41"/>
        </w:rPr>
        <w:t xml:space="preserve"> </w:t>
      </w:r>
      <w:r>
        <w:t>В.П.,</w:t>
      </w:r>
      <w:r>
        <w:rPr>
          <w:spacing w:val="44"/>
        </w:rPr>
        <w:t xml:space="preserve"> </w:t>
      </w:r>
      <w:r>
        <w:t>Вагнер</w:t>
      </w:r>
      <w:r>
        <w:rPr>
          <w:spacing w:val="47"/>
        </w:rPr>
        <w:t xml:space="preserve"> </w:t>
      </w:r>
      <w:r>
        <w:t>В.А.</w:t>
      </w:r>
      <w:r>
        <w:rPr>
          <w:spacing w:val="45"/>
        </w:rPr>
        <w:t xml:space="preserve"> </w:t>
      </w:r>
      <w:r>
        <w:t>Детали</w:t>
      </w:r>
      <w:r>
        <w:rPr>
          <w:spacing w:val="43"/>
        </w:rPr>
        <w:t xml:space="preserve"> </w:t>
      </w:r>
      <w:r>
        <w:t>машин.</w:t>
      </w:r>
      <w:r>
        <w:rPr>
          <w:spacing w:val="58"/>
        </w:rPr>
        <w:t xml:space="preserve"> </w:t>
      </w:r>
      <w:r>
        <w:t>–</w:t>
      </w:r>
      <w:r>
        <w:rPr>
          <w:spacing w:val="48"/>
        </w:rPr>
        <w:t xml:space="preserve"> </w:t>
      </w:r>
      <w:r>
        <w:t>Изд.</w:t>
      </w:r>
      <w:r>
        <w:rPr>
          <w:spacing w:val="44"/>
        </w:rPr>
        <w:t xml:space="preserve"> </w:t>
      </w:r>
      <w:r>
        <w:t>2-е,</w:t>
      </w:r>
      <w:r>
        <w:rPr>
          <w:spacing w:val="-67"/>
        </w:rPr>
        <w:t xml:space="preserve"> </w:t>
      </w:r>
      <w:r>
        <w:t>испр.</w:t>
      </w:r>
      <w:r>
        <w:rPr>
          <w:spacing w:val="2"/>
        </w:rPr>
        <w:t xml:space="preserve"> </w:t>
      </w:r>
      <w:r>
        <w:t>и</w:t>
      </w:r>
      <w:r>
        <w:rPr>
          <w:spacing w:val="2"/>
        </w:rPr>
        <w:t xml:space="preserve"> </w:t>
      </w:r>
      <w:r>
        <w:t>доп. –</w:t>
      </w:r>
      <w:r>
        <w:rPr>
          <w:spacing w:val="5"/>
        </w:rPr>
        <w:t xml:space="preserve"> </w:t>
      </w:r>
      <w:r>
        <w:t>СПб.:</w:t>
      </w:r>
      <w:r>
        <w:rPr>
          <w:spacing w:val="1"/>
        </w:rPr>
        <w:t xml:space="preserve"> </w:t>
      </w:r>
      <w:r>
        <w:t>Лань,</w:t>
      </w:r>
      <w:r>
        <w:rPr>
          <w:spacing w:val="-4"/>
        </w:rPr>
        <w:t xml:space="preserve"> </w:t>
      </w:r>
      <w:r>
        <w:t>2013. –</w:t>
      </w:r>
      <w:r>
        <w:rPr>
          <w:spacing w:val="-2"/>
        </w:rPr>
        <w:t xml:space="preserve"> </w:t>
      </w:r>
      <w:r>
        <w:t>736</w:t>
      </w:r>
      <w:r>
        <w:rPr>
          <w:spacing w:val="3"/>
        </w:rPr>
        <w:t xml:space="preserve"> </w:t>
      </w:r>
      <w:r>
        <w:t>с.</w:t>
      </w:r>
    </w:p>
    <w:p w14:paraId="04D0912D" w14:textId="77777777" w:rsidR="0043410E" w:rsidRPr="008301CA" w:rsidRDefault="0043410E" w:rsidP="0043410E">
      <w:pPr>
        <w:pStyle w:val="a4"/>
        <w:numPr>
          <w:ilvl w:val="0"/>
          <w:numId w:val="1"/>
        </w:numPr>
        <w:spacing w:after="0" w:line="240" w:lineRule="auto"/>
        <w:ind w:left="0" w:right="-71" w:firstLine="709"/>
        <w:rPr>
          <w:rFonts w:eastAsia="Times New Roman" w:cs="Times New Roman"/>
          <w:bCs/>
          <w:szCs w:val="28"/>
          <w:lang w:val="uk-UA" w:eastAsia="ru-RU"/>
        </w:rPr>
      </w:pPr>
      <w:r>
        <w:t>Рябцев И.А. Наплавка деталей машин и механизмов. — Киев: Екотехнологія, 2004. — 160 с.</w:t>
      </w:r>
    </w:p>
    <w:p w14:paraId="505E19F4" w14:textId="77777777" w:rsidR="0043410E" w:rsidRPr="008301CA" w:rsidRDefault="0043410E" w:rsidP="0043410E">
      <w:pPr>
        <w:pStyle w:val="a4"/>
        <w:numPr>
          <w:ilvl w:val="0"/>
          <w:numId w:val="1"/>
        </w:numPr>
        <w:spacing w:after="0" w:line="240" w:lineRule="auto"/>
        <w:ind w:left="0" w:right="-71" w:firstLine="709"/>
        <w:rPr>
          <w:rFonts w:eastAsia="Times New Roman" w:cs="Times New Roman"/>
          <w:bCs/>
          <w:szCs w:val="28"/>
          <w:lang w:val="uk-UA" w:eastAsia="ru-RU"/>
        </w:rPr>
      </w:pPr>
      <w:r>
        <w:t>Коваленко В.С. Упрочняющая технология восстановления деталей машин. — М.: Машиностроение, 1990. — 304 с.</w:t>
      </w:r>
    </w:p>
    <w:p w14:paraId="45167EBB" w14:textId="77777777" w:rsidR="0043410E" w:rsidRPr="008301CA" w:rsidRDefault="0043410E" w:rsidP="0043410E">
      <w:pPr>
        <w:pStyle w:val="a4"/>
        <w:numPr>
          <w:ilvl w:val="0"/>
          <w:numId w:val="1"/>
        </w:numPr>
        <w:spacing w:after="0" w:line="240" w:lineRule="auto"/>
        <w:ind w:left="0" w:right="-71" w:firstLine="709"/>
        <w:rPr>
          <w:rFonts w:eastAsia="Times New Roman" w:cs="Times New Roman"/>
          <w:bCs/>
          <w:szCs w:val="28"/>
          <w:lang w:val="uk-UA" w:eastAsia="ru-RU"/>
        </w:rPr>
      </w:pPr>
      <w:r>
        <w:t>Писаренко Г.С., Яковлев А.П., Матвеев В.В. Сопротивление материалов. — Киев: Наукова думка, 1988.</w:t>
      </w:r>
    </w:p>
    <w:p w14:paraId="0B08A4A7" w14:textId="77777777" w:rsidR="0043410E" w:rsidRPr="008415AE" w:rsidRDefault="0043410E" w:rsidP="0043410E">
      <w:pPr>
        <w:pStyle w:val="a4"/>
        <w:numPr>
          <w:ilvl w:val="0"/>
          <w:numId w:val="1"/>
        </w:numPr>
        <w:spacing w:after="0" w:line="240" w:lineRule="auto"/>
        <w:ind w:left="0" w:right="-71" w:firstLine="709"/>
        <w:rPr>
          <w:rFonts w:eastAsia="Times New Roman" w:cs="Times New Roman"/>
          <w:bCs/>
          <w:szCs w:val="28"/>
          <w:lang w:val="uk-UA" w:eastAsia="ru-RU"/>
        </w:rPr>
      </w:pPr>
      <w:r>
        <w:t>М. И. Чеботарѐв, М. Р. Кадыров</w:t>
      </w:r>
      <w:r>
        <w:rPr>
          <w:lang w:val="kk-KZ"/>
        </w:rPr>
        <w:t xml:space="preserve"> </w:t>
      </w:r>
      <w:r>
        <w:t>Выбор оптимального способа восстановления изношенной поверхности детали</w:t>
      </w:r>
      <w:r w:rsidRPr="00C65FA2">
        <w:t xml:space="preserve"> //</w:t>
      </w:r>
      <w:r>
        <w:t xml:space="preserve"> учеб. пособие</w:t>
      </w:r>
      <w:r w:rsidRPr="00C65FA2">
        <w:t xml:space="preserve"> </w:t>
      </w:r>
      <w:r>
        <w:t>Краснодар: КубГАУ, 2016. – 91 с.</w:t>
      </w:r>
    </w:p>
    <w:p w14:paraId="65A1508A" w14:textId="77777777" w:rsidR="0043410E" w:rsidRPr="008415AE" w:rsidRDefault="0043410E" w:rsidP="0043410E">
      <w:pPr>
        <w:pStyle w:val="a4"/>
        <w:numPr>
          <w:ilvl w:val="0"/>
          <w:numId w:val="1"/>
        </w:numPr>
        <w:spacing w:after="0" w:line="240" w:lineRule="auto"/>
        <w:ind w:left="0" w:right="-71" w:firstLine="709"/>
        <w:rPr>
          <w:rFonts w:eastAsia="Times New Roman" w:cs="Times New Roman"/>
          <w:bCs/>
          <w:szCs w:val="28"/>
          <w:lang w:val="uk-UA" w:eastAsia="ru-RU"/>
        </w:rPr>
      </w:pPr>
      <w:r w:rsidRPr="008415AE">
        <w:rPr>
          <w:rFonts w:eastAsia="Times New Roman" w:cs="Times New Roman"/>
          <w:bCs/>
          <w:szCs w:val="28"/>
          <w:lang w:val="uk-UA" w:eastAsia="ru-RU"/>
        </w:rPr>
        <w:t>Nan Hou, Ning Ding, Shen Qu, Lawrence Wu. Failure modes, mechanisms</w:t>
      </w:r>
      <w:r>
        <w:rPr>
          <w:rFonts w:eastAsia="Times New Roman" w:cs="Times New Roman"/>
          <w:bCs/>
          <w:szCs w:val="28"/>
          <w:lang w:val="uk-UA" w:eastAsia="ru-RU"/>
        </w:rPr>
        <w:t xml:space="preserve"> </w:t>
      </w:r>
      <w:r w:rsidRPr="008415AE">
        <w:rPr>
          <w:rFonts w:eastAsia="Times New Roman" w:cs="Times New Roman"/>
          <w:bCs/>
          <w:szCs w:val="28"/>
          <w:lang w:val="uk-UA" w:eastAsia="ru-RU"/>
        </w:rPr>
        <w:t>and causes of shafts in mechanical equipment //Engineering failure analysis, 2022, 136(2). - P. 106216</w:t>
      </w:r>
    </w:p>
    <w:p w14:paraId="789BAEF9" w14:textId="77777777" w:rsidR="0043410E" w:rsidRPr="008415AE" w:rsidRDefault="0043410E" w:rsidP="0043410E">
      <w:pPr>
        <w:pStyle w:val="a4"/>
        <w:numPr>
          <w:ilvl w:val="0"/>
          <w:numId w:val="1"/>
        </w:numPr>
        <w:spacing w:after="0" w:line="240" w:lineRule="auto"/>
        <w:ind w:left="0" w:right="-71" w:firstLine="709"/>
        <w:rPr>
          <w:rFonts w:eastAsia="Times New Roman" w:cs="Times New Roman"/>
          <w:bCs/>
          <w:szCs w:val="28"/>
          <w:lang w:val="uk-UA" w:eastAsia="ru-RU"/>
        </w:rPr>
      </w:pPr>
      <w:r w:rsidRPr="008415AE">
        <w:rPr>
          <w:rFonts w:eastAsia="Times New Roman" w:cs="Times New Roman"/>
          <w:bCs/>
          <w:szCs w:val="28"/>
          <w:lang w:val="uk-UA" w:eastAsia="ru-RU"/>
        </w:rPr>
        <w:t>Sumit P.Raut, Laukik P.Raut. A Review of Various Techniques Used for</w:t>
      </w:r>
      <w:r>
        <w:rPr>
          <w:rFonts w:eastAsia="Times New Roman" w:cs="Times New Roman"/>
          <w:bCs/>
          <w:szCs w:val="28"/>
          <w:lang w:val="uk-UA" w:eastAsia="ru-RU"/>
        </w:rPr>
        <w:t xml:space="preserve"> </w:t>
      </w:r>
      <w:r w:rsidRPr="008415AE">
        <w:rPr>
          <w:rFonts w:eastAsia="Times New Roman" w:cs="Times New Roman"/>
          <w:bCs/>
          <w:szCs w:val="28"/>
          <w:lang w:val="uk-UA" w:eastAsia="ru-RU"/>
        </w:rPr>
        <w:t>Shaft Failure Analysis //International Journal of Engineering Research and General Science, 2014, Volume 2, Issue 2. – P. 159 – 171.</w:t>
      </w:r>
    </w:p>
    <w:p w14:paraId="0794756E" w14:textId="77777777" w:rsidR="0043410E" w:rsidRPr="008415AE" w:rsidRDefault="0043410E" w:rsidP="0043410E">
      <w:pPr>
        <w:pStyle w:val="a4"/>
        <w:numPr>
          <w:ilvl w:val="0"/>
          <w:numId w:val="1"/>
        </w:numPr>
        <w:spacing w:after="0" w:line="240" w:lineRule="auto"/>
        <w:ind w:left="0" w:right="-71" w:firstLine="709"/>
        <w:rPr>
          <w:rFonts w:eastAsia="Times New Roman" w:cs="Times New Roman"/>
          <w:bCs/>
          <w:szCs w:val="28"/>
          <w:lang w:val="uk-UA" w:eastAsia="ru-RU"/>
        </w:rPr>
      </w:pPr>
      <w:r w:rsidRPr="008415AE">
        <w:rPr>
          <w:rFonts w:eastAsia="Times New Roman" w:cs="Times New Roman"/>
          <w:bCs/>
          <w:szCs w:val="28"/>
          <w:lang w:val="uk-UA" w:eastAsia="ru-RU"/>
        </w:rPr>
        <w:t>Miranda R.S., Cruz C., Cheung N., Cunha A.P.A. Fatigue Failure Analysis</w:t>
      </w:r>
      <w:r>
        <w:rPr>
          <w:rFonts w:eastAsia="Times New Roman" w:cs="Times New Roman"/>
          <w:bCs/>
          <w:szCs w:val="28"/>
          <w:lang w:val="uk-UA" w:eastAsia="ru-RU"/>
        </w:rPr>
        <w:t xml:space="preserve"> </w:t>
      </w:r>
      <w:r w:rsidRPr="008415AE">
        <w:rPr>
          <w:rFonts w:eastAsia="Times New Roman" w:cs="Times New Roman"/>
          <w:bCs/>
          <w:szCs w:val="28"/>
          <w:lang w:val="uk-UA" w:eastAsia="ru-RU"/>
        </w:rPr>
        <w:t>of a Speed Reduction Shaft //Metals 2021, 11. – P. 856</w:t>
      </w:r>
    </w:p>
    <w:p w14:paraId="6569B0E2" w14:textId="77777777" w:rsidR="0043410E" w:rsidRPr="008415AE" w:rsidRDefault="0043410E" w:rsidP="0043410E">
      <w:pPr>
        <w:pStyle w:val="a4"/>
        <w:numPr>
          <w:ilvl w:val="0"/>
          <w:numId w:val="1"/>
        </w:numPr>
        <w:spacing w:after="0" w:line="240" w:lineRule="auto"/>
        <w:ind w:left="0" w:right="-71" w:firstLine="709"/>
        <w:rPr>
          <w:rFonts w:eastAsia="Times New Roman" w:cs="Times New Roman"/>
          <w:bCs/>
          <w:szCs w:val="28"/>
          <w:lang w:val="uk-UA" w:eastAsia="ru-RU"/>
        </w:rPr>
      </w:pPr>
      <w:r w:rsidRPr="008415AE">
        <w:rPr>
          <w:rFonts w:eastAsia="Times New Roman" w:cs="Times New Roman"/>
          <w:bCs/>
          <w:szCs w:val="28"/>
          <w:lang w:val="uk-UA" w:eastAsia="ru-RU"/>
        </w:rPr>
        <w:t>Hariom, Vijoy Kumar, Chandrababu D. A Review of Fundamental Shaft</w:t>
      </w:r>
      <w:r>
        <w:rPr>
          <w:rFonts w:eastAsia="Times New Roman" w:cs="Times New Roman"/>
          <w:bCs/>
          <w:szCs w:val="28"/>
          <w:lang w:val="uk-UA" w:eastAsia="ru-RU"/>
        </w:rPr>
        <w:t xml:space="preserve"> </w:t>
      </w:r>
      <w:r w:rsidRPr="008415AE">
        <w:rPr>
          <w:rFonts w:eastAsia="Times New Roman" w:cs="Times New Roman"/>
          <w:bCs/>
          <w:szCs w:val="28"/>
          <w:lang w:val="uk-UA" w:eastAsia="ru-RU"/>
        </w:rPr>
        <w:t>Failure //International Research Journal of Engineering</w:t>
      </w:r>
    </w:p>
    <w:p w14:paraId="1A789DD0" w14:textId="77777777" w:rsidR="00574843" w:rsidRPr="00574843" w:rsidRDefault="0043410E" w:rsidP="00574843">
      <w:pPr>
        <w:pStyle w:val="a4"/>
        <w:numPr>
          <w:ilvl w:val="0"/>
          <w:numId w:val="1"/>
        </w:numPr>
        <w:spacing w:after="0" w:line="240" w:lineRule="auto"/>
        <w:ind w:left="0" w:right="-71" w:firstLine="709"/>
        <w:rPr>
          <w:rFonts w:eastAsia="Times New Roman" w:cs="Times New Roman"/>
          <w:bCs/>
          <w:szCs w:val="28"/>
          <w:lang w:val="uk-UA" w:eastAsia="ru-RU"/>
        </w:rPr>
      </w:pPr>
      <w:r w:rsidRPr="00CD571A">
        <w:rPr>
          <w:rFonts w:eastAsia="Times New Roman" w:cs="Times New Roman"/>
          <w:bCs/>
          <w:szCs w:val="28"/>
          <w:lang w:val="uk-UA" w:eastAsia="ru-RU"/>
        </w:rPr>
        <w:t>Жаркевич О.М.</w:t>
      </w:r>
      <w:r>
        <w:rPr>
          <w:rFonts w:eastAsia="Times New Roman" w:cs="Times New Roman"/>
          <w:bCs/>
          <w:szCs w:val="28"/>
          <w:lang w:val="uk-UA" w:eastAsia="ru-RU"/>
        </w:rPr>
        <w:t xml:space="preserve">, </w:t>
      </w:r>
      <w:r w:rsidRPr="00CD571A">
        <w:rPr>
          <w:rFonts w:eastAsia="Times New Roman" w:cs="Times New Roman"/>
          <w:bCs/>
          <w:szCs w:val="28"/>
          <w:lang w:val="uk-UA" w:eastAsia="ru-RU"/>
        </w:rPr>
        <w:t>Мухитова А.Е., Тайманова Г.К.</w:t>
      </w:r>
      <w:r>
        <w:rPr>
          <w:rFonts w:eastAsia="Times New Roman" w:cs="Times New Roman"/>
          <w:bCs/>
          <w:szCs w:val="28"/>
          <w:lang w:val="uk-UA" w:eastAsia="ru-RU"/>
        </w:rPr>
        <w:t xml:space="preserve"> </w:t>
      </w:r>
      <w:r w:rsidRPr="00E16E43">
        <w:rPr>
          <w:rFonts w:cs="Times New Roman"/>
          <w:szCs w:val="28"/>
          <w:lang w:val="kk-KZ"/>
        </w:rPr>
        <w:t>Электр қозғалтқыштарының біліктерінің ақауларын талдау және оларды қалпына келтіру әдістері</w:t>
      </w:r>
      <w:r>
        <w:rPr>
          <w:rFonts w:cs="Times New Roman"/>
          <w:szCs w:val="28"/>
          <w:lang w:val="kk-KZ"/>
        </w:rPr>
        <w:t xml:space="preserve"> // </w:t>
      </w:r>
      <w:r w:rsidRPr="00CD571A">
        <w:rPr>
          <w:rFonts w:cs="Times New Roman"/>
          <w:szCs w:val="28"/>
          <w:lang w:val="kk-KZ"/>
        </w:rPr>
        <w:t>Труды университета, Раздел 1 Машиностроение и металлургия, #4, 2023, 3-9 с</w:t>
      </w:r>
      <w:r w:rsidR="00574843" w:rsidRPr="00574843">
        <w:rPr>
          <w:lang w:val="uk-UA"/>
        </w:rPr>
        <w:t xml:space="preserve"> </w:t>
      </w:r>
    </w:p>
    <w:p w14:paraId="22B3C996" w14:textId="698EC29C" w:rsidR="0043410E" w:rsidRPr="00574843" w:rsidRDefault="00574843" w:rsidP="00574843">
      <w:pPr>
        <w:pStyle w:val="a4"/>
        <w:numPr>
          <w:ilvl w:val="0"/>
          <w:numId w:val="1"/>
        </w:numPr>
        <w:spacing w:after="0" w:line="240" w:lineRule="auto"/>
        <w:ind w:left="0" w:right="-71" w:firstLine="709"/>
        <w:rPr>
          <w:rFonts w:eastAsia="Times New Roman" w:cs="Times New Roman"/>
          <w:bCs/>
          <w:szCs w:val="28"/>
          <w:lang w:val="uk-UA" w:eastAsia="ru-RU"/>
        </w:rPr>
      </w:pPr>
      <w:r w:rsidRPr="00574843">
        <w:rPr>
          <w:lang w:val="uk-UA"/>
        </w:rPr>
        <w:t>Гуляев А.П. Металловедение. — М.: Машиностроение, 1986.</w:t>
      </w:r>
    </w:p>
    <w:p w14:paraId="232F0F02" w14:textId="77777777" w:rsidR="0043410E" w:rsidRPr="00CD571A" w:rsidRDefault="0043410E" w:rsidP="0043410E">
      <w:pPr>
        <w:pStyle w:val="a4"/>
        <w:numPr>
          <w:ilvl w:val="0"/>
          <w:numId w:val="1"/>
        </w:numPr>
        <w:ind w:left="0" w:firstLine="709"/>
        <w:rPr>
          <w:lang w:val="kk-KZ"/>
        </w:rPr>
      </w:pPr>
      <w:r>
        <w:t>Иосилевич Г.Б. Детали машин. – М.: Машиностроение, 1988. – 368 с.</w:t>
      </w:r>
    </w:p>
    <w:p w14:paraId="5F5F7659" w14:textId="77777777" w:rsidR="0043410E" w:rsidRDefault="0043410E" w:rsidP="0043410E">
      <w:pPr>
        <w:pStyle w:val="a4"/>
        <w:numPr>
          <w:ilvl w:val="0"/>
          <w:numId w:val="1"/>
        </w:numPr>
        <w:ind w:left="0" w:firstLine="709"/>
      </w:pPr>
      <w:r w:rsidRPr="00B510CC">
        <w:t>Захаров, Ю. А. Совершенствование технологии восстановления посадочных отверстий корпусных деталей проточным электролитическим цинкованием: дис. … канд. техн. наук [Текст] / Ю. А. Захаров. — Пенза, 2001. — 170 с.</w:t>
      </w:r>
    </w:p>
    <w:p w14:paraId="6C4C1E21" w14:textId="77777777" w:rsidR="0043410E" w:rsidRPr="00B510CC" w:rsidRDefault="0043410E" w:rsidP="0043410E">
      <w:pPr>
        <w:pStyle w:val="a4"/>
        <w:numPr>
          <w:ilvl w:val="0"/>
          <w:numId w:val="1"/>
        </w:numPr>
        <w:ind w:left="0" w:firstLine="709"/>
      </w:pPr>
      <w:r w:rsidRPr="00B510CC">
        <w:t xml:space="preserve">Захаров, Ю. А. Анализ основных дефектов и способов восстановления деталей автомобилей типа «вал» и «ось» / Ю. А. Захаров, Е. В. Ремзин, Г. А. Мусатов. — Текст : непосредственный // Молодой ученый. — 2014. — № 20 (79). — С. 138-140. </w:t>
      </w:r>
    </w:p>
    <w:p w14:paraId="3F2CC41C" w14:textId="77777777" w:rsidR="0043410E" w:rsidRPr="009D7744" w:rsidRDefault="0043410E" w:rsidP="0043410E">
      <w:pPr>
        <w:pStyle w:val="a4"/>
        <w:numPr>
          <w:ilvl w:val="0"/>
          <w:numId w:val="1"/>
        </w:numPr>
        <w:ind w:left="0" w:firstLine="709"/>
        <w:rPr>
          <w:lang w:val="en-US"/>
        </w:rPr>
      </w:pPr>
      <w:r w:rsidRPr="009D7744">
        <w:rPr>
          <w:lang w:val="en-US"/>
        </w:rPr>
        <w:t>Bridigum, T. Welding: Everything You Need to Know; Motorbooks International: Osceola, WI, USA, 2022; 160p.</w:t>
      </w:r>
    </w:p>
    <w:p w14:paraId="336C4435" w14:textId="77777777" w:rsidR="0043410E" w:rsidRDefault="0043410E" w:rsidP="0043410E">
      <w:pPr>
        <w:pStyle w:val="a4"/>
        <w:numPr>
          <w:ilvl w:val="0"/>
          <w:numId w:val="1"/>
        </w:numPr>
        <w:ind w:left="0" w:firstLine="709"/>
        <w:rPr>
          <w:lang w:val="en-US"/>
        </w:rPr>
      </w:pPr>
      <w:r w:rsidRPr="009D7744">
        <w:rPr>
          <w:lang w:val="en-US"/>
        </w:rPr>
        <w:t>Singh, R. Applied Welding Engineering, Processes, Codes and Standards; Butterworth-Heinemann: Oxford, UK, 2020.</w:t>
      </w:r>
    </w:p>
    <w:p w14:paraId="5B817D85" w14:textId="77777777" w:rsidR="0043410E" w:rsidRDefault="0043410E" w:rsidP="0043410E">
      <w:pPr>
        <w:pStyle w:val="a4"/>
        <w:numPr>
          <w:ilvl w:val="0"/>
          <w:numId w:val="1"/>
        </w:numPr>
        <w:ind w:left="0" w:firstLine="709"/>
        <w:rPr>
          <w:lang w:val="en-US"/>
        </w:rPr>
      </w:pPr>
      <w:r w:rsidRPr="002B5272">
        <w:rPr>
          <w:lang w:val="en-US"/>
        </w:rPr>
        <w:t>D</w:t>
      </w:r>
      <w:r>
        <w:rPr>
          <w:lang w:val="en-US"/>
        </w:rPr>
        <w:t>.</w:t>
      </w:r>
      <w:r w:rsidRPr="002B5272">
        <w:rPr>
          <w:lang w:val="en-US"/>
        </w:rPr>
        <w:t>Tomerlin</w:t>
      </w:r>
      <w:r>
        <w:rPr>
          <w:lang w:val="en-US"/>
        </w:rPr>
        <w:t xml:space="preserve"> </w:t>
      </w:r>
      <w:r w:rsidRPr="002B5272">
        <w:rPr>
          <w:lang w:val="en-US"/>
        </w:rPr>
        <w:t>Repair welding of a rotating electrical machine's broken shaft</w:t>
      </w:r>
      <w:r>
        <w:rPr>
          <w:lang w:val="en-US"/>
        </w:rPr>
        <w:t>:</w:t>
      </w:r>
      <w:r w:rsidRPr="002B5272">
        <w:rPr>
          <w:lang w:val="en-US"/>
        </w:rPr>
        <w:t xml:space="preserve"> Journal for Welding, Cutting and Allied Processes</w:t>
      </w:r>
      <w:r>
        <w:rPr>
          <w:lang w:val="en-US"/>
        </w:rPr>
        <w:t xml:space="preserve">, </w:t>
      </w:r>
      <w:r w:rsidRPr="002B5272">
        <w:rPr>
          <w:lang w:val="en-US"/>
        </w:rPr>
        <w:t>June 2019</w:t>
      </w:r>
    </w:p>
    <w:p w14:paraId="11B9301C" w14:textId="77777777" w:rsidR="0043410E" w:rsidRDefault="0043410E" w:rsidP="0043410E">
      <w:pPr>
        <w:pStyle w:val="a4"/>
        <w:numPr>
          <w:ilvl w:val="0"/>
          <w:numId w:val="1"/>
        </w:numPr>
        <w:ind w:left="0" w:firstLine="709"/>
        <w:rPr>
          <w:lang w:val="en-US"/>
        </w:rPr>
      </w:pPr>
      <w:r w:rsidRPr="002B5272">
        <w:rPr>
          <w:lang w:val="en-US"/>
        </w:rPr>
        <w:t xml:space="preserve"> Welding Metallurgy- Sindo Kou, Professor and Chair Department of Materials Science and Engineering,University of Wisconsin</w:t>
      </w:r>
    </w:p>
    <w:p w14:paraId="08775F04" w14:textId="77777777" w:rsidR="0043410E" w:rsidRPr="002D5D0C" w:rsidRDefault="0043410E" w:rsidP="0043410E">
      <w:pPr>
        <w:pStyle w:val="a4"/>
        <w:numPr>
          <w:ilvl w:val="0"/>
          <w:numId w:val="1"/>
        </w:numPr>
        <w:ind w:left="0" w:firstLine="709"/>
        <w:rPr>
          <w:lang w:val="en-US"/>
        </w:rPr>
      </w:pPr>
      <w:r>
        <w:t>Койдалов А.А., Говрик А.И. Эффективность применения защитных газовых смесей при дуговой сварке сталей // Сварщик в России. 2011. № 5. С. 26- 29.</w:t>
      </w:r>
    </w:p>
    <w:p w14:paraId="6684E2CF" w14:textId="77777777" w:rsidR="0043410E" w:rsidRDefault="0043410E" w:rsidP="0043410E">
      <w:pPr>
        <w:pStyle w:val="a4"/>
        <w:numPr>
          <w:ilvl w:val="0"/>
          <w:numId w:val="1"/>
        </w:numPr>
        <w:ind w:left="0" w:firstLine="709"/>
        <w:rPr>
          <w:lang w:val="en-US"/>
        </w:rPr>
      </w:pPr>
      <w:r w:rsidRPr="002D5D0C">
        <w:rPr>
          <w:lang w:val="en-US"/>
        </w:rPr>
        <w:t>Dolman, K. F. “Hardfacing ferroalloy materials”, US Patent No. 20080251507A1, 2008.</w:t>
      </w:r>
    </w:p>
    <w:p w14:paraId="12FE0E8C" w14:textId="77777777" w:rsidR="0043410E" w:rsidRDefault="0043410E" w:rsidP="0043410E">
      <w:pPr>
        <w:pStyle w:val="a4"/>
        <w:numPr>
          <w:ilvl w:val="0"/>
          <w:numId w:val="1"/>
        </w:numPr>
        <w:ind w:left="0" w:firstLine="709"/>
      </w:pPr>
      <w:r>
        <w:t>Зуев, А.А. Технология машиностроения / А.А. Зуев. - 2-е изд., испр. и доп. - СПб.: Изд-во "Лань", 2003. - 496 с.</w:t>
      </w:r>
    </w:p>
    <w:p w14:paraId="3780C130" w14:textId="77777777" w:rsidR="0043410E" w:rsidRDefault="0043410E" w:rsidP="0043410E">
      <w:pPr>
        <w:pStyle w:val="a4"/>
        <w:numPr>
          <w:ilvl w:val="0"/>
          <w:numId w:val="1"/>
        </w:numPr>
        <w:ind w:left="0" w:firstLine="709"/>
        <w:rPr>
          <w:lang w:val="en-US"/>
        </w:rPr>
      </w:pPr>
      <w:r w:rsidRPr="00BA1366">
        <w:rPr>
          <w:lang w:val="en-US"/>
        </w:rPr>
        <w:t>Milella P.P.: Fatigue and corrosion in metals, Springer, 2013.</w:t>
      </w:r>
    </w:p>
    <w:p w14:paraId="61802E58" w14:textId="77777777" w:rsidR="0043410E" w:rsidRDefault="0043410E" w:rsidP="0043410E">
      <w:pPr>
        <w:pStyle w:val="a4"/>
        <w:widowControl w:val="0"/>
        <w:numPr>
          <w:ilvl w:val="0"/>
          <w:numId w:val="1"/>
        </w:numPr>
        <w:tabs>
          <w:tab w:val="left" w:pos="1403"/>
        </w:tabs>
        <w:autoSpaceDE w:val="0"/>
        <w:autoSpaceDN w:val="0"/>
        <w:spacing w:before="60" w:after="0" w:line="242" w:lineRule="auto"/>
        <w:ind w:left="0" w:right="270" w:firstLine="709"/>
        <w:contextualSpacing w:val="0"/>
      </w:pPr>
      <w:r>
        <w:t>Башкатов А.В. Напряжения и деформации при сварке. — Воронеж: ВГТУ, 1999. — 196 с.</w:t>
      </w:r>
    </w:p>
    <w:p w14:paraId="0D7ED2FE" w14:textId="77777777" w:rsidR="0043410E" w:rsidRPr="00711F4A" w:rsidRDefault="0043410E" w:rsidP="0043410E">
      <w:pPr>
        <w:pStyle w:val="a4"/>
        <w:widowControl w:val="0"/>
        <w:numPr>
          <w:ilvl w:val="0"/>
          <w:numId w:val="1"/>
        </w:numPr>
        <w:tabs>
          <w:tab w:val="left" w:pos="1403"/>
        </w:tabs>
        <w:autoSpaceDE w:val="0"/>
        <w:autoSpaceDN w:val="0"/>
        <w:spacing w:before="60" w:after="0" w:line="242" w:lineRule="auto"/>
        <w:ind w:left="0" w:right="270" w:firstLine="709"/>
        <w:contextualSpacing w:val="0"/>
      </w:pPr>
      <w:r>
        <w:t>Биргер И.А. Остаточные напряжения. — М.: Машиностроение, 1963. — 232 с.</w:t>
      </w:r>
    </w:p>
    <w:p w14:paraId="557118C3" w14:textId="77777777" w:rsidR="0043410E" w:rsidRPr="00711F4A" w:rsidRDefault="0043410E" w:rsidP="0043410E">
      <w:pPr>
        <w:pStyle w:val="a4"/>
        <w:widowControl w:val="0"/>
        <w:numPr>
          <w:ilvl w:val="0"/>
          <w:numId w:val="1"/>
        </w:numPr>
        <w:tabs>
          <w:tab w:val="left" w:pos="1403"/>
        </w:tabs>
        <w:autoSpaceDE w:val="0"/>
        <w:autoSpaceDN w:val="0"/>
        <w:spacing w:before="60" w:after="0" w:line="242" w:lineRule="auto"/>
        <w:ind w:left="0" w:right="270" w:firstLine="709"/>
        <w:contextualSpacing w:val="0"/>
      </w:pPr>
      <w:r>
        <w:t>Картонова Л.В. Теория и технология термической обработки. — Владимир: ВлГУ, 2020. — 132 с.</w:t>
      </w:r>
    </w:p>
    <w:p w14:paraId="6ECFDD69" w14:textId="77777777" w:rsidR="0043410E" w:rsidRPr="00711F4A" w:rsidRDefault="0043410E" w:rsidP="0043410E">
      <w:pPr>
        <w:pStyle w:val="a4"/>
        <w:widowControl w:val="0"/>
        <w:numPr>
          <w:ilvl w:val="0"/>
          <w:numId w:val="1"/>
        </w:numPr>
        <w:tabs>
          <w:tab w:val="left" w:pos="1403"/>
        </w:tabs>
        <w:autoSpaceDE w:val="0"/>
        <w:autoSpaceDN w:val="0"/>
        <w:spacing w:before="60" w:after="0" w:line="242" w:lineRule="auto"/>
        <w:ind w:left="0" w:right="270" w:firstLine="709"/>
        <w:contextualSpacing w:val="0"/>
      </w:pPr>
      <w:r>
        <w:t>Головин Г.Ф. Технология термической обработки металлов с применением индукционного нагрева. — М.: Машиностроение, 1988. — 288 с.</w:t>
      </w:r>
    </w:p>
    <w:p w14:paraId="376DE68D" w14:textId="77777777" w:rsidR="0043410E" w:rsidRDefault="0043410E" w:rsidP="0043410E">
      <w:pPr>
        <w:pStyle w:val="a4"/>
        <w:widowControl w:val="0"/>
        <w:numPr>
          <w:ilvl w:val="0"/>
          <w:numId w:val="1"/>
        </w:numPr>
        <w:tabs>
          <w:tab w:val="left" w:pos="1237"/>
        </w:tabs>
        <w:autoSpaceDE w:val="0"/>
        <w:autoSpaceDN w:val="0"/>
        <w:spacing w:after="0" w:line="319" w:lineRule="exact"/>
        <w:ind w:left="0" w:firstLine="709"/>
        <w:contextualSpacing w:val="0"/>
      </w:pPr>
      <w:r>
        <w:t>Андриенко</w:t>
      </w:r>
      <w:r>
        <w:rPr>
          <w:spacing w:val="7"/>
        </w:rPr>
        <w:t xml:space="preserve"> </w:t>
      </w:r>
      <w:r>
        <w:t>Л.А.,</w:t>
      </w:r>
      <w:r>
        <w:rPr>
          <w:spacing w:val="12"/>
        </w:rPr>
        <w:t xml:space="preserve"> </w:t>
      </w:r>
      <w:r>
        <w:t>Байков</w:t>
      </w:r>
      <w:r>
        <w:rPr>
          <w:spacing w:val="8"/>
        </w:rPr>
        <w:t xml:space="preserve"> </w:t>
      </w:r>
      <w:r>
        <w:t>Б.А.,</w:t>
      </w:r>
      <w:r>
        <w:rPr>
          <w:spacing w:val="6"/>
        </w:rPr>
        <w:t xml:space="preserve"> </w:t>
      </w:r>
      <w:r>
        <w:t>Ганулич</w:t>
      </w:r>
      <w:r>
        <w:rPr>
          <w:spacing w:val="13"/>
        </w:rPr>
        <w:t xml:space="preserve"> </w:t>
      </w:r>
      <w:r>
        <w:t>И.К.</w:t>
      </w:r>
      <w:r>
        <w:rPr>
          <w:spacing w:val="12"/>
        </w:rPr>
        <w:t xml:space="preserve"> </w:t>
      </w:r>
      <w:r>
        <w:t>и</w:t>
      </w:r>
      <w:r>
        <w:rPr>
          <w:spacing w:val="11"/>
        </w:rPr>
        <w:t xml:space="preserve"> </w:t>
      </w:r>
      <w:r>
        <w:t>др.</w:t>
      </w:r>
      <w:r>
        <w:rPr>
          <w:spacing w:val="6"/>
        </w:rPr>
        <w:t xml:space="preserve"> </w:t>
      </w:r>
      <w:r>
        <w:t>Детали</w:t>
      </w:r>
      <w:r>
        <w:rPr>
          <w:spacing w:val="4"/>
        </w:rPr>
        <w:t xml:space="preserve"> </w:t>
      </w:r>
      <w:r>
        <w:t>машин.</w:t>
      </w:r>
      <w:r>
        <w:rPr>
          <w:spacing w:val="21"/>
        </w:rPr>
        <w:t xml:space="preserve"> </w:t>
      </w:r>
      <w:r>
        <w:t>–</w:t>
      </w:r>
      <w:r>
        <w:rPr>
          <w:spacing w:val="15"/>
        </w:rPr>
        <w:t xml:space="preserve"> </w:t>
      </w:r>
      <w:r>
        <w:t>Изд.2-е,</w:t>
      </w:r>
      <w:r w:rsidRPr="002F12F8">
        <w:rPr>
          <w:spacing w:val="-1"/>
        </w:rPr>
        <w:t xml:space="preserve"> </w:t>
      </w:r>
      <w:r>
        <w:t>перер.</w:t>
      </w:r>
      <w:r w:rsidRPr="002F12F8">
        <w:rPr>
          <w:spacing w:val="3"/>
        </w:rPr>
        <w:t xml:space="preserve"> </w:t>
      </w:r>
      <w:r>
        <w:t>–</w:t>
      </w:r>
      <w:r w:rsidRPr="002F12F8">
        <w:rPr>
          <w:spacing w:val="2"/>
        </w:rPr>
        <w:t xml:space="preserve"> </w:t>
      </w:r>
      <w:r>
        <w:t>М.:</w:t>
      </w:r>
      <w:r w:rsidRPr="002F12F8">
        <w:rPr>
          <w:spacing w:val="-1"/>
        </w:rPr>
        <w:t xml:space="preserve"> </w:t>
      </w:r>
      <w:r>
        <w:t>Изд-во</w:t>
      </w:r>
      <w:r w:rsidRPr="002F12F8">
        <w:rPr>
          <w:spacing w:val="-6"/>
        </w:rPr>
        <w:t xml:space="preserve"> </w:t>
      </w:r>
      <w:r>
        <w:t>МГТУ им.</w:t>
      </w:r>
      <w:r w:rsidRPr="002F12F8">
        <w:rPr>
          <w:spacing w:val="-7"/>
        </w:rPr>
        <w:t xml:space="preserve"> </w:t>
      </w:r>
      <w:r>
        <w:t>Н.Э. Баумана, 2004.</w:t>
      </w:r>
      <w:r w:rsidRPr="002F12F8">
        <w:rPr>
          <w:spacing w:val="2"/>
        </w:rPr>
        <w:t xml:space="preserve"> </w:t>
      </w:r>
      <w:r>
        <w:t>–</w:t>
      </w:r>
      <w:r w:rsidRPr="002F12F8">
        <w:rPr>
          <w:spacing w:val="-5"/>
        </w:rPr>
        <w:t xml:space="preserve"> </w:t>
      </w:r>
      <w:r>
        <w:t>520</w:t>
      </w:r>
      <w:r w:rsidRPr="002F12F8">
        <w:rPr>
          <w:spacing w:val="-5"/>
        </w:rPr>
        <w:t xml:space="preserve"> </w:t>
      </w:r>
      <w:r>
        <w:t>с.</w:t>
      </w:r>
    </w:p>
    <w:p w14:paraId="0E328E29" w14:textId="77777777" w:rsidR="0043410E" w:rsidRDefault="0043410E" w:rsidP="0043410E">
      <w:pPr>
        <w:pStyle w:val="a4"/>
        <w:widowControl w:val="0"/>
        <w:numPr>
          <w:ilvl w:val="0"/>
          <w:numId w:val="1"/>
        </w:numPr>
        <w:tabs>
          <w:tab w:val="left" w:pos="1330"/>
        </w:tabs>
        <w:autoSpaceDE w:val="0"/>
        <w:autoSpaceDN w:val="0"/>
        <w:spacing w:after="0" w:line="242" w:lineRule="auto"/>
        <w:ind w:left="0" w:right="276" w:firstLine="709"/>
        <w:contextualSpacing w:val="0"/>
      </w:pPr>
      <w:r>
        <w:t>Якушев</w:t>
      </w:r>
      <w:r>
        <w:rPr>
          <w:spacing w:val="1"/>
        </w:rPr>
        <w:t xml:space="preserve"> </w:t>
      </w:r>
      <w:r>
        <w:t>А.И.,</w:t>
      </w:r>
      <w:r>
        <w:rPr>
          <w:spacing w:val="1"/>
        </w:rPr>
        <w:t xml:space="preserve"> </w:t>
      </w:r>
      <w:r>
        <w:t>Воронцов</w:t>
      </w:r>
      <w:r>
        <w:rPr>
          <w:spacing w:val="1"/>
        </w:rPr>
        <w:t xml:space="preserve"> </w:t>
      </w:r>
      <w:r>
        <w:t>Л.Н.,</w:t>
      </w:r>
      <w:r>
        <w:rPr>
          <w:spacing w:val="1"/>
        </w:rPr>
        <w:t xml:space="preserve"> </w:t>
      </w:r>
      <w:r>
        <w:t>Федотов</w:t>
      </w:r>
      <w:r>
        <w:rPr>
          <w:spacing w:val="1"/>
        </w:rPr>
        <w:t xml:space="preserve"> </w:t>
      </w:r>
      <w:r>
        <w:t>Н.М.</w:t>
      </w:r>
      <w:r>
        <w:rPr>
          <w:spacing w:val="1"/>
        </w:rPr>
        <w:t xml:space="preserve"> </w:t>
      </w:r>
      <w:r>
        <w:t>Взаимозаменяемость,</w:t>
      </w:r>
      <w:r>
        <w:rPr>
          <w:spacing w:val="1"/>
        </w:rPr>
        <w:t xml:space="preserve"> </w:t>
      </w:r>
      <w:r>
        <w:t>стандартизация</w:t>
      </w:r>
      <w:r>
        <w:rPr>
          <w:spacing w:val="-2"/>
        </w:rPr>
        <w:t xml:space="preserve"> </w:t>
      </w:r>
      <w:r>
        <w:t>и</w:t>
      </w:r>
      <w:r>
        <w:rPr>
          <w:spacing w:val="-1"/>
        </w:rPr>
        <w:t xml:space="preserve"> </w:t>
      </w:r>
      <w:r>
        <w:t>технические</w:t>
      </w:r>
      <w:r>
        <w:rPr>
          <w:spacing w:val="2"/>
        </w:rPr>
        <w:t xml:space="preserve"> </w:t>
      </w:r>
      <w:r>
        <w:t>измерения.</w:t>
      </w:r>
      <w:r>
        <w:rPr>
          <w:spacing w:val="2"/>
        </w:rPr>
        <w:t xml:space="preserve"> </w:t>
      </w:r>
      <w:r>
        <w:t>–</w:t>
      </w:r>
      <w:r>
        <w:rPr>
          <w:spacing w:val="-4"/>
        </w:rPr>
        <w:t xml:space="preserve"> </w:t>
      </w:r>
      <w:r>
        <w:t>М.:</w:t>
      </w:r>
      <w:r>
        <w:rPr>
          <w:spacing w:val="-8"/>
        </w:rPr>
        <w:t xml:space="preserve"> </w:t>
      </w:r>
      <w:r>
        <w:t>Машиностроение, 1986.</w:t>
      </w:r>
      <w:r>
        <w:rPr>
          <w:spacing w:val="-1"/>
        </w:rPr>
        <w:t xml:space="preserve"> </w:t>
      </w:r>
      <w:r>
        <w:t>–</w:t>
      </w:r>
      <w:r>
        <w:rPr>
          <w:spacing w:val="-5"/>
        </w:rPr>
        <w:t xml:space="preserve"> </w:t>
      </w:r>
      <w:r>
        <w:t>351</w:t>
      </w:r>
      <w:r>
        <w:rPr>
          <w:spacing w:val="2"/>
        </w:rPr>
        <w:t xml:space="preserve"> </w:t>
      </w:r>
      <w:r>
        <w:t>c.</w:t>
      </w:r>
    </w:p>
    <w:p w14:paraId="448473B1" w14:textId="77777777" w:rsidR="0043410E" w:rsidRDefault="0043410E" w:rsidP="0043410E">
      <w:pPr>
        <w:pStyle w:val="a4"/>
        <w:widowControl w:val="0"/>
        <w:numPr>
          <w:ilvl w:val="0"/>
          <w:numId w:val="1"/>
        </w:numPr>
        <w:tabs>
          <w:tab w:val="left" w:pos="1403"/>
        </w:tabs>
        <w:autoSpaceDE w:val="0"/>
        <w:autoSpaceDN w:val="0"/>
        <w:spacing w:after="0" w:line="240" w:lineRule="auto"/>
        <w:ind w:left="0" w:right="267" w:firstLine="709"/>
        <w:contextualSpacing w:val="0"/>
      </w:pPr>
      <w:r>
        <w:t>Жаркевич</w:t>
      </w:r>
      <w:r>
        <w:rPr>
          <w:spacing w:val="1"/>
        </w:rPr>
        <w:t xml:space="preserve"> </w:t>
      </w:r>
      <w:r>
        <w:t>О.М.,</w:t>
      </w:r>
      <w:r>
        <w:rPr>
          <w:spacing w:val="1"/>
        </w:rPr>
        <w:t xml:space="preserve"> </w:t>
      </w:r>
      <w:r>
        <w:t>Нуржанова</w:t>
      </w:r>
      <w:r>
        <w:rPr>
          <w:spacing w:val="1"/>
        </w:rPr>
        <w:t xml:space="preserve"> </w:t>
      </w:r>
      <w:r>
        <w:t>О.А.,</w:t>
      </w:r>
      <w:r>
        <w:rPr>
          <w:spacing w:val="1"/>
        </w:rPr>
        <w:t xml:space="preserve"> </w:t>
      </w:r>
      <w:r>
        <w:t>Бессонов</w:t>
      </w:r>
      <w:r>
        <w:rPr>
          <w:spacing w:val="1"/>
        </w:rPr>
        <w:t xml:space="preserve"> </w:t>
      </w:r>
      <w:r>
        <w:t>А.В.</w:t>
      </w:r>
      <w:r>
        <w:rPr>
          <w:spacing w:val="1"/>
        </w:rPr>
        <w:t xml:space="preserve"> </w:t>
      </w:r>
      <w:r>
        <w:t>Определение</w:t>
      </w:r>
      <w:r>
        <w:rPr>
          <w:spacing w:val="1"/>
        </w:rPr>
        <w:t xml:space="preserve"> </w:t>
      </w:r>
      <w:r>
        <w:t>оптимальных технологических режимов наплавки при восстановлении деталей</w:t>
      </w:r>
      <w:r>
        <w:rPr>
          <w:spacing w:val="1"/>
        </w:rPr>
        <w:t xml:space="preserve"> </w:t>
      </w:r>
      <w:r>
        <w:t>типа</w:t>
      </w:r>
      <w:r>
        <w:rPr>
          <w:spacing w:val="-1"/>
        </w:rPr>
        <w:t xml:space="preserve"> </w:t>
      </w:r>
      <w:r>
        <w:t>тел</w:t>
      </w:r>
      <w:r>
        <w:rPr>
          <w:spacing w:val="-3"/>
        </w:rPr>
        <w:t xml:space="preserve"> </w:t>
      </w:r>
      <w:r>
        <w:t>вращения</w:t>
      </w:r>
      <w:r>
        <w:rPr>
          <w:spacing w:val="3"/>
        </w:rPr>
        <w:t xml:space="preserve"> </w:t>
      </w:r>
      <w:r>
        <w:t>//</w:t>
      </w:r>
      <w:r>
        <w:rPr>
          <w:spacing w:val="3"/>
        </w:rPr>
        <w:t xml:space="preserve"> </w:t>
      </w:r>
      <w:r>
        <w:t>Сварочное производство.</w:t>
      </w:r>
      <w:r>
        <w:rPr>
          <w:spacing w:val="5"/>
        </w:rPr>
        <w:t xml:space="preserve"> </w:t>
      </w:r>
      <w:r>
        <w:t>–</w:t>
      </w:r>
      <w:r>
        <w:rPr>
          <w:spacing w:val="4"/>
        </w:rPr>
        <w:t xml:space="preserve"> </w:t>
      </w:r>
      <w:r>
        <w:t>2022.</w:t>
      </w:r>
      <w:r>
        <w:rPr>
          <w:spacing w:val="-3"/>
        </w:rPr>
        <w:t xml:space="preserve"> </w:t>
      </w:r>
      <w:r>
        <w:t>–</w:t>
      </w:r>
      <w:r>
        <w:rPr>
          <w:spacing w:val="-3"/>
        </w:rPr>
        <w:t xml:space="preserve"> </w:t>
      </w:r>
      <w:r>
        <w:t>№5.</w:t>
      </w:r>
      <w:r>
        <w:rPr>
          <w:spacing w:val="-12"/>
        </w:rPr>
        <w:t xml:space="preserve"> </w:t>
      </w:r>
      <w:r>
        <w:t>–</w:t>
      </w:r>
      <w:r>
        <w:rPr>
          <w:spacing w:val="5"/>
        </w:rPr>
        <w:t xml:space="preserve"> </w:t>
      </w:r>
      <w:r>
        <w:t>С.</w:t>
      </w:r>
      <w:r>
        <w:rPr>
          <w:spacing w:val="-4"/>
        </w:rPr>
        <w:t xml:space="preserve"> </w:t>
      </w:r>
      <w:r>
        <w:t>30-34.</w:t>
      </w:r>
    </w:p>
    <w:p w14:paraId="28571B01" w14:textId="77777777" w:rsidR="0043410E" w:rsidRPr="002F12F8" w:rsidRDefault="0043410E" w:rsidP="0043410E">
      <w:pPr>
        <w:pStyle w:val="a4"/>
        <w:numPr>
          <w:ilvl w:val="0"/>
          <w:numId w:val="1"/>
        </w:numPr>
        <w:ind w:left="0" w:firstLine="709"/>
      </w:pPr>
      <w:r w:rsidRPr="00BA1366">
        <w:rPr>
          <w:rFonts w:eastAsia="Times New Roman" w:cs="Times New Roman"/>
          <w:bCs/>
          <w:szCs w:val="28"/>
          <w:lang w:val="uk-UA" w:eastAsia="ru-RU"/>
        </w:rPr>
        <w:t>Жаркевич О.М., Мухитова А.Е., Тайманова Г.К., Нуржанова О.А., Бессонов А.В.</w:t>
      </w:r>
      <w:r>
        <w:rPr>
          <w:rFonts w:eastAsia="Times New Roman" w:cs="Times New Roman"/>
          <w:bCs/>
          <w:szCs w:val="28"/>
          <w:lang w:val="uk-UA" w:eastAsia="ru-RU"/>
        </w:rPr>
        <w:t xml:space="preserve"> </w:t>
      </w:r>
      <w:r w:rsidRPr="00E16E43">
        <w:rPr>
          <w:rFonts w:cs="Times New Roman"/>
          <w:szCs w:val="28"/>
          <w:lang w:val="kk-KZ"/>
        </w:rPr>
        <w:t>Исследование оптимальных параметров наплавки при восстановлении валов электродвигателей</w:t>
      </w:r>
      <w:r>
        <w:rPr>
          <w:rFonts w:cs="Times New Roman"/>
          <w:szCs w:val="28"/>
          <w:lang w:val="kk-KZ"/>
        </w:rPr>
        <w:t xml:space="preserve"> // </w:t>
      </w:r>
      <w:r w:rsidRPr="00BA1366">
        <w:rPr>
          <w:rFonts w:cs="Times New Roman"/>
          <w:szCs w:val="28"/>
          <w:lang w:val="kk-KZ"/>
        </w:rPr>
        <w:t>Вестник Ену, серия технические науки и технологии, #2, 2024, 204-218 с</w:t>
      </w:r>
    </w:p>
    <w:p w14:paraId="30B3B6B4" w14:textId="77777777" w:rsidR="0043410E" w:rsidRDefault="0043410E" w:rsidP="0043410E">
      <w:pPr>
        <w:pStyle w:val="a4"/>
        <w:widowControl w:val="0"/>
        <w:numPr>
          <w:ilvl w:val="0"/>
          <w:numId w:val="1"/>
        </w:numPr>
        <w:tabs>
          <w:tab w:val="left" w:pos="1373"/>
        </w:tabs>
        <w:autoSpaceDE w:val="0"/>
        <w:autoSpaceDN w:val="0"/>
        <w:spacing w:after="0" w:line="235" w:lineRule="auto"/>
        <w:ind w:left="0" w:right="275" w:firstLine="709"/>
        <w:contextualSpacing w:val="0"/>
      </w:pPr>
      <w:r>
        <w:t>Авдеев М.В., Воловик Е.И., Ульман И.Е. Технология ремонта машин и</w:t>
      </w:r>
      <w:r>
        <w:rPr>
          <w:spacing w:val="-67"/>
        </w:rPr>
        <w:t xml:space="preserve"> </w:t>
      </w:r>
      <w:r>
        <w:t>оборудования.</w:t>
      </w:r>
      <w:r>
        <w:rPr>
          <w:spacing w:val="5"/>
        </w:rPr>
        <w:t xml:space="preserve"> </w:t>
      </w:r>
      <w:r>
        <w:t>–</w:t>
      </w:r>
      <w:r>
        <w:rPr>
          <w:spacing w:val="6"/>
        </w:rPr>
        <w:t xml:space="preserve"> </w:t>
      </w:r>
      <w:r>
        <w:t>М.:</w:t>
      </w:r>
      <w:r>
        <w:rPr>
          <w:spacing w:val="-6"/>
        </w:rPr>
        <w:t xml:space="preserve"> </w:t>
      </w:r>
      <w:r>
        <w:t>Агропромиздат,</w:t>
      </w:r>
      <w:r>
        <w:rPr>
          <w:spacing w:val="2"/>
        </w:rPr>
        <w:t xml:space="preserve"> </w:t>
      </w:r>
      <w:r>
        <w:t>1986.</w:t>
      </w:r>
      <w:r>
        <w:rPr>
          <w:spacing w:val="1"/>
        </w:rPr>
        <w:t xml:space="preserve"> </w:t>
      </w:r>
      <w:r>
        <w:t>–</w:t>
      </w:r>
      <w:r>
        <w:rPr>
          <w:spacing w:val="-2"/>
        </w:rPr>
        <w:t xml:space="preserve"> </w:t>
      </w:r>
      <w:r>
        <w:t>248</w:t>
      </w:r>
      <w:r>
        <w:rPr>
          <w:spacing w:val="4"/>
        </w:rPr>
        <w:t xml:space="preserve"> </w:t>
      </w:r>
      <w:r>
        <w:t>с.</w:t>
      </w:r>
    </w:p>
    <w:p w14:paraId="7974D9D9" w14:textId="77777777" w:rsidR="0043410E" w:rsidRDefault="0043410E" w:rsidP="0043410E">
      <w:pPr>
        <w:pStyle w:val="a4"/>
        <w:widowControl w:val="0"/>
        <w:numPr>
          <w:ilvl w:val="0"/>
          <w:numId w:val="1"/>
        </w:numPr>
        <w:tabs>
          <w:tab w:val="left" w:pos="1445"/>
        </w:tabs>
        <w:autoSpaceDE w:val="0"/>
        <w:autoSpaceDN w:val="0"/>
        <w:spacing w:before="2" w:after="0" w:line="242" w:lineRule="auto"/>
        <w:ind w:left="0" w:right="279" w:firstLine="709"/>
        <w:contextualSpacing w:val="0"/>
      </w:pPr>
      <w:r>
        <w:t>Причины</w:t>
      </w:r>
      <w:r>
        <w:rPr>
          <w:spacing w:val="1"/>
        </w:rPr>
        <w:t xml:space="preserve"> </w:t>
      </w:r>
      <w:r>
        <w:t>выхода</w:t>
      </w:r>
      <w:r>
        <w:rPr>
          <w:spacing w:val="1"/>
        </w:rPr>
        <w:t xml:space="preserve"> </w:t>
      </w:r>
      <w:r>
        <w:t>из</w:t>
      </w:r>
      <w:r>
        <w:rPr>
          <w:spacing w:val="1"/>
        </w:rPr>
        <w:t xml:space="preserve"> </w:t>
      </w:r>
      <w:r>
        <w:t>строя</w:t>
      </w:r>
      <w:r>
        <w:rPr>
          <w:spacing w:val="1"/>
        </w:rPr>
        <w:t xml:space="preserve"> </w:t>
      </w:r>
      <w:r>
        <w:t>и</w:t>
      </w:r>
      <w:r>
        <w:rPr>
          <w:spacing w:val="1"/>
        </w:rPr>
        <w:t xml:space="preserve"> </w:t>
      </w:r>
      <w:r>
        <w:t>механизм</w:t>
      </w:r>
      <w:r>
        <w:rPr>
          <w:spacing w:val="1"/>
        </w:rPr>
        <w:t xml:space="preserve"> </w:t>
      </w:r>
      <w:r>
        <w:t>изнашивания</w:t>
      </w:r>
      <w:r>
        <w:rPr>
          <w:spacing w:val="1"/>
        </w:rPr>
        <w:t xml:space="preserve"> </w:t>
      </w:r>
      <w:r>
        <w:t>неподвижных</w:t>
      </w:r>
      <w:r>
        <w:rPr>
          <w:spacing w:val="-67"/>
        </w:rPr>
        <w:t xml:space="preserve"> </w:t>
      </w:r>
      <w:r>
        <w:t>соединений</w:t>
      </w:r>
      <w:r>
        <w:rPr>
          <w:spacing w:val="-2"/>
        </w:rPr>
        <w:t xml:space="preserve"> </w:t>
      </w:r>
      <w:r>
        <w:t>//</w:t>
      </w:r>
      <w:r>
        <w:rPr>
          <w:spacing w:val="3"/>
        </w:rPr>
        <w:t xml:space="preserve"> </w:t>
      </w:r>
      <w:hyperlink r:id="rId135" w:history="1">
        <w:r w:rsidRPr="00584AF6">
          <w:rPr>
            <w:rStyle w:val="a5"/>
          </w:rPr>
          <w:t>https://studref.com/520064/tehnika/prichiny_vyhoda.</w:t>
        </w:r>
        <w:r w:rsidRPr="00584AF6">
          <w:rPr>
            <w:rStyle w:val="a5"/>
            <w:spacing w:val="-1"/>
          </w:rPr>
          <w:t xml:space="preserve"> </w:t>
        </w:r>
      </w:hyperlink>
      <w:r>
        <w:t>26.09.2023.</w:t>
      </w:r>
    </w:p>
    <w:p w14:paraId="12D65E75" w14:textId="77777777" w:rsidR="0043410E" w:rsidRDefault="0043410E" w:rsidP="0043410E">
      <w:pPr>
        <w:pStyle w:val="a4"/>
        <w:widowControl w:val="0"/>
        <w:numPr>
          <w:ilvl w:val="0"/>
          <w:numId w:val="1"/>
        </w:numPr>
        <w:tabs>
          <w:tab w:val="left" w:pos="1460"/>
        </w:tabs>
        <w:autoSpaceDE w:val="0"/>
        <w:autoSpaceDN w:val="0"/>
        <w:spacing w:after="0" w:line="237" w:lineRule="auto"/>
        <w:ind w:left="0" w:right="281" w:firstLine="709"/>
        <w:contextualSpacing w:val="0"/>
      </w:pPr>
      <w:r>
        <w:t>Гурин</w:t>
      </w:r>
      <w:r>
        <w:rPr>
          <w:spacing w:val="1"/>
        </w:rPr>
        <w:t xml:space="preserve"> </w:t>
      </w:r>
      <w:r>
        <w:t>В.В.,</w:t>
      </w:r>
      <w:r>
        <w:rPr>
          <w:spacing w:val="1"/>
        </w:rPr>
        <w:t xml:space="preserve"> </w:t>
      </w:r>
      <w:r>
        <w:t>Замятин</w:t>
      </w:r>
      <w:r>
        <w:rPr>
          <w:spacing w:val="1"/>
        </w:rPr>
        <w:t xml:space="preserve"> </w:t>
      </w:r>
      <w:r>
        <w:t>В.М.,</w:t>
      </w:r>
      <w:r>
        <w:rPr>
          <w:spacing w:val="1"/>
        </w:rPr>
        <w:t xml:space="preserve"> </w:t>
      </w:r>
      <w:r>
        <w:t>Попов</w:t>
      </w:r>
      <w:r>
        <w:rPr>
          <w:spacing w:val="1"/>
        </w:rPr>
        <w:t xml:space="preserve"> </w:t>
      </w:r>
      <w:r>
        <w:t>А.М.</w:t>
      </w:r>
      <w:r>
        <w:rPr>
          <w:spacing w:val="1"/>
        </w:rPr>
        <w:t xml:space="preserve"> </w:t>
      </w:r>
      <w:r>
        <w:t>Детали</w:t>
      </w:r>
      <w:r>
        <w:rPr>
          <w:spacing w:val="1"/>
        </w:rPr>
        <w:t xml:space="preserve"> </w:t>
      </w:r>
      <w:r>
        <w:t>машин:</w:t>
      </w:r>
      <w:r>
        <w:rPr>
          <w:spacing w:val="1"/>
        </w:rPr>
        <w:t xml:space="preserve"> </w:t>
      </w:r>
      <w:r>
        <w:t>курсовое</w:t>
      </w:r>
      <w:r>
        <w:rPr>
          <w:spacing w:val="1"/>
        </w:rPr>
        <w:t xml:space="preserve"> </w:t>
      </w:r>
      <w:r>
        <w:t>проектирование:</w:t>
      </w:r>
      <w:r>
        <w:rPr>
          <w:spacing w:val="1"/>
        </w:rPr>
        <w:t xml:space="preserve"> </w:t>
      </w:r>
      <w:r>
        <w:t>в</w:t>
      </w:r>
      <w:r>
        <w:rPr>
          <w:spacing w:val="-2"/>
        </w:rPr>
        <w:t xml:space="preserve"> </w:t>
      </w:r>
      <w:r>
        <w:t>2</w:t>
      </w:r>
      <w:r>
        <w:rPr>
          <w:spacing w:val="3"/>
        </w:rPr>
        <w:t xml:space="preserve"> </w:t>
      </w:r>
      <w:r>
        <w:t>кн.</w:t>
      </w:r>
      <w:r>
        <w:rPr>
          <w:spacing w:val="1"/>
        </w:rPr>
        <w:t xml:space="preserve"> </w:t>
      </w:r>
      <w:r>
        <w:t>–</w:t>
      </w:r>
      <w:r>
        <w:rPr>
          <w:spacing w:val="5"/>
        </w:rPr>
        <w:t xml:space="preserve"> </w:t>
      </w:r>
      <w:r>
        <w:t>М.:</w:t>
      </w:r>
      <w:r>
        <w:rPr>
          <w:spacing w:val="1"/>
        </w:rPr>
        <w:t xml:space="preserve"> </w:t>
      </w:r>
      <w:r>
        <w:t>Юрайт,</w:t>
      </w:r>
      <w:r>
        <w:rPr>
          <w:spacing w:val="-5"/>
        </w:rPr>
        <w:t xml:space="preserve"> </w:t>
      </w:r>
      <w:r>
        <w:t>2019. –</w:t>
      </w:r>
      <w:r>
        <w:rPr>
          <w:spacing w:val="4"/>
        </w:rPr>
        <w:t xml:space="preserve"> </w:t>
      </w:r>
      <w:r>
        <w:t>Кн.</w:t>
      </w:r>
      <w:r>
        <w:rPr>
          <w:spacing w:val="-4"/>
        </w:rPr>
        <w:t xml:space="preserve"> </w:t>
      </w:r>
      <w:r>
        <w:t>1.</w:t>
      </w:r>
      <w:r>
        <w:rPr>
          <w:spacing w:val="-3"/>
        </w:rPr>
        <w:t xml:space="preserve"> </w:t>
      </w:r>
      <w:r>
        <w:t>–</w:t>
      </w:r>
      <w:r>
        <w:rPr>
          <w:spacing w:val="-3"/>
        </w:rPr>
        <w:t xml:space="preserve"> </w:t>
      </w:r>
      <w:r>
        <w:t>366</w:t>
      </w:r>
      <w:r>
        <w:rPr>
          <w:spacing w:val="-3"/>
        </w:rPr>
        <w:t xml:space="preserve"> </w:t>
      </w:r>
      <w:r>
        <w:t>с.</w:t>
      </w:r>
    </w:p>
    <w:p w14:paraId="44F27576" w14:textId="77777777" w:rsidR="0043410E" w:rsidRDefault="0043410E" w:rsidP="0043410E">
      <w:pPr>
        <w:pStyle w:val="a4"/>
        <w:widowControl w:val="0"/>
        <w:numPr>
          <w:ilvl w:val="0"/>
          <w:numId w:val="1"/>
        </w:numPr>
        <w:tabs>
          <w:tab w:val="left" w:pos="1366"/>
        </w:tabs>
        <w:autoSpaceDE w:val="0"/>
        <w:autoSpaceDN w:val="0"/>
        <w:spacing w:before="1" w:after="0" w:line="240" w:lineRule="auto"/>
        <w:ind w:left="0" w:firstLine="709"/>
        <w:contextualSpacing w:val="0"/>
      </w:pPr>
      <w:r>
        <w:t>Трегубов</w:t>
      </w:r>
      <w:r>
        <w:rPr>
          <w:spacing w:val="3"/>
        </w:rPr>
        <w:t xml:space="preserve"> </w:t>
      </w:r>
      <w:r>
        <w:t>Н.М.</w:t>
      </w:r>
      <w:r>
        <w:rPr>
          <w:spacing w:val="-1"/>
        </w:rPr>
        <w:t xml:space="preserve"> </w:t>
      </w:r>
      <w:r>
        <w:t>Ремонт</w:t>
      </w:r>
      <w:r>
        <w:rPr>
          <w:spacing w:val="-4"/>
        </w:rPr>
        <w:t xml:space="preserve"> </w:t>
      </w:r>
      <w:r>
        <w:t>горных</w:t>
      </w:r>
      <w:r>
        <w:rPr>
          <w:spacing w:val="-7"/>
        </w:rPr>
        <w:t xml:space="preserve"> </w:t>
      </w:r>
      <w:r>
        <w:t>машин.</w:t>
      </w:r>
      <w:r>
        <w:rPr>
          <w:spacing w:val="-1"/>
        </w:rPr>
        <w:t xml:space="preserve"> </w:t>
      </w:r>
      <w:r>
        <w:t>–</w:t>
      </w:r>
      <w:r>
        <w:rPr>
          <w:spacing w:val="1"/>
        </w:rPr>
        <w:t xml:space="preserve"> </w:t>
      </w:r>
      <w:r>
        <w:t>М.:</w:t>
      </w:r>
      <w:r>
        <w:rPr>
          <w:spacing w:val="-2"/>
        </w:rPr>
        <w:t xml:space="preserve"> </w:t>
      </w:r>
      <w:r>
        <w:t>Недра,</w:t>
      </w:r>
      <w:r>
        <w:rPr>
          <w:spacing w:val="-1"/>
        </w:rPr>
        <w:t xml:space="preserve"> </w:t>
      </w:r>
      <w:r>
        <w:t>1978.</w:t>
      </w:r>
      <w:r>
        <w:rPr>
          <w:spacing w:val="-11"/>
        </w:rPr>
        <w:t xml:space="preserve"> </w:t>
      </w:r>
      <w:r>
        <w:t>–</w:t>
      </w:r>
      <w:r>
        <w:rPr>
          <w:spacing w:val="1"/>
        </w:rPr>
        <w:t xml:space="preserve"> </w:t>
      </w:r>
      <w:r>
        <w:t>109</w:t>
      </w:r>
      <w:r>
        <w:rPr>
          <w:spacing w:val="-1"/>
        </w:rPr>
        <w:t xml:space="preserve"> </w:t>
      </w:r>
      <w:r>
        <w:t>с.</w:t>
      </w:r>
    </w:p>
    <w:p w14:paraId="24910A3C" w14:textId="77777777" w:rsidR="0043410E" w:rsidRDefault="0043410E" w:rsidP="0043410E">
      <w:pPr>
        <w:pStyle w:val="a4"/>
        <w:widowControl w:val="0"/>
        <w:numPr>
          <w:ilvl w:val="0"/>
          <w:numId w:val="1"/>
        </w:numPr>
        <w:tabs>
          <w:tab w:val="left" w:pos="1539"/>
        </w:tabs>
        <w:autoSpaceDE w:val="0"/>
        <w:autoSpaceDN w:val="0"/>
        <w:spacing w:before="2" w:after="0" w:line="240" w:lineRule="auto"/>
        <w:ind w:left="0" w:right="279" w:firstLine="709"/>
        <w:contextualSpacing w:val="0"/>
      </w:pPr>
      <w:r>
        <w:t>Чеботарев</w:t>
      </w:r>
      <w:r>
        <w:rPr>
          <w:spacing w:val="1"/>
        </w:rPr>
        <w:t xml:space="preserve"> </w:t>
      </w:r>
      <w:r>
        <w:t>М.И.,</w:t>
      </w:r>
      <w:r>
        <w:rPr>
          <w:spacing w:val="1"/>
        </w:rPr>
        <w:t xml:space="preserve"> </w:t>
      </w:r>
      <w:r>
        <w:t>Кадыров</w:t>
      </w:r>
      <w:r>
        <w:rPr>
          <w:spacing w:val="1"/>
        </w:rPr>
        <w:t xml:space="preserve"> </w:t>
      </w:r>
      <w:r>
        <w:t>М.Р.</w:t>
      </w:r>
      <w:r>
        <w:rPr>
          <w:spacing w:val="1"/>
        </w:rPr>
        <w:t xml:space="preserve"> </w:t>
      </w:r>
      <w:r>
        <w:t>Выбор</w:t>
      </w:r>
      <w:r>
        <w:rPr>
          <w:spacing w:val="1"/>
        </w:rPr>
        <w:t xml:space="preserve"> </w:t>
      </w:r>
      <w:r>
        <w:t>оптимального</w:t>
      </w:r>
      <w:r>
        <w:rPr>
          <w:spacing w:val="1"/>
        </w:rPr>
        <w:t xml:space="preserve"> </w:t>
      </w:r>
      <w:r>
        <w:t>способа</w:t>
      </w:r>
      <w:r>
        <w:rPr>
          <w:spacing w:val="1"/>
        </w:rPr>
        <w:t xml:space="preserve"> </w:t>
      </w:r>
      <w:r>
        <w:t>восстановления</w:t>
      </w:r>
      <w:r>
        <w:rPr>
          <w:spacing w:val="1"/>
        </w:rPr>
        <w:t xml:space="preserve"> </w:t>
      </w:r>
      <w:r>
        <w:t>изношенной</w:t>
      </w:r>
      <w:r>
        <w:rPr>
          <w:spacing w:val="1"/>
        </w:rPr>
        <w:t xml:space="preserve"> </w:t>
      </w:r>
      <w:r>
        <w:t>поверхности</w:t>
      </w:r>
      <w:r>
        <w:rPr>
          <w:spacing w:val="1"/>
        </w:rPr>
        <w:t xml:space="preserve"> </w:t>
      </w:r>
      <w:r>
        <w:t>детали:</w:t>
      </w:r>
      <w:r>
        <w:rPr>
          <w:spacing w:val="1"/>
        </w:rPr>
        <w:t xml:space="preserve"> </w:t>
      </w:r>
      <w:r>
        <w:t>учеб.</w:t>
      </w:r>
      <w:r>
        <w:rPr>
          <w:spacing w:val="1"/>
        </w:rPr>
        <w:t xml:space="preserve"> </w:t>
      </w:r>
      <w:r>
        <w:t>пос.</w:t>
      </w:r>
      <w:r>
        <w:rPr>
          <w:spacing w:val="1"/>
        </w:rPr>
        <w:t xml:space="preserve"> </w:t>
      </w:r>
      <w:r>
        <w:t>‒</w:t>
      </w:r>
      <w:r>
        <w:rPr>
          <w:spacing w:val="1"/>
        </w:rPr>
        <w:t xml:space="preserve"> </w:t>
      </w:r>
      <w:r>
        <w:t>Краснодар:</w:t>
      </w:r>
      <w:r>
        <w:rPr>
          <w:spacing w:val="1"/>
        </w:rPr>
        <w:t xml:space="preserve"> </w:t>
      </w:r>
      <w:r>
        <w:t>КубГАУ,</w:t>
      </w:r>
      <w:r>
        <w:rPr>
          <w:spacing w:val="2"/>
        </w:rPr>
        <w:t xml:space="preserve"> </w:t>
      </w:r>
      <w:r>
        <w:t>2016.</w:t>
      </w:r>
      <w:r>
        <w:rPr>
          <w:spacing w:val="-1"/>
        </w:rPr>
        <w:t xml:space="preserve"> </w:t>
      </w:r>
      <w:r>
        <w:t>–</w:t>
      </w:r>
      <w:r>
        <w:rPr>
          <w:spacing w:val="-2"/>
        </w:rPr>
        <w:t xml:space="preserve"> </w:t>
      </w:r>
      <w:r>
        <w:t>91</w:t>
      </w:r>
      <w:r>
        <w:rPr>
          <w:spacing w:val="4"/>
        </w:rPr>
        <w:t xml:space="preserve"> </w:t>
      </w:r>
      <w:r>
        <w:t>с.</w:t>
      </w:r>
    </w:p>
    <w:p w14:paraId="6B425585" w14:textId="77777777" w:rsidR="0043410E" w:rsidRDefault="0043410E" w:rsidP="0043410E">
      <w:pPr>
        <w:pStyle w:val="a4"/>
        <w:widowControl w:val="0"/>
        <w:numPr>
          <w:ilvl w:val="0"/>
          <w:numId w:val="1"/>
        </w:numPr>
        <w:tabs>
          <w:tab w:val="left" w:pos="1380"/>
        </w:tabs>
        <w:autoSpaceDE w:val="0"/>
        <w:autoSpaceDN w:val="0"/>
        <w:spacing w:after="0" w:line="242" w:lineRule="auto"/>
        <w:ind w:left="0" w:right="270" w:firstLine="709"/>
        <w:contextualSpacing w:val="0"/>
      </w:pPr>
      <w:r>
        <w:t>Бартенев</w:t>
      </w:r>
      <w:r>
        <w:rPr>
          <w:spacing w:val="18"/>
        </w:rPr>
        <w:t xml:space="preserve"> </w:t>
      </w:r>
      <w:r>
        <w:t>И.А.</w:t>
      </w:r>
      <w:r>
        <w:rPr>
          <w:spacing w:val="16"/>
        </w:rPr>
        <w:t xml:space="preserve"> </w:t>
      </w:r>
      <w:r>
        <w:t>Наплавка</w:t>
      </w:r>
      <w:r>
        <w:rPr>
          <w:spacing w:val="13"/>
        </w:rPr>
        <w:t xml:space="preserve"> </w:t>
      </w:r>
      <w:r>
        <w:t>деталей</w:t>
      </w:r>
      <w:r>
        <w:rPr>
          <w:spacing w:val="15"/>
        </w:rPr>
        <w:t xml:space="preserve"> </w:t>
      </w:r>
      <w:r>
        <w:t>машин</w:t>
      </w:r>
      <w:r>
        <w:rPr>
          <w:spacing w:val="16"/>
        </w:rPr>
        <w:t xml:space="preserve"> </w:t>
      </w:r>
      <w:r>
        <w:t>и</w:t>
      </w:r>
      <w:r>
        <w:rPr>
          <w:spacing w:val="9"/>
        </w:rPr>
        <w:t xml:space="preserve"> </w:t>
      </w:r>
      <w:r>
        <w:t>оборудования.</w:t>
      </w:r>
      <w:r>
        <w:rPr>
          <w:spacing w:val="34"/>
        </w:rPr>
        <w:t xml:space="preserve"> </w:t>
      </w:r>
      <w:r>
        <w:t>–</w:t>
      </w:r>
      <w:r>
        <w:rPr>
          <w:spacing w:val="13"/>
        </w:rPr>
        <w:t xml:space="preserve"> </w:t>
      </w:r>
      <w:r>
        <w:t>Караганда:</w:t>
      </w:r>
      <w:r>
        <w:rPr>
          <w:spacing w:val="-67"/>
        </w:rPr>
        <w:t xml:space="preserve"> </w:t>
      </w:r>
      <w:r>
        <w:t>КарГТУ,</w:t>
      </w:r>
      <w:r>
        <w:rPr>
          <w:spacing w:val="2"/>
        </w:rPr>
        <w:t xml:space="preserve"> </w:t>
      </w:r>
      <w:r>
        <w:t>2017.</w:t>
      </w:r>
      <w:r>
        <w:rPr>
          <w:spacing w:val="-1"/>
        </w:rPr>
        <w:t xml:space="preserve"> </w:t>
      </w:r>
      <w:r>
        <w:t>–</w:t>
      </w:r>
      <w:r>
        <w:rPr>
          <w:spacing w:val="6"/>
        </w:rPr>
        <w:t xml:space="preserve"> </w:t>
      </w:r>
      <w:r>
        <w:t>85</w:t>
      </w:r>
      <w:r>
        <w:rPr>
          <w:spacing w:val="4"/>
        </w:rPr>
        <w:t xml:space="preserve"> </w:t>
      </w:r>
      <w:r>
        <w:t>с.</w:t>
      </w:r>
    </w:p>
    <w:p w14:paraId="6AD7B238" w14:textId="77777777" w:rsidR="0043410E" w:rsidRDefault="0043410E" w:rsidP="0043410E">
      <w:pPr>
        <w:pStyle w:val="a4"/>
        <w:numPr>
          <w:ilvl w:val="0"/>
          <w:numId w:val="1"/>
        </w:numPr>
        <w:ind w:left="0" w:firstLine="709"/>
      </w:pPr>
      <w:r>
        <w:t xml:space="preserve">Нуржанова О.А. </w:t>
      </w:r>
      <w:r w:rsidRPr="0032522B">
        <w:t>Разработка технологии восстановления cопрягаемых поверхностей деталей типа тел вращения</w:t>
      </w:r>
      <w:r>
        <w:t xml:space="preserve">докт </w:t>
      </w:r>
      <w:r>
        <w:rPr>
          <w:lang w:val="en-US"/>
        </w:rPr>
        <w:t>PhD</w:t>
      </w:r>
      <w:r>
        <w:t>…дис – Караганда: КарТУ, 2024 – 144 с.</w:t>
      </w:r>
    </w:p>
    <w:p w14:paraId="6FDD058D" w14:textId="77777777" w:rsidR="0043410E" w:rsidRDefault="0043410E" w:rsidP="0043410E">
      <w:pPr>
        <w:pStyle w:val="a4"/>
        <w:widowControl w:val="0"/>
        <w:numPr>
          <w:ilvl w:val="0"/>
          <w:numId w:val="1"/>
        </w:numPr>
        <w:autoSpaceDE w:val="0"/>
        <w:autoSpaceDN w:val="0"/>
        <w:spacing w:after="0" w:line="235" w:lineRule="auto"/>
        <w:ind w:left="0" w:right="271" w:firstLine="709"/>
        <w:contextualSpacing w:val="0"/>
      </w:pPr>
      <w:r>
        <w:t>Кадыров</w:t>
      </w:r>
      <w:r>
        <w:rPr>
          <w:spacing w:val="1"/>
        </w:rPr>
        <w:t xml:space="preserve"> </w:t>
      </w:r>
      <w:r>
        <w:t>А.С.,</w:t>
      </w:r>
      <w:r>
        <w:rPr>
          <w:spacing w:val="1"/>
        </w:rPr>
        <w:t xml:space="preserve"> </w:t>
      </w:r>
      <w:r>
        <w:t>Кадырова</w:t>
      </w:r>
      <w:r>
        <w:rPr>
          <w:spacing w:val="1"/>
        </w:rPr>
        <w:t xml:space="preserve"> </w:t>
      </w:r>
      <w:r>
        <w:t>И.А.</w:t>
      </w:r>
      <w:r>
        <w:rPr>
          <w:spacing w:val="1"/>
        </w:rPr>
        <w:t xml:space="preserve"> </w:t>
      </w:r>
      <w:r>
        <w:t>Основы</w:t>
      </w:r>
      <w:r>
        <w:rPr>
          <w:spacing w:val="1"/>
        </w:rPr>
        <w:t xml:space="preserve"> </w:t>
      </w:r>
      <w:r>
        <w:t>научных</w:t>
      </w:r>
      <w:r>
        <w:rPr>
          <w:spacing w:val="1"/>
        </w:rPr>
        <w:t xml:space="preserve"> </w:t>
      </w:r>
      <w:r>
        <w:t>исследований:</w:t>
      </w:r>
      <w:r>
        <w:rPr>
          <w:spacing w:val="1"/>
        </w:rPr>
        <w:t xml:space="preserve"> </w:t>
      </w:r>
      <w:r>
        <w:t>монография.</w:t>
      </w:r>
      <w:r>
        <w:rPr>
          <w:spacing w:val="5"/>
        </w:rPr>
        <w:t xml:space="preserve"> </w:t>
      </w:r>
      <w:r>
        <w:t>–</w:t>
      </w:r>
      <w:r>
        <w:rPr>
          <w:spacing w:val="4"/>
        </w:rPr>
        <w:t xml:space="preserve"> </w:t>
      </w:r>
      <w:r>
        <w:t>Караганда:</w:t>
      </w:r>
      <w:r>
        <w:rPr>
          <w:spacing w:val="3"/>
        </w:rPr>
        <w:t xml:space="preserve"> </w:t>
      </w:r>
      <w:r>
        <w:t>Изд-во</w:t>
      </w:r>
      <w:r>
        <w:rPr>
          <w:spacing w:val="-2"/>
        </w:rPr>
        <w:t xml:space="preserve"> </w:t>
      </w:r>
      <w:r>
        <w:t>КарГТУ,</w:t>
      </w:r>
      <w:r>
        <w:rPr>
          <w:spacing w:val="4"/>
        </w:rPr>
        <w:t xml:space="preserve"> </w:t>
      </w:r>
      <w:r>
        <w:t>2015.</w:t>
      </w:r>
      <w:r>
        <w:rPr>
          <w:spacing w:val="-4"/>
        </w:rPr>
        <w:t xml:space="preserve"> </w:t>
      </w:r>
      <w:r>
        <w:t>–</w:t>
      </w:r>
      <w:r>
        <w:rPr>
          <w:spacing w:val="-2"/>
        </w:rPr>
        <w:t xml:space="preserve"> </w:t>
      </w:r>
      <w:r>
        <w:t>276</w:t>
      </w:r>
      <w:r>
        <w:rPr>
          <w:spacing w:val="4"/>
        </w:rPr>
        <w:t xml:space="preserve"> </w:t>
      </w:r>
      <w:r>
        <w:t>с.</w:t>
      </w:r>
    </w:p>
    <w:p w14:paraId="0D2AF221" w14:textId="77777777" w:rsidR="0043410E" w:rsidRDefault="0043410E" w:rsidP="0043410E">
      <w:pPr>
        <w:pStyle w:val="a4"/>
        <w:widowControl w:val="0"/>
        <w:numPr>
          <w:ilvl w:val="0"/>
          <w:numId w:val="1"/>
        </w:numPr>
        <w:tabs>
          <w:tab w:val="left" w:pos="1684"/>
        </w:tabs>
        <w:autoSpaceDE w:val="0"/>
        <w:autoSpaceDN w:val="0"/>
        <w:spacing w:after="0" w:line="242" w:lineRule="auto"/>
        <w:ind w:left="0" w:right="267" w:firstLine="709"/>
        <w:contextualSpacing w:val="0"/>
      </w:pPr>
      <w:r>
        <w:t>Планирование</w:t>
      </w:r>
      <w:r>
        <w:rPr>
          <w:spacing w:val="1"/>
        </w:rPr>
        <w:t xml:space="preserve"> </w:t>
      </w:r>
      <w:r>
        <w:t>эксперимента</w:t>
      </w:r>
      <w:r>
        <w:rPr>
          <w:spacing w:val="1"/>
        </w:rPr>
        <w:t xml:space="preserve"> </w:t>
      </w:r>
      <w:r>
        <w:t>и</w:t>
      </w:r>
      <w:r>
        <w:rPr>
          <w:spacing w:val="1"/>
        </w:rPr>
        <w:t xml:space="preserve"> </w:t>
      </w:r>
      <w:r>
        <w:t>обработка</w:t>
      </w:r>
      <w:r>
        <w:rPr>
          <w:spacing w:val="1"/>
        </w:rPr>
        <w:t xml:space="preserve"> </w:t>
      </w:r>
      <w:r>
        <w:t>результатов</w:t>
      </w:r>
      <w:r>
        <w:rPr>
          <w:spacing w:val="1"/>
        </w:rPr>
        <w:t xml:space="preserve"> </w:t>
      </w:r>
      <w:r>
        <w:t>//</w:t>
      </w:r>
      <w:r>
        <w:rPr>
          <w:spacing w:val="1"/>
        </w:rPr>
        <w:t xml:space="preserve"> </w:t>
      </w:r>
      <w:hyperlink r:id="rId136" w:history="1">
        <w:r w:rsidRPr="00584AF6">
          <w:rPr>
            <w:rStyle w:val="a5"/>
          </w:rPr>
          <w:t>https://portal.tpu.ru/departments/kafedra/iksu/ucheb_rabota/literatura.</w:t>
        </w:r>
        <w:r w:rsidRPr="00584AF6">
          <w:rPr>
            <w:rStyle w:val="a5"/>
            <w:spacing w:val="4"/>
          </w:rPr>
          <w:t xml:space="preserve"> </w:t>
        </w:r>
        <w:r w:rsidRPr="00584AF6">
          <w:rPr>
            <w:rStyle w:val="a5"/>
          </w:rPr>
          <w:t>25.10.2024</w:t>
        </w:r>
      </w:hyperlink>
      <w:r>
        <w:t>.</w:t>
      </w:r>
    </w:p>
    <w:p w14:paraId="439791DD" w14:textId="77777777" w:rsidR="0043410E" w:rsidRPr="00711F4A" w:rsidRDefault="0043410E" w:rsidP="0043410E">
      <w:pPr>
        <w:pStyle w:val="a4"/>
        <w:widowControl w:val="0"/>
        <w:numPr>
          <w:ilvl w:val="0"/>
          <w:numId w:val="1"/>
        </w:numPr>
        <w:tabs>
          <w:tab w:val="left" w:pos="1684"/>
        </w:tabs>
        <w:autoSpaceDE w:val="0"/>
        <w:autoSpaceDN w:val="0"/>
        <w:spacing w:after="0" w:line="242" w:lineRule="auto"/>
        <w:ind w:left="0" w:right="267" w:firstLine="709"/>
        <w:contextualSpacing w:val="0"/>
      </w:pPr>
      <w:r>
        <w:t>Математическая</w:t>
      </w:r>
      <w:r w:rsidRPr="00BF7F68">
        <w:rPr>
          <w:spacing w:val="1"/>
        </w:rPr>
        <w:t xml:space="preserve"> </w:t>
      </w:r>
      <w:r>
        <w:t>теория</w:t>
      </w:r>
      <w:r w:rsidRPr="00BF7F68">
        <w:rPr>
          <w:spacing w:val="71"/>
        </w:rPr>
        <w:t xml:space="preserve"> </w:t>
      </w:r>
      <w:r>
        <w:t>планирования</w:t>
      </w:r>
      <w:r w:rsidRPr="00BF7F68">
        <w:rPr>
          <w:spacing w:val="71"/>
        </w:rPr>
        <w:t xml:space="preserve"> </w:t>
      </w:r>
      <w:r>
        <w:t>эксперимента</w:t>
      </w:r>
      <w:r w:rsidRPr="00BF7F68">
        <w:rPr>
          <w:spacing w:val="71"/>
        </w:rPr>
        <w:t xml:space="preserve"> </w:t>
      </w:r>
      <w:r>
        <w:t>/</w:t>
      </w:r>
      <w:r w:rsidRPr="00BF7F68">
        <w:rPr>
          <w:spacing w:val="71"/>
        </w:rPr>
        <w:t xml:space="preserve"> </w:t>
      </w:r>
      <w:r>
        <w:t>под</w:t>
      </w:r>
      <w:r w:rsidRPr="00BF7F68">
        <w:rPr>
          <w:spacing w:val="71"/>
        </w:rPr>
        <w:t xml:space="preserve"> </w:t>
      </w:r>
      <w:r>
        <w:t>ред.</w:t>
      </w:r>
      <w:r w:rsidRPr="00BF7F68">
        <w:rPr>
          <w:spacing w:val="1"/>
        </w:rPr>
        <w:t xml:space="preserve"> </w:t>
      </w:r>
      <w:r>
        <w:t>С.М.</w:t>
      </w:r>
      <w:r w:rsidRPr="00BF7F68">
        <w:rPr>
          <w:spacing w:val="-4"/>
        </w:rPr>
        <w:t xml:space="preserve"> </w:t>
      </w:r>
      <w:r>
        <w:t>Ермакова.</w:t>
      </w:r>
      <w:r w:rsidRPr="00BF7F68">
        <w:rPr>
          <w:spacing w:val="5"/>
        </w:rPr>
        <w:t xml:space="preserve"> </w:t>
      </w:r>
      <w:r>
        <w:t>–</w:t>
      </w:r>
      <w:r w:rsidRPr="00BF7F68">
        <w:rPr>
          <w:spacing w:val="4"/>
        </w:rPr>
        <w:t xml:space="preserve"> </w:t>
      </w:r>
      <w:r>
        <w:t>М.:</w:t>
      </w:r>
      <w:r w:rsidRPr="00BF7F68">
        <w:rPr>
          <w:spacing w:val="3"/>
        </w:rPr>
        <w:t xml:space="preserve"> </w:t>
      </w:r>
      <w:r>
        <w:t>Наука,</w:t>
      </w:r>
      <w:r w:rsidRPr="00BF7F68">
        <w:rPr>
          <w:spacing w:val="4"/>
        </w:rPr>
        <w:t xml:space="preserve"> </w:t>
      </w:r>
      <w:r>
        <w:t>1983.</w:t>
      </w:r>
      <w:r w:rsidRPr="00BF7F68">
        <w:rPr>
          <w:spacing w:val="-4"/>
        </w:rPr>
        <w:t xml:space="preserve"> </w:t>
      </w:r>
      <w:r>
        <w:t>–</w:t>
      </w:r>
      <w:r w:rsidRPr="00BF7F68">
        <w:rPr>
          <w:spacing w:val="-2"/>
        </w:rPr>
        <w:t xml:space="preserve"> </w:t>
      </w:r>
      <w:r>
        <w:t>392</w:t>
      </w:r>
      <w:r w:rsidRPr="00BF7F68">
        <w:rPr>
          <w:spacing w:val="5"/>
        </w:rPr>
        <w:t xml:space="preserve"> </w:t>
      </w:r>
      <w:r>
        <w:t>с.</w:t>
      </w:r>
    </w:p>
    <w:p w14:paraId="28C395C4" w14:textId="77777777" w:rsidR="0043410E" w:rsidRDefault="0043410E" w:rsidP="0043410E">
      <w:pPr>
        <w:pStyle w:val="a4"/>
        <w:widowControl w:val="0"/>
        <w:numPr>
          <w:ilvl w:val="0"/>
          <w:numId w:val="1"/>
        </w:numPr>
        <w:tabs>
          <w:tab w:val="left" w:pos="1684"/>
        </w:tabs>
        <w:autoSpaceDE w:val="0"/>
        <w:autoSpaceDN w:val="0"/>
        <w:spacing w:after="0" w:line="242" w:lineRule="auto"/>
        <w:ind w:left="0" w:right="267" w:firstLine="709"/>
        <w:contextualSpacing w:val="0"/>
      </w:pPr>
      <w:r>
        <w:t>Методические указания и теория подготовки материалографических</w:t>
      </w:r>
      <w:r w:rsidRPr="00BF7F68">
        <w:rPr>
          <w:spacing w:val="1"/>
        </w:rPr>
        <w:t xml:space="preserve"> </w:t>
      </w:r>
      <w:r>
        <w:t>образцов</w:t>
      </w:r>
      <w:r w:rsidRPr="00BF7F68">
        <w:rPr>
          <w:spacing w:val="-7"/>
        </w:rPr>
        <w:t xml:space="preserve"> </w:t>
      </w:r>
      <w:r>
        <w:t>Metalog</w:t>
      </w:r>
      <w:r w:rsidRPr="00BF7F68">
        <w:rPr>
          <w:spacing w:val="3"/>
        </w:rPr>
        <w:t xml:space="preserve"> </w:t>
      </w:r>
      <w:r>
        <w:t>Guide</w:t>
      </w:r>
      <w:r w:rsidRPr="00BF7F68">
        <w:rPr>
          <w:spacing w:val="-4"/>
        </w:rPr>
        <w:t xml:space="preserve"> </w:t>
      </w:r>
      <w:r>
        <w:t>//</w:t>
      </w:r>
      <w:r w:rsidRPr="00BF7F68">
        <w:rPr>
          <w:spacing w:val="-8"/>
        </w:rPr>
        <w:t xml:space="preserve"> </w:t>
      </w:r>
      <w:hyperlink r:id="rId137" w:history="1">
        <w:r w:rsidRPr="00D1364C">
          <w:rPr>
            <w:rStyle w:val="a5"/>
          </w:rPr>
          <w:t>https://spegroup.ru/upload/metallogayd.pdf.</w:t>
        </w:r>
        <w:r w:rsidRPr="00D1364C">
          <w:rPr>
            <w:rStyle w:val="a5"/>
            <w:spacing w:val="-2"/>
          </w:rPr>
          <w:t xml:space="preserve"> </w:t>
        </w:r>
        <w:r w:rsidRPr="00D1364C">
          <w:rPr>
            <w:rStyle w:val="a5"/>
          </w:rPr>
          <w:t>20.11.2021</w:t>
        </w:r>
      </w:hyperlink>
      <w:r>
        <w:t>.</w:t>
      </w:r>
    </w:p>
    <w:p w14:paraId="725548CE" w14:textId="77777777" w:rsidR="0043410E" w:rsidRDefault="0043410E" w:rsidP="0043410E">
      <w:pPr>
        <w:pStyle w:val="a4"/>
        <w:widowControl w:val="0"/>
        <w:numPr>
          <w:ilvl w:val="0"/>
          <w:numId w:val="1"/>
        </w:numPr>
        <w:tabs>
          <w:tab w:val="left" w:pos="1684"/>
        </w:tabs>
        <w:autoSpaceDE w:val="0"/>
        <w:autoSpaceDN w:val="0"/>
        <w:spacing w:after="0" w:line="242" w:lineRule="auto"/>
        <w:ind w:left="0" w:right="267" w:firstLine="709"/>
        <w:contextualSpacing w:val="0"/>
      </w:pPr>
      <w:r w:rsidRPr="00D121BE">
        <w:rPr>
          <w:rFonts w:cs="Times New Roman"/>
          <w:szCs w:val="28"/>
        </w:rPr>
        <w:t>ГОСТ</w:t>
      </w:r>
      <w:r>
        <w:rPr>
          <w:rFonts w:cs="Times New Roman"/>
          <w:szCs w:val="28"/>
        </w:rPr>
        <w:t xml:space="preserve"> </w:t>
      </w:r>
      <w:r w:rsidRPr="00D121BE">
        <w:rPr>
          <w:rFonts w:cs="Times New Roman"/>
          <w:szCs w:val="28"/>
        </w:rPr>
        <w:t>Р 71988 — 2025 (методология подготовки микрошлифов</w:t>
      </w:r>
      <w:r w:rsidRPr="00921305">
        <w:rPr>
          <w:rFonts w:cs="Times New Roman"/>
          <w:szCs w:val="28"/>
        </w:rPr>
        <w:t>)</w:t>
      </w:r>
    </w:p>
    <w:p w14:paraId="4CD7076A" w14:textId="77777777" w:rsidR="0043410E" w:rsidRDefault="0043410E" w:rsidP="0043410E">
      <w:pPr>
        <w:pStyle w:val="a4"/>
        <w:widowControl w:val="0"/>
        <w:numPr>
          <w:ilvl w:val="0"/>
          <w:numId w:val="1"/>
        </w:numPr>
        <w:tabs>
          <w:tab w:val="left" w:pos="1684"/>
        </w:tabs>
        <w:autoSpaceDE w:val="0"/>
        <w:autoSpaceDN w:val="0"/>
        <w:spacing w:after="0" w:line="242" w:lineRule="auto"/>
        <w:ind w:left="0" w:right="267" w:firstLine="709"/>
        <w:contextualSpacing w:val="0"/>
      </w:pPr>
      <w:r>
        <w:t>Колмаков</w:t>
      </w:r>
      <w:r w:rsidRPr="00BF7F68">
        <w:rPr>
          <w:spacing w:val="1"/>
        </w:rPr>
        <w:t xml:space="preserve"> </w:t>
      </w:r>
      <w:r>
        <w:t>А.Г.,</w:t>
      </w:r>
      <w:r w:rsidRPr="00BF7F68">
        <w:rPr>
          <w:spacing w:val="1"/>
        </w:rPr>
        <w:t xml:space="preserve"> </w:t>
      </w:r>
      <w:r>
        <w:t>Терентьев</w:t>
      </w:r>
      <w:r w:rsidRPr="00BF7F68">
        <w:rPr>
          <w:spacing w:val="1"/>
        </w:rPr>
        <w:t xml:space="preserve"> </w:t>
      </w:r>
      <w:r>
        <w:t>В.Ф.,</w:t>
      </w:r>
      <w:r w:rsidRPr="00BF7F68">
        <w:rPr>
          <w:spacing w:val="1"/>
        </w:rPr>
        <w:t xml:space="preserve"> </w:t>
      </w:r>
      <w:r>
        <w:t>Бакиров</w:t>
      </w:r>
      <w:r w:rsidRPr="00BF7F68">
        <w:rPr>
          <w:spacing w:val="1"/>
        </w:rPr>
        <w:t xml:space="preserve"> </w:t>
      </w:r>
      <w:r>
        <w:t>М.Б.</w:t>
      </w:r>
      <w:r w:rsidRPr="00BF7F68">
        <w:rPr>
          <w:spacing w:val="1"/>
        </w:rPr>
        <w:t xml:space="preserve"> </w:t>
      </w:r>
      <w:r>
        <w:t>Метод</w:t>
      </w:r>
      <w:r w:rsidRPr="00BF7F68">
        <w:rPr>
          <w:spacing w:val="1"/>
        </w:rPr>
        <w:t xml:space="preserve"> </w:t>
      </w:r>
      <w:r>
        <w:t>измерения</w:t>
      </w:r>
      <w:r w:rsidRPr="00BF7F68">
        <w:rPr>
          <w:spacing w:val="1"/>
        </w:rPr>
        <w:t xml:space="preserve"> </w:t>
      </w:r>
      <w:r>
        <w:t>твердости.</w:t>
      </w:r>
      <w:r w:rsidRPr="00BF7F68">
        <w:rPr>
          <w:spacing w:val="2"/>
        </w:rPr>
        <w:t xml:space="preserve"> </w:t>
      </w:r>
      <w:r>
        <w:t>–</w:t>
      </w:r>
      <w:r w:rsidRPr="00BF7F68">
        <w:rPr>
          <w:spacing w:val="1"/>
        </w:rPr>
        <w:t xml:space="preserve"> </w:t>
      </w:r>
      <w:r>
        <w:t>Изд. 2-е, перер. и</w:t>
      </w:r>
      <w:r w:rsidRPr="00BF7F68">
        <w:rPr>
          <w:spacing w:val="-1"/>
        </w:rPr>
        <w:t xml:space="preserve"> </w:t>
      </w:r>
      <w:r>
        <w:t>доп.</w:t>
      </w:r>
      <w:r w:rsidRPr="00BF7F68">
        <w:rPr>
          <w:spacing w:val="1"/>
        </w:rPr>
        <w:t xml:space="preserve"> </w:t>
      </w:r>
      <w:r>
        <w:t>–</w:t>
      </w:r>
      <w:r w:rsidRPr="00BF7F68">
        <w:rPr>
          <w:spacing w:val="-6"/>
        </w:rPr>
        <w:t xml:space="preserve"> </w:t>
      </w:r>
      <w:r>
        <w:t>М.:</w:t>
      </w:r>
      <w:r w:rsidRPr="00BF7F68">
        <w:rPr>
          <w:spacing w:val="-7"/>
        </w:rPr>
        <w:t xml:space="preserve"> </w:t>
      </w:r>
      <w:r>
        <w:t>Интермет</w:t>
      </w:r>
      <w:r w:rsidRPr="00BF7F68">
        <w:rPr>
          <w:spacing w:val="6"/>
        </w:rPr>
        <w:t xml:space="preserve"> </w:t>
      </w:r>
      <w:r>
        <w:t>Инжиниринг,</w:t>
      </w:r>
      <w:r w:rsidRPr="00BF7F68">
        <w:rPr>
          <w:spacing w:val="-4"/>
        </w:rPr>
        <w:t xml:space="preserve"> </w:t>
      </w:r>
      <w:r>
        <w:t>2005.</w:t>
      </w:r>
      <w:r w:rsidRPr="00BF7F68">
        <w:rPr>
          <w:spacing w:val="1"/>
        </w:rPr>
        <w:t xml:space="preserve"> </w:t>
      </w:r>
      <w:r>
        <w:t>–</w:t>
      </w:r>
      <w:r w:rsidRPr="00BF7F68">
        <w:rPr>
          <w:spacing w:val="-6"/>
        </w:rPr>
        <w:t xml:space="preserve"> </w:t>
      </w:r>
      <w:r>
        <w:t>150</w:t>
      </w:r>
      <w:r w:rsidRPr="00BF7F68">
        <w:rPr>
          <w:spacing w:val="-4"/>
        </w:rPr>
        <w:t xml:space="preserve"> </w:t>
      </w:r>
      <w:r>
        <w:t>с.</w:t>
      </w:r>
    </w:p>
    <w:p w14:paraId="70443BA8" w14:textId="77777777" w:rsidR="0043410E" w:rsidRDefault="0043410E" w:rsidP="0043410E">
      <w:pPr>
        <w:pStyle w:val="a4"/>
        <w:widowControl w:val="0"/>
        <w:numPr>
          <w:ilvl w:val="0"/>
          <w:numId w:val="1"/>
        </w:numPr>
        <w:tabs>
          <w:tab w:val="left" w:pos="1684"/>
        </w:tabs>
        <w:autoSpaceDE w:val="0"/>
        <w:autoSpaceDN w:val="0"/>
        <w:spacing w:after="0" w:line="242" w:lineRule="auto"/>
        <w:ind w:left="0" w:right="267" w:firstLine="709"/>
        <w:contextualSpacing w:val="0"/>
      </w:pPr>
      <w:r>
        <w:t>Бабин</w:t>
      </w:r>
      <w:r w:rsidRPr="00BF7F68">
        <w:rPr>
          <w:spacing w:val="1"/>
        </w:rPr>
        <w:t xml:space="preserve"> </w:t>
      </w:r>
      <w:r>
        <w:t>А.В.,</w:t>
      </w:r>
      <w:r w:rsidRPr="00BF7F68">
        <w:rPr>
          <w:spacing w:val="1"/>
        </w:rPr>
        <w:t xml:space="preserve"> </w:t>
      </w:r>
      <w:r>
        <w:t>Ракипов</w:t>
      </w:r>
      <w:r w:rsidRPr="00BF7F68">
        <w:rPr>
          <w:spacing w:val="1"/>
        </w:rPr>
        <w:t xml:space="preserve"> </w:t>
      </w:r>
      <w:r>
        <w:t>Д.Ф.</w:t>
      </w:r>
      <w:r w:rsidRPr="00BF7F68">
        <w:rPr>
          <w:spacing w:val="1"/>
        </w:rPr>
        <w:t xml:space="preserve"> </w:t>
      </w:r>
      <w:r>
        <w:t>Организация</w:t>
      </w:r>
      <w:r w:rsidRPr="00BF7F68">
        <w:rPr>
          <w:spacing w:val="1"/>
        </w:rPr>
        <w:t xml:space="preserve"> </w:t>
      </w:r>
      <w:r>
        <w:t>и</w:t>
      </w:r>
      <w:r w:rsidRPr="00BF7F68">
        <w:rPr>
          <w:spacing w:val="1"/>
        </w:rPr>
        <w:t xml:space="preserve"> </w:t>
      </w:r>
      <w:r>
        <w:t>математическое</w:t>
      </w:r>
      <w:r w:rsidRPr="00BF7F68">
        <w:rPr>
          <w:spacing w:val="1"/>
        </w:rPr>
        <w:t xml:space="preserve"> </w:t>
      </w:r>
      <w:r>
        <w:t>планирование</w:t>
      </w:r>
      <w:r w:rsidRPr="00BF7F68">
        <w:rPr>
          <w:spacing w:val="2"/>
        </w:rPr>
        <w:t xml:space="preserve"> </w:t>
      </w:r>
      <w:r>
        <w:t>эксперимента.</w:t>
      </w:r>
      <w:r w:rsidRPr="00BF7F68">
        <w:rPr>
          <w:spacing w:val="5"/>
        </w:rPr>
        <w:t xml:space="preserve"> </w:t>
      </w:r>
      <w:r>
        <w:t>–</w:t>
      </w:r>
      <w:r w:rsidRPr="00BF7F68">
        <w:rPr>
          <w:spacing w:val="5"/>
        </w:rPr>
        <w:t xml:space="preserve"> </w:t>
      </w:r>
      <w:r>
        <w:t>Екатеринбург</w:t>
      </w:r>
      <w:r w:rsidRPr="00BF7F68">
        <w:rPr>
          <w:spacing w:val="3"/>
        </w:rPr>
        <w:t xml:space="preserve"> </w:t>
      </w:r>
      <w:r>
        <w:t>2014.</w:t>
      </w:r>
      <w:r w:rsidRPr="00BF7F68">
        <w:rPr>
          <w:spacing w:val="-4"/>
        </w:rPr>
        <w:t xml:space="preserve"> </w:t>
      </w:r>
      <w:r>
        <w:t>–</w:t>
      </w:r>
      <w:r w:rsidRPr="00BF7F68">
        <w:rPr>
          <w:spacing w:val="-2"/>
        </w:rPr>
        <w:t xml:space="preserve"> </w:t>
      </w:r>
      <w:r>
        <w:t>113</w:t>
      </w:r>
      <w:r w:rsidRPr="00BF7F68">
        <w:rPr>
          <w:spacing w:val="5"/>
        </w:rPr>
        <w:t xml:space="preserve"> </w:t>
      </w:r>
      <w:r>
        <w:t>с.</w:t>
      </w:r>
    </w:p>
    <w:p w14:paraId="04B1872F" w14:textId="77777777" w:rsidR="0043410E" w:rsidRDefault="0043410E" w:rsidP="0043410E">
      <w:pPr>
        <w:pStyle w:val="a4"/>
        <w:widowControl w:val="0"/>
        <w:numPr>
          <w:ilvl w:val="0"/>
          <w:numId w:val="1"/>
        </w:numPr>
        <w:tabs>
          <w:tab w:val="left" w:pos="1684"/>
        </w:tabs>
        <w:autoSpaceDE w:val="0"/>
        <w:autoSpaceDN w:val="0"/>
        <w:spacing w:after="0" w:line="242" w:lineRule="auto"/>
        <w:ind w:left="0" w:right="267" w:firstLine="709"/>
        <w:contextualSpacing w:val="0"/>
      </w:pPr>
      <w:r>
        <w:t>Косенко Е.А. Планирование эксперимента (в машиностроении): учеб.-</w:t>
      </w:r>
      <w:r w:rsidRPr="00BF7F68">
        <w:rPr>
          <w:spacing w:val="1"/>
        </w:rPr>
        <w:t xml:space="preserve"> </w:t>
      </w:r>
      <w:r>
        <w:t>метод.</w:t>
      </w:r>
      <w:r w:rsidRPr="00BF7F68">
        <w:rPr>
          <w:spacing w:val="3"/>
        </w:rPr>
        <w:t xml:space="preserve"> </w:t>
      </w:r>
      <w:r>
        <w:t>пос.</w:t>
      </w:r>
      <w:r w:rsidRPr="00BF7F68">
        <w:rPr>
          <w:spacing w:val="4"/>
        </w:rPr>
        <w:t xml:space="preserve"> </w:t>
      </w:r>
      <w:r>
        <w:t>–</w:t>
      </w:r>
      <w:r w:rsidRPr="00BF7F68">
        <w:rPr>
          <w:spacing w:val="-2"/>
        </w:rPr>
        <w:t xml:space="preserve"> </w:t>
      </w:r>
      <w:r>
        <w:t>М.:</w:t>
      </w:r>
      <w:r w:rsidRPr="00BF7F68">
        <w:rPr>
          <w:spacing w:val="-3"/>
        </w:rPr>
        <w:t xml:space="preserve"> </w:t>
      </w:r>
      <w:r>
        <w:t>МАДИ,</w:t>
      </w:r>
      <w:r w:rsidRPr="00BF7F68">
        <w:rPr>
          <w:spacing w:val="4"/>
        </w:rPr>
        <w:t xml:space="preserve"> </w:t>
      </w:r>
      <w:r>
        <w:t>2023.</w:t>
      </w:r>
      <w:r w:rsidRPr="00BF7F68">
        <w:rPr>
          <w:spacing w:val="-3"/>
        </w:rPr>
        <w:t xml:space="preserve"> </w:t>
      </w:r>
      <w:r>
        <w:t>–</w:t>
      </w:r>
      <w:r w:rsidRPr="00BF7F68">
        <w:rPr>
          <w:spacing w:val="-2"/>
        </w:rPr>
        <w:t xml:space="preserve"> </w:t>
      </w:r>
      <w:r>
        <w:t>56</w:t>
      </w:r>
      <w:r w:rsidRPr="00BF7F68">
        <w:rPr>
          <w:spacing w:val="5"/>
        </w:rPr>
        <w:t xml:space="preserve"> </w:t>
      </w:r>
      <w:r>
        <w:t>с.</w:t>
      </w:r>
    </w:p>
    <w:p w14:paraId="299BBFF6" w14:textId="77777777" w:rsidR="0043410E" w:rsidRDefault="0043410E" w:rsidP="0043410E">
      <w:pPr>
        <w:pStyle w:val="a4"/>
        <w:widowControl w:val="0"/>
        <w:numPr>
          <w:ilvl w:val="0"/>
          <w:numId w:val="1"/>
        </w:numPr>
        <w:tabs>
          <w:tab w:val="left" w:pos="1684"/>
        </w:tabs>
        <w:autoSpaceDE w:val="0"/>
        <w:autoSpaceDN w:val="0"/>
        <w:spacing w:after="0" w:line="242" w:lineRule="auto"/>
        <w:ind w:left="0" w:right="267" w:firstLine="709"/>
        <w:contextualSpacing w:val="0"/>
      </w:pPr>
      <w:r>
        <w:t>Математическая</w:t>
      </w:r>
      <w:r w:rsidRPr="00BF7F68">
        <w:rPr>
          <w:spacing w:val="1"/>
        </w:rPr>
        <w:t xml:space="preserve"> </w:t>
      </w:r>
      <w:r>
        <w:t>теория</w:t>
      </w:r>
      <w:r w:rsidRPr="00BF7F68">
        <w:rPr>
          <w:spacing w:val="71"/>
        </w:rPr>
        <w:t xml:space="preserve"> </w:t>
      </w:r>
      <w:r>
        <w:t>планирования</w:t>
      </w:r>
      <w:r w:rsidRPr="00BF7F68">
        <w:rPr>
          <w:spacing w:val="71"/>
        </w:rPr>
        <w:t xml:space="preserve"> </w:t>
      </w:r>
      <w:r>
        <w:t>эксперимента</w:t>
      </w:r>
      <w:r w:rsidRPr="00BF7F68">
        <w:rPr>
          <w:spacing w:val="71"/>
        </w:rPr>
        <w:t xml:space="preserve"> </w:t>
      </w:r>
      <w:r>
        <w:t>/</w:t>
      </w:r>
      <w:r w:rsidRPr="00BF7F68">
        <w:rPr>
          <w:spacing w:val="71"/>
        </w:rPr>
        <w:t xml:space="preserve"> </w:t>
      </w:r>
      <w:r>
        <w:t>под</w:t>
      </w:r>
      <w:r w:rsidRPr="00BF7F68">
        <w:rPr>
          <w:spacing w:val="71"/>
        </w:rPr>
        <w:t xml:space="preserve"> </w:t>
      </w:r>
      <w:r>
        <w:t>ред.</w:t>
      </w:r>
      <w:r w:rsidRPr="00BF7F68">
        <w:rPr>
          <w:spacing w:val="1"/>
        </w:rPr>
        <w:t xml:space="preserve"> </w:t>
      </w:r>
      <w:r>
        <w:t>С.М.</w:t>
      </w:r>
      <w:r w:rsidRPr="00BF7F68">
        <w:rPr>
          <w:spacing w:val="-4"/>
        </w:rPr>
        <w:t xml:space="preserve"> </w:t>
      </w:r>
      <w:r>
        <w:t>Ермакова.</w:t>
      </w:r>
      <w:r w:rsidRPr="00BF7F68">
        <w:rPr>
          <w:spacing w:val="5"/>
        </w:rPr>
        <w:t xml:space="preserve"> </w:t>
      </w:r>
      <w:r>
        <w:t>–</w:t>
      </w:r>
      <w:r w:rsidRPr="00BF7F68">
        <w:rPr>
          <w:spacing w:val="4"/>
        </w:rPr>
        <w:t xml:space="preserve"> </w:t>
      </w:r>
      <w:r>
        <w:t>М.:</w:t>
      </w:r>
      <w:r w:rsidRPr="00BF7F68">
        <w:rPr>
          <w:spacing w:val="3"/>
        </w:rPr>
        <w:t xml:space="preserve"> </w:t>
      </w:r>
      <w:r>
        <w:t>Наука,</w:t>
      </w:r>
      <w:r w:rsidRPr="00BF7F68">
        <w:rPr>
          <w:spacing w:val="4"/>
        </w:rPr>
        <w:t xml:space="preserve"> </w:t>
      </w:r>
      <w:r>
        <w:t>1983.</w:t>
      </w:r>
      <w:r w:rsidRPr="00BF7F68">
        <w:rPr>
          <w:spacing w:val="-4"/>
        </w:rPr>
        <w:t xml:space="preserve"> </w:t>
      </w:r>
      <w:r>
        <w:t>–</w:t>
      </w:r>
      <w:r w:rsidRPr="00BF7F68">
        <w:rPr>
          <w:spacing w:val="-2"/>
        </w:rPr>
        <w:t xml:space="preserve"> </w:t>
      </w:r>
      <w:r>
        <w:t>392</w:t>
      </w:r>
      <w:r w:rsidRPr="00BF7F68">
        <w:rPr>
          <w:spacing w:val="5"/>
        </w:rPr>
        <w:t xml:space="preserve"> </w:t>
      </w:r>
      <w:r>
        <w:t>с.</w:t>
      </w:r>
    </w:p>
    <w:p w14:paraId="57200872" w14:textId="77777777" w:rsidR="0043410E" w:rsidRDefault="0043410E" w:rsidP="0043410E">
      <w:pPr>
        <w:pStyle w:val="a4"/>
        <w:widowControl w:val="0"/>
        <w:numPr>
          <w:ilvl w:val="0"/>
          <w:numId w:val="1"/>
        </w:numPr>
        <w:autoSpaceDE w:val="0"/>
        <w:autoSpaceDN w:val="0"/>
        <w:spacing w:after="0" w:line="237" w:lineRule="auto"/>
        <w:ind w:left="0" w:right="269" w:firstLine="709"/>
        <w:contextualSpacing w:val="0"/>
      </w:pPr>
      <w:r w:rsidRPr="0032522B">
        <w:t xml:space="preserve">Аппроксимация функции одной переменной методом наименьших квадратов с дополнительными условиями // </w:t>
      </w:r>
      <w:hyperlink r:id="rId138" w:history="1">
        <w:r w:rsidRPr="00584AF6">
          <w:rPr>
            <w:rStyle w:val="a5"/>
          </w:rPr>
          <w:t>https://planetcalc.ru/8735/</w:t>
        </w:r>
      </w:hyperlink>
      <w:r w:rsidRPr="0032522B">
        <w:t xml:space="preserve"> </w:t>
      </w:r>
      <w:r>
        <w:t xml:space="preserve">20.02.2025 </w:t>
      </w:r>
    </w:p>
    <w:p w14:paraId="02F0F394" w14:textId="77777777" w:rsidR="0043410E" w:rsidRDefault="0043410E" w:rsidP="0043410E">
      <w:pPr>
        <w:pStyle w:val="a4"/>
        <w:widowControl w:val="0"/>
        <w:numPr>
          <w:ilvl w:val="0"/>
          <w:numId w:val="1"/>
        </w:numPr>
        <w:tabs>
          <w:tab w:val="left" w:pos="1562"/>
        </w:tabs>
        <w:autoSpaceDE w:val="0"/>
        <w:autoSpaceDN w:val="0"/>
        <w:spacing w:after="0" w:line="240" w:lineRule="auto"/>
        <w:ind w:left="0" w:right="266" w:firstLine="709"/>
        <w:contextualSpacing w:val="0"/>
      </w:pPr>
      <w:r>
        <w:t>Тусупова</w:t>
      </w:r>
      <w:r>
        <w:rPr>
          <w:spacing w:val="1"/>
        </w:rPr>
        <w:t xml:space="preserve"> </w:t>
      </w:r>
      <w:r>
        <w:t>С.О.</w:t>
      </w:r>
      <w:r>
        <w:rPr>
          <w:spacing w:val="1"/>
        </w:rPr>
        <w:t xml:space="preserve"> </w:t>
      </w:r>
      <w:r>
        <w:t>Термофрикциялық</w:t>
      </w:r>
      <w:r>
        <w:rPr>
          <w:spacing w:val="1"/>
        </w:rPr>
        <w:t xml:space="preserve"> </w:t>
      </w:r>
      <w:r>
        <w:t>кесуші</w:t>
      </w:r>
      <w:r>
        <w:rPr>
          <w:spacing w:val="1"/>
        </w:rPr>
        <w:t xml:space="preserve"> </w:t>
      </w:r>
      <w:r>
        <w:t>құралдардың</w:t>
      </w:r>
      <w:r>
        <w:rPr>
          <w:spacing w:val="1"/>
        </w:rPr>
        <w:t xml:space="preserve"> </w:t>
      </w:r>
      <w:r>
        <w:t>тозуға</w:t>
      </w:r>
      <w:r>
        <w:rPr>
          <w:spacing w:val="1"/>
        </w:rPr>
        <w:t xml:space="preserve"> </w:t>
      </w:r>
      <w:r>
        <w:t>төзімділігін, қатаңдығы және беріктігін қамтамасыз ету тәсілін зерттеу және</w:t>
      </w:r>
      <w:r>
        <w:rPr>
          <w:spacing w:val="1"/>
        </w:rPr>
        <w:t xml:space="preserve"> </w:t>
      </w:r>
      <w:r>
        <w:t>жарату.</w:t>
      </w:r>
      <w:r>
        <w:rPr>
          <w:spacing w:val="3"/>
        </w:rPr>
        <w:t xml:space="preserve"> </w:t>
      </w:r>
      <w:r>
        <w:t>6D071200:</w:t>
      </w:r>
      <w:r>
        <w:rPr>
          <w:spacing w:val="-6"/>
        </w:rPr>
        <w:t xml:space="preserve"> </w:t>
      </w:r>
      <w:r>
        <w:t>док.</w:t>
      </w:r>
      <w:r>
        <w:rPr>
          <w:spacing w:val="2"/>
        </w:rPr>
        <w:t xml:space="preserve"> </w:t>
      </w:r>
      <w:r>
        <w:t>PhD.</w:t>
      </w:r>
      <w:r>
        <w:rPr>
          <w:spacing w:val="-5"/>
        </w:rPr>
        <w:t xml:space="preserve"> </w:t>
      </w:r>
      <w:r>
        <w:t>…</w:t>
      </w:r>
      <w:r>
        <w:rPr>
          <w:spacing w:val="2"/>
        </w:rPr>
        <w:t xml:space="preserve"> </w:t>
      </w:r>
      <w:r>
        <w:t>дис.</w:t>
      </w:r>
      <w:r>
        <w:rPr>
          <w:spacing w:val="-4"/>
        </w:rPr>
        <w:t xml:space="preserve"> </w:t>
      </w:r>
      <w:r>
        <w:t>–</w:t>
      </w:r>
      <w:r>
        <w:rPr>
          <w:spacing w:val="4"/>
        </w:rPr>
        <w:t xml:space="preserve"> </w:t>
      </w:r>
      <w:r>
        <w:t>Қарағанды:</w:t>
      </w:r>
      <w:r>
        <w:rPr>
          <w:spacing w:val="2"/>
        </w:rPr>
        <w:t xml:space="preserve"> </w:t>
      </w:r>
      <w:r>
        <w:t>ҚарМТУ,</w:t>
      </w:r>
      <w:r>
        <w:rPr>
          <w:spacing w:val="-5"/>
        </w:rPr>
        <w:t xml:space="preserve"> </w:t>
      </w:r>
      <w:r>
        <w:t>2020.</w:t>
      </w:r>
      <w:r>
        <w:rPr>
          <w:spacing w:val="3"/>
        </w:rPr>
        <w:t xml:space="preserve"> </w:t>
      </w:r>
      <w:r>
        <w:t>–</w:t>
      </w:r>
      <w:r>
        <w:rPr>
          <w:spacing w:val="-3"/>
        </w:rPr>
        <w:t xml:space="preserve"> </w:t>
      </w:r>
      <w:r>
        <w:t>169</w:t>
      </w:r>
      <w:r>
        <w:rPr>
          <w:spacing w:val="-2"/>
        </w:rPr>
        <w:t xml:space="preserve"> </w:t>
      </w:r>
      <w:r>
        <w:t>б.</w:t>
      </w:r>
    </w:p>
    <w:p w14:paraId="70BD3966" w14:textId="77777777" w:rsidR="0043410E" w:rsidRPr="00D51A37" w:rsidRDefault="0043410E" w:rsidP="0043410E">
      <w:pPr>
        <w:pStyle w:val="a4"/>
        <w:numPr>
          <w:ilvl w:val="0"/>
          <w:numId w:val="1"/>
        </w:numPr>
        <w:ind w:left="0" w:firstLine="709"/>
        <w:rPr>
          <w:lang w:val="en-US"/>
        </w:rPr>
      </w:pPr>
      <w:r w:rsidRPr="00C461F1">
        <w:rPr>
          <w:rFonts w:cs="Times New Roman"/>
          <w:szCs w:val="28"/>
          <w:lang w:val="kk-KZ"/>
        </w:rPr>
        <w:t>Nan Hou, Ning Ding, Shen Qu, Lawrence Wu.</w:t>
      </w:r>
      <w:r w:rsidRPr="00C461F1">
        <w:rPr>
          <w:lang w:val="kk-KZ"/>
        </w:rPr>
        <w:t xml:space="preserve"> </w:t>
      </w:r>
      <w:r w:rsidRPr="00C461F1">
        <w:rPr>
          <w:rFonts w:cs="Times New Roman"/>
          <w:szCs w:val="28"/>
          <w:lang w:val="kk-KZ"/>
        </w:rPr>
        <w:t>Failure modes, mechanisms and causes of shafts in mechanical equipment</w:t>
      </w:r>
      <w:r w:rsidRPr="00C461F1">
        <w:rPr>
          <w:lang w:val="en-US"/>
        </w:rPr>
        <w:t xml:space="preserve"> //</w:t>
      </w:r>
      <w:r w:rsidRPr="00C461F1">
        <w:rPr>
          <w:rFonts w:cs="Times New Roman"/>
          <w:szCs w:val="28"/>
          <w:lang w:val="kk-KZ"/>
        </w:rPr>
        <w:t>Engineering failure analysis</w:t>
      </w:r>
      <w:r w:rsidRPr="00C461F1">
        <w:rPr>
          <w:rFonts w:cs="Times New Roman"/>
          <w:szCs w:val="28"/>
          <w:lang w:val="en-US"/>
        </w:rPr>
        <w:t>,</w:t>
      </w:r>
      <w:r w:rsidRPr="00C461F1">
        <w:rPr>
          <w:rFonts w:cs="Times New Roman"/>
          <w:szCs w:val="28"/>
          <w:lang w:val="kk-KZ"/>
        </w:rPr>
        <w:t xml:space="preserve"> 2022</w:t>
      </w:r>
      <w:r w:rsidRPr="00C461F1">
        <w:rPr>
          <w:rFonts w:cs="Times New Roman"/>
          <w:szCs w:val="28"/>
          <w:lang w:val="en-US"/>
        </w:rPr>
        <w:t xml:space="preserve">, </w:t>
      </w:r>
      <w:r w:rsidRPr="00C461F1">
        <w:rPr>
          <w:rFonts w:cs="Times New Roman"/>
          <w:szCs w:val="28"/>
          <w:lang w:val="kk-KZ"/>
        </w:rPr>
        <w:t>136(2)</w:t>
      </w:r>
      <w:r w:rsidRPr="00C461F1">
        <w:rPr>
          <w:rFonts w:cs="Times New Roman"/>
          <w:szCs w:val="28"/>
          <w:lang w:val="en-US"/>
        </w:rPr>
        <w:t xml:space="preserve">. - P. </w:t>
      </w:r>
      <w:r w:rsidRPr="00C461F1">
        <w:rPr>
          <w:rFonts w:cs="Times New Roman"/>
          <w:szCs w:val="28"/>
          <w:lang w:val="kk-KZ"/>
        </w:rPr>
        <w:t>106216</w:t>
      </w:r>
    </w:p>
    <w:p w14:paraId="264FE695" w14:textId="77777777" w:rsidR="0043410E" w:rsidRPr="00C461F1" w:rsidRDefault="0043410E" w:rsidP="0043410E">
      <w:pPr>
        <w:pStyle w:val="a4"/>
        <w:numPr>
          <w:ilvl w:val="0"/>
          <w:numId w:val="1"/>
        </w:numPr>
        <w:ind w:left="0" w:firstLine="709"/>
        <w:rPr>
          <w:lang w:val="en-US"/>
        </w:rPr>
      </w:pPr>
      <w:r w:rsidRPr="00C461F1">
        <w:rPr>
          <w:rFonts w:cs="Times New Roman"/>
          <w:szCs w:val="28"/>
          <w:lang w:val="kk-KZ"/>
        </w:rPr>
        <w:t>Sumit P.Raut, Laukik P.Raut</w:t>
      </w:r>
      <w:r w:rsidRPr="00C461F1">
        <w:rPr>
          <w:rFonts w:cs="Times New Roman"/>
          <w:szCs w:val="28"/>
          <w:lang w:val="en-US"/>
        </w:rPr>
        <w:t>.</w:t>
      </w:r>
      <w:r w:rsidRPr="00C461F1">
        <w:rPr>
          <w:lang w:val="en-US"/>
        </w:rPr>
        <w:t xml:space="preserve"> </w:t>
      </w:r>
      <w:r w:rsidRPr="00C461F1">
        <w:rPr>
          <w:rFonts w:cs="Times New Roman"/>
          <w:szCs w:val="28"/>
          <w:lang w:val="kk-KZ"/>
        </w:rPr>
        <w:t>A Review of Various Techniques Used for Shaft Failure Analysis</w:t>
      </w:r>
      <w:r w:rsidRPr="00C461F1">
        <w:rPr>
          <w:lang w:val="en-US"/>
        </w:rPr>
        <w:t xml:space="preserve"> //</w:t>
      </w:r>
      <w:r w:rsidRPr="00C461F1">
        <w:rPr>
          <w:rFonts w:cs="Times New Roman"/>
          <w:szCs w:val="28"/>
          <w:lang w:val="kk-KZ"/>
        </w:rPr>
        <w:t>International Journal of Engineering Research and General Science</w:t>
      </w:r>
      <w:r w:rsidRPr="00C461F1">
        <w:rPr>
          <w:rFonts w:cs="Times New Roman"/>
          <w:szCs w:val="28"/>
          <w:lang w:val="en-US"/>
        </w:rPr>
        <w:t>,</w:t>
      </w:r>
      <w:r w:rsidRPr="00C461F1">
        <w:rPr>
          <w:rFonts w:cs="Times New Roman"/>
          <w:szCs w:val="28"/>
          <w:lang w:val="kk-KZ"/>
        </w:rPr>
        <w:t xml:space="preserve"> 2014</w:t>
      </w:r>
      <w:r w:rsidRPr="00C461F1">
        <w:rPr>
          <w:rFonts w:cs="Times New Roman"/>
          <w:szCs w:val="28"/>
          <w:lang w:val="en-US"/>
        </w:rPr>
        <w:t xml:space="preserve">, </w:t>
      </w:r>
      <w:r w:rsidRPr="00C461F1">
        <w:rPr>
          <w:rFonts w:cs="Times New Roman"/>
          <w:szCs w:val="28"/>
          <w:lang w:val="kk-KZ"/>
        </w:rPr>
        <w:t>Volume 2, Issue 2</w:t>
      </w:r>
      <w:r w:rsidRPr="00C461F1">
        <w:rPr>
          <w:rFonts w:cs="Times New Roman"/>
          <w:szCs w:val="28"/>
          <w:lang w:val="en-US"/>
        </w:rPr>
        <w:t>. – P. 159 – 171.</w:t>
      </w:r>
      <w:r w:rsidRPr="00C461F1">
        <w:rPr>
          <w:rFonts w:cs="Times New Roman"/>
          <w:szCs w:val="28"/>
          <w:lang w:val="kk-KZ"/>
        </w:rPr>
        <w:t xml:space="preserve"> </w:t>
      </w:r>
    </w:p>
    <w:p w14:paraId="624DBB84" w14:textId="77777777" w:rsidR="0043410E" w:rsidRPr="00C461F1" w:rsidRDefault="0043410E" w:rsidP="0043410E">
      <w:pPr>
        <w:pStyle w:val="a4"/>
        <w:numPr>
          <w:ilvl w:val="0"/>
          <w:numId w:val="1"/>
        </w:numPr>
        <w:ind w:left="0" w:firstLine="709"/>
        <w:rPr>
          <w:lang w:val="en-US"/>
        </w:rPr>
      </w:pPr>
      <w:r w:rsidRPr="00C461F1">
        <w:rPr>
          <w:rFonts w:cs="Times New Roman"/>
          <w:szCs w:val="28"/>
          <w:lang w:val="kk-KZ"/>
        </w:rPr>
        <w:t>Miranda R.S.</w:t>
      </w:r>
      <w:r w:rsidRPr="00C461F1">
        <w:rPr>
          <w:rFonts w:cs="Times New Roman"/>
          <w:szCs w:val="28"/>
          <w:lang w:val="en-US"/>
        </w:rPr>
        <w:t xml:space="preserve">, </w:t>
      </w:r>
      <w:r w:rsidRPr="00C461F1">
        <w:rPr>
          <w:rFonts w:cs="Times New Roman"/>
          <w:szCs w:val="28"/>
          <w:lang w:val="kk-KZ"/>
        </w:rPr>
        <w:t>Cruz C.</w:t>
      </w:r>
      <w:r w:rsidRPr="00C461F1">
        <w:rPr>
          <w:rFonts w:cs="Times New Roman"/>
          <w:szCs w:val="28"/>
          <w:lang w:val="en-US"/>
        </w:rPr>
        <w:t xml:space="preserve">, </w:t>
      </w:r>
      <w:r w:rsidRPr="00C461F1">
        <w:rPr>
          <w:rFonts w:cs="Times New Roman"/>
          <w:szCs w:val="28"/>
          <w:lang w:val="kk-KZ"/>
        </w:rPr>
        <w:t>Cheung N.</w:t>
      </w:r>
      <w:r w:rsidRPr="00C461F1">
        <w:rPr>
          <w:rFonts w:cs="Times New Roman"/>
          <w:szCs w:val="28"/>
          <w:lang w:val="en-US"/>
        </w:rPr>
        <w:t>,</w:t>
      </w:r>
      <w:r w:rsidRPr="00C461F1">
        <w:rPr>
          <w:rFonts w:cs="Times New Roman"/>
          <w:szCs w:val="28"/>
          <w:lang w:val="kk-KZ"/>
        </w:rPr>
        <w:t xml:space="preserve"> Cunha A.P.A. Fatigue</w:t>
      </w:r>
      <w:r w:rsidRPr="00C461F1">
        <w:rPr>
          <w:rFonts w:cs="Times New Roman"/>
          <w:szCs w:val="28"/>
          <w:lang w:val="en-US"/>
        </w:rPr>
        <w:t xml:space="preserve"> </w:t>
      </w:r>
      <w:r w:rsidRPr="00C461F1">
        <w:rPr>
          <w:rFonts w:cs="Times New Roman"/>
          <w:szCs w:val="28"/>
          <w:lang w:val="kk-KZ"/>
        </w:rPr>
        <w:t>Failure Analysis of a Speed</w:t>
      </w:r>
      <w:r w:rsidRPr="00C461F1">
        <w:rPr>
          <w:rFonts w:cs="Times New Roman"/>
          <w:szCs w:val="28"/>
          <w:lang w:val="en-US"/>
        </w:rPr>
        <w:t xml:space="preserve"> </w:t>
      </w:r>
      <w:r w:rsidRPr="00C461F1">
        <w:rPr>
          <w:rFonts w:cs="Times New Roman"/>
          <w:szCs w:val="28"/>
          <w:lang w:val="kk-KZ"/>
        </w:rPr>
        <w:t>Reduction Shaft</w:t>
      </w:r>
      <w:r w:rsidRPr="00C461F1">
        <w:rPr>
          <w:rFonts w:cs="Times New Roman"/>
          <w:szCs w:val="28"/>
          <w:lang w:val="en-US"/>
        </w:rPr>
        <w:t xml:space="preserve"> //</w:t>
      </w:r>
      <w:r w:rsidRPr="00C461F1">
        <w:rPr>
          <w:rFonts w:cs="Times New Roman"/>
          <w:szCs w:val="28"/>
          <w:lang w:val="kk-KZ"/>
        </w:rPr>
        <w:t>Metals 2021, 11.</w:t>
      </w:r>
      <w:r w:rsidRPr="00C461F1">
        <w:rPr>
          <w:rFonts w:cs="Times New Roman"/>
          <w:szCs w:val="28"/>
          <w:lang w:val="en-US"/>
        </w:rPr>
        <w:t xml:space="preserve"> – P.</w:t>
      </w:r>
      <w:r w:rsidRPr="00C461F1">
        <w:rPr>
          <w:rFonts w:cs="Times New Roman"/>
          <w:szCs w:val="28"/>
          <w:lang w:val="kk-KZ"/>
        </w:rPr>
        <w:t xml:space="preserve"> 856</w:t>
      </w:r>
    </w:p>
    <w:p w14:paraId="5B1FAB8A" w14:textId="77777777" w:rsidR="0043410E" w:rsidRPr="00C461F1" w:rsidRDefault="0043410E" w:rsidP="0043410E">
      <w:pPr>
        <w:pStyle w:val="a4"/>
        <w:numPr>
          <w:ilvl w:val="0"/>
          <w:numId w:val="1"/>
        </w:numPr>
        <w:ind w:left="0" w:firstLine="709"/>
        <w:rPr>
          <w:lang w:val="en-US"/>
        </w:rPr>
      </w:pPr>
      <w:r w:rsidRPr="00C461F1">
        <w:rPr>
          <w:rFonts w:cs="Times New Roman"/>
          <w:szCs w:val="28"/>
          <w:lang w:val="en-US"/>
        </w:rPr>
        <w:t>Hariom, Vijoy Kumar, Chandrababu D.</w:t>
      </w:r>
      <w:r w:rsidRPr="00C461F1">
        <w:rPr>
          <w:lang w:val="en-US"/>
        </w:rPr>
        <w:t xml:space="preserve"> </w:t>
      </w:r>
      <w:r w:rsidRPr="00C461F1">
        <w:rPr>
          <w:rFonts w:cs="Times New Roman"/>
          <w:szCs w:val="28"/>
          <w:lang w:val="kk-KZ"/>
        </w:rPr>
        <w:t xml:space="preserve">A Review of Fundamental Shaft Failure </w:t>
      </w:r>
      <w:r w:rsidRPr="00C461F1">
        <w:rPr>
          <w:rFonts w:cs="Times New Roman"/>
          <w:szCs w:val="28"/>
          <w:lang w:val="en-US"/>
        </w:rPr>
        <w:t>//</w:t>
      </w:r>
      <w:r w:rsidRPr="00C461F1">
        <w:rPr>
          <w:rFonts w:cs="Times New Roman"/>
          <w:szCs w:val="28"/>
          <w:lang w:val="kk-KZ"/>
        </w:rPr>
        <w:t>International Research Journal of Engineering and Technology Analysis</w:t>
      </w:r>
      <w:r w:rsidRPr="00C461F1">
        <w:rPr>
          <w:rFonts w:cs="Times New Roman"/>
          <w:szCs w:val="28"/>
          <w:lang w:val="en-US"/>
        </w:rPr>
        <w:t>,</w:t>
      </w:r>
      <w:r w:rsidRPr="00C461F1">
        <w:rPr>
          <w:lang w:val="en-US"/>
        </w:rPr>
        <w:t xml:space="preserve"> </w:t>
      </w:r>
      <w:r w:rsidRPr="00C461F1">
        <w:rPr>
          <w:rFonts w:cs="Times New Roman"/>
          <w:szCs w:val="28"/>
          <w:lang w:val="kk-KZ"/>
        </w:rPr>
        <w:t>2016</w:t>
      </w:r>
      <w:r w:rsidRPr="00C461F1">
        <w:rPr>
          <w:rFonts w:cs="Times New Roman"/>
          <w:szCs w:val="28"/>
          <w:lang w:val="en-US"/>
        </w:rPr>
        <w:t xml:space="preserve">, </w:t>
      </w:r>
      <w:r w:rsidRPr="00C461F1">
        <w:rPr>
          <w:rFonts w:cs="Times New Roman"/>
          <w:szCs w:val="28"/>
          <w:lang w:val="kk-KZ"/>
        </w:rPr>
        <w:t>Volume 03</w:t>
      </w:r>
      <w:r w:rsidRPr="00C461F1">
        <w:rPr>
          <w:rFonts w:cs="Times New Roman"/>
          <w:szCs w:val="28"/>
          <w:lang w:val="en-US"/>
        </w:rPr>
        <w:t>,</w:t>
      </w:r>
      <w:r w:rsidRPr="00C461F1">
        <w:rPr>
          <w:rFonts w:cs="Times New Roman"/>
          <w:szCs w:val="28"/>
          <w:lang w:val="kk-KZ"/>
        </w:rPr>
        <w:t xml:space="preserve"> Issue 10</w:t>
      </w:r>
      <w:r w:rsidRPr="00C461F1">
        <w:rPr>
          <w:rFonts w:cs="Times New Roman"/>
          <w:szCs w:val="28"/>
          <w:lang w:val="en-US"/>
        </w:rPr>
        <w:t xml:space="preserve">. – P. 389 </w:t>
      </w:r>
      <w:r>
        <w:rPr>
          <w:rFonts w:cs="Times New Roman"/>
          <w:szCs w:val="28"/>
          <w:lang w:val="en-US"/>
        </w:rPr>
        <w:t>–</w:t>
      </w:r>
      <w:r w:rsidRPr="00C461F1">
        <w:rPr>
          <w:rFonts w:cs="Times New Roman"/>
          <w:szCs w:val="28"/>
          <w:lang w:val="en-US"/>
        </w:rPr>
        <w:t xml:space="preserve"> 395</w:t>
      </w:r>
    </w:p>
    <w:p w14:paraId="6904BF3F" w14:textId="77777777" w:rsidR="0043410E" w:rsidRPr="00C461F1" w:rsidRDefault="0043410E" w:rsidP="0043410E">
      <w:pPr>
        <w:pStyle w:val="a4"/>
        <w:numPr>
          <w:ilvl w:val="0"/>
          <w:numId w:val="1"/>
        </w:numPr>
        <w:ind w:left="0" w:firstLine="709"/>
        <w:rPr>
          <w:lang w:val="en-US"/>
        </w:rPr>
      </w:pPr>
      <w:r w:rsidRPr="00C461F1">
        <w:rPr>
          <w:rFonts w:cs="Times New Roman"/>
          <w:szCs w:val="28"/>
          <w:lang w:val="kk-KZ"/>
        </w:rPr>
        <w:t xml:space="preserve">Tomerlin DRepair welding of a rotating electrical machine's broken shaft </w:t>
      </w:r>
      <w:r w:rsidRPr="00C461F1">
        <w:rPr>
          <w:rFonts w:cs="Times New Roman"/>
          <w:szCs w:val="28"/>
          <w:lang w:val="en-US"/>
        </w:rPr>
        <w:t>//</w:t>
      </w:r>
      <w:r w:rsidRPr="00C461F1">
        <w:rPr>
          <w:rFonts w:cs="Times New Roman"/>
          <w:szCs w:val="28"/>
          <w:lang w:val="kk-KZ"/>
        </w:rPr>
        <w:t>Welding and Cutting</w:t>
      </w:r>
      <w:r w:rsidRPr="00C461F1">
        <w:rPr>
          <w:rFonts w:cs="Times New Roman"/>
          <w:szCs w:val="28"/>
          <w:lang w:val="en-US"/>
        </w:rPr>
        <w:t xml:space="preserve">, </w:t>
      </w:r>
      <w:r w:rsidRPr="00C461F1">
        <w:rPr>
          <w:rFonts w:cs="Times New Roman"/>
          <w:szCs w:val="28"/>
          <w:lang w:val="kk-KZ"/>
        </w:rPr>
        <w:t>2019</w:t>
      </w:r>
      <w:r w:rsidRPr="00C461F1">
        <w:rPr>
          <w:rFonts w:cs="Times New Roman"/>
          <w:szCs w:val="28"/>
          <w:lang w:val="en-US"/>
        </w:rPr>
        <w:t xml:space="preserve">, </w:t>
      </w:r>
      <w:r w:rsidRPr="00C461F1">
        <w:rPr>
          <w:rFonts w:cs="Times New Roman"/>
          <w:szCs w:val="28"/>
          <w:lang w:val="kk-KZ"/>
        </w:rPr>
        <w:t>No. 3</w:t>
      </w:r>
      <w:r w:rsidRPr="00C461F1">
        <w:rPr>
          <w:rFonts w:cs="Times New Roman"/>
          <w:szCs w:val="28"/>
          <w:lang w:val="en-US"/>
        </w:rPr>
        <w:t xml:space="preserve">. P. </w:t>
      </w:r>
      <w:r w:rsidRPr="00C461F1">
        <w:rPr>
          <w:rFonts w:cs="Times New Roman"/>
          <w:szCs w:val="28"/>
          <w:lang w:val="kk-KZ"/>
        </w:rPr>
        <w:t>198-203</w:t>
      </w:r>
    </w:p>
    <w:p w14:paraId="7629C639" w14:textId="77777777" w:rsidR="0043410E" w:rsidRPr="00B248D8" w:rsidRDefault="0043410E" w:rsidP="0043410E">
      <w:pPr>
        <w:pStyle w:val="a4"/>
        <w:numPr>
          <w:ilvl w:val="0"/>
          <w:numId w:val="1"/>
        </w:numPr>
        <w:ind w:left="0" w:firstLine="709"/>
        <w:rPr>
          <w:lang w:val="en-US"/>
        </w:rPr>
      </w:pPr>
      <w:r w:rsidRPr="00C461F1">
        <w:rPr>
          <w:rFonts w:cs="Times New Roman"/>
          <w:szCs w:val="28"/>
          <w:lang w:val="en-US"/>
        </w:rPr>
        <w:t>Anil Midathada, Howard Miller, Chanyalew Belachew</w:t>
      </w:r>
      <w:r w:rsidRPr="00C461F1">
        <w:rPr>
          <w:lang w:val="en-US"/>
        </w:rPr>
        <w:t xml:space="preserve"> </w:t>
      </w:r>
      <w:r w:rsidRPr="00C461F1">
        <w:rPr>
          <w:rFonts w:cs="Times New Roman"/>
          <w:szCs w:val="28"/>
          <w:lang w:val="kk-KZ"/>
        </w:rPr>
        <w:t>Corrosion Problems in Electrical Pumps: Identification and Solution</w:t>
      </w:r>
      <w:r w:rsidRPr="00C461F1">
        <w:rPr>
          <w:lang w:val="en-US"/>
        </w:rPr>
        <w:t xml:space="preserve"> //</w:t>
      </w:r>
      <w:r w:rsidRPr="00C461F1">
        <w:rPr>
          <w:rFonts w:cs="Times New Roman"/>
          <w:szCs w:val="28"/>
          <w:lang w:val="kk-KZ"/>
        </w:rPr>
        <w:t>Advances in Science and Engineering Technology International Conferences (ASET)</w:t>
      </w:r>
      <w:r w:rsidRPr="00C461F1">
        <w:rPr>
          <w:rFonts w:cs="Times New Roman"/>
          <w:szCs w:val="28"/>
          <w:lang w:val="en-US"/>
        </w:rPr>
        <w:t>, 2020, P.135</w:t>
      </w:r>
    </w:p>
    <w:p w14:paraId="3BA67FF4" w14:textId="77777777" w:rsidR="0043410E" w:rsidRPr="00B248D8" w:rsidRDefault="0043410E" w:rsidP="0043410E">
      <w:pPr>
        <w:pStyle w:val="a4"/>
        <w:numPr>
          <w:ilvl w:val="0"/>
          <w:numId w:val="1"/>
        </w:numPr>
        <w:ind w:left="0" w:firstLine="709"/>
      </w:pPr>
      <w:r w:rsidRPr="00B248D8">
        <w:rPr>
          <w:rFonts w:cs="Times New Roman"/>
          <w:szCs w:val="28"/>
          <w:lang w:val="kk-KZ"/>
        </w:rPr>
        <w:t>Зюков И</w:t>
      </w:r>
      <w:r w:rsidRPr="00B248D8">
        <w:rPr>
          <w:rFonts w:cs="Times New Roman"/>
          <w:szCs w:val="28"/>
        </w:rPr>
        <w:t>.С.</w:t>
      </w:r>
      <w:r w:rsidRPr="00DE4497">
        <w:t xml:space="preserve"> </w:t>
      </w:r>
      <w:r w:rsidRPr="00B248D8">
        <w:rPr>
          <w:rFonts w:cs="Times New Roman"/>
          <w:szCs w:val="28"/>
          <w:lang w:val="kk-KZ"/>
        </w:rPr>
        <w:t xml:space="preserve">Анализ дефектов и технологий восстановления распределительных валов двигателей внутреннего сгорания </w:t>
      </w:r>
      <w:r w:rsidRPr="00B248D8">
        <w:rPr>
          <w:rFonts w:cs="Times New Roman"/>
          <w:szCs w:val="28"/>
        </w:rPr>
        <w:t>//</w:t>
      </w:r>
      <w:r w:rsidRPr="00DE4497">
        <w:t xml:space="preserve"> </w:t>
      </w:r>
      <w:r w:rsidRPr="00B248D8">
        <w:rPr>
          <w:rFonts w:cs="Times New Roman"/>
          <w:szCs w:val="28"/>
        </w:rPr>
        <w:t>Молодежь и наука: шаг к успеху</w:t>
      </w:r>
      <w:r w:rsidRPr="00DE4497">
        <w:t xml:space="preserve"> </w:t>
      </w:r>
      <w:r w:rsidRPr="00B248D8">
        <w:rPr>
          <w:rFonts w:cs="Times New Roman"/>
          <w:szCs w:val="28"/>
        </w:rPr>
        <w:t>3-</w:t>
      </w:r>
      <w:r w:rsidRPr="00B248D8">
        <w:rPr>
          <w:rFonts w:cs="Times New Roman"/>
          <w:szCs w:val="28"/>
          <w:lang w:val="kk-KZ"/>
        </w:rPr>
        <w:t>я</w:t>
      </w:r>
      <w:r w:rsidRPr="00B248D8">
        <w:rPr>
          <w:rFonts w:cs="Times New Roman"/>
          <w:szCs w:val="28"/>
        </w:rPr>
        <w:t xml:space="preserve"> Всероссийская научная конференция перспективных разработок молодых ученых: в 5 т., том 5, 2019. – С.45 – 47.</w:t>
      </w:r>
    </w:p>
    <w:p w14:paraId="7D87883B" w14:textId="77777777" w:rsidR="0043410E" w:rsidRPr="00D51A37" w:rsidRDefault="0043410E" w:rsidP="0043410E">
      <w:pPr>
        <w:pStyle w:val="a4"/>
        <w:numPr>
          <w:ilvl w:val="0"/>
          <w:numId w:val="1"/>
        </w:numPr>
        <w:ind w:left="0" w:firstLine="709"/>
        <w:rPr>
          <w:lang w:val="en-US"/>
        </w:rPr>
      </w:pPr>
      <w:r w:rsidRPr="00B248D8">
        <w:rPr>
          <w:rFonts w:cs="Times New Roman"/>
          <w:szCs w:val="28"/>
          <w:lang w:val="kk-KZ"/>
        </w:rPr>
        <w:t>Kenji Matsumoto, Hideharu Koga and Yuji Mihara</w:t>
      </w:r>
      <w:r w:rsidRPr="00B248D8">
        <w:rPr>
          <w:rFonts w:cs="Times New Roman"/>
          <w:szCs w:val="28"/>
          <w:lang w:val="en-US"/>
        </w:rPr>
        <w:t>.</w:t>
      </w:r>
      <w:r w:rsidRPr="00B248D8">
        <w:rPr>
          <w:lang w:val="en-US"/>
        </w:rPr>
        <w:t xml:space="preserve"> </w:t>
      </w:r>
      <w:r w:rsidRPr="00B248D8">
        <w:rPr>
          <w:rFonts w:cs="Times New Roman"/>
          <w:szCs w:val="28"/>
          <w:lang w:val="kk-KZ"/>
        </w:rPr>
        <w:t>Wear properties of car engine shaft in actual engine environment</w:t>
      </w:r>
      <w:r w:rsidRPr="00B248D8">
        <w:rPr>
          <w:rFonts w:cs="Times New Roman"/>
          <w:szCs w:val="28"/>
          <w:lang w:val="en-US"/>
        </w:rPr>
        <w:t xml:space="preserve"> //</w:t>
      </w:r>
      <w:r w:rsidRPr="00B248D8">
        <w:rPr>
          <w:lang w:val="en-US"/>
        </w:rPr>
        <w:t xml:space="preserve"> </w:t>
      </w:r>
      <w:r w:rsidRPr="00B248D8">
        <w:rPr>
          <w:rFonts w:cs="Times New Roman"/>
          <w:szCs w:val="28"/>
          <w:lang w:val="en-US"/>
        </w:rPr>
        <w:t>SAE International Journal of Fuels and Lubricants, 2015, Vol. 8, No. 1. - P. 31-34</w:t>
      </w:r>
    </w:p>
    <w:p w14:paraId="53824268" w14:textId="77777777" w:rsidR="0043410E" w:rsidRPr="00B248D8" w:rsidRDefault="0043410E" w:rsidP="0043410E">
      <w:pPr>
        <w:pStyle w:val="a4"/>
        <w:numPr>
          <w:ilvl w:val="0"/>
          <w:numId w:val="1"/>
        </w:numPr>
        <w:ind w:left="0" w:firstLine="709"/>
        <w:rPr>
          <w:lang w:val="en-US"/>
        </w:rPr>
      </w:pPr>
      <w:r w:rsidRPr="00B248D8">
        <w:rPr>
          <w:lang w:val="en-US"/>
        </w:rPr>
        <w:t>Milella P.P.: Fatigue and corrosion in metals, Springer, 2013.</w:t>
      </w:r>
    </w:p>
    <w:p w14:paraId="473A7D1A" w14:textId="77777777" w:rsidR="0043410E" w:rsidRPr="00B248D8" w:rsidRDefault="0043410E" w:rsidP="0043410E">
      <w:pPr>
        <w:pStyle w:val="a4"/>
        <w:numPr>
          <w:ilvl w:val="0"/>
          <w:numId w:val="1"/>
        </w:numPr>
        <w:ind w:left="0" w:firstLine="709"/>
      </w:pPr>
      <w:r w:rsidRPr="00B248D8">
        <w:rPr>
          <w:rFonts w:cs="Times New Roman"/>
          <w:szCs w:val="28"/>
          <w:lang w:val="kk-KZ"/>
        </w:rPr>
        <w:t xml:space="preserve">Литвинова М.М., Гончарова Я.С. Защита двигателя внутреннего сгорания от коррозии в неэлектролитах </w:t>
      </w:r>
      <w:r w:rsidRPr="00B248D8">
        <w:rPr>
          <w:rFonts w:cs="Times New Roman"/>
          <w:szCs w:val="28"/>
        </w:rPr>
        <w:t>//</w:t>
      </w:r>
      <w:r w:rsidRPr="00B248D8">
        <w:rPr>
          <w:rFonts w:cs="Times New Roman"/>
          <w:szCs w:val="28"/>
          <w:lang w:val="kk-KZ"/>
        </w:rPr>
        <w:tab/>
        <w:t xml:space="preserve">Всероссийская научно-практическая конференция студентов, аспирантов и молодых ученых </w:t>
      </w:r>
      <w:r w:rsidRPr="00B248D8">
        <w:rPr>
          <w:rFonts w:cs="Times New Roman"/>
          <w:szCs w:val="28"/>
        </w:rPr>
        <w:t>«</w:t>
      </w:r>
      <w:r w:rsidRPr="00B248D8">
        <w:rPr>
          <w:rFonts w:cs="Times New Roman"/>
          <w:szCs w:val="28"/>
          <w:lang w:val="kk-KZ"/>
        </w:rPr>
        <w:t>Машиностроение: новые концепции и технологии»</w:t>
      </w:r>
      <w:r w:rsidRPr="00B248D8">
        <w:rPr>
          <w:rFonts w:cs="Times New Roman"/>
          <w:szCs w:val="28"/>
        </w:rPr>
        <w:t>,</w:t>
      </w:r>
      <w:r w:rsidRPr="00B248D8">
        <w:rPr>
          <w:rFonts w:cs="Times New Roman"/>
          <w:szCs w:val="28"/>
          <w:lang w:val="kk-KZ"/>
        </w:rPr>
        <w:t xml:space="preserve"> 2021. - </w:t>
      </w:r>
      <w:r w:rsidRPr="00021026">
        <w:t xml:space="preserve"> </w:t>
      </w:r>
      <w:r w:rsidRPr="00B248D8">
        <w:rPr>
          <w:rFonts w:cs="Times New Roman"/>
          <w:szCs w:val="28"/>
        </w:rPr>
        <w:t>С.</w:t>
      </w:r>
      <w:r w:rsidRPr="00B248D8">
        <w:rPr>
          <w:rFonts w:cs="Times New Roman"/>
          <w:szCs w:val="28"/>
          <w:lang w:val="kk-KZ"/>
        </w:rPr>
        <w:t>142-146</w:t>
      </w:r>
    </w:p>
    <w:p w14:paraId="29DE28CF" w14:textId="77777777" w:rsidR="0043410E" w:rsidRPr="00B248D8" w:rsidRDefault="0043410E" w:rsidP="0043410E">
      <w:pPr>
        <w:pStyle w:val="a4"/>
        <w:numPr>
          <w:ilvl w:val="0"/>
          <w:numId w:val="1"/>
        </w:numPr>
        <w:ind w:left="0" w:firstLine="709"/>
      </w:pPr>
      <w:r w:rsidRPr="00B248D8">
        <w:rPr>
          <w:rFonts w:cs="Times New Roman"/>
          <w:szCs w:val="28"/>
          <w:lang w:val="kk-KZ"/>
        </w:rPr>
        <w:t>Чеботарев М. И.</w:t>
      </w:r>
      <w:r w:rsidRPr="00B248D8">
        <w:rPr>
          <w:rFonts w:cs="Times New Roman"/>
          <w:szCs w:val="28"/>
        </w:rPr>
        <w:t xml:space="preserve"> </w:t>
      </w:r>
      <w:r w:rsidRPr="00B248D8">
        <w:rPr>
          <w:rFonts w:cs="Times New Roman"/>
          <w:szCs w:val="28"/>
          <w:lang w:val="kk-KZ"/>
        </w:rPr>
        <w:t>Выбор оптимального способа восстановления изношенной</w:t>
      </w:r>
      <w:r w:rsidRPr="00B248D8">
        <w:rPr>
          <w:rFonts w:cs="Times New Roman"/>
          <w:szCs w:val="28"/>
        </w:rPr>
        <w:t xml:space="preserve"> </w:t>
      </w:r>
      <w:r w:rsidRPr="00B248D8">
        <w:rPr>
          <w:rFonts w:cs="Times New Roman"/>
          <w:szCs w:val="28"/>
          <w:lang w:val="kk-KZ"/>
        </w:rPr>
        <w:t>поверхности детали. ‒ Краснодар: КубГАУ, 2016. – 91 с.</w:t>
      </w:r>
    </w:p>
    <w:p w14:paraId="4AD06949" w14:textId="77777777" w:rsidR="0043410E" w:rsidRDefault="0043410E" w:rsidP="0043410E">
      <w:pPr>
        <w:pStyle w:val="a4"/>
        <w:widowControl w:val="0"/>
        <w:numPr>
          <w:ilvl w:val="0"/>
          <w:numId w:val="1"/>
        </w:numPr>
        <w:tabs>
          <w:tab w:val="left" w:pos="1403"/>
        </w:tabs>
        <w:autoSpaceDE w:val="0"/>
        <w:autoSpaceDN w:val="0"/>
        <w:spacing w:before="60" w:after="0" w:line="242" w:lineRule="auto"/>
        <w:ind w:left="0" w:right="270" w:firstLine="709"/>
        <w:contextualSpacing w:val="0"/>
      </w:pPr>
      <w:r>
        <w:t>Елагина О.Ю. Технологические методы повышения износостойкости</w:t>
      </w:r>
      <w:r>
        <w:rPr>
          <w:spacing w:val="1"/>
        </w:rPr>
        <w:t xml:space="preserve"> </w:t>
      </w:r>
      <w:r>
        <w:t>деталей</w:t>
      </w:r>
      <w:r>
        <w:rPr>
          <w:spacing w:val="2"/>
        </w:rPr>
        <w:t xml:space="preserve"> </w:t>
      </w:r>
      <w:r>
        <w:t>машин:</w:t>
      </w:r>
      <w:r>
        <w:rPr>
          <w:spacing w:val="3"/>
        </w:rPr>
        <w:t xml:space="preserve"> </w:t>
      </w:r>
      <w:r>
        <w:t>учеб.</w:t>
      </w:r>
      <w:r>
        <w:rPr>
          <w:spacing w:val="3"/>
        </w:rPr>
        <w:t xml:space="preserve"> </w:t>
      </w:r>
      <w:r>
        <w:t>пос.</w:t>
      </w:r>
      <w:r>
        <w:rPr>
          <w:spacing w:val="3"/>
        </w:rPr>
        <w:t xml:space="preserve"> </w:t>
      </w:r>
      <w:r>
        <w:t>–</w:t>
      </w:r>
      <w:r>
        <w:rPr>
          <w:spacing w:val="4"/>
        </w:rPr>
        <w:t xml:space="preserve"> </w:t>
      </w:r>
      <w:r>
        <w:t>М.:</w:t>
      </w:r>
      <w:r>
        <w:rPr>
          <w:spacing w:val="3"/>
        </w:rPr>
        <w:t xml:space="preserve"> </w:t>
      </w:r>
      <w:r>
        <w:t>Логос,</w:t>
      </w:r>
      <w:r>
        <w:rPr>
          <w:spacing w:val="3"/>
        </w:rPr>
        <w:t xml:space="preserve"> </w:t>
      </w:r>
      <w:r>
        <w:t>2009.</w:t>
      </w:r>
      <w:r>
        <w:rPr>
          <w:spacing w:val="-4"/>
        </w:rPr>
        <w:t xml:space="preserve"> </w:t>
      </w:r>
      <w:r>
        <w:t>–</w:t>
      </w:r>
      <w:r>
        <w:rPr>
          <w:spacing w:val="4"/>
        </w:rPr>
        <w:t xml:space="preserve"> </w:t>
      </w:r>
      <w:r>
        <w:t>488</w:t>
      </w:r>
      <w:r>
        <w:rPr>
          <w:spacing w:val="5"/>
        </w:rPr>
        <w:t xml:space="preserve"> </w:t>
      </w:r>
      <w:r>
        <w:t>с.</w:t>
      </w:r>
    </w:p>
    <w:p w14:paraId="3863F86D" w14:textId="77777777" w:rsidR="0043410E" w:rsidRPr="00B248D8" w:rsidRDefault="0043410E" w:rsidP="0043410E">
      <w:pPr>
        <w:pStyle w:val="a4"/>
        <w:widowControl w:val="0"/>
        <w:numPr>
          <w:ilvl w:val="0"/>
          <w:numId w:val="1"/>
        </w:numPr>
        <w:tabs>
          <w:tab w:val="left" w:pos="1403"/>
        </w:tabs>
        <w:autoSpaceDE w:val="0"/>
        <w:autoSpaceDN w:val="0"/>
        <w:spacing w:before="60" w:after="0" w:line="242" w:lineRule="auto"/>
        <w:ind w:left="0" w:right="270" w:firstLine="709"/>
        <w:contextualSpacing w:val="0"/>
      </w:pPr>
      <w:r w:rsidRPr="00B248D8">
        <w:rPr>
          <w:rFonts w:eastAsia="Times New Roman" w:cs="Times New Roman"/>
          <w:bCs/>
          <w:szCs w:val="28"/>
          <w:lang w:val="uk-UA" w:eastAsia="ru-RU"/>
        </w:rPr>
        <w:t>Жаркевич О.М., Мухитова А.Е., Нуржанова О.А., Чернышеюс О.</w:t>
      </w:r>
      <w:r>
        <w:rPr>
          <w:rFonts w:eastAsia="Times New Roman" w:cs="Times New Roman"/>
          <w:bCs/>
          <w:szCs w:val="28"/>
          <w:lang w:val="uk-UA" w:eastAsia="ru-RU"/>
        </w:rPr>
        <w:t xml:space="preserve"> </w:t>
      </w:r>
      <w:r w:rsidRPr="00E16E43">
        <w:rPr>
          <w:rFonts w:cs="Times New Roman"/>
          <w:szCs w:val="28"/>
          <w:lang w:val="kk-KZ"/>
        </w:rPr>
        <w:t>Исследование износостойкости наплавочных материалов для восстановления поверхностей валов электродвигателей</w:t>
      </w:r>
      <w:r>
        <w:rPr>
          <w:rFonts w:cs="Times New Roman"/>
          <w:szCs w:val="28"/>
          <w:lang w:val="kk-KZ"/>
        </w:rPr>
        <w:t xml:space="preserve"> // </w:t>
      </w:r>
      <w:r w:rsidRPr="00B248D8">
        <w:rPr>
          <w:rFonts w:cs="Times New Roman"/>
          <w:szCs w:val="28"/>
          <w:lang w:val="kk-KZ"/>
        </w:rPr>
        <w:t>Наука и Техника Казахстан Торайгыров университет, Машиностроение, #1, 2025, 143-153 с</w:t>
      </w:r>
    </w:p>
    <w:p w14:paraId="6E3E3E71" w14:textId="77777777" w:rsidR="0043410E" w:rsidRPr="00B248D8" w:rsidRDefault="0043410E" w:rsidP="0043410E">
      <w:pPr>
        <w:pStyle w:val="a4"/>
        <w:widowControl w:val="0"/>
        <w:numPr>
          <w:ilvl w:val="0"/>
          <w:numId w:val="1"/>
        </w:numPr>
        <w:tabs>
          <w:tab w:val="left" w:pos="1403"/>
        </w:tabs>
        <w:autoSpaceDE w:val="0"/>
        <w:autoSpaceDN w:val="0"/>
        <w:spacing w:before="60" w:after="0" w:line="242" w:lineRule="auto"/>
        <w:ind w:left="0" w:right="270" w:firstLine="709"/>
        <w:contextualSpacing w:val="0"/>
        <w:rPr>
          <w:lang w:val="en-US"/>
        </w:rPr>
      </w:pPr>
      <w:r w:rsidRPr="00B248D8">
        <w:rPr>
          <w:rFonts w:eastAsia="Times New Roman" w:cs="Times New Roman"/>
          <w:bCs/>
          <w:szCs w:val="28"/>
          <w:lang w:val="uk-UA" w:eastAsia="ru-RU"/>
        </w:rPr>
        <w:t xml:space="preserve">Жаркевич О.М., Нуржанова О.А., Мухитова А.Е., Телиман И.В., Набоко Е., Стукач О., Мойзес Б. </w:t>
      </w:r>
      <w:r w:rsidRPr="00B248D8">
        <w:rPr>
          <w:rFonts w:cs="Times New Roman"/>
          <w:szCs w:val="28"/>
          <w:lang w:val="kk-KZ"/>
        </w:rPr>
        <w:t xml:space="preserve">Investigation of the welded layer hardness at restoration of electric motor shafts // </w:t>
      </w:r>
      <w:r w:rsidRPr="00B248D8">
        <w:rPr>
          <w:rFonts w:cs="Times New Roman"/>
          <w:szCs w:val="28"/>
          <w:lang w:val="en-US"/>
        </w:rPr>
        <w:t>Journal of Applied Engineering Science, vol. 23(2), 2025, 322-329 p</w:t>
      </w:r>
    </w:p>
    <w:p w14:paraId="64EE74E0" w14:textId="77777777" w:rsidR="0043410E" w:rsidRPr="00FD7712" w:rsidRDefault="0043410E" w:rsidP="0043410E">
      <w:pPr>
        <w:pStyle w:val="a4"/>
        <w:widowControl w:val="0"/>
        <w:numPr>
          <w:ilvl w:val="0"/>
          <w:numId w:val="1"/>
        </w:numPr>
        <w:tabs>
          <w:tab w:val="left" w:pos="1403"/>
        </w:tabs>
        <w:autoSpaceDE w:val="0"/>
        <w:autoSpaceDN w:val="0"/>
        <w:spacing w:before="60" w:after="0" w:line="242" w:lineRule="auto"/>
        <w:ind w:left="0" w:right="270" w:firstLine="709"/>
        <w:contextualSpacing w:val="0"/>
      </w:pPr>
      <w:r>
        <w:t xml:space="preserve">Шекшеев М.А. Формирование структуры наплавленного металла низкоуглеродистой стали при различных технологических воздействиях // Вестник науки. — 2021. </w:t>
      </w:r>
    </w:p>
    <w:p w14:paraId="2B06B115" w14:textId="77777777" w:rsidR="0043410E" w:rsidRDefault="0043410E" w:rsidP="0043410E">
      <w:pPr>
        <w:pStyle w:val="a4"/>
        <w:widowControl w:val="0"/>
        <w:numPr>
          <w:ilvl w:val="0"/>
          <w:numId w:val="1"/>
        </w:numPr>
        <w:tabs>
          <w:tab w:val="left" w:pos="1403"/>
        </w:tabs>
        <w:autoSpaceDE w:val="0"/>
        <w:autoSpaceDN w:val="0"/>
        <w:spacing w:before="60" w:after="0" w:line="242" w:lineRule="auto"/>
        <w:ind w:left="0" w:right="270" w:firstLine="709"/>
        <w:contextualSpacing w:val="0"/>
      </w:pPr>
      <w:r>
        <w:t>Николаев Г.А. Сварные конструкции. Прочность сварных соединений и деформации конструкций. — М.: Высшая школа, 1982. — 272 с.</w:t>
      </w:r>
    </w:p>
    <w:p w14:paraId="3AC44833" w14:textId="77777777" w:rsidR="0043410E" w:rsidRPr="00D51A37" w:rsidRDefault="0043410E" w:rsidP="0043410E">
      <w:pPr>
        <w:pStyle w:val="a4"/>
        <w:widowControl w:val="0"/>
        <w:numPr>
          <w:ilvl w:val="0"/>
          <w:numId w:val="1"/>
        </w:numPr>
        <w:tabs>
          <w:tab w:val="left" w:pos="1403"/>
        </w:tabs>
        <w:autoSpaceDE w:val="0"/>
        <w:autoSpaceDN w:val="0"/>
        <w:spacing w:before="60" w:after="0" w:line="242" w:lineRule="auto"/>
        <w:ind w:left="0" w:right="270" w:firstLine="709"/>
        <w:contextualSpacing w:val="0"/>
      </w:pPr>
      <w:r>
        <w:rPr>
          <w:lang w:val="en-US"/>
        </w:rPr>
        <w:t>ESAB</w:t>
      </w:r>
      <w:r w:rsidRPr="00D51A37">
        <w:t xml:space="preserve"> </w:t>
      </w:r>
      <w:r>
        <w:rPr>
          <w:lang w:val="en-US"/>
        </w:rPr>
        <w:t>Stoody</w:t>
      </w:r>
      <w:r>
        <w:t xml:space="preserve">. Сварка и наплавка // </w:t>
      </w:r>
      <w:r w:rsidRPr="00D51A37">
        <w:t xml:space="preserve">https://s.siteapi.org/a446854deb240df/docs/d80e055be2927c86e30396213036461e8f4ad816.pdf     </w:t>
      </w:r>
      <w:r>
        <w:t xml:space="preserve">   20.01.2024 </w:t>
      </w:r>
    </w:p>
    <w:p w14:paraId="171290A4" w14:textId="77777777" w:rsidR="0043410E" w:rsidRDefault="0043410E" w:rsidP="0043410E">
      <w:pPr>
        <w:pStyle w:val="a4"/>
        <w:widowControl w:val="0"/>
        <w:numPr>
          <w:ilvl w:val="0"/>
          <w:numId w:val="1"/>
        </w:numPr>
        <w:tabs>
          <w:tab w:val="left" w:pos="1403"/>
        </w:tabs>
        <w:autoSpaceDE w:val="0"/>
        <w:autoSpaceDN w:val="0"/>
        <w:spacing w:before="60" w:after="0" w:line="242" w:lineRule="auto"/>
        <w:ind w:left="0" w:right="270" w:firstLine="709"/>
        <w:contextualSpacing w:val="0"/>
      </w:pPr>
      <w:r>
        <w:t>Демичев А.Д. Поверхностная закалка индукционным способом. — М.: Машиностроение, 1973. — 240 с.</w:t>
      </w:r>
    </w:p>
    <w:p w14:paraId="3E439B53" w14:textId="77777777" w:rsidR="0043410E" w:rsidRDefault="0043410E" w:rsidP="0043410E">
      <w:pPr>
        <w:pStyle w:val="a4"/>
        <w:widowControl w:val="0"/>
        <w:numPr>
          <w:ilvl w:val="0"/>
          <w:numId w:val="1"/>
        </w:numPr>
        <w:tabs>
          <w:tab w:val="left" w:pos="1403"/>
        </w:tabs>
        <w:autoSpaceDE w:val="0"/>
        <w:autoSpaceDN w:val="0"/>
        <w:spacing w:before="60" w:after="0" w:line="242" w:lineRule="auto"/>
        <w:ind w:left="0" w:right="270" w:firstLine="709"/>
        <w:contextualSpacing w:val="0"/>
      </w:pPr>
      <w:r>
        <w:t>Андронов И.В., Лобашев А.А., Перов А.Ю., Тропкин С.Н. Расчет модели эталонной установки для создания поля механических напряжений // Научное приборостроение, 2021, том 31, №2, 52-65</w:t>
      </w:r>
      <w:r w:rsidRPr="00371A15">
        <w:t xml:space="preserve"> </w:t>
      </w:r>
      <w:r>
        <w:t>с.</w:t>
      </w:r>
    </w:p>
    <w:p w14:paraId="42AA9E63" w14:textId="77777777" w:rsidR="0043410E" w:rsidRPr="00B248D8" w:rsidRDefault="0043410E" w:rsidP="0043410E">
      <w:pPr>
        <w:pStyle w:val="a4"/>
        <w:widowControl w:val="0"/>
        <w:numPr>
          <w:ilvl w:val="0"/>
          <w:numId w:val="1"/>
        </w:numPr>
        <w:tabs>
          <w:tab w:val="left" w:pos="1403"/>
        </w:tabs>
        <w:autoSpaceDE w:val="0"/>
        <w:autoSpaceDN w:val="0"/>
        <w:spacing w:before="60" w:after="0" w:line="242" w:lineRule="auto"/>
        <w:ind w:left="0" w:right="270" w:firstLine="709"/>
        <w:contextualSpacing w:val="0"/>
        <w:rPr>
          <w:lang w:val="en-US"/>
        </w:rPr>
      </w:pPr>
      <w:r w:rsidRPr="007E5E62">
        <w:rPr>
          <w:lang w:val="en-US"/>
        </w:rPr>
        <w:t>ANSYS Inc. ANSYS Mechanical APDL Fatigue Analysis Guide. — Canonsburg, USA.</w:t>
      </w:r>
      <w:r>
        <w:t>Приспособления</w:t>
      </w:r>
    </w:p>
    <w:p w14:paraId="268B10A3" w14:textId="77777777" w:rsidR="0043410E" w:rsidRPr="007E5E62" w:rsidRDefault="0043410E" w:rsidP="0043410E">
      <w:pPr>
        <w:pStyle w:val="a4"/>
        <w:widowControl w:val="0"/>
        <w:numPr>
          <w:ilvl w:val="0"/>
          <w:numId w:val="1"/>
        </w:numPr>
        <w:tabs>
          <w:tab w:val="left" w:pos="1381"/>
        </w:tabs>
        <w:autoSpaceDE w:val="0"/>
        <w:autoSpaceDN w:val="0"/>
        <w:spacing w:after="0" w:line="240" w:lineRule="auto"/>
        <w:ind w:left="0" w:right="261" w:firstLine="709"/>
        <w:contextualSpacing w:val="0"/>
      </w:pPr>
      <w:r>
        <w:t xml:space="preserve">Методы решения задач усталости в пакете ANSYS: учебное пособие / Нижегородский государственный университет. — Нижний Новгород, 2018. </w:t>
      </w:r>
    </w:p>
    <w:p w14:paraId="4009FA6E" w14:textId="77777777" w:rsidR="0043410E" w:rsidRPr="00045317" w:rsidRDefault="00843643" w:rsidP="0043410E">
      <w:pPr>
        <w:pStyle w:val="a4"/>
        <w:widowControl w:val="0"/>
        <w:numPr>
          <w:ilvl w:val="0"/>
          <w:numId w:val="1"/>
        </w:numPr>
        <w:tabs>
          <w:tab w:val="left" w:pos="1381"/>
        </w:tabs>
        <w:autoSpaceDE w:val="0"/>
        <w:autoSpaceDN w:val="0"/>
        <w:spacing w:after="0" w:line="240" w:lineRule="auto"/>
        <w:ind w:left="0" w:right="261" w:firstLine="709"/>
        <w:contextualSpacing w:val="0"/>
      </w:pPr>
      <w:hyperlink r:id="rId139">
        <w:r w:rsidR="0043410E">
          <w:t xml:space="preserve">Шебеко Л.П., </w:t>
        </w:r>
      </w:hyperlink>
      <w:hyperlink r:id="rId140">
        <w:r w:rsidR="0043410E">
          <w:t>Гитлевич А.Д.</w:t>
        </w:r>
      </w:hyperlink>
      <w:r w:rsidR="0043410E">
        <w:t xml:space="preserve">, </w:t>
      </w:r>
      <w:hyperlink r:id="rId141">
        <w:r w:rsidR="0043410E">
          <w:t xml:space="preserve">Брейтман М.М. </w:t>
        </w:r>
      </w:hyperlink>
      <w:r w:rsidR="0043410E">
        <w:t>Экономика, организация</w:t>
      </w:r>
      <w:r w:rsidR="0043410E">
        <w:rPr>
          <w:spacing w:val="1"/>
        </w:rPr>
        <w:t xml:space="preserve"> </w:t>
      </w:r>
      <w:r w:rsidR="0043410E">
        <w:t>и</w:t>
      </w:r>
      <w:r w:rsidR="0043410E">
        <w:rPr>
          <w:spacing w:val="1"/>
        </w:rPr>
        <w:t xml:space="preserve"> </w:t>
      </w:r>
      <w:r w:rsidR="0043410E">
        <w:t>планирование</w:t>
      </w:r>
      <w:r w:rsidR="0043410E">
        <w:rPr>
          <w:spacing w:val="1"/>
        </w:rPr>
        <w:t xml:space="preserve"> </w:t>
      </w:r>
      <w:r w:rsidR="0043410E">
        <w:t>сварочного</w:t>
      </w:r>
      <w:r w:rsidR="0043410E">
        <w:rPr>
          <w:spacing w:val="1"/>
        </w:rPr>
        <w:t xml:space="preserve"> </w:t>
      </w:r>
      <w:r w:rsidR="0043410E">
        <w:t>производства.</w:t>
      </w:r>
      <w:r w:rsidR="0043410E">
        <w:rPr>
          <w:spacing w:val="1"/>
        </w:rPr>
        <w:t xml:space="preserve"> </w:t>
      </w:r>
      <w:r w:rsidR="0043410E">
        <w:t>–</w:t>
      </w:r>
      <w:r w:rsidR="0043410E">
        <w:rPr>
          <w:spacing w:val="1"/>
        </w:rPr>
        <w:t xml:space="preserve"> </w:t>
      </w:r>
      <w:r w:rsidR="0043410E">
        <w:t>Изд.</w:t>
      </w:r>
      <w:r w:rsidR="0043410E">
        <w:rPr>
          <w:spacing w:val="1"/>
        </w:rPr>
        <w:t xml:space="preserve"> </w:t>
      </w:r>
      <w:r w:rsidR="0043410E">
        <w:t>3-е,</w:t>
      </w:r>
      <w:r w:rsidR="0043410E">
        <w:rPr>
          <w:spacing w:val="1"/>
        </w:rPr>
        <w:t xml:space="preserve"> </w:t>
      </w:r>
      <w:r w:rsidR="0043410E">
        <w:t>перер.</w:t>
      </w:r>
      <w:r w:rsidR="0043410E">
        <w:rPr>
          <w:spacing w:val="1"/>
        </w:rPr>
        <w:t xml:space="preserve"> </w:t>
      </w:r>
      <w:r w:rsidR="0043410E">
        <w:t>и</w:t>
      </w:r>
      <w:r w:rsidR="0043410E">
        <w:rPr>
          <w:spacing w:val="1"/>
        </w:rPr>
        <w:t xml:space="preserve"> </w:t>
      </w:r>
      <w:r w:rsidR="0043410E">
        <w:t>доп.</w:t>
      </w:r>
      <w:r w:rsidR="0043410E">
        <w:rPr>
          <w:spacing w:val="1"/>
        </w:rPr>
        <w:t xml:space="preserve"> </w:t>
      </w:r>
      <w:r w:rsidR="0043410E">
        <w:t>–</w:t>
      </w:r>
      <w:r w:rsidR="0043410E">
        <w:rPr>
          <w:spacing w:val="1"/>
        </w:rPr>
        <w:t xml:space="preserve"> </w:t>
      </w:r>
      <w:r w:rsidR="0043410E">
        <w:t>М.:</w:t>
      </w:r>
      <w:r w:rsidR="0043410E">
        <w:rPr>
          <w:spacing w:val="1"/>
        </w:rPr>
        <w:t xml:space="preserve"> </w:t>
      </w:r>
      <w:r w:rsidR="0043410E">
        <w:t>Машиностроение,</w:t>
      </w:r>
      <w:r w:rsidR="0043410E">
        <w:rPr>
          <w:spacing w:val="5"/>
        </w:rPr>
        <w:t xml:space="preserve"> </w:t>
      </w:r>
      <w:r w:rsidR="0043410E">
        <w:t>1979.</w:t>
      </w:r>
      <w:r w:rsidR="0043410E">
        <w:rPr>
          <w:spacing w:val="-3"/>
        </w:rPr>
        <w:t xml:space="preserve"> </w:t>
      </w:r>
      <w:r w:rsidR="0043410E">
        <w:t>–</w:t>
      </w:r>
      <w:r w:rsidR="0043410E">
        <w:rPr>
          <w:spacing w:val="-2"/>
        </w:rPr>
        <w:t xml:space="preserve"> </w:t>
      </w:r>
      <w:r w:rsidR="0043410E">
        <w:t>272</w:t>
      </w:r>
      <w:r w:rsidR="0043410E">
        <w:rPr>
          <w:spacing w:val="6"/>
        </w:rPr>
        <w:t xml:space="preserve"> </w:t>
      </w:r>
      <w:r w:rsidR="0043410E">
        <w:t>с.</w:t>
      </w:r>
    </w:p>
    <w:p w14:paraId="59D93729" w14:textId="77777777" w:rsidR="0043410E" w:rsidRPr="00344F79" w:rsidRDefault="0043410E" w:rsidP="0043410E">
      <w:pPr>
        <w:pStyle w:val="a4"/>
        <w:widowControl w:val="0"/>
        <w:numPr>
          <w:ilvl w:val="0"/>
          <w:numId w:val="1"/>
        </w:numPr>
        <w:tabs>
          <w:tab w:val="left" w:pos="1381"/>
        </w:tabs>
        <w:autoSpaceDE w:val="0"/>
        <w:autoSpaceDN w:val="0"/>
        <w:spacing w:after="0" w:line="240" w:lineRule="auto"/>
        <w:ind w:left="0" w:right="261" w:firstLine="709"/>
        <w:contextualSpacing w:val="0"/>
      </w:pPr>
      <w:r>
        <w:t>Маталин А.А. Технология машиностроения. — Л.: Машиностроение, 1985. — 496 с.</w:t>
      </w:r>
    </w:p>
    <w:p w14:paraId="7D25FAA1" w14:textId="77777777" w:rsidR="0043410E" w:rsidRPr="00344F79" w:rsidRDefault="0043410E" w:rsidP="0043410E">
      <w:pPr>
        <w:pStyle w:val="a4"/>
        <w:widowControl w:val="0"/>
        <w:numPr>
          <w:ilvl w:val="0"/>
          <w:numId w:val="1"/>
        </w:numPr>
        <w:tabs>
          <w:tab w:val="left" w:pos="1381"/>
        </w:tabs>
        <w:autoSpaceDE w:val="0"/>
        <w:autoSpaceDN w:val="0"/>
        <w:spacing w:after="0" w:line="240" w:lineRule="auto"/>
        <w:ind w:left="0" w:right="261" w:firstLine="709"/>
        <w:contextualSpacing w:val="0"/>
      </w:pPr>
      <w:r>
        <w:t>Базров Б.М. Основы технологии машиностроения. — М.: Машиностроение, 2005. — 736 с.</w:t>
      </w:r>
    </w:p>
    <w:p w14:paraId="350CF16B" w14:textId="77777777" w:rsidR="0043410E" w:rsidRPr="00C705FB" w:rsidRDefault="0043410E" w:rsidP="0043410E">
      <w:pPr>
        <w:pStyle w:val="a4"/>
        <w:widowControl w:val="0"/>
        <w:numPr>
          <w:ilvl w:val="0"/>
          <w:numId w:val="1"/>
        </w:numPr>
        <w:tabs>
          <w:tab w:val="left" w:pos="1381"/>
        </w:tabs>
        <w:autoSpaceDE w:val="0"/>
        <w:autoSpaceDN w:val="0"/>
        <w:spacing w:after="0" w:line="240" w:lineRule="auto"/>
        <w:ind w:left="0" w:right="261" w:firstLine="709"/>
        <w:contextualSpacing w:val="0"/>
      </w:pPr>
      <w:r>
        <w:t>Розенберг А.М. Механика и проектирование приспособлений. — М.: Машиностроение, 1975. — 247 с.</w:t>
      </w:r>
    </w:p>
    <w:p w14:paraId="4C966452" w14:textId="77777777" w:rsidR="0043410E" w:rsidRPr="00C705FB" w:rsidRDefault="0043410E" w:rsidP="0043410E">
      <w:pPr>
        <w:pStyle w:val="a4"/>
        <w:widowControl w:val="0"/>
        <w:numPr>
          <w:ilvl w:val="0"/>
          <w:numId w:val="1"/>
        </w:numPr>
        <w:tabs>
          <w:tab w:val="left" w:pos="1381"/>
        </w:tabs>
        <w:autoSpaceDE w:val="0"/>
        <w:autoSpaceDN w:val="0"/>
        <w:spacing w:after="0" w:line="240" w:lineRule="auto"/>
        <w:ind w:left="0" w:right="261" w:firstLine="709"/>
        <w:contextualSpacing w:val="0"/>
      </w:pPr>
      <w:r>
        <w:t>Технологическая оснастка: учебник / под ред. В.М. Кована. — М.: Машиностроение, 1990. — 544 с.</w:t>
      </w:r>
    </w:p>
    <w:p w14:paraId="40937E72" w14:textId="77777777" w:rsidR="0043410E" w:rsidRPr="00C705FB" w:rsidRDefault="0043410E" w:rsidP="0043410E">
      <w:pPr>
        <w:pStyle w:val="a4"/>
        <w:widowControl w:val="0"/>
        <w:numPr>
          <w:ilvl w:val="0"/>
          <w:numId w:val="1"/>
        </w:numPr>
        <w:tabs>
          <w:tab w:val="left" w:pos="1381"/>
        </w:tabs>
        <w:autoSpaceDE w:val="0"/>
        <w:autoSpaceDN w:val="0"/>
        <w:spacing w:after="0" w:line="240" w:lineRule="auto"/>
        <w:ind w:left="0" w:right="261" w:firstLine="709"/>
        <w:contextualSpacing w:val="0"/>
      </w:pPr>
      <w:r>
        <w:t>Проектирование механосборочных приспособлений / Киселев М.Г. — М.: Машиностроение, 1988. — 320 с.</w:t>
      </w:r>
    </w:p>
    <w:p w14:paraId="7566C163" w14:textId="77777777" w:rsidR="0043410E" w:rsidRPr="00C705FB" w:rsidRDefault="0043410E" w:rsidP="0043410E">
      <w:pPr>
        <w:pStyle w:val="a4"/>
        <w:widowControl w:val="0"/>
        <w:numPr>
          <w:ilvl w:val="0"/>
          <w:numId w:val="1"/>
        </w:numPr>
        <w:tabs>
          <w:tab w:val="left" w:pos="1381"/>
        </w:tabs>
        <w:autoSpaceDE w:val="0"/>
        <w:autoSpaceDN w:val="0"/>
        <w:spacing w:after="0" w:line="240" w:lineRule="auto"/>
        <w:ind w:left="0" w:right="261" w:firstLine="709"/>
        <w:contextualSpacing w:val="0"/>
      </w:pPr>
      <w:r>
        <w:t>Справочник конструктора-машиностроителя / Анурьев В.И. — М.: Машиностроение, 2001. — Т.1–3.</w:t>
      </w:r>
    </w:p>
    <w:p w14:paraId="0215FB57" w14:textId="77777777" w:rsidR="0043410E" w:rsidRPr="00C705FB" w:rsidRDefault="0043410E" w:rsidP="0043410E">
      <w:pPr>
        <w:pStyle w:val="a4"/>
        <w:widowControl w:val="0"/>
        <w:numPr>
          <w:ilvl w:val="0"/>
          <w:numId w:val="1"/>
        </w:numPr>
        <w:tabs>
          <w:tab w:val="left" w:pos="1381"/>
        </w:tabs>
        <w:autoSpaceDE w:val="0"/>
        <w:autoSpaceDN w:val="0"/>
        <w:spacing w:after="0" w:line="240" w:lineRule="auto"/>
        <w:ind w:left="0" w:right="261" w:firstLine="709"/>
        <w:contextualSpacing w:val="0"/>
      </w:pPr>
      <w:r>
        <w:t>Руденко Н.Ф. Приспособления для механической обработки. — Киев: Техника, 1975. — 232 с.</w:t>
      </w:r>
    </w:p>
    <w:p w14:paraId="2057DC33" w14:textId="77777777" w:rsidR="0043410E" w:rsidRPr="00C705FB" w:rsidRDefault="0043410E" w:rsidP="0043410E">
      <w:pPr>
        <w:pStyle w:val="a4"/>
        <w:widowControl w:val="0"/>
        <w:numPr>
          <w:ilvl w:val="0"/>
          <w:numId w:val="1"/>
        </w:numPr>
        <w:tabs>
          <w:tab w:val="left" w:pos="1381"/>
        </w:tabs>
        <w:autoSpaceDE w:val="0"/>
        <w:autoSpaceDN w:val="0"/>
        <w:spacing w:after="0" w:line="240" w:lineRule="auto"/>
        <w:ind w:left="0" w:right="261" w:firstLine="709"/>
        <w:contextualSpacing w:val="0"/>
      </w:pPr>
      <w:r>
        <w:t xml:space="preserve">Патент </w:t>
      </w:r>
      <w:r w:rsidRPr="00B767EE">
        <w:rPr>
          <w:rFonts w:cs="Times New Roman"/>
          <w:szCs w:val="28"/>
        </w:rPr>
        <w:t>самоцентрирующие тиски</w:t>
      </w:r>
      <w:r>
        <w:rPr>
          <w:rFonts w:cs="Times New Roman"/>
          <w:szCs w:val="28"/>
        </w:rPr>
        <w:t xml:space="preserve"> </w:t>
      </w:r>
      <w:r w:rsidRPr="00701FEA">
        <w:rPr>
          <w:rFonts w:cs="Times New Roman"/>
          <w:szCs w:val="28"/>
        </w:rPr>
        <w:t>[</w:t>
      </w:r>
      <w:r>
        <w:rPr>
          <w:rFonts w:cs="Times New Roman"/>
          <w:szCs w:val="28"/>
          <w:lang w:val="en-US"/>
        </w:rPr>
        <w:t>RU</w:t>
      </w:r>
      <w:r w:rsidRPr="00B767EE">
        <w:rPr>
          <w:rFonts w:cs="Times New Roman"/>
          <w:szCs w:val="28"/>
        </w:rPr>
        <w:t>24129U1</w:t>
      </w:r>
      <w:r>
        <w:rPr>
          <w:rFonts w:cs="Times New Roman"/>
          <w:szCs w:val="28"/>
        </w:rPr>
        <w:t xml:space="preserve">, </w:t>
      </w:r>
      <w:r w:rsidRPr="00B767EE">
        <w:rPr>
          <w:rFonts w:cs="Times New Roman"/>
          <w:szCs w:val="28"/>
        </w:rPr>
        <w:t>МПК</w:t>
      </w:r>
      <w:r>
        <w:rPr>
          <w:rFonts w:cs="Times New Roman"/>
          <w:szCs w:val="28"/>
        </w:rPr>
        <w:t xml:space="preserve"> </w:t>
      </w:r>
      <w:r w:rsidRPr="00B767EE">
        <w:rPr>
          <w:rFonts w:cs="Times New Roman"/>
          <w:szCs w:val="28"/>
        </w:rPr>
        <w:t>B23B 3/06 (2000.01)</w:t>
      </w:r>
      <w:r w:rsidRPr="006125A5">
        <w:rPr>
          <w:rFonts w:cs="Times New Roman"/>
          <w:szCs w:val="28"/>
        </w:rPr>
        <w:t xml:space="preserve"> </w:t>
      </w:r>
      <w:r>
        <w:rPr>
          <w:rFonts w:cs="Times New Roman"/>
          <w:szCs w:val="28"/>
        </w:rPr>
        <w:t>опубликовано 27.07.2002 Бюллетень №21</w:t>
      </w:r>
      <w:r w:rsidRPr="00701FEA">
        <w:rPr>
          <w:rFonts w:cs="Times New Roman"/>
          <w:szCs w:val="28"/>
        </w:rPr>
        <w:t>]</w:t>
      </w:r>
    </w:p>
    <w:p w14:paraId="65A74EB8" w14:textId="77777777" w:rsidR="0043410E" w:rsidRPr="00C705FB" w:rsidRDefault="0043410E" w:rsidP="0043410E">
      <w:pPr>
        <w:pStyle w:val="a4"/>
        <w:widowControl w:val="0"/>
        <w:numPr>
          <w:ilvl w:val="0"/>
          <w:numId w:val="1"/>
        </w:numPr>
        <w:tabs>
          <w:tab w:val="left" w:pos="1381"/>
        </w:tabs>
        <w:autoSpaceDE w:val="0"/>
        <w:autoSpaceDN w:val="0"/>
        <w:spacing w:after="0" w:line="240" w:lineRule="auto"/>
        <w:ind w:left="0" w:right="261" w:firstLine="709"/>
        <w:contextualSpacing w:val="0"/>
      </w:pPr>
      <w:r>
        <w:t xml:space="preserve">Патент </w:t>
      </w:r>
      <w:r>
        <w:rPr>
          <w:rFonts w:cs="Times New Roman"/>
          <w:szCs w:val="28"/>
        </w:rPr>
        <w:t>у</w:t>
      </w:r>
      <w:r w:rsidRPr="00DC3805">
        <w:rPr>
          <w:rFonts w:cs="Times New Roman"/>
          <w:szCs w:val="28"/>
        </w:rPr>
        <w:t>ниверсальные тиски</w:t>
      </w:r>
      <w:r>
        <w:rPr>
          <w:rFonts w:cs="Times New Roman"/>
          <w:szCs w:val="28"/>
        </w:rPr>
        <w:t xml:space="preserve"> </w:t>
      </w:r>
      <w:r w:rsidRPr="002E2637">
        <w:rPr>
          <w:rFonts w:cs="Times New Roman"/>
          <w:szCs w:val="28"/>
        </w:rPr>
        <w:t>[</w:t>
      </w:r>
      <w:r w:rsidRPr="00AF7EF0">
        <w:rPr>
          <w:rFonts w:cs="Times New Roman"/>
          <w:szCs w:val="28"/>
        </w:rPr>
        <w:t>RU2028920C1</w:t>
      </w:r>
      <w:r>
        <w:rPr>
          <w:rFonts w:cs="Times New Roman"/>
          <w:szCs w:val="28"/>
        </w:rPr>
        <w:t xml:space="preserve">, </w:t>
      </w:r>
      <w:r w:rsidRPr="00AF7EF0">
        <w:rPr>
          <w:rFonts w:cs="Times New Roman"/>
          <w:szCs w:val="28"/>
        </w:rPr>
        <w:t>МПК</w:t>
      </w:r>
      <w:r>
        <w:rPr>
          <w:rFonts w:cs="Times New Roman"/>
          <w:szCs w:val="28"/>
        </w:rPr>
        <w:t xml:space="preserve"> </w:t>
      </w:r>
      <w:r w:rsidRPr="00AF7EF0">
        <w:rPr>
          <w:rFonts w:cs="Times New Roman"/>
          <w:szCs w:val="28"/>
        </w:rPr>
        <w:t>B25B1/02 (1995.01)</w:t>
      </w:r>
      <w:r w:rsidRPr="002E2637">
        <w:rPr>
          <w:rFonts w:cs="Times New Roman"/>
          <w:szCs w:val="28"/>
        </w:rPr>
        <w:t xml:space="preserve"> </w:t>
      </w:r>
      <w:r>
        <w:rPr>
          <w:rFonts w:cs="Times New Roman"/>
          <w:szCs w:val="28"/>
        </w:rPr>
        <w:t xml:space="preserve">опубликовано </w:t>
      </w:r>
      <w:r w:rsidRPr="00DC3805">
        <w:rPr>
          <w:rFonts w:cs="Times New Roman"/>
          <w:szCs w:val="28"/>
        </w:rPr>
        <w:t>20.02.1995</w:t>
      </w:r>
      <w:r>
        <w:rPr>
          <w:rFonts w:cs="Times New Roman"/>
          <w:szCs w:val="28"/>
        </w:rPr>
        <w:t xml:space="preserve"> Бюллетень №9</w:t>
      </w:r>
      <w:r w:rsidRPr="002E2637">
        <w:rPr>
          <w:rFonts w:cs="Times New Roman"/>
          <w:szCs w:val="28"/>
        </w:rPr>
        <w:t>]</w:t>
      </w:r>
    </w:p>
    <w:p w14:paraId="5E83D08B" w14:textId="77777777" w:rsidR="0043410E" w:rsidRPr="00706810" w:rsidRDefault="0043410E" w:rsidP="0043410E">
      <w:pPr>
        <w:pStyle w:val="a4"/>
        <w:widowControl w:val="0"/>
        <w:numPr>
          <w:ilvl w:val="0"/>
          <w:numId w:val="1"/>
        </w:numPr>
        <w:tabs>
          <w:tab w:val="left" w:pos="1381"/>
        </w:tabs>
        <w:autoSpaceDE w:val="0"/>
        <w:autoSpaceDN w:val="0"/>
        <w:spacing w:after="0" w:line="240" w:lineRule="auto"/>
        <w:ind w:left="0" w:right="261" w:firstLine="709"/>
        <w:contextualSpacing w:val="0"/>
      </w:pPr>
      <w:r>
        <w:t xml:space="preserve">Патент </w:t>
      </w:r>
      <w:r w:rsidRPr="00DC3805">
        <w:rPr>
          <w:rFonts w:cs="Times New Roman"/>
          <w:szCs w:val="28"/>
        </w:rPr>
        <w:t>самоцентрирующие тиски</w:t>
      </w:r>
      <w:r>
        <w:rPr>
          <w:rFonts w:cs="Times New Roman"/>
          <w:szCs w:val="28"/>
        </w:rPr>
        <w:t xml:space="preserve"> </w:t>
      </w:r>
      <w:r w:rsidRPr="00F32517">
        <w:rPr>
          <w:rFonts w:cs="Times New Roman"/>
          <w:szCs w:val="28"/>
        </w:rPr>
        <w:t>[</w:t>
      </w:r>
      <w:r w:rsidRPr="00DC3805">
        <w:rPr>
          <w:rFonts w:cs="Times New Roman"/>
          <w:szCs w:val="28"/>
          <w:lang w:val="en-US"/>
        </w:rPr>
        <w:t>SU</w:t>
      </w:r>
      <w:r w:rsidRPr="00DC3805">
        <w:rPr>
          <w:rFonts w:cs="Times New Roman"/>
          <w:szCs w:val="28"/>
        </w:rPr>
        <w:t>1815117</w:t>
      </w:r>
      <w:r w:rsidRPr="00DC3805">
        <w:rPr>
          <w:rFonts w:cs="Times New Roman"/>
          <w:szCs w:val="28"/>
          <w:lang w:val="en-US"/>
        </w:rPr>
        <w:t>A</w:t>
      </w:r>
      <w:r w:rsidRPr="00DC3805">
        <w:rPr>
          <w:rFonts w:cs="Times New Roman"/>
          <w:szCs w:val="28"/>
        </w:rPr>
        <w:t>1</w:t>
      </w:r>
      <w:r>
        <w:rPr>
          <w:rFonts w:cs="Times New Roman"/>
          <w:szCs w:val="28"/>
        </w:rPr>
        <w:t xml:space="preserve">, </w:t>
      </w:r>
      <w:r w:rsidRPr="00DC3805">
        <w:rPr>
          <w:rFonts w:cs="Times New Roman"/>
          <w:szCs w:val="28"/>
        </w:rPr>
        <w:t>МПК</w:t>
      </w:r>
      <w:r>
        <w:rPr>
          <w:rFonts w:cs="Times New Roman"/>
          <w:szCs w:val="28"/>
        </w:rPr>
        <w:t xml:space="preserve"> </w:t>
      </w:r>
      <w:r w:rsidRPr="00DC3805">
        <w:rPr>
          <w:rFonts w:cs="Times New Roman"/>
          <w:szCs w:val="28"/>
          <w:lang w:val="en-US"/>
        </w:rPr>
        <w:t>B</w:t>
      </w:r>
      <w:r w:rsidRPr="00DC3805">
        <w:rPr>
          <w:rFonts w:cs="Times New Roman"/>
          <w:szCs w:val="28"/>
        </w:rPr>
        <w:t>23</w:t>
      </w:r>
      <w:r w:rsidRPr="00DC3805">
        <w:rPr>
          <w:rFonts w:cs="Times New Roman"/>
          <w:szCs w:val="28"/>
          <w:lang w:val="en-US"/>
        </w:rPr>
        <w:t>Q</w:t>
      </w:r>
      <w:r w:rsidRPr="00DC3805">
        <w:rPr>
          <w:rFonts w:cs="Times New Roman"/>
          <w:szCs w:val="28"/>
        </w:rPr>
        <w:t xml:space="preserve"> 3/06 (2006.01)</w:t>
      </w:r>
      <w:r>
        <w:rPr>
          <w:rFonts w:cs="Times New Roman"/>
          <w:szCs w:val="28"/>
        </w:rPr>
        <w:t xml:space="preserve">, опубликовано </w:t>
      </w:r>
      <w:r w:rsidRPr="00DC3805">
        <w:rPr>
          <w:rFonts w:cs="Times New Roman"/>
          <w:szCs w:val="28"/>
        </w:rPr>
        <w:t>15.05.1993</w:t>
      </w:r>
      <w:r w:rsidRPr="00F32517">
        <w:rPr>
          <w:rFonts w:cs="Times New Roman"/>
          <w:szCs w:val="28"/>
        </w:rPr>
        <w:t>]</w:t>
      </w:r>
    </w:p>
    <w:p w14:paraId="01E44D53" w14:textId="77777777" w:rsidR="0043410E" w:rsidRPr="00706810" w:rsidRDefault="0043410E" w:rsidP="0043410E">
      <w:pPr>
        <w:pStyle w:val="a4"/>
        <w:widowControl w:val="0"/>
        <w:numPr>
          <w:ilvl w:val="0"/>
          <w:numId w:val="1"/>
        </w:numPr>
        <w:tabs>
          <w:tab w:val="left" w:pos="1381"/>
        </w:tabs>
        <w:autoSpaceDE w:val="0"/>
        <w:autoSpaceDN w:val="0"/>
        <w:spacing w:after="0" w:line="240" w:lineRule="auto"/>
        <w:ind w:left="0" w:right="261" w:firstLine="709"/>
        <w:contextualSpacing w:val="0"/>
      </w:pPr>
      <w:r>
        <w:t>Концевич В.Г. Твердотельное моделирование в Autodesk Inventor. — М.: ДиаСофтЮП, 2008. — 672 с.</w:t>
      </w:r>
    </w:p>
    <w:p w14:paraId="2E77210D" w14:textId="77777777" w:rsidR="0043410E" w:rsidRDefault="0043410E" w:rsidP="0043410E">
      <w:pPr>
        <w:pStyle w:val="a4"/>
        <w:widowControl w:val="0"/>
        <w:numPr>
          <w:ilvl w:val="0"/>
          <w:numId w:val="1"/>
        </w:numPr>
        <w:tabs>
          <w:tab w:val="left" w:pos="1381"/>
        </w:tabs>
        <w:autoSpaceDE w:val="0"/>
        <w:autoSpaceDN w:val="0"/>
        <w:spacing w:after="0" w:line="240" w:lineRule="auto"/>
        <w:ind w:left="0" w:right="261" w:firstLine="709"/>
        <w:contextualSpacing w:val="0"/>
      </w:pPr>
      <w:r>
        <w:rPr>
          <w:lang w:val="kk-KZ"/>
        </w:rPr>
        <w:t>Кожуро Л.М., Штомпель Б.Н., Хилько Д.Н. Технико-экономическая эффективность электромагнитной наплавки // Агропанорама, №2, 2000, 29-31 с.</w:t>
      </w:r>
    </w:p>
    <w:p w14:paraId="2B3BB689" w14:textId="77777777" w:rsidR="0043410E" w:rsidRDefault="0043410E" w:rsidP="0043410E">
      <w:pPr>
        <w:pStyle w:val="a4"/>
        <w:widowControl w:val="0"/>
        <w:numPr>
          <w:ilvl w:val="0"/>
          <w:numId w:val="1"/>
        </w:numPr>
        <w:tabs>
          <w:tab w:val="left" w:pos="1547"/>
        </w:tabs>
        <w:autoSpaceDE w:val="0"/>
        <w:autoSpaceDN w:val="0"/>
        <w:spacing w:after="0" w:line="242" w:lineRule="auto"/>
        <w:ind w:left="0" w:right="260" w:firstLine="709"/>
        <w:contextualSpacing w:val="0"/>
      </w:pPr>
      <w:r>
        <w:t>Бабук</w:t>
      </w:r>
      <w:r>
        <w:rPr>
          <w:spacing w:val="1"/>
        </w:rPr>
        <w:t xml:space="preserve"> </w:t>
      </w:r>
      <w:r>
        <w:t>И.М.,</w:t>
      </w:r>
      <w:r>
        <w:rPr>
          <w:spacing w:val="1"/>
        </w:rPr>
        <w:t xml:space="preserve"> </w:t>
      </w:r>
      <w:r>
        <w:t>Королько</w:t>
      </w:r>
      <w:r>
        <w:rPr>
          <w:spacing w:val="1"/>
        </w:rPr>
        <w:t xml:space="preserve"> </w:t>
      </w:r>
      <w:r>
        <w:t>А.А.,</w:t>
      </w:r>
      <w:r>
        <w:rPr>
          <w:spacing w:val="1"/>
        </w:rPr>
        <w:t xml:space="preserve"> </w:t>
      </w:r>
      <w:r>
        <w:t>Адаменкова</w:t>
      </w:r>
      <w:r>
        <w:rPr>
          <w:spacing w:val="1"/>
        </w:rPr>
        <w:t xml:space="preserve"> </w:t>
      </w:r>
      <w:r>
        <w:t>С.И.</w:t>
      </w:r>
      <w:r>
        <w:rPr>
          <w:spacing w:val="1"/>
        </w:rPr>
        <w:t xml:space="preserve"> </w:t>
      </w:r>
      <w:r>
        <w:t>и</w:t>
      </w:r>
      <w:r>
        <w:rPr>
          <w:spacing w:val="1"/>
        </w:rPr>
        <w:t xml:space="preserve"> </w:t>
      </w:r>
      <w:r>
        <w:t>др.</w:t>
      </w:r>
      <w:r>
        <w:rPr>
          <w:spacing w:val="1"/>
        </w:rPr>
        <w:t xml:space="preserve"> </w:t>
      </w:r>
      <w:r>
        <w:t>Расчет</w:t>
      </w:r>
      <w:r>
        <w:rPr>
          <w:spacing w:val="1"/>
        </w:rPr>
        <w:t xml:space="preserve"> </w:t>
      </w:r>
      <w:r>
        <w:t>экономической эффективности новых технологических процессов: учеб.-метод.</w:t>
      </w:r>
      <w:r>
        <w:rPr>
          <w:spacing w:val="-67"/>
        </w:rPr>
        <w:t xml:space="preserve"> </w:t>
      </w:r>
      <w:r>
        <w:t>пос.</w:t>
      </w:r>
      <w:r>
        <w:rPr>
          <w:spacing w:val="3"/>
        </w:rPr>
        <w:t xml:space="preserve"> </w:t>
      </w:r>
      <w:r>
        <w:t>–</w:t>
      </w:r>
      <w:r>
        <w:rPr>
          <w:spacing w:val="5"/>
        </w:rPr>
        <w:t xml:space="preserve"> </w:t>
      </w:r>
      <w:r>
        <w:t>Минск:</w:t>
      </w:r>
      <w:r>
        <w:rPr>
          <w:spacing w:val="4"/>
        </w:rPr>
        <w:t xml:space="preserve"> </w:t>
      </w:r>
      <w:r>
        <w:t>БНТУ,</w:t>
      </w:r>
      <w:r>
        <w:rPr>
          <w:spacing w:val="3"/>
        </w:rPr>
        <w:t xml:space="preserve"> </w:t>
      </w:r>
      <w:r>
        <w:t>2010.</w:t>
      </w:r>
      <w:r>
        <w:rPr>
          <w:spacing w:val="-3"/>
        </w:rPr>
        <w:t xml:space="preserve"> </w:t>
      </w:r>
      <w:r>
        <w:t>–</w:t>
      </w:r>
      <w:r>
        <w:rPr>
          <w:spacing w:val="-2"/>
        </w:rPr>
        <w:t xml:space="preserve"> </w:t>
      </w:r>
      <w:r>
        <w:t>56</w:t>
      </w:r>
      <w:r>
        <w:rPr>
          <w:spacing w:val="5"/>
        </w:rPr>
        <w:t xml:space="preserve"> </w:t>
      </w:r>
      <w:r>
        <w:t>с.</w:t>
      </w:r>
    </w:p>
    <w:p w14:paraId="2CD662D6" w14:textId="77777777" w:rsidR="0043410E" w:rsidRDefault="0043410E" w:rsidP="0043410E">
      <w:pPr>
        <w:pStyle w:val="a4"/>
        <w:widowControl w:val="0"/>
        <w:numPr>
          <w:ilvl w:val="0"/>
          <w:numId w:val="1"/>
        </w:numPr>
        <w:tabs>
          <w:tab w:val="left" w:pos="1374"/>
        </w:tabs>
        <w:autoSpaceDE w:val="0"/>
        <w:autoSpaceDN w:val="0"/>
        <w:spacing w:after="0" w:line="242" w:lineRule="auto"/>
        <w:ind w:left="0" w:right="267" w:firstLine="709"/>
        <w:contextualSpacing w:val="0"/>
      </w:pPr>
      <w:r>
        <w:t>Численность и заработная плата работников в Республике Казахстан //</w:t>
      </w:r>
      <w:r>
        <w:rPr>
          <w:spacing w:val="1"/>
        </w:rPr>
        <w:t xml:space="preserve"> </w:t>
      </w:r>
      <w:r>
        <w:t>https://stat.gov.kz/ru/industries/labor-and-income/stat-wags.</w:t>
      </w:r>
      <w:r>
        <w:rPr>
          <w:spacing w:val="2"/>
        </w:rPr>
        <w:t xml:space="preserve"> </w:t>
      </w:r>
      <w:r>
        <w:rPr>
          <w:lang w:val="en-US"/>
        </w:rPr>
        <w:t>07</w:t>
      </w:r>
      <w:r>
        <w:t>.0</w:t>
      </w:r>
      <w:r>
        <w:rPr>
          <w:lang w:val="en-US"/>
        </w:rPr>
        <w:t>3</w:t>
      </w:r>
      <w:r>
        <w:t>.202</w:t>
      </w:r>
      <w:r>
        <w:rPr>
          <w:lang w:val="en-US"/>
        </w:rPr>
        <w:t>6</w:t>
      </w:r>
      <w:r>
        <w:t>.</w:t>
      </w:r>
    </w:p>
    <w:p w14:paraId="379A8701" w14:textId="77777777" w:rsidR="0043410E" w:rsidRDefault="0043410E" w:rsidP="0043410E">
      <w:pPr>
        <w:pStyle w:val="a4"/>
        <w:widowControl w:val="0"/>
        <w:numPr>
          <w:ilvl w:val="0"/>
          <w:numId w:val="1"/>
        </w:numPr>
        <w:tabs>
          <w:tab w:val="left" w:pos="1583"/>
        </w:tabs>
        <w:autoSpaceDE w:val="0"/>
        <w:autoSpaceDN w:val="0"/>
        <w:spacing w:after="0" w:line="235" w:lineRule="auto"/>
        <w:ind w:left="0" w:right="265" w:firstLine="709"/>
        <w:contextualSpacing w:val="0"/>
      </w:pPr>
      <w:r>
        <w:t>Эталонный</w:t>
      </w:r>
      <w:r>
        <w:rPr>
          <w:spacing w:val="1"/>
        </w:rPr>
        <w:t xml:space="preserve"> </w:t>
      </w:r>
      <w:r>
        <w:t>контрольный</w:t>
      </w:r>
      <w:r>
        <w:rPr>
          <w:spacing w:val="1"/>
        </w:rPr>
        <w:t xml:space="preserve"> </w:t>
      </w:r>
      <w:r>
        <w:t>банк</w:t>
      </w:r>
      <w:r>
        <w:rPr>
          <w:spacing w:val="1"/>
        </w:rPr>
        <w:t xml:space="preserve"> </w:t>
      </w:r>
      <w:r>
        <w:t>нормативных</w:t>
      </w:r>
      <w:r>
        <w:rPr>
          <w:spacing w:val="1"/>
        </w:rPr>
        <w:t xml:space="preserve"> </w:t>
      </w:r>
      <w:r>
        <w:t>правовых</w:t>
      </w:r>
      <w:r>
        <w:rPr>
          <w:spacing w:val="1"/>
        </w:rPr>
        <w:t xml:space="preserve"> </w:t>
      </w:r>
      <w:r>
        <w:t>актов</w:t>
      </w:r>
      <w:r>
        <w:rPr>
          <w:spacing w:val="-67"/>
        </w:rPr>
        <w:t xml:space="preserve"> </w:t>
      </w:r>
      <w:r>
        <w:t>Республики</w:t>
      </w:r>
      <w:r>
        <w:rPr>
          <w:spacing w:val="3"/>
        </w:rPr>
        <w:t xml:space="preserve"> </w:t>
      </w:r>
      <w:r>
        <w:t>Казахстан</w:t>
      </w:r>
      <w:r>
        <w:rPr>
          <w:spacing w:val="1"/>
        </w:rPr>
        <w:t xml:space="preserve"> </w:t>
      </w:r>
      <w:r>
        <w:t>//</w:t>
      </w:r>
      <w:r>
        <w:rPr>
          <w:spacing w:val="1"/>
        </w:rPr>
        <w:t xml:space="preserve"> </w:t>
      </w:r>
      <w:r>
        <w:t>https://</w:t>
      </w:r>
      <w:hyperlink r:id="rId142">
        <w:r>
          <w:t>www.zqai.kz/ru/node/4172.</w:t>
        </w:r>
        <w:r>
          <w:rPr>
            <w:spacing w:val="1"/>
          </w:rPr>
          <w:t xml:space="preserve"> </w:t>
        </w:r>
      </w:hyperlink>
      <w:r>
        <w:t>20.08.2023.</w:t>
      </w:r>
    </w:p>
    <w:p w14:paraId="3E3A1458" w14:textId="77777777" w:rsidR="0043410E" w:rsidRDefault="0043410E" w:rsidP="0043410E">
      <w:pPr>
        <w:pStyle w:val="a4"/>
        <w:widowControl w:val="0"/>
        <w:numPr>
          <w:ilvl w:val="0"/>
          <w:numId w:val="1"/>
        </w:numPr>
        <w:tabs>
          <w:tab w:val="left" w:pos="1403"/>
        </w:tabs>
        <w:autoSpaceDE w:val="0"/>
        <w:autoSpaceDN w:val="0"/>
        <w:spacing w:after="0" w:line="242" w:lineRule="auto"/>
        <w:ind w:left="0" w:right="270" w:firstLine="709"/>
        <w:contextualSpacing w:val="0"/>
      </w:pPr>
      <w:r>
        <w:t>Миллер Э.Э. Техническое нормирование труда в машиностроении. –</w:t>
      </w:r>
      <w:r>
        <w:rPr>
          <w:spacing w:val="1"/>
        </w:rPr>
        <w:t xml:space="preserve"> </w:t>
      </w:r>
      <w:r>
        <w:t>Изд.</w:t>
      </w:r>
      <w:r>
        <w:rPr>
          <w:spacing w:val="3"/>
        </w:rPr>
        <w:t xml:space="preserve"> </w:t>
      </w:r>
      <w:r>
        <w:t>3-е.</w:t>
      </w:r>
      <w:r>
        <w:rPr>
          <w:spacing w:val="3"/>
        </w:rPr>
        <w:t xml:space="preserve"> </w:t>
      </w:r>
      <w:r>
        <w:t>–</w:t>
      </w:r>
      <w:r>
        <w:rPr>
          <w:spacing w:val="5"/>
        </w:rPr>
        <w:t xml:space="preserve"> </w:t>
      </w:r>
      <w:r>
        <w:t>М.:</w:t>
      </w:r>
      <w:r>
        <w:rPr>
          <w:spacing w:val="-5"/>
        </w:rPr>
        <w:t xml:space="preserve"> </w:t>
      </w:r>
      <w:r>
        <w:t>Машиностроение,</w:t>
      </w:r>
      <w:r>
        <w:rPr>
          <w:spacing w:val="3"/>
        </w:rPr>
        <w:t xml:space="preserve"> </w:t>
      </w:r>
      <w:r>
        <w:t>1972.</w:t>
      </w:r>
      <w:r>
        <w:rPr>
          <w:spacing w:val="-4"/>
        </w:rPr>
        <w:t xml:space="preserve"> </w:t>
      </w:r>
      <w:r>
        <w:t>–</w:t>
      </w:r>
      <w:r>
        <w:rPr>
          <w:spacing w:val="-2"/>
        </w:rPr>
        <w:t xml:space="preserve"> </w:t>
      </w:r>
      <w:r>
        <w:t>248</w:t>
      </w:r>
      <w:r>
        <w:rPr>
          <w:spacing w:val="6"/>
        </w:rPr>
        <w:t xml:space="preserve"> </w:t>
      </w:r>
      <w:r>
        <w:t>с.</w:t>
      </w:r>
    </w:p>
    <w:p w14:paraId="552B4BC9" w14:textId="77777777" w:rsidR="0043410E" w:rsidRDefault="0043410E" w:rsidP="0043410E">
      <w:pPr>
        <w:pStyle w:val="a4"/>
        <w:widowControl w:val="0"/>
        <w:numPr>
          <w:ilvl w:val="0"/>
          <w:numId w:val="1"/>
        </w:numPr>
        <w:tabs>
          <w:tab w:val="left" w:pos="1359"/>
        </w:tabs>
        <w:autoSpaceDE w:val="0"/>
        <w:autoSpaceDN w:val="0"/>
        <w:spacing w:after="0" w:line="240" w:lineRule="auto"/>
        <w:ind w:left="0" w:firstLine="709"/>
        <w:contextualSpacing w:val="0"/>
      </w:pPr>
      <w:r>
        <w:t>Расчет</w:t>
      </w:r>
      <w:r>
        <w:rPr>
          <w:spacing w:val="-5"/>
        </w:rPr>
        <w:t xml:space="preserve"> </w:t>
      </w:r>
      <w:r>
        <w:t>НДС</w:t>
      </w:r>
      <w:r>
        <w:rPr>
          <w:spacing w:val="-5"/>
        </w:rPr>
        <w:t xml:space="preserve"> </w:t>
      </w:r>
      <w:r>
        <w:t>//</w:t>
      </w:r>
      <w:r>
        <w:rPr>
          <w:spacing w:val="-11"/>
        </w:rPr>
        <w:t xml:space="preserve"> </w:t>
      </w:r>
      <w:hyperlink r:id="rId143">
        <w:r>
          <w:t>https://uchet.kz/week/porog-dlya-postanovki.</w:t>
        </w:r>
        <w:r>
          <w:rPr>
            <w:spacing w:val="-4"/>
          </w:rPr>
          <w:t xml:space="preserve"> </w:t>
        </w:r>
      </w:hyperlink>
      <w:r>
        <w:rPr>
          <w:lang w:val="en-US"/>
        </w:rPr>
        <w:t>09</w:t>
      </w:r>
      <w:r>
        <w:t>.</w:t>
      </w:r>
      <w:r>
        <w:rPr>
          <w:lang w:val="en-US"/>
        </w:rPr>
        <w:t>03</w:t>
      </w:r>
      <w:r>
        <w:t>.202</w:t>
      </w:r>
      <w:r>
        <w:rPr>
          <w:lang w:val="en-US"/>
        </w:rPr>
        <w:t>6</w:t>
      </w:r>
      <w:r>
        <w:t>.</w:t>
      </w:r>
    </w:p>
    <w:p w14:paraId="7907335C" w14:textId="77777777" w:rsidR="0043410E" w:rsidRDefault="0043410E" w:rsidP="0043410E">
      <w:pPr>
        <w:pStyle w:val="a4"/>
        <w:widowControl w:val="0"/>
        <w:numPr>
          <w:ilvl w:val="0"/>
          <w:numId w:val="1"/>
        </w:numPr>
        <w:tabs>
          <w:tab w:val="left" w:pos="1504"/>
        </w:tabs>
        <w:autoSpaceDE w:val="0"/>
        <w:autoSpaceDN w:val="0"/>
        <w:spacing w:before="2" w:after="0" w:line="235" w:lineRule="auto"/>
        <w:ind w:left="0" w:right="260" w:firstLine="709"/>
        <w:contextualSpacing w:val="0"/>
      </w:pPr>
      <w:r>
        <w:t>Рентабельность</w:t>
      </w:r>
      <w:r>
        <w:rPr>
          <w:spacing w:val="1"/>
        </w:rPr>
        <w:t xml:space="preserve"> </w:t>
      </w:r>
      <w:r>
        <w:t>продаж</w:t>
      </w:r>
      <w:r>
        <w:rPr>
          <w:spacing w:val="1"/>
        </w:rPr>
        <w:t xml:space="preserve"> </w:t>
      </w:r>
      <w:r>
        <w:t>(ROS):</w:t>
      </w:r>
      <w:r>
        <w:rPr>
          <w:spacing w:val="1"/>
        </w:rPr>
        <w:t xml:space="preserve"> </w:t>
      </w:r>
      <w:r>
        <w:t>формулы</w:t>
      </w:r>
      <w:r>
        <w:rPr>
          <w:spacing w:val="1"/>
        </w:rPr>
        <w:t xml:space="preserve"> </w:t>
      </w:r>
      <w:r>
        <w:t>и</w:t>
      </w:r>
      <w:r>
        <w:rPr>
          <w:spacing w:val="1"/>
        </w:rPr>
        <w:t xml:space="preserve"> </w:t>
      </w:r>
      <w:r>
        <w:t>примеры</w:t>
      </w:r>
      <w:r>
        <w:rPr>
          <w:spacing w:val="1"/>
        </w:rPr>
        <w:t xml:space="preserve"> </w:t>
      </w:r>
      <w:r>
        <w:t>расчета</w:t>
      </w:r>
      <w:r>
        <w:rPr>
          <w:spacing w:val="1"/>
        </w:rPr>
        <w:t xml:space="preserve"> </w:t>
      </w:r>
      <w:r>
        <w:t>//</w:t>
      </w:r>
      <w:r>
        <w:rPr>
          <w:spacing w:val="-67"/>
        </w:rPr>
        <w:t xml:space="preserve"> </w:t>
      </w:r>
      <w:hyperlink r:id="rId144">
        <w:r>
          <w:t>https://www.1cbit.kz/blog/rentabelnost-prodazh-ros-formuly-i-primery.</w:t>
        </w:r>
        <w:r>
          <w:rPr>
            <w:spacing w:val="-4"/>
          </w:rPr>
          <w:t xml:space="preserve"> </w:t>
        </w:r>
      </w:hyperlink>
      <w:r>
        <w:rPr>
          <w:lang w:val="en-US"/>
        </w:rPr>
        <w:t>09</w:t>
      </w:r>
      <w:r>
        <w:t>.0</w:t>
      </w:r>
      <w:r>
        <w:rPr>
          <w:lang w:val="en-US"/>
        </w:rPr>
        <w:t>3</w:t>
      </w:r>
      <w:r>
        <w:t>.202</w:t>
      </w:r>
      <w:r>
        <w:rPr>
          <w:lang w:val="en-US"/>
        </w:rPr>
        <w:t>6</w:t>
      </w:r>
      <w:r>
        <w:t>.</w:t>
      </w:r>
    </w:p>
    <w:p w14:paraId="07A929F3" w14:textId="1106A417" w:rsidR="00B510CC" w:rsidRDefault="0043410E" w:rsidP="0043410E">
      <w:pPr>
        <w:pStyle w:val="a4"/>
        <w:numPr>
          <w:ilvl w:val="0"/>
          <w:numId w:val="1"/>
        </w:numPr>
        <w:spacing w:after="0" w:line="240" w:lineRule="auto"/>
        <w:ind w:left="0" w:right="-71" w:firstLine="709"/>
      </w:pPr>
      <w:r>
        <w:t>Герасимов С.А. Технология восстановления деталей машин. — Ростов н/Д: Феникс, 2006.</w:t>
      </w:r>
    </w:p>
    <w:p w14:paraId="46D1C838" w14:textId="3B5FAF7C" w:rsidR="0043410E" w:rsidRPr="008419D5" w:rsidRDefault="0043410E" w:rsidP="0043410E">
      <w:pPr>
        <w:pStyle w:val="a4"/>
        <w:numPr>
          <w:ilvl w:val="0"/>
          <w:numId w:val="1"/>
        </w:numPr>
        <w:spacing w:after="0" w:line="240" w:lineRule="auto"/>
        <w:ind w:left="0" w:right="-71" w:firstLine="709"/>
      </w:pPr>
      <w:r>
        <w:t>ГОСТ 14.322-83. Нормирование расхода материалов. Основные положения.</w:t>
      </w:r>
    </w:p>
    <w:p w14:paraId="48EEE417" w14:textId="77777777" w:rsidR="009A5168" w:rsidRPr="00130D8F" w:rsidRDefault="009A5168">
      <w:pPr>
        <w:spacing w:after="160"/>
        <w:ind w:firstLine="0"/>
        <w:jc w:val="left"/>
      </w:pPr>
    </w:p>
    <w:p w14:paraId="0FB11928" w14:textId="77777777" w:rsidR="009A5168" w:rsidRPr="00130D8F" w:rsidRDefault="009A5168">
      <w:pPr>
        <w:spacing w:after="160"/>
        <w:ind w:firstLine="0"/>
        <w:jc w:val="left"/>
      </w:pPr>
    </w:p>
    <w:p w14:paraId="181EBBFF" w14:textId="77777777" w:rsidR="009A5168" w:rsidRPr="00130D8F" w:rsidRDefault="009A5168">
      <w:pPr>
        <w:spacing w:after="160"/>
        <w:ind w:firstLine="0"/>
        <w:jc w:val="left"/>
      </w:pPr>
    </w:p>
    <w:p w14:paraId="6E1EDC68" w14:textId="77777777" w:rsidR="009A5168" w:rsidRPr="00130D8F" w:rsidRDefault="009A5168">
      <w:pPr>
        <w:spacing w:after="160"/>
        <w:ind w:firstLine="0"/>
        <w:jc w:val="left"/>
      </w:pPr>
    </w:p>
    <w:p w14:paraId="30FA7985" w14:textId="77777777" w:rsidR="009A5168" w:rsidRPr="00130D8F" w:rsidRDefault="009A5168">
      <w:pPr>
        <w:spacing w:after="160"/>
        <w:ind w:firstLine="0"/>
        <w:jc w:val="left"/>
      </w:pPr>
    </w:p>
    <w:p w14:paraId="1414A0D6" w14:textId="77777777" w:rsidR="009A5168" w:rsidRPr="00130D8F" w:rsidRDefault="009A5168">
      <w:pPr>
        <w:spacing w:after="160"/>
        <w:ind w:firstLine="0"/>
        <w:jc w:val="left"/>
      </w:pPr>
    </w:p>
    <w:p w14:paraId="766AEA16" w14:textId="77777777" w:rsidR="009A5168" w:rsidRPr="00130D8F" w:rsidRDefault="009A5168">
      <w:pPr>
        <w:spacing w:after="160"/>
        <w:ind w:firstLine="0"/>
        <w:jc w:val="left"/>
      </w:pPr>
    </w:p>
    <w:p w14:paraId="7EA33E9B" w14:textId="77777777" w:rsidR="009A5168" w:rsidRPr="00130D8F" w:rsidRDefault="009A5168">
      <w:pPr>
        <w:spacing w:after="160"/>
        <w:ind w:firstLine="0"/>
        <w:jc w:val="left"/>
      </w:pPr>
    </w:p>
    <w:p w14:paraId="57A5C0CF" w14:textId="77777777" w:rsidR="009A5168" w:rsidRPr="00130D8F" w:rsidRDefault="009A5168">
      <w:pPr>
        <w:spacing w:after="160"/>
        <w:ind w:firstLine="0"/>
        <w:jc w:val="left"/>
      </w:pPr>
    </w:p>
    <w:p w14:paraId="0CE2B2D3" w14:textId="77777777" w:rsidR="009A5168" w:rsidRPr="00130D8F" w:rsidRDefault="009A5168">
      <w:pPr>
        <w:spacing w:after="160"/>
        <w:ind w:firstLine="0"/>
        <w:jc w:val="left"/>
      </w:pPr>
    </w:p>
    <w:p w14:paraId="6FF2F229" w14:textId="77777777" w:rsidR="009A5168" w:rsidRPr="00130D8F" w:rsidRDefault="009A5168">
      <w:pPr>
        <w:spacing w:after="160"/>
        <w:ind w:firstLine="0"/>
        <w:jc w:val="left"/>
      </w:pPr>
    </w:p>
    <w:p w14:paraId="564100DC" w14:textId="77777777" w:rsidR="009A5168" w:rsidRPr="00130D8F" w:rsidRDefault="009A5168">
      <w:pPr>
        <w:spacing w:after="160"/>
        <w:ind w:firstLine="0"/>
        <w:jc w:val="left"/>
      </w:pPr>
    </w:p>
    <w:p w14:paraId="16CADC67" w14:textId="77777777" w:rsidR="009A5168" w:rsidRPr="00130D8F" w:rsidRDefault="009A5168">
      <w:pPr>
        <w:spacing w:after="160"/>
        <w:ind w:firstLine="0"/>
        <w:jc w:val="left"/>
      </w:pPr>
    </w:p>
    <w:p w14:paraId="7F762525" w14:textId="77777777" w:rsidR="009A5168" w:rsidRPr="00130D8F" w:rsidRDefault="009A5168">
      <w:pPr>
        <w:spacing w:after="160"/>
        <w:ind w:firstLine="0"/>
        <w:jc w:val="left"/>
      </w:pPr>
    </w:p>
    <w:p w14:paraId="727BF273" w14:textId="77777777" w:rsidR="009A5168" w:rsidRPr="00130D8F" w:rsidRDefault="009A5168">
      <w:pPr>
        <w:spacing w:after="160"/>
        <w:ind w:firstLine="0"/>
        <w:jc w:val="left"/>
      </w:pPr>
    </w:p>
    <w:p w14:paraId="18112947" w14:textId="77777777" w:rsidR="009A5168" w:rsidRPr="00130D8F" w:rsidRDefault="009A5168">
      <w:pPr>
        <w:spacing w:after="160"/>
        <w:ind w:firstLine="0"/>
        <w:jc w:val="left"/>
      </w:pPr>
    </w:p>
    <w:p w14:paraId="65695A3D" w14:textId="77777777" w:rsidR="009A5168" w:rsidRPr="00130D8F" w:rsidRDefault="009A5168">
      <w:pPr>
        <w:spacing w:after="160"/>
        <w:ind w:firstLine="0"/>
        <w:jc w:val="left"/>
      </w:pPr>
    </w:p>
    <w:p w14:paraId="15B7C103" w14:textId="77777777" w:rsidR="009A5168" w:rsidRPr="00130D8F" w:rsidRDefault="009A5168">
      <w:pPr>
        <w:spacing w:after="160"/>
        <w:ind w:firstLine="0"/>
        <w:jc w:val="left"/>
      </w:pPr>
    </w:p>
    <w:p w14:paraId="70E3AC59" w14:textId="23B9F776" w:rsidR="00AA54FF" w:rsidRDefault="009A5168" w:rsidP="009A5168">
      <w:pPr>
        <w:spacing w:after="160"/>
        <w:ind w:firstLine="0"/>
        <w:jc w:val="center"/>
      </w:pPr>
      <w:r w:rsidRPr="009A5168">
        <w:rPr>
          <w:b/>
          <w:lang w:val="kk-KZ"/>
        </w:rPr>
        <w:t>ПРИЛОЖЕНИЕ А</w:t>
      </w:r>
      <w:r w:rsidR="00AA54FF">
        <w:rPr>
          <w:noProof/>
          <w:lang w:eastAsia="ru-RU"/>
        </w:rPr>
        <w:drawing>
          <wp:inline distT="0" distB="0" distL="0" distR="0" wp14:anchorId="51A1DF7A" wp14:editId="5DE22D40">
            <wp:extent cx="6028935" cy="8832343"/>
            <wp:effectExtent l="0" t="0" r="0" b="6985"/>
            <wp:docPr id="1700299808" name="Рисунок 1700299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obe Scan 26 мая 2026 г._page-0001.jpg"/>
                    <pic:cNvPicPr/>
                  </pic:nvPicPr>
                  <pic:blipFill>
                    <a:blip r:embed="rId145">
                      <a:extLst>
                        <a:ext uri="{28A0092B-C50C-407E-A947-70E740481C1C}">
                          <a14:useLocalDpi xmlns:a14="http://schemas.microsoft.com/office/drawing/2010/main" val="0"/>
                        </a:ext>
                      </a:extLst>
                    </a:blip>
                    <a:stretch>
                      <a:fillRect/>
                    </a:stretch>
                  </pic:blipFill>
                  <pic:spPr>
                    <a:xfrm>
                      <a:off x="0" y="0"/>
                      <a:ext cx="6032592" cy="8837700"/>
                    </a:xfrm>
                    <a:prstGeom prst="rect">
                      <a:avLst/>
                    </a:prstGeom>
                  </pic:spPr>
                </pic:pic>
              </a:graphicData>
            </a:graphic>
          </wp:inline>
        </w:drawing>
      </w:r>
    </w:p>
    <w:p w14:paraId="01D2360A" w14:textId="75346B27" w:rsidR="00AA54FF" w:rsidRDefault="00AA54FF">
      <w:pPr>
        <w:spacing w:after="160"/>
        <w:ind w:firstLine="0"/>
        <w:jc w:val="left"/>
      </w:pPr>
      <w:r>
        <w:rPr>
          <w:noProof/>
          <w:lang w:eastAsia="ru-RU"/>
        </w:rPr>
        <w:drawing>
          <wp:inline distT="0" distB="0" distL="0" distR="0" wp14:anchorId="76FFB1F9" wp14:editId="088DC39F">
            <wp:extent cx="5940425" cy="8105775"/>
            <wp:effectExtent l="0" t="0" r="3175" b="9525"/>
            <wp:docPr id="1700299809" name="Рисунок 1700299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obe Scan 26 мая 2026 г._page-0002.jpg"/>
                    <pic:cNvPicPr/>
                  </pic:nvPicPr>
                  <pic:blipFill>
                    <a:blip r:embed="rId146">
                      <a:extLst>
                        <a:ext uri="{28A0092B-C50C-407E-A947-70E740481C1C}">
                          <a14:useLocalDpi xmlns:a14="http://schemas.microsoft.com/office/drawing/2010/main" val="0"/>
                        </a:ext>
                      </a:extLst>
                    </a:blip>
                    <a:stretch>
                      <a:fillRect/>
                    </a:stretch>
                  </pic:blipFill>
                  <pic:spPr>
                    <a:xfrm>
                      <a:off x="0" y="0"/>
                      <a:ext cx="5940425" cy="8105775"/>
                    </a:xfrm>
                    <a:prstGeom prst="rect">
                      <a:avLst/>
                    </a:prstGeom>
                  </pic:spPr>
                </pic:pic>
              </a:graphicData>
            </a:graphic>
          </wp:inline>
        </w:drawing>
      </w:r>
      <w:r>
        <w:br w:type="page"/>
      </w:r>
    </w:p>
    <w:p w14:paraId="2563B74A" w14:textId="6D876F89" w:rsidR="00115D3E" w:rsidRDefault="00AA54FF" w:rsidP="00AA54FF">
      <w:pPr>
        <w:pStyle w:val="a4"/>
        <w:spacing w:after="0" w:line="240" w:lineRule="auto"/>
        <w:ind w:left="0" w:right="-71" w:firstLine="0"/>
        <w:jc w:val="center"/>
      </w:pPr>
      <w:r>
        <w:rPr>
          <w:noProof/>
          <w:lang w:eastAsia="ru-RU"/>
        </w:rPr>
        <w:drawing>
          <wp:inline distT="0" distB="0" distL="0" distR="0" wp14:anchorId="39552FAE" wp14:editId="70680203">
            <wp:extent cx="5791200" cy="8191431"/>
            <wp:effectExtent l="0" t="0" r="0" b="635"/>
            <wp:docPr id="1700299810" name="Рисунок 1700299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obe Scan 26 мая 2026 г._page-0003.jpg"/>
                    <pic:cNvPicPr/>
                  </pic:nvPicPr>
                  <pic:blipFill rotWithShape="1">
                    <a:blip r:embed="rId147">
                      <a:extLst>
                        <a:ext uri="{28A0092B-C50C-407E-A947-70E740481C1C}">
                          <a14:useLocalDpi xmlns:a14="http://schemas.microsoft.com/office/drawing/2010/main" val="0"/>
                        </a:ext>
                      </a:extLst>
                    </a:blip>
                    <a:srcRect r="2564"/>
                    <a:stretch/>
                  </pic:blipFill>
                  <pic:spPr bwMode="auto">
                    <a:xfrm>
                      <a:off x="0" y="0"/>
                      <a:ext cx="5788106" cy="8187055"/>
                    </a:xfrm>
                    <a:prstGeom prst="rect">
                      <a:avLst/>
                    </a:prstGeom>
                    <a:ln>
                      <a:noFill/>
                    </a:ln>
                    <a:extLst>
                      <a:ext uri="{53640926-AAD7-44D8-BBD7-CCE9431645EC}">
                        <a14:shadowObscured xmlns:a14="http://schemas.microsoft.com/office/drawing/2010/main"/>
                      </a:ext>
                    </a:extLst>
                  </pic:spPr>
                </pic:pic>
              </a:graphicData>
            </a:graphic>
          </wp:inline>
        </w:drawing>
      </w:r>
    </w:p>
    <w:p w14:paraId="7FCEBB80" w14:textId="77777777" w:rsidR="00115D3E" w:rsidRDefault="00115D3E">
      <w:pPr>
        <w:spacing w:after="160"/>
        <w:ind w:firstLine="0"/>
        <w:jc w:val="left"/>
      </w:pPr>
      <w:r>
        <w:br w:type="page"/>
      </w:r>
    </w:p>
    <w:p w14:paraId="25EC18FD" w14:textId="6238E531" w:rsidR="00115D3E" w:rsidRDefault="00115D3E" w:rsidP="00AA54FF">
      <w:pPr>
        <w:pStyle w:val="a4"/>
        <w:spacing w:after="0" w:line="240" w:lineRule="auto"/>
        <w:ind w:left="0" w:right="-71" w:firstLine="0"/>
        <w:jc w:val="center"/>
      </w:pPr>
      <w:r>
        <w:rPr>
          <w:noProof/>
          <w:lang w:eastAsia="ru-RU"/>
        </w:rPr>
        <w:drawing>
          <wp:inline distT="0" distB="0" distL="0" distR="0" wp14:anchorId="1C9ABF11" wp14:editId="674C849D">
            <wp:extent cx="5886450" cy="8610599"/>
            <wp:effectExtent l="0" t="0" r="0" b="635"/>
            <wp:docPr id="1700299811" name="Рисунок 1700299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obe Scan 26 мая 2026 г._page-0004.jpg"/>
                    <pic:cNvPicPr/>
                  </pic:nvPicPr>
                  <pic:blipFill rotWithShape="1">
                    <a:blip r:embed="rId148">
                      <a:extLst>
                        <a:ext uri="{28A0092B-C50C-407E-A947-70E740481C1C}">
                          <a14:useLocalDpi xmlns:a14="http://schemas.microsoft.com/office/drawing/2010/main" val="0"/>
                        </a:ext>
                      </a:extLst>
                    </a:blip>
                    <a:srcRect l="801" t="1418" r="135"/>
                    <a:stretch/>
                  </pic:blipFill>
                  <pic:spPr bwMode="auto">
                    <a:xfrm>
                      <a:off x="0" y="0"/>
                      <a:ext cx="5884739" cy="8608096"/>
                    </a:xfrm>
                    <a:prstGeom prst="rect">
                      <a:avLst/>
                    </a:prstGeom>
                    <a:ln>
                      <a:noFill/>
                    </a:ln>
                    <a:extLst>
                      <a:ext uri="{53640926-AAD7-44D8-BBD7-CCE9431645EC}">
                        <a14:shadowObscured xmlns:a14="http://schemas.microsoft.com/office/drawing/2010/main"/>
                      </a:ext>
                    </a:extLst>
                  </pic:spPr>
                </pic:pic>
              </a:graphicData>
            </a:graphic>
          </wp:inline>
        </w:drawing>
      </w:r>
    </w:p>
    <w:p w14:paraId="3BBD7213" w14:textId="77777777" w:rsidR="00115D3E" w:rsidRDefault="00115D3E">
      <w:pPr>
        <w:spacing w:after="160"/>
        <w:ind w:firstLine="0"/>
        <w:jc w:val="left"/>
      </w:pPr>
      <w:r>
        <w:br w:type="page"/>
      </w:r>
    </w:p>
    <w:p w14:paraId="6C7F1441" w14:textId="6174790B" w:rsidR="00115D3E" w:rsidRDefault="00115D3E" w:rsidP="00AA54FF">
      <w:pPr>
        <w:pStyle w:val="a4"/>
        <w:spacing w:after="0" w:line="240" w:lineRule="auto"/>
        <w:ind w:left="0" w:right="-71" w:firstLine="0"/>
        <w:jc w:val="center"/>
      </w:pPr>
      <w:r>
        <w:rPr>
          <w:noProof/>
          <w:lang w:eastAsia="ru-RU"/>
        </w:rPr>
        <w:drawing>
          <wp:inline distT="0" distB="0" distL="0" distR="0" wp14:anchorId="1A84D2A7" wp14:editId="5EA9DA5B">
            <wp:extent cx="5940425" cy="8702675"/>
            <wp:effectExtent l="0" t="0" r="3175" b="3175"/>
            <wp:docPr id="1700299812" name="Рисунок 1700299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obe Scan 26 мая 2026 г._page-0005.jpg"/>
                    <pic:cNvPicPr/>
                  </pic:nvPicPr>
                  <pic:blipFill>
                    <a:blip r:embed="rId149">
                      <a:extLst>
                        <a:ext uri="{28A0092B-C50C-407E-A947-70E740481C1C}">
                          <a14:useLocalDpi xmlns:a14="http://schemas.microsoft.com/office/drawing/2010/main" val="0"/>
                        </a:ext>
                      </a:extLst>
                    </a:blip>
                    <a:stretch>
                      <a:fillRect/>
                    </a:stretch>
                  </pic:blipFill>
                  <pic:spPr>
                    <a:xfrm>
                      <a:off x="0" y="0"/>
                      <a:ext cx="5940425" cy="8702675"/>
                    </a:xfrm>
                    <a:prstGeom prst="rect">
                      <a:avLst/>
                    </a:prstGeom>
                  </pic:spPr>
                </pic:pic>
              </a:graphicData>
            </a:graphic>
          </wp:inline>
        </w:drawing>
      </w:r>
    </w:p>
    <w:p w14:paraId="4C548FA9" w14:textId="77777777" w:rsidR="00115D3E" w:rsidRDefault="00115D3E">
      <w:pPr>
        <w:spacing w:after="160"/>
        <w:ind w:firstLine="0"/>
        <w:jc w:val="left"/>
      </w:pPr>
      <w:r>
        <w:br w:type="page"/>
      </w:r>
    </w:p>
    <w:p w14:paraId="43D1C4B7" w14:textId="305738C5" w:rsidR="008419D5" w:rsidRPr="009A5168" w:rsidRDefault="009A5168" w:rsidP="00AA54FF">
      <w:pPr>
        <w:pStyle w:val="a4"/>
        <w:spacing w:after="0" w:line="240" w:lineRule="auto"/>
        <w:ind w:left="0" w:right="-71" w:firstLine="0"/>
        <w:jc w:val="center"/>
        <w:rPr>
          <w:b/>
          <w:lang w:val="kk-KZ"/>
        </w:rPr>
      </w:pPr>
      <w:r w:rsidRPr="009A5168">
        <w:rPr>
          <w:b/>
          <w:lang w:val="kk-KZ"/>
        </w:rPr>
        <w:t>ПРИЛОЖЕНИЕ Б</w:t>
      </w:r>
    </w:p>
    <w:p w14:paraId="2E885BC2" w14:textId="63B36FDC" w:rsidR="00115D3E" w:rsidRDefault="00115D3E" w:rsidP="00AA54FF">
      <w:pPr>
        <w:pStyle w:val="a4"/>
        <w:spacing w:after="0" w:line="240" w:lineRule="auto"/>
        <w:ind w:left="0" w:right="-71" w:firstLine="0"/>
        <w:jc w:val="center"/>
        <w:rPr>
          <w:lang w:val="kk-KZ"/>
        </w:rPr>
      </w:pPr>
      <w:r>
        <w:rPr>
          <w:noProof/>
          <w:lang w:eastAsia="ru-RU"/>
        </w:rPr>
        <w:drawing>
          <wp:inline distT="0" distB="0" distL="0" distR="0" wp14:anchorId="0BCED7A2" wp14:editId="4C0C2AA2">
            <wp:extent cx="5940425" cy="8407400"/>
            <wp:effectExtent l="0" t="0" r="3175" b="0"/>
            <wp:docPr id="1700299813" name="Рисунок 1700299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АТЕНТ готовый_page-0001.jpg"/>
                    <pic:cNvPicPr/>
                  </pic:nvPicPr>
                  <pic:blipFill>
                    <a:blip r:embed="rId150">
                      <a:extLst>
                        <a:ext uri="{28A0092B-C50C-407E-A947-70E740481C1C}">
                          <a14:useLocalDpi xmlns:a14="http://schemas.microsoft.com/office/drawing/2010/main" val="0"/>
                        </a:ext>
                      </a:extLst>
                    </a:blip>
                    <a:stretch>
                      <a:fillRect/>
                    </a:stretch>
                  </pic:blipFill>
                  <pic:spPr>
                    <a:xfrm>
                      <a:off x="0" y="0"/>
                      <a:ext cx="5940425" cy="8407400"/>
                    </a:xfrm>
                    <a:prstGeom prst="rect">
                      <a:avLst/>
                    </a:prstGeom>
                  </pic:spPr>
                </pic:pic>
              </a:graphicData>
            </a:graphic>
          </wp:inline>
        </w:drawing>
      </w:r>
    </w:p>
    <w:p w14:paraId="75D742E1" w14:textId="77777777" w:rsidR="00115D3E" w:rsidRDefault="00115D3E">
      <w:pPr>
        <w:spacing w:after="160"/>
        <w:ind w:firstLine="0"/>
        <w:jc w:val="left"/>
        <w:rPr>
          <w:lang w:val="kk-KZ"/>
        </w:rPr>
      </w:pPr>
      <w:r>
        <w:rPr>
          <w:lang w:val="kk-KZ"/>
        </w:rPr>
        <w:br w:type="page"/>
      </w:r>
    </w:p>
    <w:p w14:paraId="010CD0D0" w14:textId="1D299B4F" w:rsidR="00115D3E" w:rsidRPr="009A5168" w:rsidRDefault="009A5168" w:rsidP="00AA54FF">
      <w:pPr>
        <w:pStyle w:val="a4"/>
        <w:spacing w:after="0" w:line="240" w:lineRule="auto"/>
        <w:ind w:left="0" w:right="-71" w:firstLine="0"/>
        <w:jc w:val="center"/>
        <w:rPr>
          <w:b/>
          <w:lang w:val="kk-KZ"/>
        </w:rPr>
      </w:pPr>
      <w:r w:rsidRPr="009A5168">
        <w:rPr>
          <w:b/>
          <w:lang w:val="kk-KZ"/>
        </w:rPr>
        <w:t>ПРИЛОЖЕНИЕ В</w:t>
      </w:r>
    </w:p>
    <w:p w14:paraId="09D268DC" w14:textId="2535F35F" w:rsidR="00115D3E" w:rsidRDefault="00115D3E" w:rsidP="00AA54FF">
      <w:pPr>
        <w:pStyle w:val="a4"/>
        <w:spacing w:after="0" w:line="240" w:lineRule="auto"/>
        <w:ind w:left="0" w:right="-71" w:firstLine="0"/>
        <w:jc w:val="center"/>
        <w:rPr>
          <w:lang w:val="kk-KZ"/>
        </w:rPr>
      </w:pPr>
      <w:r>
        <w:rPr>
          <w:noProof/>
          <w:lang w:eastAsia="ru-RU"/>
        </w:rPr>
        <w:drawing>
          <wp:inline distT="0" distB="0" distL="0" distR="0" wp14:anchorId="4E277390" wp14:editId="06EF5A6E">
            <wp:extent cx="5940425" cy="8395970"/>
            <wp:effectExtent l="0" t="0" r="3175" b="5080"/>
            <wp:docPr id="1700299814" name="Рисунок 1700299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видетельство_page-0002.jpg"/>
                    <pic:cNvPicPr/>
                  </pic:nvPicPr>
                  <pic:blipFill>
                    <a:blip r:embed="rId151">
                      <a:extLst>
                        <a:ext uri="{28A0092B-C50C-407E-A947-70E740481C1C}">
                          <a14:useLocalDpi xmlns:a14="http://schemas.microsoft.com/office/drawing/2010/main" val="0"/>
                        </a:ext>
                      </a:extLst>
                    </a:blip>
                    <a:stretch>
                      <a:fillRect/>
                    </a:stretch>
                  </pic:blipFill>
                  <pic:spPr>
                    <a:xfrm>
                      <a:off x="0" y="0"/>
                      <a:ext cx="5940425" cy="8395970"/>
                    </a:xfrm>
                    <a:prstGeom prst="rect">
                      <a:avLst/>
                    </a:prstGeom>
                  </pic:spPr>
                </pic:pic>
              </a:graphicData>
            </a:graphic>
          </wp:inline>
        </w:drawing>
      </w:r>
    </w:p>
    <w:p w14:paraId="21C649A6" w14:textId="77777777" w:rsidR="00115D3E" w:rsidRDefault="00115D3E">
      <w:pPr>
        <w:spacing w:after="160"/>
        <w:ind w:firstLine="0"/>
        <w:jc w:val="left"/>
        <w:rPr>
          <w:lang w:val="kk-KZ"/>
        </w:rPr>
      </w:pPr>
      <w:r>
        <w:rPr>
          <w:lang w:val="kk-KZ"/>
        </w:rPr>
        <w:br w:type="page"/>
      </w:r>
    </w:p>
    <w:p w14:paraId="6B4E814B" w14:textId="5C41C1EA" w:rsidR="00115D3E" w:rsidRDefault="00115D3E" w:rsidP="00AA54FF">
      <w:pPr>
        <w:pStyle w:val="a4"/>
        <w:spacing w:after="0" w:line="240" w:lineRule="auto"/>
        <w:ind w:left="0" w:right="-71" w:firstLine="0"/>
        <w:jc w:val="center"/>
        <w:rPr>
          <w:lang w:val="kk-KZ"/>
        </w:rPr>
      </w:pPr>
      <w:r>
        <w:rPr>
          <w:noProof/>
          <w:lang w:eastAsia="ru-RU"/>
        </w:rPr>
        <w:drawing>
          <wp:inline distT="0" distB="0" distL="0" distR="0" wp14:anchorId="3AAE9CCD" wp14:editId="640A2C90">
            <wp:extent cx="5940425" cy="8395970"/>
            <wp:effectExtent l="0" t="0" r="3175" b="5080"/>
            <wp:docPr id="1700299815" name="Рисунок 1700299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видетельство 2_page-0002.jpg"/>
                    <pic:cNvPicPr/>
                  </pic:nvPicPr>
                  <pic:blipFill>
                    <a:blip r:embed="rId152">
                      <a:extLst>
                        <a:ext uri="{28A0092B-C50C-407E-A947-70E740481C1C}">
                          <a14:useLocalDpi xmlns:a14="http://schemas.microsoft.com/office/drawing/2010/main" val="0"/>
                        </a:ext>
                      </a:extLst>
                    </a:blip>
                    <a:stretch>
                      <a:fillRect/>
                    </a:stretch>
                  </pic:blipFill>
                  <pic:spPr>
                    <a:xfrm>
                      <a:off x="0" y="0"/>
                      <a:ext cx="5940425" cy="8395970"/>
                    </a:xfrm>
                    <a:prstGeom prst="rect">
                      <a:avLst/>
                    </a:prstGeom>
                  </pic:spPr>
                </pic:pic>
              </a:graphicData>
            </a:graphic>
          </wp:inline>
        </w:drawing>
      </w:r>
    </w:p>
    <w:p w14:paraId="61B91089" w14:textId="77777777" w:rsidR="00115D3E" w:rsidRDefault="00115D3E">
      <w:pPr>
        <w:spacing w:after="160"/>
        <w:ind w:firstLine="0"/>
        <w:jc w:val="left"/>
        <w:rPr>
          <w:lang w:val="kk-KZ"/>
        </w:rPr>
      </w:pPr>
      <w:r>
        <w:rPr>
          <w:lang w:val="kk-KZ"/>
        </w:rPr>
        <w:br w:type="page"/>
      </w:r>
    </w:p>
    <w:p w14:paraId="7A605249" w14:textId="77777777" w:rsidR="00115D3E" w:rsidRDefault="00115D3E" w:rsidP="00AA54FF">
      <w:pPr>
        <w:pStyle w:val="a4"/>
        <w:spacing w:after="0" w:line="240" w:lineRule="auto"/>
        <w:ind w:left="0" w:right="-71" w:firstLine="0"/>
        <w:jc w:val="center"/>
        <w:rPr>
          <w:lang w:val="kk-KZ"/>
        </w:rPr>
      </w:pPr>
    </w:p>
    <w:p w14:paraId="121AA699" w14:textId="2EA81752" w:rsidR="00C5527C" w:rsidRPr="00C5527C" w:rsidRDefault="00C5527C" w:rsidP="00AA54FF">
      <w:pPr>
        <w:pStyle w:val="a4"/>
        <w:spacing w:after="0" w:line="240" w:lineRule="auto"/>
        <w:ind w:left="0" w:right="-71" w:firstLine="0"/>
        <w:jc w:val="center"/>
        <w:rPr>
          <w:b/>
          <w:noProof/>
          <w:lang w:eastAsia="ru-RU"/>
        </w:rPr>
      </w:pPr>
      <w:r w:rsidRPr="00C5527C">
        <w:rPr>
          <w:b/>
          <w:noProof/>
          <w:lang w:eastAsia="ru-RU"/>
        </w:rPr>
        <w:t>ПРИЛОЖЕНИЕ Г</w:t>
      </w:r>
    </w:p>
    <w:p w14:paraId="13BC5281" w14:textId="5FB3DC63" w:rsidR="00115D3E" w:rsidRDefault="00115D3E" w:rsidP="00AA54FF">
      <w:pPr>
        <w:pStyle w:val="a4"/>
        <w:spacing w:after="0" w:line="240" w:lineRule="auto"/>
        <w:ind w:left="0" w:right="-71" w:firstLine="0"/>
        <w:jc w:val="center"/>
        <w:rPr>
          <w:lang w:val="kk-KZ"/>
        </w:rPr>
      </w:pPr>
      <w:r>
        <w:rPr>
          <w:noProof/>
          <w:lang w:eastAsia="ru-RU"/>
        </w:rPr>
        <w:drawing>
          <wp:inline distT="0" distB="0" distL="0" distR="0" wp14:anchorId="1B0D9CAA" wp14:editId="7C33864B">
            <wp:extent cx="5940425" cy="8052435"/>
            <wp:effectExtent l="0" t="0" r="3175" b="5715"/>
            <wp:docPr id="1700299816" name="Рисунок 1700299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obe Scan 26 мая 2026 г. (2)_page-0001.jpg"/>
                    <pic:cNvPicPr/>
                  </pic:nvPicPr>
                  <pic:blipFill rotWithShape="1">
                    <a:blip r:embed="rId153">
                      <a:extLst>
                        <a:ext uri="{28A0092B-C50C-407E-A947-70E740481C1C}">
                          <a14:useLocalDpi xmlns:a14="http://schemas.microsoft.com/office/drawing/2010/main" val="0"/>
                        </a:ext>
                      </a:extLst>
                    </a:blip>
                    <a:srcRect t="8089"/>
                    <a:stretch/>
                  </pic:blipFill>
                  <pic:spPr bwMode="auto">
                    <a:xfrm>
                      <a:off x="0" y="0"/>
                      <a:ext cx="5940425" cy="8052435"/>
                    </a:xfrm>
                    <a:prstGeom prst="rect">
                      <a:avLst/>
                    </a:prstGeom>
                    <a:ln>
                      <a:noFill/>
                    </a:ln>
                    <a:extLst>
                      <a:ext uri="{53640926-AAD7-44D8-BBD7-CCE9431645EC}">
                        <a14:shadowObscured xmlns:a14="http://schemas.microsoft.com/office/drawing/2010/main"/>
                      </a:ext>
                    </a:extLst>
                  </pic:spPr>
                </pic:pic>
              </a:graphicData>
            </a:graphic>
          </wp:inline>
        </w:drawing>
      </w:r>
    </w:p>
    <w:p w14:paraId="44AD19AC" w14:textId="108868BF" w:rsidR="00115D3E" w:rsidRDefault="00115D3E">
      <w:pPr>
        <w:spacing w:after="160"/>
        <w:ind w:firstLine="0"/>
        <w:jc w:val="left"/>
        <w:rPr>
          <w:lang w:val="kk-KZ"/>
        </w:rPr>
      </w:pPr>
      <w:r>
        <w:rPr>
          <w:lang w:val="kk-KZ"/>
        </w:rPr>
        <w:br w:type="page"/>
      </w:r>
      <w:r>
        <w:rPr>
          <w:noProof/>
          <w:lang w:eastAsia="ru-RU"/>
        </w:rPr>
        <w:drawing>
          <wp:inline distT="0" distB="0" distL="0" distR="0" wp14:anchorId="5C272580" wp14:editId="0468E6B7">
            <wp:extent cx="5940425" cy="8731885"/>
            <wp:effectExtent l="0" t="0" r="3175" b="0"/>
            <wp:docPr id="1700299817" name="Рисунок 1700299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obe Scan 26 мая 2026 г. (2)_page-0002.jpg"/>
                    <pic:cNvPicPr/>
                  </pic:nvPicPr>
                  <pic:blipFill>
                    <a:blip r:embed="rId154">
                      <a:extLst>
                        <a:ext uri="{28A0092B-C50C-407E-A947-70E740481C1C}">
                          <a14:useLocalDpi xmlns:a14="http://schemas.microsoft.com/office/drawing/2010/main" val="0"/>
                        </a:ext>
                      </a:extLst>
                    </a:blip>
                    <a:stretch>
                      <a:fillRect/>
                    </a:stretch>
                  </pic:blipFill>
                  <pic:spPr>
                    <a:xfrm>
                      <a:off x="0" y="0"/>
                      <a:ext cx="5940425" cy="8731885"/>
                    </a:xfrm>
                    <a:prstGeom prst="rect">
                      <a:avLst/>
                    </a:prstGeom>
                  </pic:spPr>
                </pic:pic>
              </a:graphicData>
            </a:graphic>
          </wp:inline>
        </w:drawing>
      </w:r>
    </w:p>
    <w:p w14:paraId="3FBEB21A" w14:textId="77777777" w:rsidR="00115D3E" w:rsidRDefault="00115D3E">
      <w:pPr>
        <w:spacing w:after="160"/>
        <w:ind w:firstLine="0"/>
        <w:jc w:val="left"/>
        <w:rPr>
          <w:lang w:val="kk-KZ"/>
        </w:rPr>
      </w:pPr>
    </w:p>
    <w:p w14:paraId="126C8027" w14:textId="121EA5F4" w:rsidR="00115D3E" w:rsidRDefault="00115D3E" w:rsidP="00AA54FF">
      <w:pPr>
        <w:pStyle w:val="a4"/>
        <w:spacing w:after="0" w:line="240" w:lineRule="auto"/>
        <w:ind w:left="0" w:right="-71" w:firstLine="0"/>
        <w:jc w:val="center"/>
        <w:rPr>
          <w:lang w:val="kk-KZ"/>
        </w:rPr>
      </w:pPr>
      <w:r>
        <w:rPr>
          <w:noProof/>
          <w:lang w:eastAsia="ru-RU"/>
        </w:rPr>
        <w:drawing>
          <wp:inline distT="0" distB="0" distL="0" distR="0" wp14:anchorId="47CBCDC3" wp14:editId="399A7FFC">
            <wp:extent cx="5940425" cy="8325485"/>
            <wp:effectExtent l="0" t="0" r="3175" b="0"/>
            <wp:docPr id="1700299824" name="Рисунок 1700299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obe Scan 26 мая 2026 г. (2)_page-0003.jpg"/>
                    <pic:cNvPicPr/>
                  </pic:nvPicPr>
                  <pic:blipFill>
                    <a:blip r:embed="rId155">
                      <a:extLst>
                        <a:ext uri="{28A0092B-C50C-407E-A947-70E740481C1C}">
                          <a14:useLocalDpi xmlns:a14="http://schemas.microsoft.com/office/drawing/2010/main" val="0"/>
                        </a:ext>
                      </a:extLst>
                    </a:blip>
                    <a:stretch>
                      <a:fillRect/>
                    </a:stretch>
                  </pic:blipFill>
                  <pic:spPr>
                    <a:xfrm>
                      <a:off x="0" y="0"/>
                      <a:ext cx="5940425" cy="8325485"/>
                    </a:xfrm>
                    <a:prstGeom prst="rect">
                      <a:avLst/>
                    </a:prstGeom>
                  </pic:spPr>
                </pic:pic>
              </a:graphicData>
            </a:graphic>
          </wp:inline>
        </w:drawing>
      </w:r>
    </w:p>
    <w:p w14:paraId="3CD143BA" w14:textId="77777777" w:rsidR="00115D3E" w:rsidRDefault="00115D3E">
      <w:pPr>
        <w:spacing w:after="160"/>
        <w:ind w:firstLine="0"/>
        <w:jc w:val="left"/>
        <w:rPr>
          <w:lang w:val="kk-KZ"/>
        </w:rPr>
      </w:pPr>
      <w:r>
        <w:rPr>
          <w:lang w:val="kk-KZ"/>
        </w:rPr>
        <w:br w:type="page"/>
      </w:r>
    </w:p>
    <w:p w14:paraId="0BA69E96" w14:textId="7376D189" w:rsidR="00115D3E" w:rsidRDefault="00115D3E" w:rsidP="00AA54FF">
      <w:pPr>
        <w:pStyle w:val="a4"/>
        <w:spacing w:after="0" w:line="240" w:lineRule="auto"/>
        <w:ind w:left="0" w:right="-71" w:firstLine="0"/>
        <w:jc w:val="center"/>
        <w:rPr>
          <w:lang w:val="kk-KZ"/>
        </w:rPr>
      </w:pPr>
      <w:r>
        <w:rPr>
          <w:noProof/>
          <w:lang w:eastAsia="ru-RU"/>
        </w:rPr>
        <w:drawing>
          <wp:inline distT="0" distB="0" distL="0" distR="0" wp14:anchorId="2A9DCCBA" wp14:editId="58CDF64C">
            <wp:extent cx="5940425" cy="8918575"/>
            <wp:effectExtent l="0" t="0" r="3175" b="0"/>
            <wp:docPr id="1700299827" name="Рисунок 1700299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obe Scan 26 мая 2026 г. (2)_page-0004.jpg"/>
                    <pic:cNvPicPr/>
                  </pic:nvPicPr>
                  <pic:blipFill>
                    <a:blip r:embed="rId156">
                      <a:extLst>
                        <a:ext uri="{28A0092B-C50C-407E-A947-70E740481C1C}">
                          <a14:useLocalDpi xmlns:a14="http://schemas.microsoft.com/office/drawing/2010/main" val="0"/>
                        </a:ext>
                      </a:extLst>
                    </a:blip>
                    <a:stretch>
                      <a:fillRect/>
                    </a:stretch>
                  </pic:blipFill>
                  <pic:spPr>
                    <a:xfrm>
                      <a:off x="0" y="0"/>
                      <a:ext cx="5940425" cy="8918575"/>
                    </a:xfrm>
                    <a:prstGeom prst="rect">
                      <a:avLst/>
                    </a:prstGeom>
                  </pic:spPr>
                </pic:pic>
              </a:graphicData>
            </a:graphic>
          </wp:inline>
        </w:drawing>
      </w:r>
    </w:p>
    <w:p w14:paraId="305CA5E1" w14:textId="7B126444" w:rsidR="00C5527C" w:rsidRPr="00C5527C" w:rsidRDefault="00115D3E" w:rsidP="00C5527C">
      <w:pPr>
        <w:spacing w:after="160"/>
        <w:ind w:firstLine="0"/>
        <w:jc w:val="center"/>
        <w:rPr>
          <w:b/>
          <w:noProof/>
          <w:lang w:eastAsia="ru-RU"/>
        </w:rPr>
      </w:pPr>
      <w:r>
        <w:rPr>
          <w:lang w:val="kk-KZ"/>
        </w:rPr>
        <w:br w:type="page"/>
      </w:r>
      <w:r w:rsidR="00C5527C" w:rsidRPr="00C5527C">
        <w:rPr>
          <w:b/>
          <w:lang w:val="kk-KZ"/>
        </w:rPr>
        <w:t>ПРИЛОЖЕНИЕ Д</w:t>
      </w:r>
    </w:p>
    <w:p w14:paraId="30516876" w14:textId="60FEF728" w:rsidR="00115D3E" w:rsidRPr="00A565E7" w:rsidRDefault="00115D3E">
      <w:pPr>
        <w:spacing w:after="160"/>
        <w:ind w:firstLine="0"/>
        <w:jc w:val="left"/>
        <w:rPr>
          <w:lang w:val="en-US"/>
        </w:rPr>
      </w:pPr>
      <w:r>
        <w:rPr>
          <w:noProof/>
          <w:lang w:eastAsia="ru-RU"/>
        </w:rPr>
        <w:drawing>
          <wp:inline distT="0" distB="0" distL="0" distR="0" wp14:anchorId="5999BA9A" wp14:editId="4FF40F62">
            <wp:extent cx="5838418" cy="7484110"/>
            <wp:effectExtent l="0" t="0" r="0" b="2540"/>
            <wp:docPr id="1526213828" name="Рисунок 1526213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obe Scan 26 мая 2026 г. (3)_page-0001.jpg"/>
                    <pic:cNvPicPr/>
                  </pic:nvPicPr>
                  <pic:blipFill rotWithShape="1">
                    <a:blip r:embed="rId157">
                      <a:extLst>
                        <a:ext uri="{28A0092B-C50C-407E-A947-70E740481C1C}">
                          <a14:useLocalDpi xmlns:a14="http://schemas.microsoft.com/office/drawing/2010/main" val="0"/>
                        </a:ext>
                      </a:extLst>
                    </a:blip>
                    <a:srcRect t="8629" r="1762" b="1"/>
                    <a:stretch/>
                  </pic:blipFill>
                  <pic:spPr bwMode="auto">
                    <a:xfrm>
                      <a:off x="0" y="0"/>
                      <a:ext cx="5835706" cy="7480633"/>
                    </a:xfrm>
                    <a:prstGeom prst="rect">
                      <a:avLst/>
                    </a:prstGeom>
                    <a:ln>
                      <a:noFill/>
                    </a:ln>
                    <a:extLst>
                      <a:ext uri="{53640926-AAD7-44D8-BBD7-CCE9431645EC}">
                        <a14:shadowObscured xmlns:a14="http://schemas.microsoft.com/office/drawing/2010/main"/>
                      </a:ext>
                    </a:extLst>
                  </pic:spPr>
                </pic:pic>
              </a:graphicData>
            </a:graphic>
          </wp:inline>
        </w:drawing>
      </w:r>
    </w:p>
    <w:p w14:paraId="54646A21" w14:textId="77777777" w:rsidR="00115D3E" w:rsidRDefault="00115D3E">
      <w:pPr>
        <w:spacing w:after="160"/>
        <w:ind w:firstLine="0"/>
        <w:jc w:val="left"/>
        <w:rPr>
          <w:lang w:val="kk-KZ"/>
        </w:rPr>
      </w:pPr>
      <w:r>
        <w:rPr>
          <w:lang w:val="kk-KZ"/>
        </w:rPr>
        <w:br w:type="page"/>
      </w:r>
    </w:p>
    <w:p w14:paraId="30C989D1" w14:textId="056D9636" w:rsidR="00115D3E" w:rsidRDefault="00115D3E">
      <w:pPr>
        <w:spacing w:after="160"/>
        <w:ind w:firstLine="0"/>
        <w:jc w:val="left"/>
        <w:rPr>
          <w:lang w:val="kk-KZ"/>
        </w:rPr>
      </w:pPr>
      <w:r>
        <w:rPr>
          <w:noProof/>
          <w:lang w:eastAsia="ru-RU"/>
        </w:rPr>
        <w:drawing>
          <wp:inline distT="0" distB="0" distL="0" distR="0" wp14:anchorId="56435C01" wp14:editId="4C226062">
            <wp:extent cx="5781675" cy="8324850"/>
            <wp:effectExtent l="0" t="0" r="9525" b="0"/>
            <wp:docPr id="1526213836" name="Рисунок 1526213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obe Scan 26 мая 2026 г. (3)_page-0002.jpg"/>
                    <pic:cNvPicPr/>
                  </pic:nvPicPr>
                  <pic:blipFill rotWithShape="1">
                    <a:blip r:embed="rId158">
                      <a:extLst>
                        <a:ext uri="{28A0092B-C50C-407E-A947-70E740481C1C}">
                          <a14:useLocalDpi xmlns:a14="http://schemas.microsoft.com/office/drawing/2010/main" val="0"/>
                        </a:ext>
                      </a:extLst>
                    </a:blip>
                    <a:srcRect l="961" t="1354" r="1755"/>
                    <a:stretch/>
                  </pic:blipFill>
                  <pic:spPr bwMode="auto">
                    <a:xfrm>
                      <a:off x="0" y="0"/>
                      <a:ext cx="5779065" cy="8321092"/>
                    </a:xfrm>
                    <a:prstGeom prst="rect">
                      <a:avLst/>
                    </a:prstGeom>
                    <a:ln>
                      <a:noFill/>
                    </a:ln>
                    <a:extLst>
                      <a:ext uri="{53640926-AAD7-44D8-BBD7-CCE9431645EC}">
                        <a14:shadowObscured xmlns:a14="http://schemas.microsoft.com/office/drawing/2010/main"/>
                      </a:ext>
                    </a:extLst>
                  </pic:spPr>
                </pic:pic>
              </a:graphicData>
            </a:graphic>
          </wp:inline>
        </w:drawing>
      </w:r>
    </w:p>
    <w:p w14:paraId="58284917" w14:textId="77777777" w:rsidR="00115D3E" w:rsidRDefault="00115D3E">
      <w:pPr>
        <w:spacing w:after="160"/>
        <w:ind w:firstLine="0"/>
        <w:jc w:val="left"/>
        <w:rPr>
          <w:lang w:val="kk-KZ"/>
        </w:rPr>
      </w:pPr>
      <w:r>
        <w:rPr>
          <w:lang w:val="kk-KZ"/>
        </w:rPr>
        <w:br w:type="page"/>
      </w:r>
    </w:p>
    <w:p w14:paraId="52AB01B6" w14:textId="4B47484F" w:rsidR="00115D3E" w:rsidRDefault="00115D3E">
      <w:pPr>
        <w:spacing w:after="160"/>
        <w:ind w:firstLine="0"/>
        <w:jc w:val="left"/>
        <w:rPr>
          <w:lang w:val="kk-KZ"/>
        </w:rPr>
      </w:pPr>
      <w:r>
        <w:rPr>
          <w:noProof/>
          <w:lang w:eastAsia="ru-RU"/>
        </w:rPr>
        <w:drawing>
          <wp:inline distT="0" distB="0" distL="0" distR="0" wp14:anchorId="66D96911" wp14:editId="73384564">
            <wp:extent cx="5829300" cy="8191431"/>
            <wp:effectExtent l="0" t="0" r="0" b="635"/>
            <wp:docPr id="1526213837" name="Рисунок 1526213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obe Scan 26 мая 2026 г. (3)_page-0003.jpg"/>
                    <pic:cNvPicPr/>
                  </pic:nvPicPr>
                  <pic:blipFill rotWithShape="1">
                    <a:blip r:embed="rId159">
                      <a:extLst>
                        <a:ext uri="{28A0092B-C50C-407E-A947-70E740481C1C}">
                          <a14:useLocalDpi xmlns:a14="http://schemas.microsoft.com/office/drawing/2010/main" val="0"/>
                        </a:ext>
                      </a:extLst>
                    </a:blip>
                    <a:srcRect r="1923"/>
                    <a:stretch/>
                  </pic:blipFill>
                  <pic:spPr bwMode="auto">
                    <a:xfrm>
                      <a:off x="0" y="0"/>
                      <a:ext cx="5826186" cy="8187055"/>
                    </a:xfrm>
                    <a:prstGeom prst="rect">
                      <a:avLst/>
                    </a:prstGeom>
                    <a:ln>
                      <a:noFill/>
                    </a:ln>
                    <a:extLst>
                      <a:ext uri="{53640926-AAD7-44D8-BBD7-CCE9431645EC}">
                        <a14:shadowObscured xmlns:a14="http://schemas.microsoft.com/office/drawing/2010/main"/>
                      </a:ext>
                    </a:extLst>
                  </pic:spPr>
                </pic:pic>
              </a:graphicData>
            </a:graphic>
          </wp:inline>
        </w:drawing>
      </w:r>
    </w:p>
    <w:p w14:paraId="08ADC98E" w14:textId="77777777" w:rsidR="00115D3E" w:rsidRDefault="00115D3E">
      <w:pPr>
        <w:spacing w:after="160"/>
        <w:ind w:firstLine="0"/>
        <w:jc w:val="left"/>
        <w:rPr>
          <w:lang w:val="kk-KZ"/>
        </w:rPr>
      </w:pPr>
      <w:r>
        <w:rPr>
          <w:lang w:val="kk-KZ"/>
        </w:rPr>
        <w:br w:type="page"/>
      </w:r>
    </w:p>
    <w:p w14:paraId="18D8ABE6" w14:textId="44F1C066" w:rsidR="00115D3E" w:rsidRDefault="00115D3E">
      <w:pPr>
        <w:spacing w:after="160"/>
        <w:ind w:firstLine="0"/>
        <w:jc w:val="left"/>
        <w:rPr>
          <w:lang w:val="kk-KZ"/>
        </w:rPr>
      </w:pPr>
      <w:r>
        <w:rPr>
          <w:noProof/>
          <w:lang w:eastAsia="ru-RU"/>
        </w:rPr>
        <w:drawing>
          <wp:inline distT="0" distB="0" distL="0" distR="0" wp14:anchorId="30DD9DBE" wp14:editId="44E12C2D">
            <wp:extent cx="5750086" cy="8353425"/>
            <wp:effectExtent l="0" t="0" r="3175" b="0"/>
            <wp:docPr id="1526213838" name="Рисунок 1526213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obe Scan 26 мая 2026 г. (3)_page-0004.jpg"/>
                    <pic:cNvPicPr/>
                  </pic:nvPicPr>
                  <pic:blipFill rotWithShape="1">
                    <a:blip r:embed="rId160">
                      <a:extLst>
                        <a:ext uri="{28A0092B-C50C-407E-A947-70E740481C1C}">
                          <a14:useLocalDpi xmlns:a14="http://schemas.microsoft.com/office/drawing/2010/main" val="0"/>
                        </a:ext>
                      </a:extLst>
                    </a:blip>
                    <a:srcRect l="963" t="1459" r="2087"/>
                    <a:stretch/>
                  </pic:blipFill>
                  <pic:spPr bwMode="auto">
                    <a:xfrm>
                      <a:off x="0" y="0"/>
                      <a:ext cx="5759227" cy="8366704"/>
                    </a:xfrm>
                    <a:prstGeom prst="rect">
                      <a:avLst/>
                    </a:prstGeom>
                    <a:ln>
                      <a:noFill/>
                    </a:ln>
                    <a:extLst>
                      <a:ext uri="{53640926-AAD7-44D8-BBD7-CCE9431645EC}">
                        <a14:shadowObscured xmlns:a14="http://schemas.microsoft.com/office/drawing/2010/main"/>
                      </a:ext>
                    </a:extLst>
                  </pic:spPr>
                </pic:pic>
              </a:graphicData>
            </a:graphic>
          </wp:inline>
        </w:drawing>
      </w:r>
    </w:p>
    <w:p w14:paraId="096EDD5B" w14:textId="77777777" w:rsidR="00115D3E" w:rsidRDefault="00115D3E">
      <w:pPr>
        <w:spacing w:after="160"/>
        <w:ind w:firstLine="0"/>
        <w:jc w:val="left"/>
        <w:rPr>
          <w:lang w:val="kk-KZ"/>
        </w:rPr>
      </w:pPr>
      <w:r>
        <w:rPr>
          <w:lang w:val="kk-KZ"/>
        </w:rPr>
        <w:br w:type="page"/>
      </w:r>
    </w:p>
    <w:p w14:paraId="02850A88" w14:textId="6A3F2DEE" w:rsidR="00115D3E" w:rsidRDefault="00115D3E">
      <w:pPr>
        <w:spacing w:after="160"/>
        <w:ind w:firstLine="0"/>
        <w:jc w:val="left"/>
        <w:rPr>
          <w:lang w:val="kk-KZ"/>
        </w:rPr>
      </w:pPr>
      <w:r>
        <w:rPr>
          <w:noProof/>
          <w:lang w:eastAsia="ru-RU"/>
        </w:rPr>
        <w:drawing>
          <wp:inline distT="0" distB="0" distL="0" distR="0" wp14:anchorId="2FBB5F81" wp14:editId="3824B365">
            <wp:extent cx="5874185" cy="8601075"/>
            <wp:effectExtent l="0" t="0" r="0" b="0"/>
            <wp:docPr id="1526213839" name="Рисунок 1526213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obe Scan 26 мая 2026 г. (3)_page-0005.jpg"/>
                    <pic:cNvPicPr/>
                  </pic:nvPicPr>
                  <pic:blipFill rotWithShape="1">
                    <a:blip r:embed="rId161">
                      <a:extLst>
                        <a:ext uri="{28A0092B-C50C-407E-A947-70E740481C1C}">
                          <a14:useLocalDpi xmlns:a14="http://schemas.microsoft.com/office/drawing/2010/main" val="0"/>
                        </a:ext>
                      </a:extLst>
                    </a:blip>
                    <a:srcRect l="1123" t="770"/>
                    <a:stretch/>
                  </pic:blipFill>
                  <pic:spPr bwMode="auto">
                    <a:xfrm>
                      <a:off x="0" y="0"/>
                      <a:ext cx="5873755" cy="8600445"/>
                    </a:xfrm>
                    <a:prstGeom prst="rect">
                      <a:avLst/>
                    </a:prstGeom>
                    <a:ln>
                      <a:noFill/>
                    </a:ln>
                    <a:extLst>
                      <a:ext uri="{53640926-AAD7-44D8-BBD7-CCE9431645EC}">
                        <a14:shadowObscured xmlns:a14="http://schemas.microsoft.com/office/drawing/2010/main"/>
                      </a:ext>
                    </a:extLst>
                  </pic:spPr>
                </pic:pic>
              </a:graphicData>
            </a:graphic>
          </wp:inline>
        </w:drawing>
      </w:r>
    </w:p>
    <w:p w14:paraId="14D1FAE6" w14:textId="77777777" w:rsidR="00115D3E" w:rsidRDefault="00115D3E">
      <w:pPr>
        <w:spacing w:after="160"/>
        <w:ind w:firstLine="0"/>
        <w:jc w:val="left"/>
        <w:rPr>
          <w:lang w:val="kk-KZ"/>
        </w:rPr>
      </w:pPr>
      <w:r>
        <w:rPr>
          <w:lang w:val="kk-KZ"/>
        </w:rPr>
        <w:br w:type="page"/>
      </w:r>
    </w:p>
    <w:p w14:paraId="558BAB80" w14:textId="63158A24" w:rsidR="00115D3E" w:rsidRDefault="00115D3E">
      <w:pPr>
        <w:spacing w:after="160"/>
        <w:ind w:firstLine="0"/>
        <w:jc w:val="left"/>
        <w:rPr>
          <w:lang w:val="kk-KZ"/>
        </w:rPr>
      </w:pPr>
      <w:r>
        <w:rPr>
          <w:noProof/>
          <w:lang w:eastAsia="ru-RU"/>
        </w:rPr>
        <w:drawing>
          <wp:inline distT="0" distB="0" distL="0" distR="0" wp14:anchorId="4C617632" wp14:editId="65A40574">
            <wp:extent cx="5810250" cy="8305800"/>
            <wp:effectExtent l="0" t="0" r="0" b="0"/>
            <wp:docPr id="1526213840" name="Рисунок 1526213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obe Scan 26 мая 2026 г. (3)_page-0006.jpg"/>
                    <pic:cNvPicPr/>
                  </pic:nvPicPr>
                  <pic:blipFill rotWithShape="1">
                    <a:blip r:embed="rId162">
                      <a:extLst>
                        <a:ext uri="{28A0092B-C50C-407E-A947-70E740481C1C}">
                          <a14:useLocalDpi xmlns:a14="http://schemas.microsoft.com/office/drawing/2010/main" val="0"/>
                        </a:ext>
                      </a:extLst>
                    </a:blip>
                    <a:srcRect l="962" t="1114" r="1236" b="1782"/>
                    <a:stretch/>
                  </pic:blipFill>
                  <pic:spPr bwMode="auto">
                    <a:xfrm>
                      <a:off x="0" y="0"/>
                      <a:ext cx="5809819" cy="8305184"/>
                    </a:xfrm>
                    <a:prstGeom prst="rect">
                      <a:avLst/>
                    </a:prstGeom>
                    <a:ln>
                      <a:noFill/>
                    </a:ln>
                    <a:extLst>
                      <a:ext uri="{53640926-AAD7-44D8-BBD7-CCE9431645EC}">
                        <a14:shadowObscured xmlns:a14="http://schemas.microsoft.com/office/drawing/2010/main"/>
                      </a:ext>
                    </a:extLst>
                  </pic:spPr>
                </pic:pic>
              </a:graphicData>
            </a:graphic>
          </wp:inline>
        </w:drawing>
      </w:r>
    </w:p>
    <w:p w14:paraId="5E11FF2A" w14:textId="1C721DB1" w:rsidR="006B5E04" w:rsidRDefault="006B5E04">
      <w:pPr>
        <w:spacing w:after="160"/>
        <w:ind w:firstLine="0"/>
        <w:jc w:val="left"/>
        <w:rPr>
          <w:lang w:val="kk-KZ"/>
        </w:rPr>
      </w:pPr>
      <w:r>
        <w:rPr>
          <w:lang w:val="kk-KZ"/>
        </w:rPr>
        <w:br w:type="page"/>
      </w:r>
    </w:p>
    <w:p w14:paraId="60E9E2C5" w14:textId="4D75910A" w:rsidR="006B5E04" w:rsidRDefault="006B5E04" w:rsidP="00AA54FF">
      <w:pPr>
        <w:pStyle w:val="a4"/>
        <w:spacing w:after="0" w:line="240" w:lineRule="auto"/>
        <w:ind w:left="0" w:right="-71" w:firstLine="0"/>
        <w:jc w:val="center"/>
        <w:rPr>
          <w:lang w:val="kk-KZ"/>
        </w:rPr>
      </w:pPr>
      <w:r>
        <w:rPr>
          <w:noProof/>
          <w:lang w:eastAsia="ru-RU"/>
        </w:rPr>
        <w:drawing>
          <wp:inline distT="0" distB="0" distL="0" distR="0" wp14:anchorId="39384812" wp14:editId="1C22CD37">
            <wp:extent cx="5819775" cy="8429625"/>
            <wp:effectExtent l="0" t="0" r="9525" b="9525"/>
            <wp:docPr id="1526213841" name="Рисунок 1526213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obe Scan 26 мая 2026 г. (3)_page-0007.jpg"/>
                    <pic:cNvPicPr/>
                  </pic:nvPicPr>
                  <pic:blipFill rotWithShape="1">
                    <a:blip r:embed="rId163">
                      <a:extLst>
                        <a:ext uri="{28A0092B-C50C-407E-A947-70E740481C1C}">
                          <a14:useLocalDpi xmlns:a14="http://schemas.microsoft.com/office/drawing/2010/main" val="0"/>
                        </a:ext>
                      </a:extLst>
                    </a:blip>
                    <a:srcRect l="962" t="888" r="1084" b="888"/>
                    <a:stretch/>
                  </pic:blipFill>
                  <pic:spPr bwMode="auto">
                    <a:xfrm>
                      <a:off x="0" y="0"/>
                      <a:ext cx="5818913" cy="8428377"/>
                    </a:xfrm>
                    <a:prstGeom prst="rect">
                      <a:avLst/>
                    </a:prstGeom>
                    <a:ln>
                      <a:noFill/>
                    </a:ln>
                    <a:extLst>
                      <a:ext uri="{53640926-AAD7-44D8-BBD7-CCE9431645EC}">
                        <a14:shadowObscured xmlns:a14="http://schemas.microsoft.com/office/drawing/2010/main"/>
                      </a:ext>
                    </a:extLst>
                  </pic:spPr>
                </pic:pic>
              </a:graphicData>
            </a:graphic>
          </wp:inline>
        </w:drawing>
      </w:r>
    </w:p>
    <w:p w14:paraId="324A1AA1" w14:textId="77777777" w:rsidR="006B5E04" w:rsidRDefault="006B5E04">
      <w:pPr>
        <w:spacing w:after="160"/>
        <w:ind w:firstLine="0"/>
        <w:jc w:val="left"/>
        <w:rPr>
          <w:lang w:val="kk-KZ"/>
        </w:rPr>
      </w:pPr>
      <w:r>
        <w:rPr>
          <w:lang w:val="kk-KZ"/>
        </w:rPr>
        <w:br w:type="page"/>
      </w:r>
    </w:p>
    <w:p w14:paraId="1558BC72" w14:textId="626092B8" w:rsidR="00C5527C" w:rsidRDefault="00C5527C" w:rsidP="00C5527C">
      <w:pPr>
        <w:spacing w:after="160"/>
        <w:ind w:firstLine="0"/>
        <w:jc w:val="center"/>
        <w:rPr>
          <w:b/>
          <w:noProof/>
          <w:lang w:eastAsia="ru-RU"/>
        </w:rPr>
      </w:pPr>
      <w:r>
        <w:rPr>
          <w:b/>
          <w:noProof/>
          <w:lang w:eastAsia="ru-RU"/>
        </w:rPr>
        <w:t>ПРИЛОЖЕНИЕ Е</w:t>
      </w:r>
    </w:p>
    <w:p w14:paraId="5B7DCDE9" w14:textId="7489200C" w:rsidR="007D1E88" w:rsidRDefault="00C5527C" w:rsidP="00C5527C">
      <w:pPr>
        <w:spacing w:after="160"/>
        <w:ind w:firstLine="0"/>
        <w:jc w:val="center"/>
        <w:rPr>
          <w:lang w:val="kk-KZ"/>
        </w:rPr>
      </w:pPr>
      <w:r>
        <w:rPr>
          <w:b/>
          <w:noProof/>
          <w:lang w:eastAsia="ru-RU"/>
        </w:rPr>
        <w:t>ТЕХНИЧЕСКОЕ ЗАДАНИЕ</w:t>
      </w:r>
      <w:r w:rsidR="007D1E88">
        <w:rPr>
          <w:noProof/>
          <w:lang w:eastAsia="ru-RU"/>
        </w:rPr>
        <w:drawing>
          <wp:inline distT="0" distB="0" distL="0" distR="0" wp14:anchorId="00B294A9" wp14:editId="71388353">
            <wp:extent cx="5800725" cy="7652385"/>
            <wp:effectExtent l="0" t="0" r="9525" b="5715"/>
            <wp:docPr id="1526213846" name="Рисунок 1526213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obe Scan 26 мая 2026 г. (6)_page-0001.jpg"/>
                    <pic:cNvPicPr/>
                  </pic:nvPicPr>
                  <pic:blipFill rotWithShape="1">
                    <a:blip r:embed="rId164">
                      <a:extLst>
                        <a:ext uri="{28A0092B-C50C-407E-A947-70E740481C1C}">
                          <a14:useLocalDpi xmlns:a14="http://schemas.microsoft.com/office/drawing/2010/main" val="0"/>
                        </a:ext>
                      </a:extLst>
                    </a:blip>
                    <a:srcRect l="962" t="11626" r="1417" b="764"/>
                    <a:stretch/>
                  </pic:blipFill>
                  <pic:spPr bwMode="auto">
                    <a:xfrm>
                      <a:off x="0" y="0"/>
                      <a:ext cx="5799039" cy="7650161"/>
                    </a:xfrm>
                    <a:prstGeom prst="rect">
                      <a:avLst/>
                    </a:prstGeom>
                    <a:ln>
                      <a:noFill/>
                    </a:ln>
                    <a:extLst>
                      <a:ext uri="{53640926-AAD7-44D8-BBD7-CCE9431645EC}">
                        <a14:shadowObscured xmlns:a14="http://schemas.microsoft.com/office/drawing/2010/main"/>
                      </a:ext>
                    </a:extLst>
                  </pic:spPr>
                </pic:pic>
              </a:graphicData>
            </a:graphic>
          </wp:inline>
        </w:drawing>
      </w:r>
    </w:p>
    <w:p w14:paraId="46C4708E" w14:textId="77777777" w:rsidR="007D1E88" w:rsidRDefault="007D1E88">
      <w:pPr>
        <w:spacing w:after="160"/>
        <w:ind w:firstLine="0"/>
        <w:jc w:val="left"/>
        <w:rPr>
          <w:lang w:val="kk-KZ"/>
        </w:rPr>
      </w:pPr>
      <w:r>
        <w:rPr>
          <w:lang w:val="kk-KZ"/>
        </w:rPr>
        <w:br w:type="page"/>
      </w:r>
    </w:p>
    <w:p w14:paraId="7D479666" w14:textId="176831F1" w:rsidR="007D1E88" w:rsidRDefault="007D1E88">
      <w:pPr>
        <w:spacing w:after="160"/>
        <w:ind w:firstLine="0"/>
        <w:jc w:val="left"/>
        <w:rPr>
          <w:lang w:val="kk-KZ"/>
        </w:rPr>
      </w:pPr>
      <w:r>
        <w:rPr>
          <w:noProof/>
          <w:lang w:eastAsia="ru-RU"/>
        </w:rPr>
        <w:drawing>
          <wp:inline distT="0" distB="0" distL="0" distR="0" wp14:anchorId="6F4C0F44" wp14:editId="1D864D30">
            <wp:extent cx="5762625" cy="8467725"/>
            <wp:effectExtent l="0" t="0" r="9525" b="9525"/>
            <wp:docPr id="1526213847" name="Рисунок 1526213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obe Scan 26 мая 2026 г. (6)_page-0002.jpg"/>
                    <pic:cNvPicPr/>
                  </pic:nvPicPr>
                  <pic:blipFill rotWithShape="1">
                    <a:blip r:embed="rId165">
                      <a:extLst>
                        <a:ext uri="{28A0092B-C50C-407E-A947-70E740481C1C}">
                          <a14:useLocalDpi xmlns:a14="http://schemas.microsoft.com/office/drawing/2010/main" val="0"/>
                        </a:ext>
                      </a:extLst>
                    </a:blip>
                    <a:srcRect l="1924" t="670" r="1069"/>
                    <a:stretch/>
                  </pic:blipFill>
                  <pic:spPr bwMode="auto">
                    <a:xfrm>
                      <a:off x="0" y="0"/>
                      <a:ext cx="5762625" cy="8467725"/>
                    </a:xfrm>
                    <a:prstGeom prst="rect">
                      <a:avLst/>
                    </a:prstGeom>
                    <a:ln>
                      <a:noFill/>
                    </a:ln>
                    <a:extLst>
                      <a:ext uri="{53640926-AAD7-44D8-BBD7-CCE9431645EC}">
                        <a14:shadowObscured xmlns:a14="http://schemas.microsoft.com/office/drawing/2010/main"/>
                      </a:ext>
                    </a:extLst>
                  </pic:spPr>
                </pic:pic>
              </a:graphicData>
            </a:graphic>
          </wp:inline>
        </w:drawing>
      </w:r>
    </w:p>
    <w:p w14:paraId="1350A479" w14:textId="77777777" w:rsidR="007D1E88" w:rsidRDefault="007D1E88">
      <w:pPr>
        <w:spacing w:after="160"/>
        <w:ind w:firstLine="0"/>
        <w:jc w:val="left"/>
        <w:rPr>
          <w:lang w:val="kk-KZ"/>
        </w:rPr>
      </w:pPr>
      <w:r>
        <w:rPr>
          <w:lang w:val="kk-KZ"/>
        </w:rPr>
        <w:br w:type="page"/>
      </w:r>
    </w:p>
    <w:p w14:paraId="30646AF6" w14:textId="52F9C0DE" w:rsidR="007D1E88" w:rsidRDefault="007D1E88">
      <w:pPr>
        <w:spacing w:after="160"/>
        <w:ind w:firstLine="0"/>
        <w:jc w:val="left"/>
        <w:rPr>
          <w:lang w:val="kk-KZ"/>
        </w:rPr>
      </w:pPr>
      <w:r>
        <w:rPr>
          <w:noProof/>
          <w:lang w:eastAsia="ru-RU"/>
        </w:rPr>
        <w:drawing>
          <wp:inline distT="0" distB="0" distL="0" distR="0" wp14:anchorId="619DBB2C" wp14:editId="15B3B437">
            <wp:extent cx="5940425" cy="8702675"/>
            <wp:effectExtent l="0" t="0" r="3175" b="3175"/>
            <wp:docPr id="1526213848" name="Рисунок 1526213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obe Scan 26 мая 2026 г. (6)_page-0003.jpg"/>
                    <pic:cNvPicPr/>
                  </pic:nvPicPr>
                  <pic:blipFill>
                    <a:blip r:embed="rId166">
                      <a:extLst>
                        <a:ext uri="{28A0092B-C50C-407E-A947-70E740481C1C}">
                          <a14:useLocalDpi xmlns:a14="http://schemas.microsoft.com/office/drawing/2010/main" val="0"/>
                        </a:ext>
                      </a:extLst>
                    </a:blip>
                    <a:stretch>
                      <a:fillRect/>
                    </a:stretch>
                  </pic:blipFill>
                  <pic:spPr>
                    <a:xfrm>
                      <a:off x="0" y="0"/>
                      <a:ext cx="5940425" cy="8702675"/>
                    </a:xfrm>
                    <a:prstGeom prst="rect">
                      <a:avLst/>
                    </a:prstGeom>
                  </pic:spPr>
                </pic:pic>
              </a:graphicData>
            </a:graphic>
          </wp:inline>
        </w:drawing>
      </w:r>
    </w:p>
    <w:p w14:paraId="5268F770" w14:textId="77777777" w:rsidR="007D1E88" w:rsidRDefault="007D1E88">
      <w:pPr>
        <w:spacing w:after="160"/>
        <w:ind w:firstLine="0"/>
        <w:jc w:val="left"/>
        <w:rPr>
          <w:lang w:val="kk-KZ"/>
        </w:rPr>
      </w:pPr>
      <w:r>
        <w:rPr>
          <w:lang w:val="kk-KZ"/>
        </w:rPr>
        <w:br w:type="page"/>
      </w:r>
    </w:p>
    <w:p w14:paraId="11BB2150" w14:textId="02E088AD" w:rsidR="007D1E88" w:rsidRDefault="007D1E88">
      <w:pPr>
        <w:spacing w:after="160"/>
        <w:ind w:firstLine="0"/>
        <w:jc w:val="left"/>
        <w:rPr>
          <w:lang w:val="kk-KZ"/>
        </w:rPr>
      </w:pPr>
      <w:r>
        <w:rPr>
          <w:noProof/>
          <w:lang w:eastAsia="ru-RU"/>
        </w:rPr>
        <w:drawing>
          <wp:inline distT="0" distB="0" distL="0" distR="0" wp14:anchorId="67568F90" wp14:editId="48618748">
            <wp:extent cx="5731908" cy="8715375"/>
            <wp:effectExtent l="0" t="0" r="2540" b="0"/>
            <wp:docPr id="1526213849" name="Рисунок 1526213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obe Scan 26 мая 2026 г. (6)_page-0004.jpg"/>
                    <pic:cNvPicPr/>
                  </pic:nvPicPr>
                  <pic:blipFill rotWithShape="1">
                    <a:blip r:embed="rId167">
                      <a:extLst>
                        <a:ext uri="{28A0092B-C50C-407E-A947-70E740481C1C}">
                          <a14:useLocalDpi xmlns:a14="http://schemas.microsoft.com/office/drawing/2010/main" val="0"/>
                        </a:ext>
                      </a:extLst>
                    </a:blip>
                    <a:srcRect l="1445" t="1176" r="1926" b="962"/>
                    <a:stretch/>
                  </pic:blipFill>
                  <pic:spPr bwMode="auto">
                    <a:xfrm>
                      <a:off x="0" y="0"/>
                      <a:ext cx="5740155" cy="8727915"/>
                    </a:xfrm>
                    <a:prstGeom prst="rect">
                      <a:avLst/>
                    </a:prstGeom>
                    <a:ln>
                      <a:noFill/>
                    </a:ln>
                    <a:extLst>
                      <a:ext uri="{53640926-AAD7-44D8-BBD7-CCE9431645EC}">
                        <a14:shadowObscured xmlns:a14="http://schemas.microsoft.com/office/drawing/2010/main"/>
                      </a:ext>
                    </a:extLst>
                  </pic:spPr>
                </pic:pic>
              </a:graphicData>
            </a:graphic>
          </wp:inline>
        </w:drawing>
      </w:r>
    </w:p>
    <w:p w14:paraId="7AE80B2B" w14:textId="77777777" w:rsidR="007D1E88" w:rsidRDefault="007D1E88">
      <w:pPr>
        <w:spacing w:after="160"/>
        <w:ind w:firstLine="0"/>
        <w:jc w:val="left"/>
        <w:rPr>
          <w:lang w:val="kk-KZ"/>
        </w:rPr>
      </w:pPr>
      <w:r>
        <w:rPr>
          <w:lang w:val="kk-KZ"/>
        </w:rPr>
        <w:br w:type="page"/>
      </w:r>
    </w:p>
    <w:p w14:paraId="04CE8C14" w14:textId="7673E780" w:rsidR="007D1E88" w:rsidRDefault="007D1E88">
      <w:pPr>
        <w:spacing w:after="160"/>
        <w:ind w:firstLine="0"/>
        <w:jc w:val="left"/>
        <w:rPr>
          <w:lang w:val="kk-KZ"/>
        </w:rPr>
      </w:pPr>
      <w:r>
        <w:rPr>
          <w:noProof/>
          <w:lang w:eastAsia="ru-RU"/>
        </w:rPr>
        <w:drawing>
          <wp:inline distT="0" distB="0" distL="0" distR="0" wp14:anchorId="4462BD5A" wp14:editId="24B933AA">
            <wp:extent cx="5562600" cy="7800975"/>
            <wp:effectExtent l="0" t="0" r="0" b="0"/>
            <wp:docPr id="1526213850" name="Рисунок 1526213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obe Scan 26 мая 2026 г. (6)_page-0005.jpg"/>
                    <pic:cNvPicPr/>
                  </pic:nvPicPr>
                  <pic:blipFill rotWithShape="1">
                    <a:blip r:embed="rId168">
                      <a:extLst>
                        <a:ext uri="{28A0092B-C50C-407E-A947-70E740481C1C}">
                          <a14:useLocalDpi xmlns:a14="http://schemas.microsoft.com/office/drawing/2010/main" val="0"/>
                        </a:ext>
                      </a:extLst>
                    </a:blip>
                    <a:srcRect l="963" t="1799" r="5353"/>
                    <a:stretch/>
                  </pic:blipFill>
                  <pic:spPr bwMode="auto">
                    <a:xfrm>
                      <a:off x="0" y="0"/>
                      <a:ext cx="5565268" cy="7804716"/>
                    </a:xfrm>
                    <a:prstGeom prst="rect">
                      <a:avLst/>
                    </a:prstGeom>
                    <a:ln>
                      <a:noFill/>
                    </a:ln>
                    <a:extLst>
                      <a:ext uri="{53640926-AAD7-44D8-BBD7-CCE9431645EC}">
                        <a14:shadowObscured xmlns:a14="http://schemas.microsoft.com/office/drawing/2010/main"/>
                      </a:ext>
                    </a:extLst>
                  </pic:spPr>
                </pic:pic>
              </a:graphicData>
            </a:graphic>
          </wp:inline>
        </w:drawing>
      </w:r>
    </w:p>
    <w:p w14:paraId="57850219" w14:textId="77777777" w:rsidR="007D1E88" w:rsidRDefault="007D1E88">
      <w:pPr>
        <w:spacing w:after="160"/>
        <w:ind w:firstLine="0"/>
        <w:jc w:val="left"/>
        <w:rPr>
          <w:lang w:val="kk-KZ"/>
        </w:rPr>
      </w:pPr>
      <w:r>
        <w:rPr>
          <w:lang w:val="kk-KZ"/>
        </w:rPr>
        <w:br w:type="page"/>
      </w:r>
    </w:p>
    <w:p w14:paraId="4515F564" w14:textId="47A627D0" w:rsidR="007D1E88" w:rsidRDefault="007D1E88">
      <w:pPr>
        <w:spacing w:after="160"/>
        <w:ind w:firstLine="0"/>
        <w:jc w:val="left"/>
        <w:rPr>
          <w:lang w:val="kk-KZ"/>
        </w:rPr>
      </w:pPr>
      <w:r>
        <w:rPr>
          <w:noProof/>
          <w:lang w:eastAsia="ru-RU"/>
        </w:rPr>
        <w:drawing>
          <wp:inline distT="0" distB="0" distL="0" distR="0" wp14:anchorId="1850AC3F" wp14:editId="34B05A2C">
            <wp:extent cx="5940425" cy="8325485"/>
            <wp:effectExtent l="0" t="0" r="3175" b="0"/>
            <wp:docPr id="1526213851" name="Рисунок 1526213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obe Scan 26 мая 2026 г. (6)_page-0006.jpg"/>
                    <pic:cNvPicPr/>
                  </pic:nvPicPr>
                  <pic:blipFill>
                    <a:blip r:embed="rId169">
                      <a:extLst>
                        <a:ext uri="{28A0092B-C50C-407E-A947-70E740481C1C}">
                          <a14:useLocalDpi xmlns:a14="http://schemas.microsoft.com/office/drawing/2010/main" val="0"/>
                        </a:ext>
                      </a:extLst>
                    </a:blip>
                    <a:stretch>
                      <a:fillRect/>
                    </a:stretch>
                  </pic:blipFill>
                  <pic:spPr>
                    <a:xfrm>
                      <a:off x="0" y="0"/>
                      <a:ext cx="5940425" cy="8325485"/>
                    </a:xfrm>
                    <a:prstGeom prst="rect">
                      <a:avLst/>
                    </a:prstGeom>
                  </pic:spPr>
                </pic:pic>
              </a:graphicData>
            </a:graphic>
          </wp:inline>
        </w:drawing>
      </w:r>
    </w:p>
    <w:p w14:paraId="4C522CBB" w14:textId="77777777" w:rsidR="007D1E88" w:rsidRDefault="007D1E88">
      <w:pPr>
        <w:spacing w:after="160"/>
        <w:ind w:firstLine="0"/>
        <w:jc w:val="left"/>
        <w:rPr>
          <w:lang w:val="kk-KZ"/>
        </w:rPr>
      </w:pPr>
      <w:r>
        <w:rPr>
          <w:lang w:val="kk-KZ"/>
        </w:rPr>
        <w:br w:type="page"/>
      </w:r>
    </w:p>
    <w:p w14:paraId="07B50C51" w14:textId="74775419" w:rsidR="007D1E88" w:rsidRDefault="007D1E88">
      <w:pPr>
        <w:spacing w:after="160"/>
        <w:ind w:firstLine="0"/>
        <w:jc w:val="left"/>
        <w:rPr>
          <w:lang w:val="kk-KZ"/>
        </w:rPr>
      </w:pPr>
      <w:r>
        <w:rPr>
          <w:noProof/>
          <w:lang w:eastAsia="ru-RU"/>
        </w:rPr>
        <w:drawing>
          <wp:inline distT="0" distB="0" distL="0" distR="0" wp14:anchorId="20E24BAE" wp14:editId="02516089">
            <wp:extent cx="5800725" cy="8439150"/>
            <wp:effectExtent l="0" t="0" r="9525" b="0"/>
            <wp:docPr id="1526213852" name="Рисунок 1526213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obe Scan 26 мая 2026 г. (6)_page-0007.jpg"/>
                    <pic:cNvPicPr/>
                  </pic:nvPicPr>
                  <pic:blipFill rotWithShape="1">
                    <a:blip r:embed="rId170">
                      <a:extLst>
                        <a:ext uri="{28A0092B-C50C-407E-A947-70E740481C1C}">
                          <a14:useLocalDpi xmlns:a14="http://schemas.microsoft.com/office/drawing/2010/main" val="0"/>
                        </a:ext>
                      </a:extLst>
                    </a:blip>
                    <a:srcRect l="1443" t="998" r="924" b="666"/>
                    <a:stretch/>
                  </pic:blipFill>
                  <pic:spPr bwMode="auto">
                    <a:xfrm>
                      <a:off x="0" y="0"/>
                      <a:ext cx="5799867" cy="8437902"/>
                    </a:xfrm>
                    <a:prstGeom prst="rect">
                      <a:avLst/>
                    </a:prstGeom>
                    <a:ln>
                      <a:noFill/>
                    </a:ln>
                    <a:extLst>
                      <a:ext uri="{53640926-AAD7-44D8-BBD7-CCE9431645EC}">
                        <a14:shadowObscured xmlns:a14="http://schemas.microsoft.com/office/drawing/2010/main"/>
                      </a:ext>
                    </a:extLst>
                  </pic:spPr>
                </pic:pic>
              </a:graphicData>
            </a:graphic>
          </wp:inline>
        </w:drawing>
      </w:r>
    </w:p>
    <w:p w14:paraId="28CE1699" w14:textId="77777777" w:rsidR="006B5E04" w:rsidRDefault="006B5E04" w:rsidP="006B5E04">
      <w:pPr>
        <w:spacing w:after="160"/>
        <w:ind w:firstLine="0"/>
        <w:jc w:val="center"/>
        <w:rPr>
          <w:lang w:val="kk-KZ"/>
        </w:rPr>
      </w:pPr>
    </w:p>
    <w:p w14:paraId="06F1073E" w14:textId="77777777" w:rsidR="007D1E88" w:rsidRDefault="007D1E88" w:rsidP="006B5E04">
      <w:pPr>
        <w:spacing w:after="160"/>
        <w:ind w:firstLine="0"/>
        <w:jc w:val="center"/>
        <w:rPr>
          <w:lang w:val="kk-KZ"/>
        </w:rPr>
      </w:pPr>
    </w:p>
    <w:p w14:paraId="67AF9417" w14:textId="51F371FA" w:rsidR="007D1E88" w:rsidRDefault="007D1E88" w:rsidP="006B5E04">
      <w:pPr>
        <w:spacing w:after="160"/>
        <w:ind w:firstLine="0"/>
        <w:jc w:val="center"/>
        <w:rPr>
          <w:lang w:val="kk-KZ"/>
        </w:rPr>
      </w:pPr>
      <w:r>
        <w:rPr>
          <w:lang w:val="kk-KZ"/>
        </w:rPr>
        <w:t>ПРИЛОЖЕНИЕ Ж</w:t>
      </w:r>
    </w:p>
    <w:p w14:paraId="1D1F1BAE" w14:textId="37EF59FD" w:rsidR="006B5E04" w:rsidRDefault="006B5E04" w:rsidP="00AA54FF">
      <w:pPr>
        <w:pStyle w:val="a4"/>
        <w:spacing w:after="0" w:line="240" w:lineRule="auto"/>
        <w:ind w:left="0" w:right="-71" w:firstLine="0"/>
        <w:jc w:val="center"/>
        <w:rPr>
          <w:lang w:val="kk-KZ"/>
        </w:rPr>
      </w:pPr>
      <w:r>
        <w:rPr>
          <w:noProof/>
          <w:lang w:eastAsia="ru-RU"/>
        </w:rPr>
        <w:drawing>
          <wp:inline distT="0" distB="0" distL="0" distR="0" wp14:anchorId="1F992A83" wp14:editId="513D21AC">
            <wp:extent cx="5791200" cy="8543925"/>
            <wp:effectExtent l="0" t="0" r="0" b="9525"/>
            <wp:docPr id="1526213842" name="Рисунок 1526213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obe Scan 26 мая 2026 г. (4)_page-0001.jpg"/>
                    <pic:cNvPicPr/>
                  </pic:nvPicPr>
                  <pic:blipFill rotWithShape="1">
                    <a:blip r:embed="rId171">
                      <a:extLst>
                        <a:ext uri="{28A0092B-C50C-407E-A947-70E740481C1C}">
                          <a14:useLocalDpi xmlns:a14="http://schemas.microsoft.com/office/drawing/2010/main" val="0"/>
                        </a:ext>
                      </a:extLst>
                    </a:blip>
                    <a:srcRect l="1283" t="879" r="1236" b="550"/>
                    <a:stretch/>
                  </pic:blipFill>
                  <pic:spPr bwMode="auto">
                    <a:xfrm>
                      <a:off x="0" y="0"/>
                      <a:ext cx="5790776" cy="8543299"/>
                    </a:xfrm>
                    <a:prstGeom prst="rect">
                      <a:avLst/>
                    </a:prstGeom>
                    <a:ln>
                      <a:noFill/>
                    </a:ln>
                    <a:extLst>
                      <a:ext uri="{53640926-AAD7-44D8-BBD7-CCE9431645EC}">
                        <a14:shadowObscured xmlns:a14="http://schemas.microsoft.com/office/drawing/2010/main"/>
                      </a:ext>
                    </a:extLst>
                  </pic:spPr>
                </pic:pic>
              </a:graphicData>
            </a:graphic>
          </wp:inline>
        </w:drawing>
      </w:r>
    </w:p>
    <w:p w14:paraId="745C12D4" w14:textId="77777777" w:rsidR="006B5E04" w:rsidRDefault="006B5E04">
      <w:pPr>
        <w:spacing w:after="160"/>
        <w:ind w:firstLine="0"/>
        <w:jc w:val="left"/>
        <w:rPr>
          <w:lang w:val="kk-KZ"/>
        </w:rPr>
      </w:pPr>
      <w:r>
        <w:rPr>
          <w:lang w:val="kk-KZ"/>
        </w:rPr>
        <w:br w:type="page"/>
      </w:r>
    </w:p>
    <w:p w14:paraId="3FB5AE5F" w14:textId="4EE4D529" w:rsidR="006B5E04" w:rsidRDefault="006B5E04" w:rsidP="00AA54FF">
      <w:pPr>
        <w:pStyle w:val="a4"/>
        <w:spacing w:after="0" w:line="240" w:lineRule="auto"/>
        <w:ind w:left="0" w:right="-71" w:firstLine="0"/>
        <w:jc w:val="center"/>
        <w:rPr>
          <w:lang w:val="kk-KZ"/>
        </w:rPr>
      </w:pPr>
      <w:r>
        <w:rPr>
          <w:noProof/>
          <w:lang w:eastAsia="ru-RU"/>
        </w:rPr>
        <w:drawing>
          <wp:inline distT="0" distB="0" distL="0" distR="0" wp14:anchorId="7105D733" wp14:editId="43E9DE09">
            <wp:extent cx="5940425" cy="8637905"/>
            <wp:effectExtent l="0" t="0" r="3175" b="0"/>
            <wp:docPr id="1526213843" name="Рисунок 1526213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obe Scan 26 мая 2026 г. (4)_page-0002.jpg"/>
                    <pic:cNvPicPr/>
                  </pic:nvPicPr>
                  <pic:blipFill>
                    <a:blip r:embed="rId172">
                      <a:extLst>
                        <a:ext uri="{28A0092B-C50C-407E-A947-70E740481C1C}">
                          <a14:useLocalDpi xmlns:a14="http://schemas.microsoft.com/office/drawing/2010/main" val="0"/>
                        </a:ext>
                      </a:extLst>
                    </a:blip>
                    <a:stretch>
                      <a:fillRect/>
                    </a:stretch>
                  </pic:blipFill>
                  <pic:spPr>
                    <a:xfrm>
                      <a:off x="0" y="0"/>
                      <a:ext cx="5940425" cy="8637905"/>
                    </a:xfrm>
                    <a:prstGeom prst="rect">
                      <a:avLst/>
                    </a:prstGeom>
                  </pic:spPr>
                </pic:pic>
              </a:graphicData>
            </a:graphic>
          </wp:inline>
        </w:drawing>
      </w:r>
    </w:p>
    <w:p w14:paraId="3BD262CE" w14:textId="77777777" w:rsidR="006B5E04" w:rsidRDefault="006B5E04">
      <w:pPr>
        <w:spacing w:after="160"/>
        <w:ind w:firstLine="0"/>
        <w:jc w:val="left"/>
        <w:rPr>
          <w:lang w:val="kk-KZ"/>
        </w:rPr>
      </w:pPr>
      <w:r>
        <w:rPr>
          <w:lang w:val="kk-KZ"/>
        </w:rPr>
        <w:br w:type="page"/>
      </w:r>
    </w:p>
    <w:p w14:paraId="254E7B81" w14:textId="5DB5B7A3" w:rsidR="006B5E04" w:rsidRDefault="006B5E04" w:rsidP="00AA54FF">
      <w:pPr>
        <w:pStyle w:val="a4"/>
        <w:spacing w:after="0" w:line="240" w:lineRule="auto"/>
        <w:ind w:left="0" w:right="-71" w:firstLine="0"/>
        <w:jc w:val="center"/>
        <w:rPr>
          <w:lang w:val="kk-KZ"/>
        </w:rPr>
      </w:pPr>
      <w:r>
        <w:rPr>
          <w:noProof/>
          <w:lang w:eastAsia="ru-RU"/>
        </w:rPr>
        <w:drawing>
          <wp:inline distT="0" distB="0" distL="0" distR="0" wp14:anchorId="1B40D297" wp14:editId="50F672F7">
            <wp:extent cx="5940860" cy="8572500"/>
            <wp:effectExtent l="0" t="0" r="3175" b="0"/>
            <wp:docPr id="1526213844" name="Рисунок 1526213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obe Scan 26 мая 2026 г. (4)_page-0003.jpg"/>
                    <pic:cNvPicPr/>
                  </pic:nvPicPr>
                  <pic:blipFill rotWithShape="1">
                    <a:blip r:embed="rId173">
                      <a:extLst>
                        <a:ext uri="{28A0092B-C50C-407E-A947-70E740481C1C}">
                          <a14:useLocalDpi xmlns:a14="http://schemas.microsoft.com/office/drawing/2010/main" val="0"/>
                        </a:ext>
                      </a:extLst>
                    </a:blip>
                    <a:srcRect t="1099" b="-1"/>
                    <a:stretch/>
                  </pic:blipFill>
                  <pic:spPr bwMode="auto">
                    <a:xfrm>
                      <a:off x="0" y="0"/>
                      <a:ext cx="5940425" cy="8571872"/>
                    </a:xfrm>
                    <a:prstGeom prst="rect">
                      <a:avLst/>
                    </a:prstGeom>
                    <a:ln>
                      <a:noFill/>
                    </a:ln>
                    <a:extLst>
                      <a:ext uri="{53640926-AAD7-44D8-BBD7-CCE9431645EC}">
                        <a14:shadowObscured xmlns:a14="http://schemas.microsoft.com/office/drawing/2010/main"/>
                      </a:ext>
                    </a:extLst>
                  </pic:spPr>
                </pic:pic>
              </a:graphicData>
            </a:graphic>
          </wp:inline>
        </w:drawing>
      </w:r>
    </w:p>
    <w:p w14:paraId="1F52E1AD" w14:textId="77777777" w:rsidR="006B5E04" w:rsidRDefault="006B5E04">
      <w:pPr>
        <w:spacing w:after="160"/>
        <w:ind w:firstLine="0"/>
        <w:jc w:val="left"/>
        <w:rPr>
          <w:lang w:val="kk-KZ"/>
        </w:rPr>
      </w:pPr>
      <w:r>
        <w:rPr>
          <w:lang w:val="kk-KZ"/>
        </w:rPr>
        <w:br w:type="page"/>
      </w:r>
    </w:p>
    <w:p w14:paraId="74362EFE" w14:textId="2672E007" w:rsidR="006B5E04" w:rsidRDefault="006B5E04" w:rsidP="00AA54FF">
      <w:pPr>
        <w:pStyle w:val="a4"/>
        <w:spacing w:after="0" w:line="240" w:lineRule="auto"/>
        <w:ind w:left="0" w:right="-71" w:firstLine="0"/>
        <w:jc w:val="center"/>
        <w:rPr>
          <w:lang w:val="kk-KZ"/>
        </w:rPr>
      </w:pPr>
      <w:r>
        <w:rPr>
          <w:noProof/>
          <w:lang w:eastAsia="ru-RU"/>
        </w:rPr>
        <w:drawing>
          <wp:inline distT="0" distB="0" distL="0" distR="0" wp14:anchorId="23BC2B71" wp14:editId="560E1CCB">
            <wp:extent cx="5940425" cy="8524875"/>
            <wp:effectExtent l="0" t="0" r="3175" b="9525"/>
            <wp:docPr id="1526213845" name="Рисунок 152621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obe Scan 26 мая 2026 г. (4)_page-0004.jpg"/>
                    <pic:cNvPicPr/>
                  </pic:nvPicPr>
                  <pic:blipFill>
                    <a:blip r:embed="rId174">
                      <a:extLst>
                        <a:ext uri="{28A0092B-C50C-407E-A947-70E740481C1C}">
                          <a14:useLocalDpi xmlns:a14="http://schemas.microsoft.com/office/drawing/2010/main" val="0"/>
                        </a:ext>
                      </a:extLst>
                    </a:blip>
                    <a:stretch>
                      <a:fillRect/>
                    </a:stretch>
                  </pic:blipFill>
                  <pic:spPr>
                    <a:xfrm>
                      <a:off x="0" y="0"/>
                      <a:ext cx="5940425" cy="8524875"/>
                    </a:xfrm>
                    <a:prstGeom prst="rect">
                      <a:avLst/>
                    </a:prstGeom>
                  </pic:spPr>
                </pic:pic>
              </a:graphicData>
            </a:graphic>
          </wp:inline>
        </w:drawing>
      </w:r>
    </w:p>
    <w:p w14:paraId="20093560" w14:textId="77777777" w:rsidR="006B5E04" w:rsidRDefault="006B5E04">
      <w:pPr>
        <w:spacing w:after="160"/>
        <w:ind w:firstLine="0"/>
        <w:jc w:val="left"/>
        <w:rPr>
          <w:lang w:val="kk-KZ"/>
        </w:rPr>
      </w:pPr>
      <w:r>
        <w:rPr>
          <w:lang w:val="kk-KZ"/>
        </w:rPr>
        <w:br w:type="page"/>
      </w:r>
    </w:p>
    <w:p w14:paraId="09FDCC6B" w14:textId="34BA30C6" w:rsidR="00C5527C" w:rsidRPr="00C5527C" w:rsidRDefault="00C5527C" w:rsidP="00AA54FF">
      <w:pPr>
        <w:pStyle w:val="a4"/>
        <w:spacing w:after="0" w:line="240" w:lineRule="auto"/>
        <w:ind w:left="0" w:right="-71" w:firstLine="0"/>
        <w:jc w:val="center"/>
        <w:rPr>
          <w:b/>
          <w:noProof/>
          <w:lang w:eastAsia="ru-RU"/>
        </w:rPr>
      </w:pPr>
      <w:r>
        <w:rPr>
          <w:b/>
          <w:noProof/>
          <w:lang w:eastAsia="ru-RU"/>
        </w:rPr>
        <w:t>ПРИЛОЖЕНИЕ З</w:t>
      </w:r>
    </w:p>
    <w:p w14:paraId="46D64DC9" w14:textId="739A856E" w:rsidR="00115D3E" w:rsidRDefault="00A565E7" w:rsidP="00AA54FF">
      <w:pPr>
        <w:pStyle w:val="a4"/>
        <w:spacing w:after="0" w:line="240" w:lineRule="auto"/>
        <w:ind w:left="0" w:right="-71" w:firstLine="0"/>
        <w:jc w:val="center"/>
        <w:rPr>
          <w:lang w:val="kk-KZ"/>
        </w:rPr>
      </w:pPr>
      <w:r>
        <w:rPr>
          <w:noProof/>
          <w:lang w:eastAsia="ru-RU"/>
        </w:rPr>
        <w:drawing>
          <wp:inline distT="0" distB="0" distL="0" distR="0" wp14:anchorId="55636B22" wp14:editId="3E879CE3">
            <wp:extent cx="5940425" cy="8586470"/>
            <wp:effectExtent l="0" t="0" r="3175" b="5080"/>
            <wp:docPr id="1526213853" name="Рисунок 1526213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obe Scan 26 мая 2026 г. (7)_page-0001.jpg"/>
                    <pic:cNvPicPr/>
                  </pic:nvPicPr>
                  <pic:blipFill rotWithShape="1">
                    <a:blip r:embed="rId175">
                      <a:extLst>
                        <a:ext uri="{28A0092B-C50C-407E-A947-70E740481C1C}">
                          <a14:useLocalDpi xmlns:a14="http://schemas.microsoft.com/office/drawing/2010/main" val="0"/>
                        </a:ext>
                      </a:extLst>
                    </a:blip>
                    <a:srcRect t="5453"/>
                    <a:stretch/>
                  </pic:blipFill>
                  <pic:spPr bwMode="auto">
                    <a:xfrm>
                      <a:off x="0" y="0"/>
                      <a:ext cx="5940425" cy="8586470"/>
                    </a:xfrm>
                    <a:prstGeom prst="rect">
                      <a:avLst/>
                    </a:prstGeom>
                    <a:ln>
                      <a:noFill/>
                    </a:ln>
                    <a:extLst>
                      <a:ext uri="{53640926-AAD7-44D8-BBD7-CCE9431645EC}">
                        <a14:shadowObscured xmlns:a14="http://schemas.microsoft.com/office/drawing/2010/main"/>
                      </a:ext>
                    </a:extLst>
                  </pic:spPr>
                </pic:pic>
              </a:graphicData>
            </a:graphic>
          </wp:inline>
        </w:drawing>
      </w:r>
    </w:p>
    <w:sectPr w:rsidR="00115D3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088512" w14:textId="77777777" w:rsidR="00843643" w:rsidRDefault="00843643" w:rsidP="00A20C3C">
      <w:pPr>
        <w:spacing w:after="0" w:line="240" w:lineRule="auto"/>
      </w:pPr>
      <w:r>
        <w:separator/>
      </w:r>
    </w:p>
  </w:endnote>
  <w:endnote w:type="continuationSeparator" w:id="0">
    <w:p w14:paraId="68648D26" w14:textId="77777777" w:rsidR="00843643" w:rsidRDefault="00843643" w:rsidP="00A20C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n-ea">
    <w:panose1 w:val="00000000000000000000"/>
    <w:charset w:val="00"/>
    <w:family w:val="roman"/>
    <w:notTrueType/>
    <w:pitch w:val="default"/>
  </w:font>
  <w:font w:name="Cambria Math">
    <w:panose1 w:val="02040503050406030204"/>
    <w:charset w:val="CC"/>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42770235"/>
      <w:docPartObj>
        <w:docPartGallery w:val="Page Numbers (Bottom of Page)"/>
        <w:docPartUnique/>
      </w:docPartObj>
    </w:sdtPr>
    <w:sdtEndPr/>
    <w:sdtContent>
      <w:p w14:paraId="6EC9F64A" w14:textId="571194AE" w:rsidR="00F37096" w:rsidRDefault="00F37096">
        <w:pPr>
          <w:pStyle w:val="a8"/>
          <w:jc w:val="center"/>
        </w:pPr>
        <w:r>
          <w:fldChar w:fldCharType="begin"/>
        </w:r>
        <w:r>
          <w:instrText>PAGE   \* MERGEFORMAT</w:instrText>
        </w:r>
        <w:r>
          <w:fldChar w:fldCharType="separate"/>
        </w:r>
        <w:r w:rsidR="00785194">
          <w:rPr>
            <w:noProof/>
          </w:rPr>
          <w:t>38</w:t>
        </w:r>
        <w:r>
          <w:fldChar w:fldCharType="end"/>
        </w:r>
      </w:p>
    </w:sdtContent>
  </w:sdt>
  <w:p w14:paraId="4131EB9E" w14:textId="77777777" w:rsidR="00F37096" w:rsidRDefault="00F37096">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064DEE" w14:textId="77777777" w:rsidR="00843643" w:rsidRDefault="00843643" w:rsidP="00A20C3C">
      <w:pPr>
        <w:spacing w:after="0" w:line="240" w:lineRule="auto"/>
      </w:pPr>
      <w:r>
        <w:separator/>
      </w:r>
    </w:p>
  </w:footnote>
  <w:footnote w:type="continuationSeparator" w:id="0">
    <w:p w14:paraId="532A4F82" w14:textId="77777777" w:rsidR="00843643" w:rsidRDefault="00843643" w:rsidP="00A20C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DF6235"/>
    <w:multiLevelType w:val="multilevel"/>
    <w:tmpl w:val="A6C418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EA1B5A"/>
    <w:multiLevelType w:val="hybridMultilevel"/>
    <w:tmpl w:val="1E9E14A6"/>
    <w:lvl w:ilvl="0" w:tplc="A24828AA">
      <w:start w:val="5"/>
      <w:numFmt w:val="decimal"/>
      <w:lvlText w:val="%1"/>
      <w:lvlJc w:val="left"/>
      <w:pPr>
        <w:ind w:left="1221" w:hanging="216"/>
      </w:pPr>
      <w:rPr>
        <w:rFonts w:ascii="Times New Roman" w:eastAsia="Times New Roman" w:hAnsi="Times New Roman" w:cs="Times New Roman" w:hint="default"/>
        <w:w w:val="100"/>
        <w:sz w:val="28"/>
        <w:szCs w:val="28"/>
        <w:lang w:val="ru-RU" w:eastAsia="en-US" w:bidi="ar-SA"/>
      </w:rPr>
    </w:lvl>
    <w:lvl w:ilvl="1" w:tplc="469AD060">
      <w:numFmt w:val="bullet"/>
      <w:lvlText w:val="•"/>
      <w:lvlJc w:val="left"/>
      <w:pPr>
        <w:ind w:left="2118" w:hanging="216"/>
      </w:pPr>
      <w:rPr>
        <w:rFonts w:hint="default"/>
        <w:lang w:val="ru-RU" w:eastAsia="en-US" w:bidi="ar-SA"/>
      </w:rPr>
    </w:lvl>
    <w:lvl w:ilvl="2" w:tplc="917CE294">
      <w:numFmt w:val="bullet"/>
      <w:lvlText w:val="•"/>
      <w:lvlJc w:val="left"/>
      <w:pPr>
        <w:ind w:left="3017" w:hanging="216"/>
      </w:pPr>
      <w:rPr>
        <w:rFonts w:hint="default"/>
        <w:lang w:val="ru-RU" w:eastAsia="en-US" w:bidi="ar-SA"/>
      </w:rPr>
    </w:lvl>
    <w:lvl w:ilvl="3" w:tplc="F704EC9E">
      <w:numFmt w:val="bullet"/>
      <w:lvlText w:val="•"/>
      <w:lvlJc w:val="left"/>
      <w:pPr>
        <w:ind w:left="3916" w:hanging="216"/>
      </w:pPr>
      <w:rPr>
        <w:rFonts w:hint="default"/>
        <w:lang w:val="ru-RU" w:eastAsia="en-US" w:bidi="ar-SA"/>
      </w:rPr>
    </w:lvl>
    <w:lvl w:ilvl="4" w:tplc="F78C4732">
      <w:numFmt w:val="bullet"/>
      <w:lvlText w:val="•"/>
      <w:lvlJc w:val="left"/>
      <w:pPr>
        <w:ind w:left="4815" w:hanging="216"/>
      </w:pPr>
      <w:rPr>
        <w:rFonts w:hint="default"/>
        <w:lang w:val="ru-RU" w:eastAsia="en-US" w:bidi="ar-SA"/>
      </w:rPr>
    </w:lvl>
    <w:lvl w:ilvl="5" w:tplc="999ECCA6">
      <w:numFmt w:val="bullet"/>
      <w:lvlText w:val="•"/>
      <w:lvlJc w:val="left"/>
      <w:pPr>
        <w:ind w:left="5714" w:hanging="216"/>
      </w:pPr>
      <w:rPr>
        <w:rFonts w:hint="default"/>
        <w:lang w:val="ru-RU" w:eastAsia="en-US" w:bidi="ar-SA"/>
      </w:rPr>
    </w:lvl>
    <w:lvl w:ilvl="6" w:tplc="B3DEEB9C">
      <w:numFmt w:val="bullet"/>
      <w:lvlText w:val="•"/>
      <w:lvlJc w:val="left"/>
      <w:pPr>
        <w:ind w:left="6613" w:hanging="216"/>
      </w:pPr>
      <w:rPr>
        <w:rFonts w:hint="default"/>
        <w:lang w:val="ru-RU" w:eastAsia="en-US" w:bidi="ar-SA"/>
      </w:rPr>
    </w:lvl>
    <w:lvl w:ilvl="7" w:tplc="56AA5340">
      <w:numFmt w:val="bullet"/>
      <w:lvlText w:val="•"/>
      <w:lvlJc w:val="left"/>
      <w:pPr>
        <w:ind w:left="7512" w:hanging="216"/>
      </w:pPr>
      <w:rPr>
        <w:rFonts w:hint="default"/>
        <w:lang w:val="ru-RU" w:eastAsia="en-US" w:bidi="ar-SA"/>
      </w:rPr>
    </w:lvl>
    <w:lvl w:ilvl="8" w:tplc="30D4BA86">
      <w:numFmt w:val="bullet"/>
      <w:lvlText w:val="•"/>
      <w:lvlJc w:val="left"/>
      <w:pPr>
        <w:ind w:left="8411" w:hanging="216"/>
      </w:pPr>
      <w:rPr>
        <w:rFonts w:hint="default"/>
        <w:lang w:val="ru-RU" w:eastAsia="en-US" w:bidi="ar-SA"/>
      </w:rPr>
    </w:lvl>
  </w:abstractNum>
  <w:abstractNum w:abstractNumId="2" w15:restartNumberingAfterBreak="0">
    <w:nsid w:val="09842D12"/>
    <w:multiLevelType w:val="multilevel"/>
    <w:tmpl w:val="6922A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0D6F86"/>
    <w:multiLevelType w:val="hybridMultilevel"/>
    <w:tmpl w:val="5F385956"/>
    <w:lvl w:ilvl="0" w:tplc="2000000F">
      <w:start w:val="1"/>
      <w:numFmt w:val="decimal"/>
      <w:lvlText w:val="%1."/>
      <w:lvlJc w:val="left"/>
      <w:pPr>
        <w:ind w:left="1429" w:hanging="360"/>
      </w:pPr>
    </w:lvl>
    <w:lvl w:ilvl="1" w:tplc="20000019" w:tentative="1">
      <w:start w:val="1"/>
      <w:numFmt w:val="lowerLetter"/>
      <w:lvlText w:val="%2."/>
      <w:lvlJc w:val="left"/>
      <w:pPr>
        <w:ind w:left="2149" w:hanging="360"/>
      </w:pPr>
    </w:lvl>
    <w:lvl w:ilvl="2" w:tplc="2000001B" w:tentative="1">
      <w:start w:val="1"/>
      <w:numFmt w:val="lowerRoman"/>
      <w:lvlText w:val="%3."/>
      <w:lvlJc w:val="right"/>
      <w:pPr>
        <w:ind w:left="2869" w:hanging="180"/>
      </w:pPr>
    </w:lvl>
    <w:lvl w:ilvl="3" w:tplc="2000000F" w:tentative="1">
      <w:start w:val="1"/>
      <w:numFmt w:val="decimal"/>
      <w:lvlText w:val="%4."/>
      <w:lvlJc w:val="left"/>
      <w:pPr>
        <w:ind w:left="3589" w:hanging="360"/>
      </w:pPr>
    </w:lvl>
    <w:lvl w:ilvl="4" w:tplc="20000019" w:tentative="1">
      <w:start w:val="1"/>
      <w:numFmt w:val="lowerLetter"/>
      <w:lvlText w:val="%5."/>
      <w:lvlJc w:val="left"/>
      <w:pPr>
        <w:ind w:left="4309" w:hanging="360"/>
      </w:pPr>
    </w:lvl>
    <w:lvl w:ilvl="5" w:tplc="2000001B" w:tentative="1">
      <w:start w:val="1"/>
      <w:numFmt w:val="lowerRoman"/>
      <w:lvlText w:val="%6."/>
      <w:lvlJc w:val="right"/>
      <w:pPr>
        <w:ind w:left="5029" w:hanging="180"/>
      </w:pPr>
    </w:lvl>
    <w:lvl w:ilvl="6" w:tplc="2000000F" w:tentative="1">
      <w:start w:val="1"/>
      <w:numFmt w:val="decimal"/>
      <w:lvlText w:val="%7."/>
      <w:lvlJc w:val="left"/>
      <w:pPr>
        <w:ind w:left="5749" w:hanging="360"/>
      </w:pPr>
    </w:lvl>
    <w:lvl w:ilvl="7" w:tplc="20000019" w:tentative="1">
      <w:start w:val="1"/>
      <w:numFmt w:val="lowerLetter"/>
      <w:lvlText w:val="%8."/>
      <w:lvlJc w:val="left"/>
      <w:pPr>
        <w:ind w:left="6469" w:hanging="360"/>
      </w:pPr>
    </w:lvl>
    <w:lvl w:ilvl="8" w:tplc="2000001B" w:tentative="1">
      <w:start w:val="1"/>
      <w:numFmt w:val="lowerRoman"/>
      <w:lvlText w:val="%9."/>
      <w:lvlJc w:val="right"/>
      <w:pPr>
        <w:ind w:left="7189" w:hanging="180"/>
      </w:pPr>
    </w:lvl>
  </w:abstractNum>
  <w:abstractNum w:abstractNumId="4" w15:restartNumberingAfterBreak="0">
    <w:nsid w:val="1E8A5146"/>
    <w:multiLevelType w:val="multilevel"/>
    <w:tmpl w:val="4C62B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2C189F"/>
    <w:multiLevelType w:val="hybridMultilevel"/>
    <w:tmpl w:val="96ACDB04"/>
    <w:lvl w:ilvl="0" w:tplc="BF640686">
      <w:start w:val="1"/>
      <w:numFmt w:val="decimal"/>
      <w:lvlText w:val="%1"/>
      <w:lvlJc w:val="left"/>
      <w:pPr>
        <w:ind w:left="300" w:hanging="231"/>
      </w:pPr>
      <w:rPr>
        <w:rFonts w:ascii="Times New Roman" w:eastAsia="Times New Roman" w:hAnsi="Times New Roman" w:cs="Times New Roman" w:hint="default"/>
        <w:w w:val="100"/>
        <w:sz w:val="28"/>
        <w:szCs w:val="28"/>
        <w:lang w:val="ru-RU" w:eastAsia="en-US" w:bidi="ar-SA"/>
      </w:rPr>
    </w:lvl>
    <w:lvl w:ilvl="1" w:tplc="C42414F2">
      <w:numFmt w:val="bullet"/>
      <w:lvlText w:val="•"/>
      <w:lvlJc w:val="left"/>
      <w:pPr>
        <w:ind w:left="1290" w:hanging="231"/>
      </w:pPr>
      <w:rPr>
        <w:rFonts w:hint="default"/>
        <w:lang w:val="ru-RU" w:eastAsia="en-US" w:bidi="ar-SA"/>
      </w:rPr>
    </w:lvl>
    <w:lvl w:ilvl="2" w:tplc="CEB473E4">
      <w:numFmt w:val="bullet"/>
      <w:lvlText w:val="•"/>
      <w:lvlJc w:val="left"/>
      <w:pPr>
        <w:ind w:left="2281" w:hanging="231"/>
      </w:pPr>
      <w:rPr>
        <w:rFonts w:hint="default"/>
        <w:lang w:val="ru-RU" w:eastAsia="en-US" w:bidi="ar-SA"/>
      </w:rPr>
    </w:lvl>
    <w:lvl w:ilvl="3" w:tplc="6D3AD78E">
      <w:numFmt w:val="bullet"/>
      <w:lvlText w:val="•"/>
      <w:lvlJc w:val="left"/>
      <w:pPr>
        <w:ind w:left="3272" w:hanging="231"/>
      </w:pPr>
      <w:rPr>
        <w:rFonts w:hint="default"/>
        <w:lang w:val="ru-RU" w:eastAsia="en-US" w:bidi="ar-SA"/>
      </w:rPr>
    </w:lvl>
    <w:lvl w:ilvl="4" w:tplc="FDD6C6CE">
      <w:numFmt w:val="bullet"/>
      <w:lvlText w:val="•"/>
      <w:lvlJc w:val="left"/>
      <w:pPr>
        <w:ind w:left="4263" w:hanging="231"/>
      </w:pPr>
      <w:rPr>
        <w:rFonts w:hint="default"/>
        <w:lang w:val="ru-RU" w:eastAsia="en-US" w:bidi="ar-SA"/>
      </w:rPr>
    </w:lvl>
    <w:lvl w:ilvl="5" w:tplc="3EA6B2A2">
      <w:numFmt w:val="bullet"/>
      <w:lvlText w:val="•"/>
      <w:lvlJc w:val="left"/>
      <w:pPr>
        <w:ind w:left="5254" w:hanging="231"/>
      </w:pPr>
      <w:rPr>
        <w:rFonts w:hint="default"/>
        <w:lang w:val="ru-RU" w:eastAsia="en-US" w:bidi="ar-SA"/>
      </w:rPr>
    </w:lvl>
    <w:lvl w:ilvl="6" w:tplc="8D06C732">
      <w:numFmt w:val="bullet"/>
      <w:lvlText w:val="•"/>
      <w:lvlJc w:val="left"/>
      <w:pPr>
        <w:ind w:left="6245" w:hanging="231"/>
      </w:pPr>
      <w:rPr>
        <w:rFonts w:hint="default"/>
        <w:lang w:val="ru-RU" w:eastAsia="en-US" w:bidi="ar-SA"/>
      </w:rPr>
    </w:lvl>
    <w:lvl w:ilvl="7" w:tplc="7F7C56EC">
      <w:numFmt w:val="bullet"/>
      <w:lvlText w:val="•"/>
      <w:lvlJc w:val="left"/>
      <w:pPr>
        <w:ind w:left="7236" w:hanging="231"/>
      </w:pPr>
      <w:rPr>
        <w:rFonts w:hint="default"/>
        <w:lang w:val="ru-RU" w:eastAsia="en-US" w:bidi="ar-SA"/>
      </w:rPr>
    </w:lvl>
    <w:lvl w:ilvl="8" w:tplc="0922A08C">
      <w:numFmt w:val="bullet"/>
      <w:lvlText w:val="•"/>
      <w:lvlJc w:val="left"/>
      <w:pPr>
        <w:ind w:left="8227" w:hanging="231"/>
      </w:pPr>
      <w:rPr>
        <w:rFonts w:hint="default"/>
        <w:lang w:val="ru-RU" w:eastAsia="en-US" w:bidi="ar-SA"/>
      </w:rPr>
    </w:lvl>
  </w:abstractNum>
  <w:abstractNum w:abstractNumId="6" w15:restartNumberingAfterBreak="0">
    <w:nsid w:val="1F9309CF"/>
    <w:multiLevelType w:val="hybridMultilevel"/>
    <w:tmpl w:val="D86A1C16"/>
    <w:lvl w:ilvl="0" w:tplc="B15477D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20063153"/>
    <w:multiLevelType w:val="multilevel"/>
    <w:tmpl w:val="D00AC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F34BB7"/>
    <w:multiLevelType w:val="hybridMultilevel"/>
    <w:tmpl w:val="E44CE37E"/>
    <w:lvl w:ilvl="0" w:tplc="8782125E">
      <w:start w:val="1"/>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15:restartNumberingAfterBreak="0">
    <w:nsid w:val="24C1473A"/>
    <w:multiLevelType w:val="hybridMultilevel"/>
    <w:tmpl w:val="FD48417A"/>
    <w:lvl w:ilvl="0" w:tplc="AC94339A">
      <w:start w:val="1"/>
      <w:numFmt w:val="bullet"/>
      <w:lvlText w:val="-"/>
      <w:lvlJc w:val="left"/>
      <w:pPr>
        <w:ind w:left="1068" w:hanging="360"/>
      </w:pPr>
      <w:rPr>
        <w:rFonts w:ascii="Times New Roman" w:eastAsia="Calibri" w:hAnsi="Times New Roman" w:cs="Times New Roman" w:hint="default"/>
      </w:rPr>
    </w:lvl>
    <w:lvl w:ilvl="1" w:tplc="20000003" w:tentative="1">
      <w:start w:val="1"/>
      <w:numFmt w:val="bullet"/>
      <w:lvlText w:val="o"/>
      <w:lvlJc w:val="left"/>
      <w:pPr>
        <w:ind w:left="1788" w:hanging="360"/>
      </w:pPr>
      <w:rPr>
        <w:rFonts w:ascii="Courier New" w:hAnsi="Courier New" w:cs="Courier New" w:hint="default"/>
      </w:rPr>
    </w:lvl>
    <w:lvl w:ilvl="2" w:tplc="20000005" w:tentative="1">
      <w:start w:val="1"/>
      <w:numFmt w:val="bullet"/>
      <w:lvlText w:val=""/>
      <w:lvlJc w:val="left"/>
      <w:pPr>
        <w:ind w:left="2508" w:hanging="360"/>
      </w:pPr>
      <w:rPr>
        <w:rFonts w:ascii="Wingdings" w:hAnsi="Wingdings" w:hint="default"/>
      </w:rPr>
    </w:lvl>
    <w:lvl w:ilvl="3" w:tplc="20000001" w:tentative="1">
      <w:start w:val="1"/>
      <w:numFmt w:val="bullet"/>
      <w:lvlText w:val=""/>
      <w:lvlJc w:val="left"/>
      <w:pPr>
        <w:ind w:left="3228" w:hanging="360"/>
      </w:pPr>
      <w:rPr>
        <w:rFonts w:ascii="Symbol" w:hAnsi="Symbol" w:hint="default"/>
      </w:rPr>
    </w:lvl>
    <w:lvl w:ilvl="4" w:tplc="20000003" w:tentative="1">
      <w:start w:val="1"/>
      <w:numFmt w:val="bullet"/>
      <w:lvlText w:val="o"/>
      <w:lvlJc w:val="left"/>
      <w:pPr>
        <w:ind w:left="3948" w:hanging="360"/>
      </w:pPr>
      <w:rPr>
        <w:rFonts w:ascii="Courier New" w:hAnsi="Courier New" w:cs="Courier New" w:hint="default"/>
      </w:rPr>
    </w:lvl>
    <w:lvl w:ilvl="5" w:tplc="20000005" w:tentative="1">
      <w:start w:val="1"/>
      <w:numFmt w:val="bullet"/>
      <w:lvlText w:val=""/>
      <w:lvlJc w:val="left"/>
      <w:pPr>
        <w:ind w:left="4668" w:hanging="360"/>
      </w:pPr>
      <w:rPr>
        <w:rFonts w:ascii="Wingdings" w:hAnsi="Wingdings" w:hint="default"/>
      </w:rPr>
    </w:lvl>
    <w:lvl w:ilvl="6" w:tplc="20000001" w:tentative="1">
      <w:start w:val="1"/>
      <w:numFmt w:val="bullet"/>
      <w:lvlText w:val=""/>
      <w:lvlJc w:val="left"/>
      <w:pPr>
        <w:ind w:left="5388" w:hanging="360"/>
      </w:pPr>
      <w:rPr>
        <w:rFonts w:ascii="Symbol" w:hAnsi="Symbol" w:hint="default"/>
      </w:rPr>
    </w:lvl>
    <w:lvl w:ilvl="7" w:tplc="20000003" w:tentative="1">
      <w:start w:val="1"/>
      <w:numFmt w:val="bullet"/>
      <w:lvlText w:val="o"/>
      <w:lvlJc w:val="left"/>
      <w:pPr>
        <w:ind w:left="6108" w:hanging="360"/>
      </w:pPr>
      <w:rPr>
        <w:rFonts w:ascii="Courier New" w:hAnsi="Courier New" w:cs="Courier New" w:hint="default"/>
      </w:rPr>
    </w:lvl>
    <w:lvl w:ilvl="8" w:tplc="20000005" w:tentative="1">
      <w:start w:val="1"/>
      <w:numFmt w:val="bullet"/>
      <w:lvlText w:val=""/>
      <w:lvlJc w:val="left"/>
      <w:pPr>
        <w:ind w:left="6828" w:hanging="360"/>
      </w:pPr>
      <w:rPr>
        <w:rFonts w:ascii="Wingdings" w:hAnsi="Wingdings" w:hint="default"/>
      </w:rPr>
    </w:lvl>
  </w:abstractNum>
  <w:abstractNum w:abstractNumId="10" w15:restartNumberingAfterBreak="0">
    <w:nsid w:val="2550269B"/>
    <w:multiLevelType w:val="hybridMultilevel"/>
    <w:tmpl w:val="6C4AB058"/>
    <w:lvl w:ilvl="0" w:tplc="D7CEAE8A">
      <w:start w:val="11"/>
      <w:numFmt w:val="decimal"/>
      <w:lvlText w:val="%1)"/>
      <w:lvlJc w:val="left"/>
      <w:pPr>
        <w:ind w:left="938" w:hanging="370"/>
      </w:pPr>
      <w:rPr>
        <w:rFonts w:hint="default"/>
      </w:rPr>
    </w:lvl>
    <w:lvl w:ilvl="1" w:tplc="20000019">
      <w:start w:val="1"/>
      <w:numFmt w:val="lowerLetter"/>
      <w:lvlText w:val="%2."/>
      <w:lvlJc w:val="left"/>
      <w:pPr>
        <w:ind w:left="1648" w:hanging="360"/>
      </w:pPr>
    </w:lvl>
    <w:lvl w:ilvl="2" w:tplc="2000001B" w:tentative="1">
      <w:start w:val="1"/>
      <w:numFmt w:val="lowerRoman"/>
      <w:lvlText w:val="%3."/>
      <w:lvlJc w:val="right"/>
      <w:pPr>
        <w:ind w:left="2368" w:hanging="180"/>
      </w:pPr>
    </w:lvl>
    <w:lvl w:ilvl="3" w:tplc="2000000F" w:tentative="1">
      <w:start w:val="1"/>
      <w:numFmt w:val="decimal"/>
      <w:lvlText w:val="%4."/>
      <w:lvlJc w:val="left"/>
      <w:pPr>
        <w:ind w:left="3088" w:hanging="360"/>
      </w:pPr>
    </w:lvl>
    <w:lvl w:ilvl="4" w:tplc="20000019" w:tentative="1">
      <w:start w:val="1"/>
      <w:numFmt w:val="lowerLetter"/>
      <w:lvlText w:val="%5."/>
      <w:lvlJc w:val="left"/>
      <w:pPr>
        <w:ind w:left="3808" w:hanging="360"/>
      </w:pPr>
    </w:lvl>
    <w:lvl w:ilvl="5" w:tplc="2000001B" w:tentative="1">
      <w:start w:val="1"/>
      <w:numFmt w:val="lowerRoman"/>
      <w:lvlText w:val="%6."/>
      <w:lvlJc w:val="right"/>
      <w:pPr>
        <w:ind w:left="4528" w:hanging="180"/>
      </w:pPr>
    </w:lvl>
    <w:lvl w:ilvl="6" w:tplc="2000000F" w:tentative="1">
      <w:start w:val="1"/>
      <w:numFmt w:val="decimal"/>
      <w:lvlText w:val="%7."/>
      <w:lvlJc w:val="left"/>
      <w:pPr>
        <w:ind w:left="5248" w:hanging="360"/>
      </w:pPr>
    </w:lvl>
    <w:lvl w:ilvl="7" w:tplc="20000019" w:tentative="1">
      <w:start w:val="1"/>
      <w:numFmt w:val="lowerLetter"/>
      <w:lvlText w:val="%8."/>
      <w:lvlJc w:val="left"/>
      <w:pPr>
        <w:ind w:left="5968" w:hanging="360"/>
      </w:pPr>
    </w:lvl>
    <w:lvl w:ilvl="8" w:tplc="2000001B" w:tentative="1">
      <w:start w:val="1"/>
      <w:numFmt w:val="lowerRoman"/>
      <w:lvlText w:val="%9."/>
      <w:lvlJc w:val="right"/>
      <w:pPr>
        <w:ind w:left="6688" w:hanging="180"/>
      </w:pPr>
    </w:lvl>
  </w:abstractNum>
  <w:abstractNum w:abstractNumId="11" w15:restartNumberingAfterBreak="0">
    <w:nsid w:val="262E5C7B"/>
    <w:multiLevelType w:val="hybridMultilevel"/>
    <w:tmpl w:val="72603F14"/>
    <w:lvl w:ilvl="0" w:tplc="2C5051C6">
      <w:start w:val="8"/>
      <w:numFmt w:val="decimal"/>
      <w:lvlText w:val="%1)"/>
      <w:lvlJc w:val="left"/>
      <w:pPr>
        <w:ind w:left="1070" w:hanging="360"/>
      </w:pPr>
      <w:rPr>
        <w:rFonts w:hint="default"/>
      </w:rPr>
    </w:lvl>
    <w:lvl w:ilvl="1" w:tplc="20000019">
      <w:start w:val="1"/>
      <w:numFmt w:val="lowerLetter"/>
      <w:lvlText w:val="%2."/>
      <w:lvlJc w:val="left"/>
      <w:pPr>
        <w:ind w:left="1790" w:hanging="360"/>
      </w:pPr>
    </w:lvl>
    <w:lvl w:ilvl="2" w:tplc="2000001B" w:tentative="1">
      <w:start w:val="1"/>
      <w:numFmt w:val="lowerRoman"/>
      <w:lvlText w:val="%3."/>
      <w:lvlJc w:val="right"/>
      <w:pPr>
        <w:ind w:left="2510" w:hanging="180"/>
      </w:pPr>
    </w:lvl>
    <w:lvl w:ilvl="3" w:tplc="2000000F" w:tentative="1">
      <w:start w:val="1"/>
      <w:numFmt w:val="decimal"/>
      <w:lvlText w:val="%4."/>
      <w:lvlJc w:val="left"/>
      <w:pPr>
        <w:ind w:left="3230" w:hanging="360"/>
      </w:pPr>
    </w:lvl>
    <w:lvl w:ilvl="4" w:tplc="20000019" w:tentative="1">
      <w:start w:val="1"/>
      <w:numFmt w:val="lowerLetter"/>
      <w:lvlText w:val="%5."/>
      <w:lvlJc w:val="left"/>
      <w:pPr>
        <w:ind w:left="3950" w:hanging="360"/>
      </w:pPr>
    </w:lvl>
    <w:lvl w:ilvl="5" w:tplc="2000001B" w:tentative="1">
      <w:start w:val="1"/>
      <w:numFmt w:val="lowerRoman"/>
      <w:lvlText w:val="%6."/>
      <w:lvlJc w:val="right"/>
      <w:pPr>
        <w:ind w:left="4670" w:hanging="180"/>
      </w:pPr>
    </w:lvl>
    <w:lvl w:ilvl="6" w:tplc="2000000F" w:tentative="1">
      <w:start w:val="1"/>
      <w:numFmt w:val="decimal"/>
      <w:lvlText w:val="%7."/>
      <w:lvlJc w:val="left"/>
      <w:pPr>
        <w:ind w:left="5390" w:hanging="360"/>
      </w:pPr>
    </w:lvl>
    <w:lvl w:ilvl="7" w:tplc="20000019" w:tentative="1">
      <w:start w:val="1"/>
      <w:numFmt w:val="lowerLetter"/>
      <w:lvlText w:val="%8."/>
      <w:lvlJc w:val="left"/>
      <w:pPr>
        <w:ind w:left="6110" w:hanging="360"/>
      </w:pPr>
    </w:lvl>
    <w:lvl w:ilvl="8" w:tplc="2000001B" w:tentative="1">
      <w:start w:val="1"/>
      <w:numFmt w:val="lowerRoman"/>
      <w:lvlText w:val="%9."/>
      <w:lvlJc w:val="right"/>
      <w:pPr>
        <w:ind w:left="6830" w:hanging="180"/>
      </w:pPr>
    </w:lvl>
  </w:abstractNum>
  <w:abstractNum w:abstractNumId="12" w15:restartNumberingAfterBreak="0">
    <w:nsid w:val="27BC7F0F"/>
    <w:multiLevelType w:val="hybridMultilevel"/>
    <w:tmpl w:val="F454CB42"/>
    <w:lvl w:ilvl="0" w:tplc="DCCE77B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295E2472"/>
    <w:multiLevelType w:val="multilevel"/>
    <w:tmpl w:val="C3A65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9FA1240"/>
    <w:multiLevelType w:val="hybridMultilevel"/>
    <w:tmpl w:val="A044DFE4"/>
    <w:lvl w:ilvl="0" w:tplc="BF969758">
      <w:start w:val="1"/>
      <w:numFmt w:val="decimal"/>
      <w:lvlText w:val="%1)"/>
      <w:lvlJc w:val="left"/>
      <w:pPr>
        <w:ind w:left="1068"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15" w15:restartNumberingAfterBreak="0">
    <w:nsid w:val="2BF46965"/>
    <w:multiLevelType w:val="multilevel"/>
    <w:tmpl w:val="3D880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D5304E6"/>
    <w:multiLevelType w:val="hybridMultilevel"/>
    <w:tmpl w:val="C9E278A2"/>
    <w:lvl w:ilvl="0" w:tplc="DF28B718">
      <w:numFmt w:val="bullet"/>
      <w:lvlText w:val="•"/>
      <w:lvlJc w:val="left"/>
      <w:pPr>
        <w:ind w:left="1417" w:hanging="708"/>
      </w:pPr>
      <w:rPr>
        <w:rFonts w:ascii="Times New Roman" w:eastAsiaTheme="minorHAnsi" w:hAnsi="Times New Roman" w:cs="Times New Roman" w:hint="default"/>
      </w:rPr>
    </w:lvl>
    <w:lvl w:ilvl="1" w:tplc="20000003" w:tentative="1">
      <w:start w:val="1"/>
      <w:numFmt w:val="bullet"/>
      <w:lvlText w:val="o"/>
      <w:lvlJc w:val="left"/>
      <w:pPr>
        <w:ind w:left="1789" w:hanging="360"/>
      </w:pPr>
      <w:rPr>
        <w:rFonts w:ascii="Courier New" w:hAnsi="Courier New" w:cs="Courier New" w:hint="default"/>
      </w:rPr>
    </w:lvl>
    <w:lvl w:ilvl="2" w:tplc="20000005" w:tentative="1">
      <w:start w:val="1"/>
      <w:numFmt w:val="bullet"/>
      <w:lvlText w:val=""/>
      <w:lvlJc w:val="left"/>
      <w:pPr>
        <w:ind w:left="2509" w:hanging="360"/>
      </w:pPr>
      <w:rPr>
        <w:rFonts w:ascii="Wingdings" w:hAnsi="Wingdings" w:hint="default"/>
      </w:rPr>
    </w:lvl>
    <w:lvl w:ilvl="3" w:tplc="20000001" w:tentative="1">
      <w:start w:val="1"/>
      <w:numFmt w:val="bullet"/>
      <w:lvlText w:val=""/>
      <w:lvlJc w:val="left"/>
      <w:pPr>
        <w:ind w:left="3229" w:hanging="360"/>
      </w:pPr>
      <w:rPr>
        <w:rFonts w:ascii="Symbol" w:hAnsi="Symbol" w:hint="default"/>
      </w:rPr>
    </w:lvl>
    <w:lvl w:ilvl="4" w:tplc="20000003" w:tentative="1">
      <w:start w:val="1"/>
      <w:numFmt w:val="bullet"/>
      <w:lvlText w:val="o"/>
      <w:lvlJc w:val="left"/>
      <w:pPr>
        <w:ind w:left="3949" w:hanging="360"/>
      </w:pPr>
      <w:rPr>
        <w:rFonts w:ascii="Courier New" w:hAnsi="Courier New" w:cs="Courier New" w:hint="default"/>
      </w:rPr>
    </w:lvl>
    <w:lvl w:ilvl="5" w:tplc="20000005" w:tentative="1">
      <w:start w:val="1"/>
      <w:numFmt w:val="bullet"/>
      <w:lvlText w:val=""/>
      <w:lvlJc w:val="left"/>
      <w:pPr>
        <w:ind w:left="4669" w:hanging="360"/>
      </w:pPr>
      <w:rPr>
        <w:rFonts w:ascii="Wingdings" w:hAnsi="Wingdings" w:hint="default"/>
      </w:rPr>
    </w:lvl>
    <w:lvl w:ilvl="6" w:tplc="20000001" w:tentative="1">
      <w:start w:val="1"/>
      <w:numFmt w:val="bullet"/>
      <w:lvlText w:val=""/>
      <w:lvlJc w:val="left"/>
      <w:pPr>
        <w:ind w:left="5389" w:hanging="360"/>
      </w:pPr>
      <w:rPr>
        <w:rFonts w:ascii="Symbol" w:hAnsi="Symbol" w:hint="default"/>
      </w:rPr>
    </w:lvl>
    <w:lvl w:ilvl="7" w:tplc="20000003" w:tentative="1">
      <w:start w:val="1"/>
      <w:numFmt w:val="bullet"/>
      <w:lvlText w:val="o"/>
      <w:lvlJc w:val="left"/>
      <w:pPr>
        <w:ind w:left="6109" w:hanging="360"/>
      </w:pPr>
      <w:rPr>
        <w:rFonts w:ascii="Courier New" w:hAnsi="Courier New" w:cs="Courier New" w:hint="default"/>
      </w:rPr>
    </w:lvl>
    <w:lvl w:ilvl="8" w:tplc="20000005" w:tentative="1">
      <w:start w:val="1"/>
      <w:numFmt w:val="bullet"/>
      <w:lvlText w:val=""/>
      <w:lvlJc w:val="left"/>
      <w:pPr>
        <w:ind w:left="6829" w:hanging="360"/>
      </w:pPr>
      <w:rPr>
        <w:rFonts w:ascii="Wingdings" w:hAnsi="Wingdings" w:hint="default"/>
      </w:rPr>
    </w:lvl>
  </w:abstractNum>
  <w:abstractNum w:abstractNumId="17" w15:restartNumberingAfterBreak="0">
    <w:nsid w:val="314027E8"/>
    <w:multiLevelType w:val="multilevel"/>
    <w:tmpl w:val="7938E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73E119A"/>
    <w:multiLevelType w:val="hybridMultilevel"/>
    <w:tmpl w:val="F3222B0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15:restartNumberingAfterBreak="0">
    <w:nsid w:val="37904506"/>
    <w:multiLevelType w:val="hybridMultilevel"/>
    <w:tmpl w:val="0D746492"/>
    <w:lvl w:ilvl="0" w:tplc="014AE656">
      <w:start w:val="9"/>
      <w:numFmt w:val="decimal"/>
      <w:lvlText w:val="%1."/>
      <w:lvlJc w:val="left"/>
      <w:pPr>
        <w:ind w:left="927" w:hanging="36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20" w15:restartNumberingAfterBreak="0">
    <w:nsid w:val="37BB3E63"/>
    <w:multiLevelType w:val="multilevel"/>
    <w:tmpl w:val="2ECED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8636395"/>
    <w:multiLevelType w:val="hybridMultilevel"/>
    <w:tmpl w:val="7B46A8E4"/>
    <w:lvl w:ilvl="0" w:tplc="2A626C42">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22" w15:restartNumberingAfterBreak="0">
    <w:nsid w:val="3A3B2550"/>
    <w:multiLevelType w:val="hybridMultilevel"/>
    <w:tmpl w:val="CD64275C"/>
    <w:lvl w:ilvl="0" w:tplc="835A9F0A">
      <w:start w:val="1"/>
      <w:numFmt w:val="decimal"/>
      <w:lvlText w:val="%1."/>
      <w:lvlJc w:val="left"/>
      <w:pPr>
        <w:ind w:left="1585" w:hanging="876"/>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42DE7F93"/>
    <w:multiLevelType w:val="multilevel"/>
    <w:tmpl w:val="82E28344"/>
    <w:lvl w:ilvl="0">
      <w:start w:val="1"/>
      <w:numFmt w:val="decimal"/>
      <w:lvlText w:val="%1"/>
      <w:lvlJc w:val="left"/>
      <w:pPr>
        <w:ind w:left="71" w:hanging="626"/>
      </w:pPr>
      <w:rPr>
        <w:rFonts w:hint="default"/>
        <w:lang w:val="ru-RU" w:eastAsia="en-US" w:bidi="ar-SA"/>
      </w:rPr>
    </w:lvl>
    <w:lvl w:ilvl="1">
      <w:start w:val="1"/>
      <w:numFmt w:val="decimal"/>
      <w:lvlText w:val="%1.%2"/>
      <w:lvlJc w:val="left"/>
      <w:pPr>
        <w:ind w:left="71" w:hanging="626"/>
      </w:pPr>
      <w:rPr>
        <w:rFonts w:hint="default"/>
        <w:lang w:val="ru-RU" w:eastAsia="en-US" w:bidi="ar-SA"/>
      </w:rPr>
    </w:lvl>
    <w:lvl w:ilvl="2">
      <w:start w:val="1"/>
      <w:numFmt w:val="decimal"/>
      <w:lvlText w:val="%1.%2.%3"/>
      <w:lvlJc w:val="left"/>
      <w:pPr>
        <w:ind w:left="71" w:hanging="626"/>
      </w:pPr>
      <w:rPr>
        <w:rFonts w:ascii="Times New Roman" w:eastAsia="Times New Roman" w:hAnsi="Times New Roman" w:cs="Times New Roman" w:hint="default"/>
        <w:b w:val="0"/>
        <w:bCs w:val="0"/>
        <w:i w:val="0"/>
        <w:iCs w:val="0"/>
        <w:spacing w:val="-2"/>
        <w:w w:val="103"/>
        <w:sz w:val="23"/>
        <w:szCs w:val="23"/>
        <w:lang w:val="ru-RU" w:eastAsia="en-US" w:bidi="ar-SA"/>
      </w:rPr>
    </w:lvl>
    <w:lvl w:ilvl="3">
      <w:numFmt w:val="bullet"/>
      <w:lvlText w:val="•"/>
      <w:lvlJc w:val="left"/>
      <w:pPr>
        <w:ind w:left="1555" w:hanging="626"/>
      </w:pPr>
      <w:rPr>
        <w:rFonts w:hint="default"/>
        <w:lang w:val="ru-RU" w:eastAsia="en-US" w:bidi="ar-SA"/>
      </w:rPr>
    </w:lvl>
    <w:lvl w:ilvl="4">
      <w:numFmt w:val="bullet"/>
      <w:lvlText w:val="•"/>
      <w:lvlJc w:val="left"/>
      <w:pPr>
        <w:ind w:left="2047" w:hanging="626"/>
      </w:pPr>
      <w:rPr>
        <w:rFonts w:hint="default"/>
        <w:lang w:val="ru-RU" w:eastAsia="en-US" w:bidi="ar-SA"/>
      </w:rPr>
    </w:lvl>
    <w:lvl w:ilvl="5">
      <w:numFmt w:val="bullet"/>
      <w:lvlText w:val="•"/>
      <w:lvlJc w:val="left"/>
      <w:pPr>
        <w:ind w:left="2539" w:hanging="626"/>
      </w:pPr>
      <w:rPr>
        <w:rFonts w:hint="default"/>
        <w:lang w:val="ru-RU" w:eastAsia="en-US" w:bidi="ar-SA"/>
      </w:rPr>
    </w:lvl>
    <w:lvl w:ilvl="6">
      <w:numFmt w:val="bullet"/>
      <w:lvlText w:val="•"/>
      <w:lvlJc w:val="left"/>
      <w:pPr>
        <w:ind w:left="3031" w:hanging="626"/>
      </w:pPr>
      <w:rPr>
        <w:rFonts w:hint="default"/>
        <w:lang w:val="ru-RU" w:eastAsia="en-US" w:bidi="ar-SA"/>
      </w:rPr>
    </w:lvl>
    <w:lvl w:ilvl="7">
      <w:numFmt w:val="bullet"/>
      <w:lvlText w:val="•"/>
      <w:lvlJc w:val="left"/>
      <w:pPr>
        <w:ind w:left="3523" w:hanging="626"/>
      </w:pPr>
      <w:rPr>
        <w:rFonts w:hint="default"/>
        <w:lang w:val="ru-RU" w:eastAsia="en-US" w:bidi="ar-SA"/>
      </w:rPr>
    </w:lvl>
    <w:lvl w:ilvl="8">
      <w:numFmt w:val="bullet"/>
      <w:lvlText w:val="•"/>
      <w:lvlJc w:val="left"/>
      <w:pPr>
        <w:ind w:left="4015" w:hanging="626"/>
      </w:pPr>
      <w:rPr>
        <w:rFonts w:hint="default"/>
        <w:lang w:val="ru-RU" w:eastAsia="en-US" w:bidi="ar-SA"/>
      </w:rPr>
    </w:lvl>
  </w:abstractNum>
  <w:abstractNum w:abstractNumId="24" w15:restartNumberingAfterBreak="0">
    <w:nsid w:val="44676D19"/>
    <w:multiLevelType w:val="hybridMultilevel"/>
    <w:tmpl w:val="E82A46EA"/>
    <w:lvl w:ilvl="0" w:tplc="9F061396">
      <w:start w:val="6"/>
      <w:numFmt w:val="decimal"/>
      <w:lvlText w:val="%1)"/>
      <w:lvlJc w:val="left"/>
      <w:pPr>
        <w:ind w:left="1070" w:hanging="360"/>
      </w:pPr>
      <w:rPr>
        <w:rFonts w:hint="default"/>
      </w:rPr>
    </w:lvl>
    <w:lvl w:ilvl="1" w:tplc="20000019">
      <w:start w:val="1"/>
      <w:numFmt w:val="lowerLetter"/>
      <w:lvlText w:val="%2."/>
      <w:lvlJc w:val="left"/>
      <w:pPr>
        <w:ind w:left="1790" w:hanging="360"/>
      </w:pPr>
    </w:lvl>
    <w:lvl w:ilvl="2" w:tplc="2000001B" w:tentative="1">
      <w:start w:val="1"/>
      <w:numFmt w:val="lowerRoman"/>
      <w:lvlText w:val="%3."/>
      <w:lvlJc w:val="right"/>
      <w:pPr>
        <w:ind w:left="2510" w:hanging="180"/>
      </w:pPr>
    </w:lvl>
    <w:lvl w:ilvl="3" w:tplc="2000000F" w:tentative="1">
      <w:start w:val="1"/>
      <w:numFmt w:val="decimal"/>
      <w:lvlText w:val="%4."/>
      <w:lvlJc w:val="left"/>
      <w:pPr>
        <w:ind w:left="3230" w:hanging="360"/>
      </w:pPr>
    </w:lvl>
    <w:lvl w:ilvl="4" w:tplc="20000019" w:tentative="1">
      <w:start w:val="1"/>
      <w:numFmt w:val="lowerLetter"/>
      <w:lvlText w:val="%5."/>
      <w:lvlJc w:val="left"/>
      <w:pPr>
        <w:ind w:left="3950" w:hanging="360"/>
      </w:pPr>
    </w:lvl>
    <w:lvl w:ilvl="5" w:tplc="2000001B" w:tentative="1">
      <w:start w:val="1"/>
      <w:numFmt w:val="lowerRoman"/>
      <w:lvlText w:val="%6."/>
      <w:lvlJc w:val="right"/>
      <w:pPr>
        <w:ind w:left="4670" w:hanging="180"/>
      </w:pPr>
    </w:lvl>
    <w:lvl w:ilvl="6" w:tplc="2000000F" w:tentative="1">
      <w:start w:val="1"/>
      <w:numFmt w:val="decimal"/>
      <w:lvlText w:val="%7."/>
      <w:lvlJc w:val="left"/>
      <w:pPr>
        <w:ind w:left="5390" w:hanging="360"/>
      </w:pPr>
    </w:lvl>
    <w:lvl w:ilvl="7" w:tplc="20000019" w:tentative="1">
      <w:start w:val="1"/>
      <w:numFmt w:val="lowerLetter"/>
      <w:lvlText w:val="%8."/>
      <w:lvlJc w:val="left"/>
      <w:pPr>
        <w:ind w:left="6110" w:hanging="360"/>
      </w:pPr>
    </w:lvl>
    <w:lvl w:ilvl="8" w:tplc="2000001B" w:tentative="1">
      <w:start w:val="1"/>
      <w:numFmt w:val="lowerRoman"/>
      <w:lvlText w:val="%9."/>
      <w:lvlJc w:val="right"/>
      <w:pPr>
        <w:ind w:left="6830" w:hanging="180"/>
      </w:pPr>
    </w:lvl>
  </w:abstractNum>
  <w:abstractNum w:abstractNumId="25" w15:restartNumberingAfterBreak="0">
    <w:nsid w:val="46D4006A"/>
    <w:multiLevelType w:val="multilevel"/>
    <w:tmpl w:val="B538CB5A"/>
    <w:lvl w:ilvl="0">
      <w:start w:val="1"/>
      <w:numFmt w:val="decimal"/>
      <w:lvlText w:val="%1"/>
      <w:lvlJc w:val="left"/>
      <w:pPr>
        <w:ind w:left="1221" w:hanging="216"/>
      </w:pPr>
      <w:rPr>
        <w:rFonts w:ascii="Times New Roman" w:eastAsia="Times New Roman" w:hAnsi="Times New Roman" w:cs="Times New Roman" w:hint="default"/>
        <w:b/>
        <w:bCs/>
        <w:w w:val="100"/>
        <w:sz w:val="28"/>
        <w:szCs w:val="28"/>
        <w:lang w:val="ru-RU" w:eastAsia="en-US" w:bidi="ar-SA"/>
      </w:rPr>
    </w:lvl>
    <w:lvl w:ilvl="1">
      <w:start w:val="1"/>
      <w:numFmt w:val="decimal"/>
      <w:lvlText w:val="%1.%2"/>
      <w:lvlJc w:val="left"/>
      <w:pPr>
        <w:ind w:left="300" w:hanging="460"/>
      </w:pPr>
      <w:rPr>
        <w:rFonts w:ascii="Times New Roman" w:eastAsia="Times New Roman" w:hAnsi="Times New Roman" w:cs="Times New Roman" w:hint="default"/>
        <w:b/>
        <w:bCs/>
        <w:spacing w:val="0"/>
        <w:w w:val="100"/>
        <w:sz w:val="28"/>
        <w:szCs w:val="28"/>
        <w:lang w:val="ru-RU" w:eastAsia="en-US" w:bidi="ar-SA"/>
      </w:rPr>
    </w:lvl>
    <w:lvl w:ilvl="2">
      <w:start w:val="1"/>
      <w:numFmt w:val="decimal"/>
      <w:lvlText w:val="%1.%2.%3"/>
      <w:lvlJc w:val="left"/>
      <w:pPr>
        <w:ind w:left="1638" w:hanging="633"/>
      </w:pPr>
      <w:rPr>
        <w:rFonts w:ascii="Times New Roman" w:eastAsia="Times New Roman" w:hAnsi="Times New Roman" w:cs="Times New Roman" w:hint="default"/>
        <w:spacing w:val="-4"/>
        <w:w w:val="100"/>
        <w:sz w:val="28"/>
        <w:szCs w:val="28"/>
        <w:lang w:val="ru-RU" w:eastAsia="en-US" w:bidi="ar-SA"/>
      </w:rPr>
    </w:lvl>
    <w:lvl w:ilvl="3">
      <w:numFmt w:val="bullet"/>
      <w:lvlText w:val="•"/>
      <w:lvlJc w:val="left"/>
      <w:pPr>
        <w:ind w:left="1640" w:hanging="633"/>
      </w:pPr>
      <w:rPr>
        <w:rFonts w:hint="default"/>
        <w:lang w:val="ru-RU" w:eastAsia="en-US" w:bidi="ar-SA"/>
      </w:rPr>
    </w:lvl>
    <w:lvl w:ilvl="4">
      <w:numFmt w:val="bullet"/>
      <w:lvlText w:val="•"/>
      <w:lvlJc w:val="left"/>
      <w:pPr>
        <w:ind w:left="2864" w:hanging="633"/>
      </w:pPr>
      <w:rPr>
        <w:rFonts w:hint="default"/>
        <w:lang w:val="ru-RU" w:eastAsia="en-US" w:bidi="ar-SA"/>
      </w:rPr>
    </w:lvl>
    <w:lvl w:ilvl="5">
      <w:numFmt w:val="bullet"/>
      <w:lvlText w:val="•"/>
      <w:lvlJc w:val="left"/>
      <w:pPr>
        <w:ind w:left="4088" w:hanging="633"/>
      </w:pPr>
      <w:rPr>
        <w:rFonts w:hint="default"/>
        <w:lang w:val="ru-RU" w:eastAsia="en-US" w:bidi="ar-SA"/>
      </w:rPr>
    </w:lvl>
    <w:lvl w:ilvl="6">
      <w:numFmt w:val="bullet"/>
      <w:lvlText w:val="•"/>
      <w:lvlJc w:val="left"/>
      <w:pPr>
        <w:ind w:left="5312" w:hanging="633"/>
      </w:pPr>
      <w:rPr>
        <w:rFonts w:hint="default"/>
        <w:lang w:val="ru-RU" w:eastAsia="en-US" w:bidi="ar-SA"/>
      </w:rPr>
    </w:lvl>
    <w:lvl w:ilvl="7">
      <w:numFmt w:val="bullet"/>
      <w:lvlText w:val="•"/>
      <w:lvlJc w:val="left"/>
      <w:pPr>
        <w:ind w:left="6536" w:hanging="633"/>
      </w:pPr>
      <w:rPr>
        <w:rFonts w:hint="default"/>
        <w:lang w:val="ru-RU" w:eastAsia="en-US" w:bidi="ar-SA"/>
      </w:rPr>
    </w:lvl>
    <w:lvl w:ilvl="8">
      <w:numFmt w:val="bullet"/>
      <w:lvlText w:val="•"/>
      <w:lvlJc w:val="left"/>
      <w:pPr>
        <w:ind w:left="7760" w:hanging="633"/>
      </w:pPr>
      <w:rPr>
        <w:rFonts w:hint="default"/>
        <w:lang w:val="ru-RU" w:eastAsia="en-US" w:bidi="ar-SA"/>
      </w:rPr>
    </w:lvl>
  </w:abstractNum>
  <w:abstractNum w:abstractNumId="26" w15:restartNumberingAfterBreak="0">
    <w:nsid w:val="475A0793"/>
    <w:multiLevelType w:val="hybridMultilevel"/>
    <w:tmpl w:val="0908F2A0"/>
    <w:lvl w:ilvl="0" w:tplc="B4D4B242">
      <w:start w:val="1"/>
      <w:numFmt w:val="decimal"/>
      <w:lvlText w:val="%1."/>
      <w:lvlJc w:val="left"/>
      <w:pPr>
        <w:ind w:left="1068" w:hanging="360"/>
      </w:pPr>
      <w:rPr>
        <w:rFonts w:hint="default"/>
      </w:rPr>
    </w:lvl>
    <w:lvl w:ilvl="1" w:tplc="20000019" w:tentative="1">
      <w:start w:val="1"/>
      <w:numFmt w:val="lowerLetter"/>
      <w:lvlText w:val="%2."/>
      <w:lvlJc w:val="left"/>
      <w:pPr>
        <w:ind w:left="1788" w:hanging="360"/>
      </w:pPr>
    </w:lvl>
    <w:lvl w:ilvl="2" w:tplc="2000001B" w:tentative="1">
      <w:start w:val="1"/>
      <w:numFmt w:val="lowerRoman"/>
      <w:lvlText w:val="%3."/>
      <w:lvlJc w:val="right"/>
      <w:pPr>
        <w:ind w:left="2508" w:hanging="180"/>
      </w:pPr>
    </w:lvl>
    <w:lvl w:ilvl="3" w:tplc="2000000F" w:tentative="1">
      <w:start w:val="1"/>
      <w:numFmt w:val="decimal"/>
      <w:lvlText w:val="%4."/>
      <w:lvlJc w:val="left"/>
      <w:pPr>
        <w:ind w:left="3228" w:hanging="360"/>
      </w:pPr>
    </w:lvl>
    <w:lvl w:ilvl="4" w:tplc="20000019" w:tentative="1">
      <w:start w:val="1"/>
      <w:numFmt w:val="lowerLetter"/>
      <w:lvlText w:val="%5."/>
      <w:lvlJc w:val="left"/>
      <w:pPr>
        <w:ind w:left="3948" w:hanging="360"/>
      </w:pPr>
    </w:lvl>
    <w:lvl w:ilvl="5" w:tplc="2000001B" w:tentative="1">
      <w:start w:val="1"/>
      <w:numFmt w:val="lowerRoman"/>
      <w:lvlText w:val="%6."/>
      <w:lvlJc w:val="right"/>
      <w:pPr>
        <w:ind w:left="4668" w:hanging="180"/>
      </w:pPr>
    </w:lvl>
    <w:lvl w:ilvl="6" w:tplc="2000000F" w:tentative="1">
      <w:start w:val="1"/>
      <w:numFmt w:val="decimal"/>
      <w:lvlText w:val="%7."/>
      <w:lvlJc w:val="left"/>
      <w:pPr>
        <w:ind w:left="5388" w:hanging="360"/>
      </w:pPr>
    </w:lvl>
    <w:lvl w:ilvl="7" w:tplc="20000019" w:tentative="1">
      <w:start w:val="1"/>
      <w:numFmt w:val="lowerLetter"/>
      <w:lvlText w:val="%8."/>
      <w:lvlJc w:val="left"/>
      <w:pPr>
        <w:ind w:left="6108" w:hanging="360"/>
      </w:pPr>
    </w:lvl>
    <w:lvl w:ilvl="8" w:tplc="2000001B" w:tentative="1">
      <w:start w:val="1"/>
      <w:numFmt w:val="lowerRoman"/>
      <w:lvlText w:val="%9."/>
      <w:lvlJc w:val="right"/>
      <w:pPr>
        <w:ind w:left="6828" w:hanging="180"/>
      </w:pPr>
    </w:lvl>
  </w:abstractNum>
  <w:abstractNum w:abstractNumId="27" w15:restartNumberingAfterBreak="0">
    <w:nsid w:val="4B6649B1"/>
    <w:multiLevelType w:val="multilevel"/>
    <w:tmpl w:val="A59CE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10C79FD"/>
    <w:multiLevelType w:val="hybridMultilevel"/>
    <w:tmpl w:val="F5901A88"/>
    <w:lvl w:ilvl="0" w:tplc="17FA55DA">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29" w15:restartNumberingAfterBreak="0">
    <w:nsid w:val="55F9681C"/>
    <w:multiLevelType w:val="hybridMultilevel"/>
    <w:tmpl w:val="8BC8EA6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0" w15:restartNumberingAfterBreak="0">
    <w:nsid w:val="5A360BC6"/>
    <w:multiLevelType w:val="multilevel"/>
    <w:tmpl w:val="A9B2B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00D2CBF"/>
    <w:multiLevelType w:val="multilevel"/>
    <w:tmpl w:val="F2148D8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4"/>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0D34CC3"/>
    <w:multiLevelType w:val="hybridMultilevel"/>
    <w:tmpl w:val="1A3277E2"/>
    <w:lvl w:ilvl="0" w:tplc="B9706D52">
      <w:start w:val="70"/>
      <w:numFmt w:val="decimal"/>
      <w:lvlText w:val="%1"/>
      <w:lvlJc w:val="left"/>
      <w:pPr>
        <w:ind w:left="300" w:hanging="555"/>
      </w:pPr>
      <w:rPr>
        <w:rFonts w:ascii="Times New Roman" w:eastAsia="Times New Roman" w:hAnsi="Times New Roman" w:cs="Times New Roman" w:hint="default"/>
        <w:spacing w:val="0"/>
        <w:w w:val="100"/>
        <w:sz w:val="28"/>
        <w:szCs w:val="28"/>
        <w:lang w:val="ru-RU" w:eastAsia="en-US" w:bidi="ar-SA"/>
      </w:rPr>
    </w:lvl>
    <w:lvl w:ilvl="1" w:tplc="5AD0458E">
      <w:numFmt w:val="bullet"/>
      <w:lvlText w:val="•"/>
      <w:lvlJc w:val="left"/>
      <w:pPr>
        <w:ind w:left="1290" w:hanging="555"/>
      </w:pPr>
      <w:rPr>
        <w:rFonts w:hint="default"/>
        <w:lang w:val="ru-RU" w:eastAsia="en-US" w:bidi="ar-SA"/>
      </w:rPr>
    </w:lvl>
    <w:lvl w:ilvl="2" w:tplc="D5082F9A">
      <w:numFmt w:val="bullet"/>
      <w:lvlText w:val="•"/>
      <w:lvlJc w:val="left"/>
      <w:pPr>
        <w:ind w:left="2281" w:hanging="555"/>
      </w:pPr>
      <w:rPr>
        <w:rFonts w:hint="default"/>
        <w:lang w:val="ru-RU" w:eastAsia="en-US" w:bidi="ar-SA"/>
      </w:rPr>
    </w:lvl>
    <w:lvl w:ilvl="3" w:tplc="8A5A218E">
      <w:numFmt w:val="bullet"/>
      <w:lvlText w:val="•"/>
      <w:lvlJc w:val="left"/>
      <w:pPr>
        <w:ind w:left="3272" w:hanging="555"/>
      </w:pPr>
      <w:rPr>
        <w:rFonts w:hint="default"/>
        <w:lang w:val="ru-RU" w:eastAsia="en-US" w:bidi="ar-SA"/>
      </w:rPr>
    </w:lvl>
    <w:lvl w:ilvl="4" w:tplc="B17A3CAE">
      <w:numFmt w:val="bullet"/>
      <w:lvlText w:val="•"/>
      <w:lvlJc w:val="left"/>
      <w:pPr>
        <w:ind w:left="4263" w:hanging="555"/>
      </w:pPr>
      <w:rPr>
        <w:rFonts w:hint="default"/>
        <w:lang w:val="ru-RU" w:eastAsia="en-US" w:bidi="ar-SA"/>
      </w:rPr>
    </w:lvl>
    <w:lvl w:ilvl="5" w:tplc="2B2A760E">
      <w:numFmt w:val="bullet"/>
      <w:lvlText w:val="•"/>
      <w:lvlJc w:val="left"/>
      <w:pPr>
        <w:ind w:left="5254" w:hanging="555"/>
      </w:pPr>
      <w:rPr>
        <w:rFonts w:hint="default"/>
        <w:lang w:val="ru-RU" w:eastAsia="en-US" w:bidi="ar-SA"/>
      </w:rPr>
    </w:lvl>
    <w:lvl w:ilvl="6" w:tplc="9C82B6C6">
      <w:numFmt w:val="bullet"/>
      <w:lvlText w:val="•"/>
      <w:lvlJc w:val="left"/>
      <w:pPr>
        <w:ind w:left="6245" w:hanging="555"/>
      </w:pPr>
      <w:rPr>
        <w:rFonts w:hint="default"/>
        <w:lang w:val="ru-RU" w:eastAsia="en-US" w:bidi="ar-SA"/>
      </w:rPr>
    </w:lvl>
    <w:lvl w:ilvl="7" w:tplc="4E28E588">
      <w:numFmt w:val="bullet"/>
      <w:lvlText w:val="•"/>
      <w:lvlJc w:val="left"/>
      <w:pPr>
        <w:ind w:left="7236" w:hanging="555"/>
      </w:pPr>
      <w:rPr>
        <w:rFonts w:hint="default"/>
        <w:lang w:val="ru-RU" w:eastAsia="en-US" w:bidi="ar-SA"/>
      </w:rPr>
    </w:lvl>
    <w:lvl w:ilvl="8" w:tplc="3ACC2D8C">
      <w:numFmt w:val="bullet"/>
      <w:lvlText w:val="•"/>
      <w:lvlJc w:val="left"/>
      <w:pPr>
        <w:ind w:left="8227" w:hanging="555"/>
      </w:pPr>
      <w:rPr>
        <w:rFonts w:hint="default"/>
        <w:lang w:val="ru-RU" w:eastAsia="en-US" w:bidi="ar-SA"/>
      </w:rPr>
    </w:lvl>
  </w:abstractNum>
  <w:abstractNum w:abstractNumId="33" w15:restartNumberingAfterBreak="0">
    <w:nsid w:val="62D43697"/>
    <w:multiLevelType w:val="hybridMultilevel"/>
    <w:tmpl w:val="E85469C6"/>
    <w:lvl w:ilvl="0" w:tplc="282697BC">
      <w:start w:val="39"/>
      <w:numFmt w:val="decimal"/>
      <w:lvlText w:val="%1"/>
      <w:lvlJc w:val="left"/>
      <w:pPr>
        <w:ind w:left="300" w:hanging="599"/>
      </w:pPr>
      <w:rPr>
        <w:rFonts w:ascii="Times New Roman" w:eastAsia="Times New Roman" w:hAnsi="Times New Roman" w:cs="Times New Roman" w:hint="default"/>
        <w:spacing w:val="0"/>
        <w:w w:val="100"/>
        <w:sz w:val="28"/>
        <w:szCs w:val="28"/>
        <w:lang w:val="ru-RU" w:eastAsia="en-US" w:bidi="ar-SA"/>
      </w:rPr>
    </w:lvl>
    <w:lvl w:ilvl="1" w:tplc="74D6D4AE">
      <w:numFmt w:val="bullet"/>
      <w:lvlText w:val="•"/>
      <w:lvlJc w:val="left"/>
      <w:pPr>
        <w:ind w:left="1290" w:hanging="599"/>
      </w:pPr>
      <w:rPr>
        <w:rFonts w:hint="default"/>
        <w:lang w:val="ru-RU" w:eastAsia="en-US" w:bidi="ar-SA"/>
      </w:rPr>
    </w:lvl>
    <w:lvl w:ilvl="2" w:tplc="8DE29290">
      <w:numFmt w:val="bullet"/>
      <w:lvlText w:val="•"/>
      <w:lvlJc w:val="left"/>
      <w:pPr>
        <w:ind w:left="2281" w:hanging="599"/>
      </w:pPr>
      <w:rPr>
        <w:rFonts w:hint="default"/>
        <w:lang w:val="ru-RU" w:eastAsia="en-US" w:bidi="ar-SA"/>
      </w:rPr>
    </w:lvl>
    <w:lvl w:ilvl="3" w:tplc="0A3620E8">
      <w:numFmt w:val="bullet"/>
      <w:lvlText w:val="•"/>
      <w:lvlJc w:val="left"/>
      <w:pPr>
        <w:ind w:left="3272" w:hanging="599"/>
      </w:pPr>
      <w:rPr>
        <w:rFonts w:hint="default"/>
        <w:lang w:val="ru-RU" w:eastAsia="en-US" w:bidi="ar-SA"/>
      </w:rPr>
    </w:lvl>
    <w:lvl w:ilvl="4" w:tplc="EB20C4D4">
      <w:numFmt w:val="bullet"/>
      <w:lvlText w:val="•"/>
      <w:lvlJc w:val="left"/>
      <w:pPr>
        <w:ind w:left="4263" w:hanging="599"/>
      </w:pPr>
      <w:rPr>
        <w:rFonts w:hint="default"/>
        <w:lang w:val="ru-RU" w:eastAsia="en-US" w:bidi="ar-SA"/>
      </w:rPr>
    </w:lvl>
    <w:lvl w:ilvl="5" w:tplc="B17A484E">
      <w:numFmt w:val="bullet"/>
      <w:lvlText w:val="•"/>
      <w:lvlJc w:val="left"/>
      <w:pPr>
        <w:ind w:left="5254" w:hanging="599"/>
      </w:pPr>
      <w:rPr>
        <w:rFonts w:hint="default"/>
        <w:lang w:val="ru-RU" w:eastAsia="en-US" w:bidi="ar-SA"/>
      </w:rPr>
    </w:lvl>
    <w:lvl w:ilvl="6" w:tplc="4F501F30">
      <w:numFmt w:val="bullet"/>
      <w:lvlText w:val="•"/>
      <w:lvlJc w:val="left"/>
      <w:pPr>
        <w:ind w:left="6245" w:hanging="599"/>
      </w:pPr>
      <w:rPr>
        <w:rFonts w:hint="default"/>
        <w:lang w:val="ru-RU" w:eastAsia="en-US" w:bidi="ar-SA"/>
      </w:rPr>
    </w:lvl>
    <w:lvl w:ilvl="7" w:tplc="CA5E0CC4">
      <w:numFmt w:val="bullet"/>
      <w:lvlText w:val="•"/>
      <w:lvlJc w:val="left"/>
      <w:pPr>
        <w:ind w:left="7236" w:hanging="599"/>
      </w:pPr>
      <w:rPr>
        <w:rFonts w:hint="default"/>
        <w:lang w:val="ru-RU" w:eastAsia="en-US" w:bidi="ar-SA"/>
      </w:rPr>
    </w:lvl>
    <w:lvl w:ilvl="8" w:tplc="06ECCE1E">
      <w:numFmt w:val="bullet"/>
      <w:lvlText w:val="•"/>
      <w:lvlJc w:val="left"/>
      <w:pPr>
        <w:ind w:left="8227" w:hanging="599"/>
      </w:pPr>
      <w:rPr>
        <w:rFonts w:hint="default"/>
        <w:lang w:val="ru-RU" w:eastAsia="en-US" w:bidi="ar-SA"/>
      </w:rPr>
    </w:lvl>
  </w:abstractNum>
  <w:abstractNum w:abstractNumId="34" w15:restartNumberingAfterBreak="0">
    <w:nsid w:val="65FA7B96"/>
    <w:multiLevelType w:val="multilevel"/>
    <w:tmpl w:val="F416A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7493588"/>
    <w:multiLevelType w:val="hybridMultilevel"/>
    <w:tmpl w:val="48A67BFA"/>
    <w:lvl w:ilvl="0" w:tplc="1C647D88">
      <w:start w:val="1"/>
      <w:numFmt w:val="decimal"/>
      <w:lvlText w:val="%1."/>
      <w:lvlJc w:val="left"/>
      <w:pPr>
        <w:ind w:left="1080" w:hanging="360"/>
      </w:p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start w:val="1"/>
      <w:numFmt w:val="decimal"/>
      <w:lvlText w:val="%4."/>
      <w:lvlJc w:val="left"/>
      <w:pPr>
        <w:ind w:left="3240" w:hanging="360"/>
      </w:pPr>
    </w:lvl>
    <w:lvl w:ilvl="4" w:tplc="20000019">
      <w:start w:val="1"/>
      <w:numFmt w:val="lowerLetter"/>
      <w:lvlText w:val="%5."/>
      <w:lvlJc w:val="left"/>
      <w:pPr>
        <w:ind w:left="3960" w:hanging="360"/>
      </w:pPr>
    </w:lvl>
    <w:lvl w:ilvl="5" w:tplc="2000001B">
      <w:start w:val="1"/>
      <w:numFmt w:val="lowerRoman"/>
      <w:lvlText w:val="%6."/>
      <w:lvlJc w:val="right"/>
      <w:pPr>
        <w:ind w:left="4680" w:hanging="180"/>
      </w:pPr>
    </w:lvl>
    <w:lvl w:ilvl="6" w:tplc="2000000F">
      <w:start w:val="1"/>
      <w:numFmt w:val="decimal"/>
      <w:lvlText w:val="%7."/>
      <w:lvlJc w:val="left"/>
      <w:pPr>
        <w:ind w:left="5400" w:hanging="360"/>
      </w:pPr>
    </w:lvl>
    <w:lvl w:ilvl="7" w:tplc="20000019">
      <w:start w:val="1"/>
      <w:numFmt w:val="lowerLetter"/>
      <w:lvlText w:val="%8."/>
      <w:lvlJc w:val="left"/>
      <w:pPr>
        <w:ind w:left="6120" w:hanging="360"/>
      </w:pPr>
    </w:lvl>
    <w:lvl w:ilvl="8" w:tplc="2000001B">
      <w:start w:val="1"/>
      <w:numFmt w:val="lowerRoman"/>
      <w:lvlText w:val="%9."/>
      <w:lvlJc w:val="right"/>
      <w:pPr>
        <w:ind w:left="6840" w:hanging="180"/>
      </w:pPr>
    </w:lvl>
  </w:abstractNum>
  <w:abstractNum w:abstractNumId="36" w15:restartNumberingAfterBreak="0">
    <w:nsid w:val="69553454"/>
    <w:multiLevelType w:val="hybridMultilevel"/>
    <w:tmpl w:val="4C829D9A"/>
    <w:lvl w:ilvl="0" w:tplc="B1685D06">
      <w:start w:val="1"/>
      <w:numFmt w:val="bullet"/>
      <w:lvlText w:val="•"/>
      <w:lvlJc w:val="left"/>
      <w:pPr>
        <w:tabs>
          <w:tab w:val="num" w:pos="720"/>
        </w:tabs>
        <w:ind w:left="720" w:hanging="360"/>
      </w:pPr>
      <w:rPr>
        <w:rFonts w:ascii="Arial" w:hAnsi="Arial" w:hint="default"/>
      </w:rPr>
    </w:lvl>
    <w:lvl w:ilvl="1" w:tplc="3C3E61C2" w:tentative="1">
      <w:start w:val="1"/>
      <w:numFmt w:val="bullet"/>
      <w:lvlText w:val="•"/>
      <w:lvlJc w:val="left"/>
      <w:pPr>
        <w:tabs>
          <w:tab w:val="num" w:pos="1440"/>
        </w:tabs>
        <w:ind w:left="1440" w:hanging="360"/>
      </w:pPr>
      <w:rPr>
        <w:rFonts w:ascii="Arial" w:hAnsi="Arial" w:hint="default"/>
      </w:rPr>
    </w:lvl>
    <w:lvl w:ilvl="2" w:tplc="A8C07740" w:tentative="1">
      <w:start w:val="1"/>
      <w:numFmt w:val="bullet"/>
      <w:lvlText w:val="•"/>
      <w:lvlJc w:val="left"/>
      <w:pPr>
        <w:tabs>
          <w:tab w:val="num" w:pos="2160"/>
        </w:tabs>
        <w:ind w:left="2160" w:hanging="360"/>
      </w:pPr>
      <w:rPr>
        <w:rFonts w:ascii="Arial" w:hAnsi="Arial" w:hint="default"/>
      </w:rPr>
    </w:lvl>
    <w:lvl w:ilvl="3" w:tplc="3EE43082" w:tentative="1">
      <w:start w:val="1"/>
      <w:numFmt w:val="bullet"/>
      <w:lvlText w:val="•"/>
      <w:lvlJc w:val="left"/>
      <w:pPr>
        <w:tabs>
          <w:tab w:val="num" w:pos="2880"/>
        </w:tabs>
        <w:ind w:left="2880" w:hanging="360"/>
      </w:pPr>
      <w:rPr>
        <w:rFonts w:ascii="Arial" w:hAnsi="Arial" w:hint="default"/>
      </w:rPr>
    </w:lvl>
    <w:lvl w:ilvl="4" w:tplc="53E87204" w:tentative="1">
      <w:start w:val="1"/>
      <w:numFmt w:val="bullet"/>
      <w:lvlText w:val="•"/>
      <w:lvlJc w:val="left"/>
      <w:pPr>
        <w:tabs>
          <w:tab w:val="num" w:pos="3600"/>
        </w:tabs>
        <w:ind w:left="3600" w:hanging="360"/>
      </w:pPr>
      <w:rPr>
        <w:rFonts w:ascii="Arial" w:hAnsi="Arial" w:hint="default"/>
      </w:rPr>
    </w:lvl>
    <w:lvl w:ilvl="5" w:tplc="9F9A5F18" w:tentative="1">
      <w:start w:val="1"/>
      <w:numFmt w:val="bullet"/>
      <w:lvlText w:val="•"/>
      <w:lvlJc w:val="left"/>
      <w:pPr>
        <w:tabs>
          <w:tab w:val="num" w:pos="4320"/>
        </w:tabs>
        <w:ind w:left="4320" w:hanging="360"/>
      </w:pPr>
      <w:rPr>
        <w:rFonts w:ascii="Arial" w:hAnsi="Arial" w:hint="default"/>
      </w:rPr>
    </w:lvl>
    <w:lvl w:ilvl="6" w:tplc="AD3458E6" w:tentative="1">
      <w:start w:val="1"/>
      <w:numFmt w:val="bullet"/>
      <w:lvlText w:val="•"/>
      <w:lvlJc w:val="left"/>
      <w:pPr>
        <w:tabs>
          <w:tab w:val="num" w:pos="5040"/>
        </w:tabs>
        <w:ind w:left="5040" w:hanging="360"/>
      </w:pPr>
      <w:rPr>
        <w:rFonts w:ascii="Arial" w:hAnsi="Arial" w:hint="default"/>
      </w:rPr>
    </w:lvl>
    <w:lvl w:ilvl="7" w:tplc="EBE8B68E" w:tentative="1">
      <w:start w:val="1"/>
      <w:numFmt w:val="bullet"/>
      <w:lvlText w:val="•"/>
      <w:lvlJc w:val="left"/>
      <w:pPr>
        <w:tabs>
          <w:tab w:val="num" w:pos="5760"/>
        </w:tabs>
        <w:ind w:left="5760" w:hanging="360"/>
      </w:pPr>
      <w:rPr>
        <w:rFonts w:ascii="Arial" w:hAnsi="Arial" w:hint="default"/>
      </w:rPr>
    </w:lvl>
    <w:lvl w:ilvl="8" w:tplc="FAF64558"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6BBD039A"/>
    <w:multiLevelType w:val="multilevel"/>
    <w:tmpl w:val="D72EA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3C104E5"/>
    <w:multiLevelType w:val="hybridMultilevel"/>
    <w:tmpl w:val="66F4238C"/>
    <w:lvl w:ilvl="0" w:tplc="20000011">
      <w:start w:val="9"/>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9" w15:restartNumberingAfterBreak="0">
    <w:nsid w:val="73C52522"/>
    <w:multiLevelType w:val="multilevel"/>
    <w:tmpl w:val="95347BC4"/>
    <w:lvl w:ilvl="0">
      <w:start w:val="2"/>
      <w:numFmt w:val="decimal"/>
      <w:lvlText w:val="%1"/>
      <w:lvlJc w:val="left"/>
      <w:pPr>
        <w:ind w:left="360" w:hanging="360"/>
      </w:pPr>
      <w:rPr>
        <w:rFonts w:hint="default"/>
      </w:rPr>
    </w:lvl>
    <w:lvl w:ilvl="1">
      <w:start w:val="1"/>
      <w:numFmt w:val="decimal"/>
      <w:lvlText w:val="%1.%2"/>
      <w:lvlJc w:val="left"/>
      <w:pPr>
        <w:ind w:left="9716" w:hanging="360"/>
      </w:pPr>
      <w:rPr>
        <w:rFonts w:hint="default"/>
      </w:rPr>
    </w:lvl>
    <w:lvl w:ilvl="2">
      <w:start w:val="1"/>
      <w:numFmt w:val="decimal"/>
      <w:lvlText w:val="%1.%2.%3"/>
      <w:lvlJc w:val="left"/>
      <w:pPr>
        <w:ind w:left="3568" w:hanging="720"/>
      </w:pPr>
      <w:rPr>
        <w:rFonts w:hint="default"/>
      </w:rPr>
    </w:lvl>
    <w:lvl w:ilvl="3">
      <w:start w:val="1"/>
      <w:numFmt w:val="decimal"/>
      <w:lvlText w:val="%1.%2.%3.%4"/>
      <w:lvlJc w:val="left"/>
      <w:pPr>
        <w:ind w:left="5352" w:hanging="1080"/>
      </w:pPr>
      <w:rPr>
        <w:rFonts w:hint="default"/>
      </w:rPr>
    </w:lvl>
    <w:lvl w:ilvl="4">
      <w:start w:val="1"/>
      <w:numFmt w:val="decimal"/>
      <w:lvlText w:val="%1.%2.%3.%4.%5"/>
      <w:lvlJc w:val="left"/>
      <w:pPr>
        <w:ind w:left="6776" w:hanging="1080"/>
      </w:pPr>
      <w:rPr>
        <w:rFonts w:hint="default"/>
      </w:rPr>
    </w:lvl>
    <w:lvl w:ilvl="5">
      <w:start w:val="1"/>
      <w:numFmt w:val="decimal"/>
      <w:lvlText w:val="%1.%2.%3.%4.%5.%6"/>
      <w:lvlJc w:val="left"/>
      <w:pPr>
        <w:ind w:left="8560" w:hanging="1440"/>
      </w:pPr>
      <w:rPr>
        <w:rFonts w:hint="default"/>
      </w:rPr>
    </w:lvl>
    <w:lvl w:ilvl="6">
      <w:start w:val="1"/>
      <w:numFmt w:val="decimal"/>
      <w:lvlText w:val="%1.%2.%3.%4.%5.%6.%7"/>
      <w:lvlJc w:val="left"/>
      <w:pPr>
        <w:ind w:left="9984" w:hanging="1440"/>
      </w:pPr>
      <w:rPr>
        <w:rFonts w:hint="default"/>
      </w:rPr>
    </w:lvl>
    <w:lvl w:ilvl="7">
      <w:start w:val="1"/>
      <w:numFmt w:val="decimal"/>
      <w:lvlText w:val="%1.%2.%3.%4.%5.%6.%7.%8"/>
      <w:lvlJc w:val="left"/>
      <w:pPr>
        <w:ind w:left="11768" w:hanging="1800"/>
      </w:pPr>
      <w:rPr>
        <w:rFonts w:hint="default"/>
      </w:rPr>
    </w:lvl>
    <w:lvl w:ilvl="8">
      <w:start w:val="1"/>
      <w:numFmt w:val="decimal"/>
      <w:lvlText w:val="%1.%2.%3.%4.%5.%6.%7.%8.%9"/>
      <w:lvlJc w:val="left"/>
      <w:pPr>
        <w:ind w:left="13552" w:hanging="2160"/>
      </w:pPr>
      <w:rPr>
        <w:rFonts w:hint="default"/>
      </w:rPr>
    </w:lvl>
  </w:abstractNum>
  <w:abstractNum w:abstractNumId="40" w15:restartNumberingAfterBreak="0">
    <w:nsid w:val="747A45F0"/>
    <w:multiLevelType w:val="multilevel"/>
    <w:tmpl w:val="A36AA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9BE4D8F"/>
    <w:multiLevelType w:val="hybridMultilevel"/>
    <w:tmpl w:val="A4A25120"/>
    <w:lvl w:ilvl="0" w:tplc="EFD202C6">
      <w:start w:val="2"/>
      <w:numFmt w:val="bullet"/>
      <w:lvlText w:val="-"/>
      <w:lvlJc w:val="left"/>
      <w:pPr>
        <w:ind w:left="1080" w:hanging="360"/>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2" w15:restartNumberingAfterBreak="0">
    <w:nsid w:val="7BE54C44"/>
    <w:multiLevelType w:val="multilevel"/>
    <w:tmpl w:val="4A167C6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sz w:val="28"/>
        <w:szCs w:val="28"/>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F203D1E"/>
    <w:multiLevelType w:val="hybridMultilevel"/>
    <w:tmpl w:val="08AE761C"/>
    <w:lvl w:ilvl="0" w:tplc="102CAFC0">
      <w:start w:val="6"/>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num w:numId="1">
    <w:abstractNumId w:val="22"/>
  </w:num>
  <w:num w:numId="2">
    <w:abstractNumId w:val="19"/>
  </w:num>
  <w:num w:numId="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1"/>
  </w:num>
  <w:num w:numId="5">
    <w:abstractNumId w:val="29"/>
  </w:num>
  <w:num w:numId="6">
    <w:abstractNumId w:val="36"/>
  </w:num>
  <w:num w:numId="7">
    <w:abstractNumId w:val="25"/>
  </w:num>
  <w:num w:numId="8">
    <w:abstractNumId w:val="39"/>
  </w:num>
  <w:num w:numId="9">
    <w:abstractNumId w:val="23"/>
  </w:num>
  <w:num w:numId="10">
    <w:abstractNumId w:val="12"/>
  </w:num>
  <w:num w:numId="11">
    <w:abstractNumId w:val="7"/>
  </w:num>
  <w:num w:numId="12">
    <w:abstractNumId w:val="20"/>
  </w:num>
  <w:num w:numId="13">
    <w:abstractNumId w:val="37"/>
  </w:num>
  <w:num w:numId="14">
    <w:abstractNumId w:val="34"/>
  </w:num>
  <w:num w:numId="15">
    <w:abstractNumId w:val="31"/>
  </w:num>
  <w:num w:numId="16">
    <w:abstractNumId w:val="2"/>
  </w:num>
  <w:num w:numId="17">
    <w:abstractNumId w:val="6"/>
  </w:num>
  <w:num w:numId="18">
    <w:abstractNumId w:val="21"/>
  </w:num>
  <w:num w:numId="19">
    <w:abstractNumId w:val="18"/>
  </w:num>
  <w:num w:numId="20">
    <w:abstractNumId w:val="26"/>
  </w:num>
  <w:num w:numId="21">
    <w:abstractNumId w:val="8"/>
  </w:num>
  <w:num w:numId="22">
    <w:abstractNumId w:val="15"/>
  </w:num>
  <w:num w:numId="23">
    <w:abstractNumId w:val="9"/>
  </w:num>
  <w:num w:numId="24">
    <w:abstractNumId w:val="17"/>
  </w:num>
  <w:num w:numId="25">
    <w:abstractNumId w:val="40"/>
  </w:num>
  <w:num w:numId="26">
    <w:abstractNumId w:val="28"/>
  </w:num>
  <w:num w:numId="27">
    <w:abstractNumId w:val="14"/>
  </w:num>
  <w:num w:numId="28">
    <w:abstractNumId w:val="27"/>
  </w:num>
  <w:num w:numId="29">
    <w:abstractNumId w:val="4"/>
  </w:num>
  <w:num w:numId="30">
    <w:abstractNumId w:val="30"/>
  </w:num>
  <w:num w:numId="31">
    <w:abstractNumId w:val="13"/>
  </w:num>
  <w:num w:numId="32">
    <w:abstractNumId w:val="0"/>
  </w:num>
  <w:num w:numId="33">
    <w:abstractNumId w:val="42"/>
  </w:num>
  <w:num w:numId="34">
    <w:abstractNumId w:val="24"/>
  </w:num>
  <w:num w:numId="35">
    <w:abstractNumId w:val="11"/>
  </w:num>
  <w:num w:numId="36">
    <w:abstractNumId w:val="10"/>
  </w:num>
  <w:num w:numId="37">
    <w:abstractNumId w:val="43"/>
  </w:num>
  <w:num w:numId="38">
    <w:abstractNumId w:val="38"/>
  </w:num>
  <w:num w:numId="39">
    <w:abstractNumId w:val="5"/>
  </w:num>
  <w:num w:numId="40">
    <w:abstractNumId w:val="1"/>
  </w:num>
  <w:num w:numId="41">
    <w:abstractNumId w:val="33"/>
  </w:num>
  <w:num w:numId="42">
    <w:abstractNumId w:val="32"/>
  </w:num>
  <w:num w:numId="43">
    <w:abstractNumId w:val="3"/>
  </w:num>
  <w:num w:numId="44">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18E"/>
    <w:rsid w:val="00000A7B"/>
    <w:rsid w:val="000119FF"/>
    <w:rsid w:val="00014255"/>
    <w:rsid w:val="0001694F"/>
    <w:rsid w:val="00032D9F"/>
    <w:rsid w:val="00032E44"/>
    <w:rsid w:val="00033370"/>
    <w:rsid w:val="00033487"/>
    <w:rsid w:val="0003439B"/>
    <w:rsid w:val="00035AD2"/>
    <w:rsid w:val="0004433C"/>
    <w:rsid w:val="00044353"/>
    <w:rsid w:val="00051137"/>
    <w:rsid w:val="00055A0F"/>
    <w:rsid w:val="00056E08"/>
    <w:rsid w:val="00057237"/>
    <w:rsid w:val="000615FA"/>
    <w:rsid w:val="00064164"/>
    <w:rsid w:val="00065B20"/>
    <w:rsid w:val="00070CD0"/>
    <w:rsid w:val="00071E54"/>
    <w:rsid w:val="000779FE"/>
    <w:rsid w:val="00077D91"/>
    <w:rsid w:val="0008067C"/>
    <w:rsid w:val="00081696"/>
    <w:rsid w:val="00081EA3"/>
    <w:rsid w:val="000833F1"/>
    <w:rsid w:val="0008499A"/>
    <w:rsid w:val="00084B5E"/>
    <w:rsid w:val="00087D9B"/>
    <w:rsid w:val="00087F5C"/>
    <w:rsid w:val="00090291"/>
    <w:rsid w:val="00092554"/>
    <w:rsid w:val="000A1C5B"/>
    <w:rsid w:val="000A1FCC"/>
    <w:rsid w:val="000A2418"/>
    <w:rsid w:val="000A7633"/>
    <w:rsid w:val="000B42E0"/>
    <w:rsid w:val="000B444F"/>
    <w:rsid w:val="000B65AC"/>
    <w:rsid w:val="000C13A6"/>
    <w:rsid w:val="000C3908"/>
    <w:rsid w:val="000C73E0"/>
    <w:rsid w:val="000D1259"/>
    <w:rsid w:val="000D296C"/>
    <w:rsid w:val="000D579B"/>
    <w:rsid w:val="000E1758"/>
    <w:rsid w:val="000E5057"/>
    <w:rsid w:val="000F0918"/>
    <w:rsid w:val="000F2B6D"/>
    <w:rsid w:val="000F4533"/>
    <w:rsid w:val="000F61C8"/>
    <w:rsid w:val="00101F86"/>
    <w:rsid w:val="001062F6"/>
    <w:rsid w:val="00107303"/>
    <w:rsid w:val="00107777"/>
    <w:rsid w:val="00107CD3"/>
    <w:rsid w:val="001136F9"/>
    <w:rsid w:val="00114FD8"/>
    <w:rsid w:val="0011583B"/>
    <w:rsid w:val="00115D3E"/>
    <w:rsid w:val="001160B5"/>
    <w:rsid w:val="001223C7"/>
    <w:rsid w:val="0012554F"/>
    <w:rsid w:val="00125ACE"/>
    <w:rsid w:val="00125D2D"/>
    <w:rsid w:val="001261B0"/>
    <w:rsid w:val="00127928"/>
    <w:rsid w:val="001301D4"/>
    <w:rsid w:val="00130D8F"/>
    <w:rsid w:val="00136F7B"/>
    <w:rsid w:val="001372BE"/>
    <w:rsid w:val="00137D06"/>
    <w:rsid w:val="00141E60"/>
    <w:rsid w:val="00142F94"/>
    <w:rsid w:val="0014305A"/>
    <w:rsid w:val="001443DE"/>
    <w:rsid w:val="001460AD"/>
    <w:rsid w:val="00152A4D"/>
    <w:rsid w:val="0015537C"/>
    <w:rsid w:val="00156629"/>
    <w:rsid w:val="0016026D"/>
    <w:rsid w:val="001604ED"/>
    <w:rsid w:val="00161036"/>
    <w:rsid w:val="001621D8"/>
    <w:rsid w:val="001660CA"/>
    <w:rsid w:val="00166DDD"/>
    <w:rsid w:val="0017159A"/>
    <w:rsid w:val="00175FD4"/>
    <w:rsid w:val="001807D1"/>
    <w:rsid w:val="001827D8"/>
    <w:rsid w:val="00186E0D"/>
    <w:rsid w:val="00187B1F"/>
    <w:rsid w:val="00192245"/>
    <w:rsid w:val="0019539C"/>
    <w:rsid w:val="00195987"/>
    <w:rsid w:val="00197000"/>
    <w:rsid w:val="0019739D"/>
    <w:rsid w:val="001A48CF"/>
    <w:rsid w:val="001A55D4"/>
    <w:rsid w:val="001B3B2D"/>
    <w:rsid w:val="001B3B91"/>
    <w:rsid w:val="001B4D50"/>
    <w:rsid w:val="001B679B"/>
    <w:rsid w:val="001B6A8C"/>
    <w:rsid w:val="001B6BFD"/>
    <w:rsid w:val="001C0D62"/>
    <w:rsid w:val="001C1338"/>
    <w:rsid w:val="001C1EB2"/>
    <w:rsid w:val="001C27BA"/>
    <w:rsid w:val="001C2E1A"/>
    <w:rsid w:val="001C71CD"/>
    <w:rsid w:val="001C7490"/>
    <w:rsid w:val="001C7D7D"/>
    <w:rsid w:val="001D5B25"/>
    <w:rsid w:val="001D5F79"/>
    <w:rsid w:val="001E0E24"/>
    <w:rsid w:val="001E4EFB"/>
    <w:rsid w:val="001E572C"/>
    <w:rsid w:val="001F0AEB"/>
    <w:rsid w:val="001F1A5B"/>
    <w:rsid w:val="001F2822"/>
    <w:rsid w:val="001F3399"/>
    <w:rsid w:val="001F38D0"/>
    <w:rsid w:val="001F49A5"/>
    <w:rsid w:val="001F528B"/>
    <w:rsid w:val="001F5BF9"/>
    <w:rsid w:val="00202209"/>
    <w:rsid w:val="0020375A"/>
    <w:rsid w:val="00207EE3"/>
    <w:rsid w:val="00210F14"/>
    <w:rsid w:val="00212A24"/>
    <w:rsid w:val="0021444C"/>
    <w:rsid w:val="002171EA"/>
    <w:rsid w:val="00217AA1"/>
    <w:rsid w:val="00220642"/>
    <w:rsid w:val="0022077E"/>
    <w:rsid w:val="00220A0D"/>
    <w:rsid w:val="002239B6"/>
    <w:rsid w:val="00223BED"/>
    <w:rsid w:val="00225FA6"/>
    <w:rsid w:val="00226182"/>
    <w:rsid w:val="0022631E"/>
    <w:rsid w:val="0022767A"/>
    <w:rsid w:val="00230CD8"/>
    <w:rsid w:val="00230D62"/>
    <w:rsid w:val="00231050"/>
    <w:rsid w:val="00232816"/>
    <w:rsid w:val="00240CF4"/>
    <w:rsid w:val="00240DC3"/>
    <w:rsid w:val="0024319F"/>
    <w:rsid w:val="00244490"/>
    <w:rsid w:val="00244C6E"/>
    <w:rsid w:val="0024608D"/>
    <w:rsid w:val="00246D77"/>
    <w:rsid w:val="0024746B"/>
    <w:rsid w:val="00251C3C"/>
    <w:rsid w:val="0025544B"/>
    <w:rsid w:val="002648CB"/>
    <w:rsid w:val="00266D8F"/>
    <w:rsid w:val="00266DA2"/>
    <w:rsid w:val="00267138"/>
    <w:rsid w:val="002677A1"/>
    <w:rsid w:val="0027057D"/>
    <w:rsid w:val="00271BFB"/>
    <w:rsid w:val="00273893"/>
    <w:rsid w:val="0027706E"/>
    <w:rsid w:val="00282269"/>
    <w:rsid w:val="002823ED"/>
    <w:rsid w:val="0028406D"/>
    <w:rsid w:val="002844B5"/>
    <w:rsid w:val="00284F64"/>
    <w:rsid w:val="002869D7"/>
    <w:rsid w:val="00292654"/>
    <w:rsid w:val="00296026"/>
    <w:rsid w:val="0029770F"/>
    <w:rsid w:val="00297CB9"/>
    <w:rsid w:val="00297CC1"/>
    <w:rsid w:val="002A5293"/>
    <w:rsid w:val="002B0154"/>
    <w:rsid w:val="002B5272"/>
    <w:rsid w:val="002B6459"/>
    <w:rsid w:val="002B6861"/>
    <w:rsid w:val="002C2081"/>
    <w:rsid w:val="002C644D"/>
    <w:rsid w:val="002C6F42"/>
    <w:rsid w:val="002C7692"/>
    <w:rsid w:val="002D054C"/>
    <w:rsid w:val="002D18B2"/>
    <w:rsid w:val="002D2E62"/>
    <w:rsid w:val="002D3101"/>
    <w:rsid w:val="002D5D0C"/>
    <w:rsid w:val="002D63E1"/>
    <w:rsid w:val="002D66B9"/>
    <w:rsid w:val="002D6C6E"/>
    <w:rsid w:val="002D78BE"/>
    <w:rsid w:val="002E0D9C"/>
    <w:rsid w:val="002E148D"/>
    <w:rsid w:val="002E32DE"/>
    <w:rsid w:val="002E3A02"/>
    <w:rsid w:val="002E4ED9"/>
    <w:rsid w:val="002F12F8"/>
    <w:rsid w:val="002F13D9"/>
    <w:rsid w:val="002F1D4C"/>
    <w:rsid w:val="002F1DC1"/>
    <w:rsid w:val="002F31D2"/>
    <w:rsid w:val="002F79E4"/>
    <w:rsid w:val="0030142A"/>
    <w:rsid w:val="00301723"/>
    <w:rsid w:val="0030633E"/>
    <w:rsid w:val="00310133"/>
    <w:rsid w:val="003143A9"/>
    <w:rsid w:val="003153B8"/>
    <w:rsid w:val="00321489"/>
    <w:rsid w:val="00321E3E"/>
    <w:rsid w:val="00324422"/>
    <w:rsid w:val="0032522B"/>
    <w:rsid w:val="00331D9C"/>
    <w:rsid w:val="003342C2"/>
    <w:rsid w:val="00341C01"/>
    <w:rsid w:val="003429BE"/>
    <w:rsid w:val="00342A08"/>
    <w:rsid w:val="00342E73"/>
    <w:rsid w:val="00346269"/>
    <w:rsid w:val="00347D02"/>
    <w:rsid w:val="00352FAA"/>
    <w:rsid w:val="00361ACF"/>
    <w:rsid w:val="00362B93"/>
    <w:rsid w:val="00366B9D"/>
    <w:rsid w:val="00371379"/>
    <w:rsid w:val="00371A15"/>
    <w:rsid w:val="00371C6E"/>
    <w:rsid w:val="00374B8E"/>
    <w:rsid w:val="00376DDD"/>
    <w:rsid w:val="00381054"/>
    <w:rsid w:val="003813F8"/>
    <w:rsid w:val="0038178D"/>
    <w:rsid w:val="00381C2A"/>
    <w:rsid w:val="00381CF3"/>
    <w:rsid w:val="00385683"/>
    <w:rsid w:val="00387DD6"/>
    <w:rsid w:val="00394614"/>
    <w:rsid w:val="00394BE4"/>
    <w:rsid w:val="00395A1B"/>
    <w:rsid w:val="00395A51"/>
    <w:rsid w:val="00396A30"/>
    <w:rsid w:val="003A0FC8"/>
    <w:rsid w:val="003A37FB"/>
    <w:rsid w:val="003A5A0B"/>
    <w:rsid w:val="003B2A4E"/>
    <w:rsid w:val="003B5B63"/>
    <w:rsid w:val="003B6068"/>
    <w:rsid w:val="003C1243"/>
    <w:rsid w:val="003C2090"/>
    <w:rsid w:val="003C3C82"/>
    <w:rsid w:val="003C5903"/>
    <w:rsid w:val="003D1099"/>
    <w:rsid w:val="003D158F"/>
    <w:rsid w:val="003D2C63"/>
    <w:rsid w:val="003D334D"/>
    <w:rsid w:val="003D3BE7"/>
    <w:rsid w:val="003D40CA"/>
    <w:rsid w:val="003D5DB9"/>
    <w:rsid w:val="003D7A71"/>
    <w:rsid w:val="003E0B75"/>
    <w:rsid w:val="003E2EE1"/>
    <w:rsid w:val="003E42FF"/>
    <w:rsid w:val="003E4FE3"/>
    <w:rsid w:val="003E713D"/>
    <w:rsid w:val="003E71A8"/>
    <w:rsid w:val="003F0A05"/>
    <w:rsid w:val="003F162E"/>
    <w:rsid w:val="003F2FEC"/>
    <w:rsid w:val="003F39C7"/>
    <w:rsid w:val="003F6298"/>
    <w:rsid w:val="00400917"/>
    <w:rsid w:val="00402A80"/>
    <w:rsid w:val="00402D3D"/>
    <w:rsid w:val="0040322D"/>
    <w:rsid w:val="004032A5"/>
    <w:rsid w:val="00403E37"/>
    <w:rsid w:val="00412A21"/>
    <w:rsid w:val="004130D4"/>
    <w:rsid w:val="00414F46"/>
    <w:rsid w:val="004155AB"/>
    <w:rsid w:val="00415A69"/>
    <w:rsid w:val="004173BB"/>
    <w:rsid w:val="00420F65"/>
    <w:rsid w:val="00423AB8"/>
    <w:rsid w:val="0043410E"/>
    <w:rsid w:val="0043457A"/>
    <w:rsid w:val="00435210"/>
    <w:rsid w:val="00435529"/>
    <w:rsid w:val="00435654"/>
    <w:rsid w:val="00435D64"/>
    <w:rsid w:val="00435E91"/>
    <w:rsid w:val="00435F16"/>
    <w:rsid w:val="00440294"/>
    <w:rsid w:val="00441A17"/>
    <w:rsid w:val="00441A2E"/>
    <w:rsid w:val="00450C5F"/>
    <w:rsid w:val="00450E05"/>
    <w:rsid w:val="0045191B"/>
    <w:rsid w:val="00452C4A"/>
    <w:rsid w:val="004535D2"/>
    <w:rsid w:val="00456F09"/>
    <w:rsid w:val="00457BF9"/>
    <w:rsid w:val="004602A7"/>
    <w:rsid w:val="0046760E"/>
    <w:rsid w:val="00476F43"/>
    <w:rsid w:val="00480C65"/>
    <w:rsid w:val="00480F5A"/>
    <w:rsid w:val="004830AD"/>
    <w:rsid w:val="004929EE"/>
    <w:rsid w:val="004973EC"/>
    <w:rsid w:val="004978A9"/>
    <w:rsid w:val="004978EE"/>
    <w:rsid w:val="004A0779"/>
    <w:rsid w:val="004A42D3"/>
    <w:rsid w:val="004A4459"/>
    <w:rsid w:val="004A552A"/>
    <w:rsid w:val="004A6A28"/>
    <w:rsid w:val="004B0D31"/>
    <w:rsid w:val="004B4BAA"/>
    <w:rsid w:val="004B6D41"/>
    <w:rsid w:val="004C69D5"/>
    <w:rsid w:val="004D12E5"/>
    <w:rsid w:val="004D4231"/>
    <w:rsid w:val="004D497D"/>
    <w:rsid w:val="004D7B2B"/>
    <w:rsid w:val="004D7EF3"/>
    <w:rsid w:val="004E3D07"/>
    <w:rsid w:val="004E3EE1"/>
    <w:rsid w:val="004E481B"/>
    <w:rsid w:val="004E55D2"/>
    <w:rsid w:val="004E5E6A"/>
    <w:rsid w:val="004E7F2A"/>
    <w:rsid w:val="004F0906"/>
    <w:rsid w:val="004F2CB1"/>
    <w:rsid w:val="004F36A4"/>
    <w:rsid w:val="004F5FD8"/>
    <w:rsid w:val="004F6707"/>
    <w:rsid w:val="004F6BA2"/>
    <w:rsid w:val="00502D3B"/>
    <w:rsid w:val="00505773"/>
    <w:rsid w:val="0050666E"/>
    <w:rsid w:val="00512626"/>
    <w:rsid w:val="005129C4"/>
    <w:rsid w:val="005146ED"/>
    <w:rsid w:val="005166B0"/>
    <w:rsid w:val="00526A7E"/>
    <w:rsid w:val="0052768D"/>
    <w:rsid w:val="00530166"/>
    <w:rsid w:val="00530C87"/>
    <w:rsid w:val="00533EAB"/>
    <w:rsid w:val="00540DC5"/>
    <w:rsid w:val="0054130C"/>
    <w:rsid w:val="00542ECA"/>
    <w:rsid w:val="005445E7"/>
    <w:rsid w:val="005524F5"/>
    <w:rsid w:val="00553A56"/>
    <w:rsid w:val="005552F7"/>
    <w:rsid w:val="00555B18"/>
    <w:rsid w:val="00555C48"/>
    <w:rsid w:val="00557A5B"/>
    <w:rsid w:val="005621EB"/>
    <w:rsid w:val="005629C5"/>
    <w:rsid w:val="00562C18"/>
    <w:rsid w:val="0056523C"/>
    <w:rsid w:val="00572150"/>
    <w:rsid w:val="005721E8"/>
    <w:rsid w:val="00572312"/>
    <w:rsid w:val="00572AEA"/>
    <w:rsid w:val="00573BDC"/>
    <w:rsid w:val="00574843"/>
    <w:rsid w:val="0057599E"/>
    <w:rsid w:val="0058155D"/>
    <w:rsid w:val="00581CA7"/>
    <w:rsid w:val="00583335"/>
    <w:rsid w:val="00585B14"/>
    <w:rsid w:val="005873D7"/>
    <w:rsid w:val="0059014D"/>
    <w:rsid w:val="005940C6"/>
    <w:rsid w:val="005A0AF2"/>
    <w:rsid w:val="005A4963"/>
    <w:rsid w:val="005A5DB1"/>
    <w:rsid w:val="005A6C30"/>
    <w:rsid w:val="005B02C3"/>
    <w:rsid w:val="005B0967"/>
    <w:rsid w:val="005B1BA4"/>
    <w:rsid w:val="005C0BD1"/>
    <w:rsid w:val="005C4628"/>
    <w:rsid w:val="005C55B6"/>
    <w:rsid w:val="005C75E0"/>
    <w:rsid w:val="005C790B"/>
    <w:rsid w:val="005C7E93"/>
    <w:rsid w:val="005D5A2F"/>
    <w:rsid w:val="005D743D"/>
    <w:rsid w:val="005E2F45"/>
    <w:rsid w:val="005E3B79"/>
    <w:rsid w:val="005F13C5"/>
    <w:rsid w:val="005F3A4F"/>
    <w:rsid w:val="005F43D7"/>
    <w:rsid w:val="005F4BA9"/>
    <w:rsid w:val="006002A1"/>
    <w:rsid w:val="00600FB2"/>
    <w:rsid w:val="00602779"/>
    <w:rsid w:val="00604817"/>
    <w:rsid w:val="006060D6"/>
    <w:rsid w:val="00610D7E"/>
    <w:rsid w:val="006128C5"/>
    <w:rsid w:val="006132CE"/>
    <w:rsid w:val="0061698D"/>
    <w:rsid w:val="00617B99"/>
    <w:rsid w:val="00620FD2"/>
    <w:rsid w:val="006276D3"/>
    <w:rsid w:val="006320F6"/>
    <w:rsid w:val="00634361"/>
    <w:rsid w:val="00642ED3"/>
    <w:rsid w:val="00651393"/>
    <w:rsid w:val="00651500"/>
    <w:rsid w:val="00651C14"/>
    <w:rsid w:val="00651D29"/>
    <w:rsid w:val="00652DBC"/>
    <w:rsid w:val="006559A6"/>
    <w:rsid w:val="00656696"/>
    <w:rsid w:val="00663066"/>
    <w:rsid w:val="006635BA"/>
    <w:rsid w:val="00670A4E"/>
    <w:rsid w:val="006737BF"/>
    <w:rsid w:val="00675299"/>
    <w:rsid w:val="006821D2"/>
    <w:rsid w:val="006868B0"/>
    <w:rsid w:val="00686C23"/>
    <w:rsid w:val="00690B5C"/>
    <w:rsid w:val="0069157C"/>
    <w:rsid w:val="00691C58"/>
    <w:rsid w:val="006959F5"/>
    <w:rsid w:val="00695C8B"/>
    <w:rsid w:val="006976AA"/>
    <w:rsid w:val="006A1600"/>
    <w:rsid w:val="006A3CC7"/>
    <w:rsid w:val="006A459D"/>
    <w:rsid w:val="006B03DF"/>
    <w:rsid w:val="006B40EA"/>
    <w:rsid w:val="006B4790"/>
    <w:rsid w:val="006B5E04"/>
    <w:rsid w:val="006B693D"/>
    <w:rsid w:val="006C5CDD"/>
    <w:rsid w:val="006D6736"/>
    <w:rsid w:val="006D67DD"/>
    <w:rsid w:val="006D7A42"/>
    <w:rsid w:val="006D7D78"/>
    <w:rsid w:val="006E01F4"/>
    <w:rsid w:val="006E1058"/>
    <w:rsid w:val="006E2B7C"/>
    <w:rsid w:val="006E3B8C"/>
    <w:rsid w:val="006E764B"/>
    <w:rsid w:val="006F491B"/>
    <w:rsid w:val="006F67D6"/>
    <w:rsid w:val="0070170B"/>
    <w:rsid w:val="00701F06"/>
    <w:rsid w:val="00701F26"/>
    <w:rsid w:val="00705101"/>
    <w:rsid w:val="00705EF3"/>
    <w:rsid w:val="00710E90"/>
    <w:rsid w:val="007126DC"/>
    <w:rsid w:val="00714CA5"/>
    <w:rsid w:val="00716220"/>
    <w:rsid w:val="00716FEF"/>
    <w:rsid w:val="0072219C"/>
    <w:rsid w:val="00723C5D"/>
    <w:rsid w:val="00727CBD"/>
    <w:rsid w:val="00730331"/>
    <w:rsid w:val="00730554"/>
    <w:rsid w:val="00735900"/>
    <w:rsid w:val="0073621F"/>
    <w:rsid w:val="00742FD0"/>
    <w:rsid w:val="007462DA"/>
    <w:rsid w:val="00751FFF"/>
    <w:rsid w:val="007538A8"/>
    <w:rsid w:val="00756064"/>
    <w:rsid w:val="0075652F"/>
    <w:rsid w:val="007616DF"/>
    <w:rsid w:val="00761B39"/>
    <w:rsid w:val="007624A9"/>
    <w:rsid w:val="0076324B"/>
    <w:rsid w:val="00764BA0"/>
    <w:rsid w:val="0076729C"/>
    <w:rsid w:val="007702BB"/>
    <w:rsid w:val="0077259B"/>
    <w:rsid w:val="00772C14"/>
    <w:rsid w:val="00772CDB"/>
    <w:rsid w:val="00773BC0"/>
    <w:rsid w:val="00774089"/>
    <w:rsid w:val="007801E7"/>
    <w:rsid w:val="0078118E"/>
    <w:rsid w:val="00785194"/>
    <w:rsid w:val="007865D2"/>
    <w:rsid w:val="00791A5C"/>
    <w:rsid w:val="00792845"/>
    <w:rsid w:val="007973E1"/>
    <w:rsid w:val="007A0897"/>
    <w:rsid w:val="007A2DD8"/>
    <w:rsid w:val="007A451B"/>
    <w:rsid w:val="007A6132"/>
    <w:rsid w:val="007B2105"/>
    <w:rsid w:val="007B2723"/>
    <w:rsid w:val="007B3DCB"/>
    <w:rsid w:val="007B5C33"/>
    <w:rsid w:val="007B7E5D"/>
    <w:rsid w:val="007C1F76"/>
    <w:rsid w:val="007C27CC"/>
    <w:rsid w:val="007C3E49"/>
    <w:rsid w:val="007D00C0"/>
    <w:rsid w:val="007D071D"/>
    <w:rsid w:val="007D0FF6"/>
    <w:rsid w:val="007D1E88"/>
    <w:rsid w:val="007D257A"/>
    <w:rsid w:val="007D400B"/>
    <w:rsid w:val="007D4C8A"/>
    <w:rsid w:val="007D753C"/>
    <w:rsid w:val="007D7AD2"/>
    <w:rsid w:val="007E5C90"/>
    <w:rsid w:val="007F0232"/>
    <w:rsid w:val="007F1591"/>
    <w:rsid w:val="007F3080"/>
    <w:rsid w:val="0080058D"/>
    <w:rsid w:val="00801786"/>
    <w:rsid w:val="0080316E"/>
    <w:rsid w:val="00804F9D"/>
    <w:rsid w:val="00805ED2"/>
    <w:rsid w:val="00806CF4"/>
    <w:rsid w:val="00806E77"/>
    <w:rsid w:val="00810E83"/>
    <w:rsid w:val="00810FFE"/>
    <w:rsid w:val="008112F3"/>
    <w:rsid w:val="008118B0"/>
    <w:rsid w:val="00811EF8"/>
    <w:rsid w:val="00812510"/>
    <w:rsid w:val="0082144C"/>
    <w:rsid w:val="008257E2"/>
    <w:rsid w:val="00826AA0"/>
    <w:rsid w:val="00826BE9"/>
    <w:rsid w:val="00826EAB"/>
    <w:rsid w:val="00830B8E"/>
    <w:rsid w:val="00832092"/>
    <w:rsid w:val="0083209A"/>
    <w:rsid w:val="00834BBE"/>
    <w:rsid w:val="0083632A"/>
    <w:rsid w:val="00837350"/>
    <w:rsid w:val="008419D5"/>
    <w:rsid w:val="00842357"/>
    <w:rsid w:val="00843643"/>
    <w:rsid w:val="00844A8B"/>
    <w:rsid w:val="0085183C"/>
    <w:rsid w:val="00854545"/>
    <w:rsid w:val="0085587B"/>
    <w:rsid w:val="008571ED"/>
    <w:rsid w:val="008635F5"/>
    <w:rsid w:val="00864EF9"/>
    <w:rsid w:val="00866A63"/>
    <w:rsid w:val="00867C1E"/>
    <w:rsid w:val="008710D4"/>
    <w:rsid w:val="00873436"/>
    <w:rsid w:val="00875A68"/>
    <w:rsid w:val="00877355"/>
    <w:rsid w:val="008840ED"/>
    <w:rsid w:val="00887FA2"/>
    <w:rsid w:val="008903B1"/>
    <w:rsid w:val="0089293C"/>
    <w:rsid w:val="008A03D8"/>
    <w:rsid w:val="008A128E"/>
    <w:rsid w:val="008A145B"/>
    <w:rsid w:val="008A42B3"/>
    <w:rsid w:val="008A5358"/>
    <w:rsid w:val="008A60C3"/>
    <w:rsid w:val="008A6381"/>
    <w:rsid w:val="008A7F37"/>
    <w:rsid w:val="008B7689"/>
    <w:rsid w:val="008C2DD9"/>
    <w:rsid w:val="008C68E6"/>
    <w:rsid w:val="008D23BA"/>
    <w:rsid w:val="008D4E03"/>
    <w:rsid w:val="008D5B84"/>
    <w:rsid w:val="008D7CC4"/>
    <w:rsid w:val="008E3F72"/>
    <w:rsid w:val="008E6437"/>
    <w:rsid w:val="008F1684"/>
    <w:rsid w:val="008F197F"/>
    <w:rsid w:val="008F1A35"/>
    <w:rsid w:val="008F2490"/>
    <w:rsid w:val="008F478C"/>
    <w:rsid w:val="008F5DE0"/>
    <w:rsid w:val="008F73CF"/>
    <w:rsid w:val="008F7C7B"/>
    <w:rsid w:val="00900B49"/>
    <w:rsid w:val="00904E0D"/>
    <w:rsid w:val="0090758D"/>
    <w:rsid w:val="009076A7"/>
    <w:rsid w:val="00910266"/>
    <w:rsid w:val="0091139B"/>
    <w:rsid w:val="00913543"/>
    <w:rsid w:val="00916E6B"/>
    <w:rsid w:val="00917B65"/>
    <w:rsid w:val="009240DE"/>
    <w:rsid w:val="009246DB"/>
    <w:rsid w:val="0092587E"/>
    <w:rsid w:val="0093117B"/>
    <w:rsid w:val="009359C6"/>
    <w:rsid w:val="00936998"/>
    <w:rsid w:val="009371B9"/>
    <w:rsid w:val="00943DAA"/>
    <w:rsid w:val="00945053"/>
    <w:rsid w:val="009530C0"/>
    <w:rsid w:val="00963170"/>
    <w:rsid w:val="0096406E"/>
    <w:rsid w:val="00964187"/>
    <w:rsid w:val="009665AC"/>
    <w:rsid w:val="00967808"/>
    <w:rsid w:val="00970F40"/>
    <w:rsid w:val="009727FE"/>
    <w:rsid w:val="009749E1"/>
    <w:rsid w:val="009840C6"/>
    <w:rsid w:val="009842BB"/>
    <w:rsid w:val="0099256D"/>
    <w:rsid w:val="00997764"/>
    <w:rsid w:val="009A1950"/>
    <w:rsid w:val="009A244C"/>
    <w:rsid w:val="009A304D"/>
    <w:rsid w:val="009A5168"/>
    <w:rsid w:val="009A5676"/>
    <w:rsid w:val="009A6CB5"/>
    <w:rsid w:val="009B5E6B"/>
    <w:rsid w:val="009C3C74"/>
    <w:rsid w:val="009C67EC"/>
    <w:rsid w:val="009D0012"/>
    <w:rsid w:val="009D0117"/>
    <w:rsid w:val="009D0527"/>
    <w:rsid w:val="009D2E91"/>
    <w:rsid w:val="009D4F23"/>
    <w:rsid w:val="009D72AB"/>
    <w:rsid w:val="009D7744"/>
    <w:rsid w:val="009D7B4D"/>
    <w:rsid w:val="009D7D2D"/>
    <w:rsid w:val="009E030E"/>
    <w:rsid w:val="009E042E"/>
    <w:rsid w:val="009E18A4"/>
    <w:rsid w:val="009E56D4"/>
    <w:rsid w:val="009E6741"/>
    <w:rsid w:val="009E74B9"/>
    <w:rsid w:val="009F044F"/>
    <w:rsid w:val="009F0A9E"/>
    <w:rsid w:val="009F17E0"/>
    <w:rsid w:val="009F360A"/>
    <w:rsid w:val="009F43EB"/>
    <w:rsid w:val="009F4A32"/>
    <w:rsid w:val="009F5FB6"/>
    <w:rsid w:val="009F73C2"/>
    <w:rsid w:val="00A0044E"/>
    <w:rsid w:val="00A007E9"/>
    <w:rsid w:val="00A021FB"/>
    <w:rsid w:val="00A04C66"/>
    <w:rsid w:val="00A06A5E"/>
    <w:rsid w:val="00A076DC"/>
    <w:rsid w:val="00A12103"/>
    <w:rsid w:val="00A139AA"/>
    <w:rsid w:val="00A1567F"/>
    <w:rsid w:val="00A16E02"/>
    <w:rsid w:val="00A1719E"/>
    <w:rsid w:val="00A20C3C"/>
    <w:rsid w:val="00A21595"/>
    <w:rsid w:val="00A228AE"/>
    <w:rsid w:val="00A23CC2"/>
    <w:rsid w:val="00A26A5F"/>
    <w:rsid w:val="00A27DE2"/>
    <w:rsid w:val="00A307F3"/>
    <w:rsid w:val="00A36C25"/>
    <w:rsid w:val="00A440A3"/>
    <w:rsid w:val="00A4642B"/>
    <w:rsid w:val="00A51165"/>
    <w:rsid w:val="00A53AB2"/>
    <w:rsid w:val="00A54DDF"/>
    <w:rsid w:val="00A565E7"/>
    <w:rsid w:val="00A56B7E"/>
    <w:rsid w:val="00A6166C"/>
    <w:rsid w:val="00A61808"/>
    <w:rsid w:val="00A63C30"/>
    <w:rsid w:val="00A65738"/>
    <w:rsid w:val="00A71445"/>
    <w:rsid w:val="00A7238B"/>
    <w:rsid w:val="00A72ACA"/>
    <w:rsid w:val="00A74169"/>
    <w:rsid w:val="00A8026B"/>
    <w:rsid w:val="00A85459"/>
    <w:rsid w:val="00A877A0"/>
    <w:rsid w:val="00A91BBB"/>
    <w:rsid w:val="00A91D14"/>
    <w:rsid w:val="00A95B15"/>
    <w:rsid w:val="00A95E40"/>
    <w:rsid w:val="00A9785E"/>
    <w:rsid w:val="00AA04A2"/>
    <w:rsid w:val="00AA4A78"/>
    <w:rsid w:val="00AA54FF"/>
    <w:rsid w:val="00AA5B7E"/>
    <w:rsid w:val="00AB04C6"/>
    <w:rsid w:val="00AB1A63"/>
    <w:rsid w:val="00AB1B3D"/>
    <w:rsid w:val="00AB39A4"/>
    <w:rsid w:val="00AB6A0B"/>
    <w:rsid w:val="00AC34DA"/>
    <w:rsid w:val="00AC3781"/>
    <w:rsid w:val="00AC3807"/>
    <w:rsid w:val="00AC5666"/>
    <w:rsid w:val="00AC6720"/>
    <w:rsid w:val="00AD545F"/>
    <w:rsid w:val="00AD5667"/>
    <w:rsid w:val="00AE057B"/>
    <w:rsid w:val="00AE0EE4"/>
    <w:rsid w:val="00AE471C"/>
    <w:rsid w:val="00AE48A2"/>
    <w:rsid w:val="00AE7125"/>
    <w:rsid w:val="00AF02F4"/>
    <w:rsid w:val="00AF0985"/>
    <w:rsid w:val="00AF1C0C"/>
    <w:rsid w:val="00AF1D0A"/>
    <w:rsid w:val="00AF5175"/>
    <w:rsid w:val="00AF79DA"/>
    <w:rsid w:val="00B02554"/>
    <w:rsid w:val="00B03335"/>
    <w:rsid w:val="00B10532"/>
    <w:rsid w:val="00B1413B"/>
    <w:rsid w:val="00B160D1"/>
    <w:rsid w:val="00B20A8C"/>
    <w:rsid w:val="00B248D8"/>
    <w:rsid w:val="00B24999"/>
    <w:rsid w:val="00B249C8"/>
    <w:rsid w:val="00B25244"/>
    <w:rsid w:val="00B25F82"/>
    <w:rsid w:val="00B26775"/>
    <w:rsid w:val="00B26874"/>
    <w:rsid w:val="00B30495"/>
    <w:rsid w:val="00B3185C"/>
    <w:rsid w:val="00B35947"/>
    <w:rsid w:val="00B40671"/>
    <w:rsid w:val="00B456BC"/>
    <w:rsid w:val="00B510CC"/>
    <w:rsid w:val="00B5197C"/>
    <w:rsid w:val="00B55039"/>
    <w:rsid w:val="00B557B9"/>
    <w:rsid w:val="00B55B90"/>
    <w:rsid w:val="00B570BE"/>
    <w:rsid w:val="00B633E4"/>
    <w:rsid w:val="00B63B86"/>
    <w:rsid w:val="00B6439F"/>
    <w:rsid w:val="00B6711A"/>
    <w:rsid w:val="00B72B92"/>
    <w:rsid w:val="00B73A2C"/>
    <w:rsid w:val="00B74AF8"/>
    <w:rsid w:val="00B818CA"/>
    <w:rsid w:val="00B84D09"/>
    <w:rsid w:val="00B870DF"/>
    <w:rsid w:val="00B902BB"/>
    <w:rsid w:val="00B91DED"/>
    <w:rsid w:val="00B921F1"/>
    <w:rsid w:val="00B9415E"/>
    <w:rsid w:val="00BA12D7"/>
    <w:rsid w:val="00BA1366"/>
    <w:rsid w:val="00BA3EE4"/>
    <w:rsid w:val="00BA6AD1"/>
    <w:rsid w:val="00BA78FF"/>
    <w:rsid w:val="00BB14E4"/>
    <w:rsid w:val="00BB1558"/>
    <w:rsid w:val="00BB209B"/>
    <w:rsid w:val="00BB345B"/>
    <w:rsid w:val="00BB468C"/>
    <w:rsid w:val="00BB7752"/>
    <w:rsid w:val="00BC3C19"/>
    <w:rsid w:val="00BC5DF3"/>
    <w:rsid w:val="00BC6245"/>
    <w:rsid w:val="00BD06C1"/>
    <w:rsid w:val="00BD162C"/>
    <w:rsid w:val="00BD1DAC"/>
    <w:rsid w:val="00BD2127"/>
    <w:rsid w:val="00BD290B"/>
    <w:rsid w:val="00BD4FCA"/>
    <w:rsid w:val="00BD63CB"/>
    <w:rsid w:val="00BD6ADA"/>
    <w:rsid w:val="00BE031E"/>
    <w:rsid w:val="00BE3C85"/>
    <w:rsid w:val="00BE746E"/>
    <w:rsid w:val="00BF1446"/>
    <w:rsid w:val="00BF26CA"/>
    <w:rsid w:val="00BF33A5"/>
    <w:rsid w:val="00BF34D9"/>
    <w:rsid w:val="00BF5BCE"/>
    <w:rsid w:val="00BF5C41"/>
    <w:rsid w:val="00BF6AC4"/>
    <w:rsid w:val="00BF7F68"/>
    <w:rsid w:val="00BF7FC8"/>
    <w:rsid w:val="00C0099F"/>
    <w:rsid w:val="00C02323"/>
    <w:rsid w:val="00C068FC"/>
    <w:rsid w:val="00C1588B"/>
    <w:rsid w:val="00C204D1"/>
    <w:rsid w:val="00C21C0B"/>
    <w:rsid w:val="00C22976"/>
    <w:rsid w:val="00C254A8"/>
    <w:rsid w:val="00C25516"/>
    <w:rsid w:val="00C255E4"/>
    <w:rsid w:val="00C266EA"/>
    <w:rsid w:val="00C3165F"/>
    <w:rsid w:val="00C40300"/>
    <w:rsid w:val="00C43CFE"/>
    <w:rsid w:val="00C456D8"/>
    <w:rsid w:val="00C461F1"/>
    <w:rsid w:val="00C501C0"/>
    <w:rsid w:val="00C52F7D"/>
    <w:rsid w:val="00C54050"/>
    <w:rsid w:val="00C5527C"/>
    <w:rsid w:val="00C57443"/>
    <w:rsid w:val="00C639BE"/>
    <w:rsid w:val="00C644AE"/>
    <w:rsid w:val="00C64B45"/>
    <w:rsid w:val="00C743C3"/>
    <w:rsid w:val="00C80E95"/>
    <w:rsid w:val="00C81902"/>
    <w:rsid w:val="00C81DD1"/>
    <w:rsid w:val="00C848DE"/>
    <w:rsid w:val="00C85EF0"/>
    <w:rsid w:val="00C90CC9"/>
    <w:rsid w:val="00C90CCF"/>
    <w:rsid w:val="00C91A58"/>
    <w:rsid w:val="00C93185"/>
    <w:rsid w:val="00C941C9"/>
    <w:rsid w:val="00C94BEA"/>
    <w:rsid w:val="00C955B4"/>
    <w:rsid w:val="00C958BC"/>
    <w:rsid w:val="00C96665"/>
    <w:rsid w:val="00C9673D"/>
    <w:rsid w:val="00CB6F01"/>
    <w:rsid w:val="00CC190B"/>
    <w:rsid w:val="00CC262A"/>
    <w:rsid w:val="00CC3F37"/>
    <w:rsid w:val="00CC674B"/>
    <w:rsid w:val="00CD12CB"/>
    <w:rsid w:val="00CD136D"/>
    <w:rsid w:val="00CD2366"/>
    <w:rsid w:val="00CD3701"/>
    <w:rsid w:val="00CD3B40"/>
    <w:rsid w:val="00CD571A"/>
    <w:rsid w:val="00CD60E7"/>
    <w:rsid w:val="00CD7CF2"/>
    <w:rsid w:val="00CD7D60"/>
    <w:rsid w:val="00CD7FBD"/>
    <w:rsid w:val="00CE1C01"/>
    <w:rsid w:val="00CE2035"/>
    <w:rsid w:val="00CE3FDD"/>
    <w:rsid w:val="00CE6AD7"/>
    <w:rsid w:val="00CF50DD"/>
    <w:rsid w:val="00CF791D"/>
    <w:rsid w:val="00CF7D91"/>
    <w:rsid w:val="00D00283"/>
    <w:rsid w:val="00D03A2D"/>
    <w:rsid w:val="00D03EB8"/>
    <w:rsid w:val="00D044DD"/>
    <w:rsid w:val="00D0484A"/>
    <w:rsid w:val="00D058AE"/>
    <w:rsid w:val="00D06F1B"/>
    <w:rsid w:val="00D11E72"/>
    <w:rsid w:val="00D121BE"/>
    <w:rsid w:val="00D13346"/>
    <w:rsid w:val="00D16039"/>
    <w:rsid w:val="00D169C2"/>
    <w:rsid w:val="00D17B40"/>
    <w:rsid w:val="00D22819"/>
    <w:rsid w:val="00D267A9"/>
    <w:rsid w:val="00D275E9"/>
    <w:rsid w:val="00D34E6E"/>
    <w:rsid w:val="00D37041"/>
    <w:rsid w:val="00D415C2"/>
    <w:rsid w:val="00D458B4"/>
    <w:rsid w:val="00D47366"/>
    <w:rsid w:val="00D47432"/>
    <w:rsid w:val="00D47AC6"/>
    <w:rsid w:val="00D51A37"/>
    <w:rsid w:val="00D52638"/>
    <w:rsid w:val="00D56BA9"/>
    <w:rsid w:val="00D56FE4"/>
    <w:rsid w:val="00D6090F"/>
    <w:rsid w:val="00D6160F"/>
    <w:rsid w:val="00D62FA4"/>
    <w:rsid w:val="00D63B28"/>
    <w:rsid w:val="00D64538"/>
    <w:rsid w:val="00D6579E"/>
    <w:rsid w:val="00D67383"/>
    <w:rsid w:val="00D67CD6"/>
    <w:rsid w:val="00D74803"/>
    <w:rsid w:val="00D815C0"/>
    <w:rsid w:val="00D82D02"/>
    <w:rsid w:val="00D87240"/>
    <w:rsid w:val="00D905BB"/>
    <w:rsid w:val="00D9260F"/>
    <w:rsid w:val="00D95EFD"/>
    <w:rsid w:val="00DA2176"/>
    <w:rsid w:val="00DA2256"/>
    <w:rsid w:val="00DA2752"/>
    <w:rsid w:val="00DA2E8F"/>
    <w:rsid w:val="00DB10CD"/>
    <w:rsid w:val="00DB58E6"/>
    <w:rsid w:val="00DB5BC0"/>
    <w:rsid w:val="00DB6541"/>
    <w:rsid w:val="00DB70F4"/>
    <w:rsid w:val="00DC0E0F"/>
    <w:rsid w:val="00DC53B2"/>
    <w:rsid w:val="00DC5C3D"/>
    <w:rsid w:val="00DC5F44"/>
    <w:rsid w:val="00DC5FE6"/>
    <w:rsid w:val="00DE42FA"/>
    <w:rsid w:val="00DE5519"/>
    <w:rsid w:val="00DE6A39"/>
    <w:rsid w:val="00DE7B50"/>
    <w:rsid w:val="00DE7F3A"/>
    <w:rsid w:val="00DF0F49"/>
    <w:rsid w:val="00DF2AF2"/>
    <w:rsid w:val="00DF4798"/>
    <w:rsid w:val="00DF4F58"/>
    <w:rsid w:val="00DF740A"/>
    <w:rsid w:val="00E00129"/>
    <w:rsid w:val="00E04480"/>
    <w:rsid w:val="00E0563D"/>
    <w:rsid w:val="00E12562"/>
    <w:rsid w:val="00E13F56"/>
    <w:rsid w:val="00E14A96"/>
    <w:rsid w:val="00E14E41"/>
    <w:rsid w:val="00E21DC0"/>
    <w:rsid w:val="00E22F4D"/>
    <w:rsid w:val="00E23377"/>
    <w:rsid w:val="00E246F9"/>
    <w:rsid w:val="00E25007"/>
    <w:rsid w:val="00E30D6A"/>
    <w:rsid w:val="00E3133D"/>
    <w:rsid w:val="00E35B97"/>
    <w:rsid w:val="00E366B4"/>
    <w:rsid w:val="00E36F4A"/>
    <w:rsid w:val="00E406ED"/>
    <w:rsid w:val="00E410E8"/>
    <w:rsid w:val="00E56146"/>
    <w:rsid w:val="00E63D1D"/>
    <w:rsid w:val="00E63D7F"/>
    <w:rsid w:val="00E65CE8"/>
    <w:rsid w:val="00E65E1B"/>
    <w:rsid w:val="00E71749"/>
    <w:rsid w:val="00E72961"/>
    <w:rsid w:val="00E74DEC"/>
    <w:rsid w:val="00E77666"/>
    <w:rsid w:val="00E83251"/>
    <w:rsid w:val="00E8658D"/>
    <w:rsid w:val="00E86982"/>
    <w:rsid w:val="00E902DC"/>
    <w:rsid w:val="00E90EE1"/>
    <w:rsid w:val="00E94631"/>
    <w:rsid w:val="00E94676"/>
    <w:rsid w:val="00E95481"/>
    <w:rsid w:val="00EA0DE5"/>
    <w:rsid w:val="00EA1E19"/>
    <w:rsid w:val="00EA2CA6"/>
    <w:rsid w:val="00EA32FC"/>
    <w:rsid w:val="00EA5A9F"/>
    <w:rsid w:val="00EA71B8"/>
    <w:rsid w:val="00EB1F2D"/>
    <w:rsid w:val="00EB46F3"/>
    <w:rsid w:val="00EB4972"/>
    <w:rsid w:val="00EB5DA4"/>
    <w:rsid w:val="00EB743D"/>
    <w:rsid w:val="00EB748F"/>
    <w:rsid w:val="00EB7E00"/>
    <w:rsid w:val="00EC3A36"/>
    <w:rsid w:val="00EC4157"/>
    <w:rsid w:val="00EC515F"/>
    <w:rsid w:val="00EC6345"/>
    <w:rsid w:val="00EC7D42"/>
    <w:rsid w:val="00ED0C86"/>
    <w:rsid w:val="00ED4030"/>
    <w:rsid w:val="00ED54CD"/>
    <w:rsid w:val="00ED61BB"/>
    <w:rsid w:val="00ED7363"/>
    <w:rsid w:val="00ED7CF8"/>
    <w:rsid w:val="00EE22BD"/>
    <w:rsid w:val="00EE2560"/>
    <w:rsid w:val="00EE51BA"/>
    <w:rsid w:val="00EE799F"/>
    <w:rsid w:val="00EF08E5"/>
    <w:rsid w:val="00EF46A6"/>
    <w:rsid w:val="00EF4DF7"/>
    <w:rsid w:val="00EF568D"/>
    <w:rsid w:val="00EF6BE4"/>
    <w:rsid w:val="00EF7EBE"/>
    <w:rsid w:val="00EF7EEB"/>
    <w:rsid w:val="00F00B00"/>
    <w:rsid w:val="00F02456"/>
    <w:rsid w:val="00F12E12"/>
    <w:rsid w:val="00F1307D"/>
    <w:rsid w:val="00F14B32"/>
    <w:rsid w:val="00F15955"/>
    <w:rsid w:val="00F20440"/>
    <w:rsid w:val="00F205A5"/>
    <w:rsid w:val="00F24FF0"/>
    <w:rsid w:val="00F25A63"/>
    <w:rsid w:val="00F2731B"/>
    <w:rsid w:val="00F30532"/>
    <w:rsid w:val="00F31F06"/>
    <w:rsid w:val="00F33740"/>
    <w:rsid w:val="00F37096"/>
    <w:rsid w:val="00F37A49"/>
    <w:rsid w:val="00F40332"/>
    <w:rsid w:val="00F412D0"/>
    <w:rsid w:val="00F44D90"/>
    <w:rsid w:val="00F454E6"/>
    <w:rsid w:val="00F474CB"/>
    <w:rsid w:val="00F513B2"/>
    <w:rsid w:val="00F51760"/>
    <w:rsid w:val="00F51967"/>
    <w:rsid w:val="00F6097A"/>
    <w:rsid w:val="00F614AE"/>
    <w:rsid w:val="00F644E1"/>
    <w:rsid w:val="00F702BA"/>
    <w:rsid w:val="00F729D9"/>
    <w:rsid w:val="00F7301E"/>
    <w:rsid w:val="00F802EF"/>
    <w:rsid w:val="00F80D74"/>
    <w:rsid w:val="00F82C17"/>
    <w:rsid w:val="00F852FC"/>
    <w:rsid w:val="00F86275"/>
    <w:rsid w:val="00F92B7D"/>
    <w:rsid w:val="00F9424C"/>
    <w:rsid w:val="00F97651"/>
    <w:rsid w:val="00FA197E"/>
    <w:rsid w:val="00FA347B"/>
    <w:rsid w:val="00FA5182"/>
    <w:rsid w:val="00FA764D"/>
    <w:rsid w:val="00FB0682"/>
    <w:rsid w:val="00FB20DE"/>
    <w:rsid w:val="00FB23A2"/>
    <w:rsid w:val="00FB3556"/>
    <w:rsid w:val="00FB3898"/>
    <w:rsid w:val="00FB38C8"/>
    <w:rsid w:val="00FB5CFB"/>
    <w:rsid w:val="00FB5E11"/>
    <w:rsid w:val="00FC2AC3"/>
    <w:rsid w:val="00FC42B5"/>
    <w:rsid w:val="00FC4B24"/>
    <w:rsid w:val="00FC78AB"/>
    <w:rsid w:val="00FC7FA2"/>
    <w:rsid w:val="00FD156C"/>
    <w:rsid w:val="00FD34FE"/>
    <w:rsid w:val="00FD5017"/>
    <w:rsid w:val="00FD72A5"/>
    <w:rsid w:val="00FD7938"/>
    <w:rsid w:val="00FE1C7C"/>
    <w:rsid w:val="00FE45C6"/>
    <w:rsid w:val="00FE53EB"/>
    <w:rsid w:val="00FE57B3"/>
    <w:rsid w:val="00FE650D"/>
    <w:rsid w:val="00FF0E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0BF90F"/>
  <w15:docId w15:val="{590B7B06-CFA9-4260-BBC1-2A59AF738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E42FF"/>
    <w:pPr>
      <w:spacing w:after="40"/>
      <w:ind w:firstLine="709"/>
      <w:jc w:val="both"/>
    </w:pPr>
    <w:rPr>
      <w:rFonts w:ascii="Times New Roman" w:hAnsi="Times New Roman"/>
      <w:sz w:val="28"/>
    </w:rPr>
  </w:style>
  <w:style w:type="paragraph" w:styleId="1">
    <w:name w:val="heading 1"/>
    <w:basedOn w:val="a"/>
    <w:link w:val="10"/>
    <w:uiPriority w:val="9"/>
    <w:qFormat/>
    <w:rsid w:val="00D67383"/>
    <w:pPr>
      <w:widowControl w:val="0"/>
      <w:autoSpaceDE w:val="0"/>
      <w:autoSpaceDN w:val="0"/>
      <w:spacing w:before="60" w:after="0" w:line="240" w:lineRule="auto"/>
      <w:ind w:left="300" w:firstLine="0"/>
      <w:outlineLvl w:val="0"/>
    </w:pPr>
    <w:rPr>
      <w:rFonts w:eastAsia="Times New Roman" w:cs="Times New Roman"/>
      <w:b/>
      <w:bCs/>
      <w:szCs w:val="28"/>
    </w:rPr>
  </w:style>
  <w:style w:type="paragraph" w:styleId="2">
    <w:name w:val="heading 2"/>
    <w:basedOn w:val="a"/>
    <w:next w:val="a"/>
    <w:link w:val="20"/>
    <w:uiPriority w:val="9"/>
    <w:semiHidden/>
    <w:unhideWhenUsed/>
    <w:qFormat/>
    <w:rsid w:val="00BF34D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D275E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8118E"/>
    <w:pPr>
      <w:spacing w:before="100" w:beforeAutospacing="1" w:after="100" w:afterAutospacing="1" w:line="240" w:lineRule="auto"/>
    </w:pPr>
    <w:rPr>
      <w:rFonts w:eastAsia="Times New Roman" w:cs="Times New Roman"/>
      <w:sz w:val="24"/>
      <w:szCs w:val="24"/>
      <w:lang w:eastAsia="ru-RU"/>
    </w:rPr>
  </w:style>
  <w:style w:type="paragraph" w:styleId="a4">
    <w:name w:val="List Paragraph"/>
    <w:basedOn w:val="a"/>
    <w:uiPriority w:val="1"/>
    <w:qFormat/>
    <w:rsid w:val="003E42FF"/>
    <w:pPr>
      <w:ind w:left="720"/>
      <w:contextualSpacing/>
    </w:pPr>
  </w:style>
  <w:style w:type="character" w:styleId="a5">
    <w:name w:val="Hyperlink"/>
    <w:basedOn w:val="a0"/>
    <w:uiPriority w:val="99"/>
    <w:unhideWhenUsed/>
    <w:rsid w:val="002648CB"/>
    <w:rPr>
      <w:color w:val="0000FF"/>
      <w:u w:val="single"/>
    </w:rPr>
  </w:style>
  <w:style w:type="paragraph" w:styleId="a6">
    <w:name w:val="header"/>
    <w:basedOn w:val="a"/>
    <w:link w:val="a7"/>
    <w:uiPriority w:val="99"/>
    <w:unhideWhenUsed/>
    <w:rsid w:val="00A20C3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A20C3C"/>
    <w:rPr>
      <w:rFonts w:ascii="Times New Roman" w:hAnsi="Times New Roman"/>
      <w:sz w:val="28"/>
    </w:rPr>
  </w:style>
  <w:style w:type="paragraph" w:styleId="a8">
    <w:name w:val="footer"/>
    <w:basedOn w:val="a"/>
    <w:link w:val="a9"/>
    <w:uiPriority w:val="99"/>
    <w:unhideWhenUsed/>
    <w:rsid w:val="00A20C3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A20C3C"/>
    <w:rPr>
      <w:rFonts w:ascii="Times New Roman" w:hAnsi="Times New Roman"/>
      <w:sz w:val="28"/>
    </w:rPr>
  </w:style>
  <w:style w:type="table" w:styleId="aa">
    <w:name w:val="Table Grid"/>
    <w:basedOn w:val="a1"/>
    <w:uiPriority w:val="39"/>
    <w:rsid w:val="00A20C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a"/>
    <w:uiPriority w:val="39"/>
    <w:rsid w:val="00402A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uiPriority w:val="39"/>
    <w:rsid w:val="0015537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Strong"/>
    <w:basedOn w:val="a0"/>
    <w:uiPriority w:val="22"/>
    <w:qFormat/>
    <w:rsid w:val="0015537C"/>
    <w:rPr>
      <w:b/>
      <w:bCs/>
    </w:rPr>
  </w:style>
  <w:style w:type="table" w:customStyle="1" w:styleId="21">
    <w:name w:val="Сетка таблицы2"/>
    <w:basedOn w:val="a1"/>
    <w:next w:val="aa"/>
    <w:uiPriority w:val="39"/>
    <w:rsid w:val="00BB14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egp0gi0b9av8jahpyh">
    <w:name w:val="anegp0gi0b9av8jahpyh"/>
    <w:basedOn w:val="a0"/>
    <w:rsid w:val="00695C8B"/>
  </w:style>
  <w:style w:type="character" w:customStyle="1" w:styleId="mord">
    <w:name w:val="mord"/>
    <w:basedOn w:val="a0"/>
    <w:rsid w:val="00B1413B"/>
  </w:style>
  <w:style w:type="character" w:customStyle="1" w:styleId="mrel">
    <w:name w:val="mrel"/>
    <w:basedOn w:val="a0"/>
    <w:rsid w:val="00B1413B"/>
  </w:style>
  <w:style w:type="character" w:customStyle="1" w:styleId="mbin">
    <w:name w:val="mbin"/>
    <w:basedOn w:val="a0"/>
    <w:rsid w:val="00B1413B"/>
  </w:style>
  <w:style w:type="character" w:customStyle="1" w:styleId="vlist-s">
    <w:name w:val="vlist-s"/>
    <w:basedOn w:val="a0"/>
    <w:rsid w:val="00B1413B"/>
  </w:style>
  <w:style w:type="character" w:customStyle="1" w:styleId="mpunct">
    <w:name w:val="mpunct"/>
    <w:basedOn w:val="a0"/>
    <w:rsid w:val="00B1413B"/>
  </w:style>
  <w:style w:type="paragraph" w:styleId="ac">
    <w:name w:val="Balloon Text"/>
    <w:basedOn w:val="a"/>
    <w:link w:val="ad"/>
    <w:uiPriority w:val="99"/>
    <w:semiHidden/>
    <w:unhideWhenUsed/>
    <w:rsid w:val="00032E44"/>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032E44"/>
    <w:rPr>
      <w:rFonts w:ascii="Tahoma" w:hAnsi="Tahoma" w:cs="Tahoma"/>
      <w:sz w:val="16"/>
      <w:szCs w:val="16"/>
    </w:rPr>
  </w:style>
  <w:style w:type="table" w:customStyle="1" w:styleId="TableNormal">
    <w:name w:val="Table Normal"/>
    <w:uiPriority w:val="2"/>
    <w:semiHidden/>
    <w:unhideWhenUsed/>
    <w:qFormat/>
    <w:rsid w:val="0085183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e">
    <w:name w:val="Body Text"/>
    <w:basedOn w:val="a"/>
    <w:link w:val="af"/>
    <w:uiPriority w:val="1"/>
    <w:qFormat/>
    <w:rsid w:val="0085183C"/>
    <w:pPr>
      <w:widowControl w:val="0"/>
      <w:autoSpaceDE w:val="0"/>
      <w:autoSpaceDN w:val="0"/>
      <w:spacing w:after="0" w:line="240" w:lineRule="auto"/>
      <w:ind w:left="160" w:firstLine="0"/>
      <w:jc w:val="left"/>
    </w:pPr>
    <w:rPr>
      <w:rFonts w:eastAsia="Times New Roman" w:cs="Times New Roman"/>
      <w:szCs w:val="28"/>
    </w:rPr>
  </w:style>
  <w:style w:type="character" w:customStyle="1" w:styleId="af">
    <w:name w:val="Основной текст Знак"/>
    <w:basedOn w:val="a0"/>
    <w:link w:val="ae"/>
    <w:uiPriority w:val="1"/>
    <w:rsid w:val="0085183C"/>
    <w:rPr>
      <w:rFonts w:ascii="Times New Roman" w:eastAsia="Times New Roman" w:hAnsi="Times New Roman" w:cs="Times New Roman"/>
      <w:sz w:val="28"/>
      <w:szCs w:val="28"/>
    </w:rPr>
  </w:style>
  <w:style w:type="paragraph" w:customStyle="1" w:styleId="TableParagraph">
    <w:name w:val="Table Paragraph"/>
    <w:basedOn w:val="a"/>
    <w:uiPriority w:val="1"/>
    <w:qFormat/>
    <w:rsid w:val="0085183C"/>
    <w:pPr>
      <w:widowControl w:val="0"/>
      <w:autoSpaceDE w:val="0"/>
      <w:autoSpaceDN w:val="0"/>
      <w:spacing w:after="0" w:line="240" w:lineRule="auto"/>
      <w:ind w:firstLine="0"/>
      <w:jc w:val="center"/>
    </w:pPr>
    <w:rPr>
      <w:rFonts w:eastAsia="Times New Roman" w:cs="Times New Roman"/>
      <w:sz w:val="22"/>
    </w:rPr>
  </w:style>
  <w:style w:type="character" w:styleId="af0">
    <w:name w:val="Placeholder Text"/>
    <w:basedOn w:val="a0"/>
    <w:uiPriority w:val="99"/>
    <w:semiHidden/>
    <w:rsid w:val="00480F5A"/>
    <w:rPr>
      <w:color w:val="808080"/>
    </w:rPr>
  </w:style>
  <w:style w:type="character" w:customStyle="1" w:styleId="katex-mathml">
    <w:name w:val="katex-mathml"/>
    <w:basedOn w:val="a0"/>
    <w:rsid w:val="00B55039"/>
  </w:style>
  <w:style w:type="table" w:customStyle="1" w:styleId="TableNormal1">
    <w:name w:val="Table Normal1"/>
    <w:uiPriority w:val="2"/>
    <w:semiHidden/>
    <w:unhideWhenUsed/>
    <w:qFormat/>
    <w:rsid w:val="005129C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71">
    <w:name w:val="Сетка таблицы71"/>
    <w:basedOn w:val="a1"/>
    <w:uiPriority w:val="39"/>
    <w:rsid w:val="00FF0E9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op">
    <w:name w:val="mop"/>
    <w:basedOn w:val="a0"/>
    <w:rsid w:val="004D4231"/>
  </w:style>
  <w:style w:type="character" w:customStyle="1" w:styleId="mtight">
    <w:name w:val="mtight"/>
    <w:basedOn w:val="a0"/>
    <w:rsid w:val="00136F7B"/>
  </w:style>
  <w:style w:type="table" w:customStyle="1" w:styleId="31">
    <w:name w:val="Сетка таблицы3"/>
    <w:basedOn w:val="a1"/>
    <w:next w:val="aa"/>
    <w:uiPriority w:val="39"/>
    <w:rsid w:val="00087F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D67383"/>
    <w:rPr>
      <w:rFonts w:ascii="Times New Roman" w:eastAsia="Times New Roman" w:hAnsi="Times New Roman" w:cs="Times New Roman"/>
      <w:b/>
      <w:bCs/>
      <w:sz w:val="28"/>
      <w:szCs w:val="28"/>
    </w:rPr>
  </w:style>
  <w:style w:type="character" w:styleId="af1">
    <w:name w:val="Emphasis"/>
    <w:basedOn w:val="a0"/>
    <w:uiPriority w:val="20"/>
    <w:qFormat/>
    <w:rsid w:val="00BF34D9"/>
    <w:rPr>
      <w:i/>
      <w:iCs/>
    </w:rPr>
  </w:style>
  <w:style w:type="character" w:customStyle="1" w:styleId="math-inline">
    <w:name w:val="math-inline"/>
    <w:basedOn w:val="a0"/>
    <w:rsid w:val="00BF34D9"/>
  </w:style>
  <w:style w:type="character" w:customStyle="1" w:styleId="citation-22">
    <w:name w:val="citation-22"/>
    <w:basedOn w:val="a0"/>
    <w:rsid w:val="00BF34D9"/>
  </w:style>
  <w:style w:type="character" w:customStyle="1" w:styleId="citation-21">
    <w:name w:val="citation-21"/>
    <w:basedOn w:val="a0"/>
    <w:rsid w:val="00BF34D9"/>
  </w:style>
  <w:style w:type="character" w:customStyle="1" w:styleId="20">
    <w:name w:val="Заголовок 2 Знак"/>
    <w:basedOn w:val="a0"/>
    <w:link w:val="2"/>
    <w:uiPriority w:val="9"/>
    <w:semiHidden/>
    <w:rsid w:val="00BF34D9"/>
    <w:rPr>
      <w:rFonts w:asciiTheme="majorHAnsi" w:eastAsiaTheme="majorEastAsia" w:hAnsiTheme="majorHAnsi" w:cstheme="majorBidi"/>
      <w:color w:val="2F5496" w:themeColor="accent1" w:themeShade="BF"/>
      <w:sz w:val="26"/>
      <w:szCs w:val="26"/>
    </w:rPr>
  </w:style>
  <w:style w:type="paragraph" w:customStyle="1" w:styleId="210">
    <w:name w:val="Заголовок 21"/>
    <w:basedOn w:val="a"/>
    <w:next w:val="a"/>
    <w:uiPriority w:val="9"/>
    <w:semiHidden/>
    <w:unhideWhenUsed/>
    <w:qFormat/>
    <w:rsid w:val="00CE2035"/>
    <w:pPr>
      <w:keepNext/>
      <w:keepLines/>
      <w:spacing w:before="40" w:after="0"/>
      <w:outlineLvl w:val="1"/>
    </w:pPr>
    <w:rPr>
      <w:rFonts w:ascii="Calibri Light" w:eastAsia="Times New Roman" w:hAnsi="Calibri Light" w:cs="Times New Roman"/>
      <w:color w:val="2F5496"/>
      <w:sz w:val="26"/>
      <w:szCs w:val="26"/>
    </w:rPr>
  </w:style>
  <w:style w:type="numbering" w:customStyle="1" w:styleId="12">
    <w:name w:val="Нет списка1"/>
    <w:next w:val="a2"/>
    <w:uiPriority w:val="99"/>
    <w:semiHidden/>
    <w:unhideWhenUsed/>
    <w:rsid w:val="00CE2035"/>
  </w:style>
  <w:style w:type="character" w:customStyle="1" w:styleId="211">
    <w:name w:val="Заголовок 2 Знак1"/>
    <w:basedOn w:val="a0"/>
    <w:uiPriority w:val="9"/>
    <w:semiHidden/>
    <w:rsid w:val="00CE2035"/>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semiHidden/>
    <w:rsid w:val="00D275E9"/>
    <w:rPr>
      <w:rFonts w:asciiTheme="majorHAnsi" w:eastAsiaTheme="majorEastAsia" w:hAnsiTheme="majorHAnsi" w:cstheme="majorBidi"/>
      <w:color w:val="1F3763" w:themeColor="accent1" w:themeShade="7F"/>
      <w:sz w:val="24"/>
      <w:szCs w:val="24"/>
    </w:rPr>
  </w:style>
  <w:style w:type="character" w:customStyle="1" w:styleId="13">
    <w:name w:val="Неразрешенное упоминание1"/>
    <w:basedOn w:val="a0"/>
    <w:uiPriority w:val="99"/>
    <w:semiHidden/>
    <w:unhideWhenUsed/>
    <w:rsid w:val="002F12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150032">
      <w:bodyDiv w:val="1"/>
      <w:marLeft w:val="0"/>
      <w:marRight w:val="0"/>
      <w:marTop w:val="0"/>
      <w:marBottom w:val="0"/>
      <w:divBdr>
        <w:top w:val="none" w:sz="0" w:space="0" w:color="auto"/>
        <w:left w:val="none" w:sz="0" w:space="0" w:color="auto"/>
        <w:bottom w:val="none" w:sz="0" w:space="0" w:color="auto"/>
        <w:right w:val="none" w:sz="0" w:space="0" w:color="auto"/>
      </w:divBdr>
    </w:div>
    <w:div w:id="66419511">
      <w:bodyDiv w:val="1"/>
      <w:marLeft w:val="0"/>
      <w:marRight w:val="0"/>
      <w:marTop w:val="0"/>
      <w:marBottom w:val="0"/>
      <w:divBdr>
        <w:top w:val="none" w:sz="0" w:space="0" w:color="auto"/>
        <w:left w:val="none" w:sz="0" w:space="0" w:color="auto"/>
        <w:bottom w:val="none" w:sz="0" w:space="0" w:color="auto"/>
        <w:right w:val="none" w:sz="0" w:space="0" w:color="auto"/>
      </w:divBdr>
    </w:div>
    <w:div w:id="93524824">
      <w:bodyDiv w:val="1"/>
      <w:marLeft w:val="0"/>
      <w:marRight w:val="0"/>
      <w:marTop w:val="0"/>
      <w:marBottom w:val="0"/>
      <w:divBdr>
        <w:top w:val="none" w:sz="0" w:space="0" w:color="auto"/>
        <w:left w:val="none" w:sz="0" w:space="0" w:color="auto"/>
        <w:bottom w:val="none" w:sz="0" w:space="0" w:color="auto"/>
        <w:right w:val="none" w:sz="0" w:space="0" w:color="auto"/>
      </w:divBdr>
    </w:div>
    <w:div w:id="98336582">
      <w:bodyDiv w:val="1"/>
      <w:marLeft w:val="0"/>
      <w:marRight w:val="0"/>
      <w:marTop w:val="0"/>
      <w:marBottom w:val="0"/>
      <w:divBdr>
        <w:top w:val="none" w:sz="0" w:space="0" w:color="auto"/>
        <w:left w:val="none" w:sz="0" w:space="0" w:color="auto"/>
        <w:bottom w:val="none" w:sz="0" w:space="0" w:color="auto"/>
        <w:right w:val="none" w:sz="0" w:space="0" w:color="auto"/>
      </w:divBdr>
    </w:div>
    <w:div w:id="142892569">
      <w:bodyDiv w:val="1"/>
      <w:marLeft w:val="0"/>
      <w:marRight w:val="0"/>
      <w:marTop w:val="0"/>
      <w:marBottom w:val="0"/>
      <w:divBdr>
        <w:top w:val="none" w:sz="0" w:space="0" w:color="auto"/>
        <w:left w:val="none" w:sz="0" w:space="0" w:color="auto"/>
        <w:bottom w:val="none" w:sz="0" w:space="0" w:color="auto"/>
        <w:right w:val="none" w:sz="0" w:space="0" w:color="auto"/>
      </w:divBdr>
    </w:div>
    <w:div w:id="166362834">
      <w:bodyDiv w:val="1"/>
      <w:marLeft w:val="0"/>
      <w:marRight w:val="0"/>
      <w:marTop w:val="0"/>
      <w:marBottom w:val="0"/>
      <w:divBdr>
        <w:top w:val="none" w:sz="0" w:space="0" w:color="auto"/>
        <w:left w:val="none" w:sz="0" w:space="0" w:color="auto"/>
        <w:bottom w:val="none" w:sz="0" w:space="0" w:color="auto"/>
        <w:right w:val="none" w:sz="0" w:space="0" w:color="auto"/>
      </w:divBdr>
    </w:div>
    <w:div w:id="242763766">
      <w:bodyDiv w:val="1"/>
      <w:marLeft w:val="0"/>
      <w:marRight w:val="0"/>
      <w:marTop w:val="0"/>
      <w:marBottom w:val="0"/>
      <w:divBdr>
        <w:top w:val="none" w:sz="0" w:space="0" w:color="auto"/>
        <w:left w:val="none" w:sz="0" w:space="0" w:color="auto"/>
        <w:bottom w:val="none" w:sz="0" w:space="0" w:color="auto"/>
        <w:right w:val="none" w:sz="0" w:space="0" w:color="auto"/>
      </w:divBdr>
    </w:div>
    <w:div w:id="262033002">
      <w:bodyDiv w:val="1"/>
      <w:marLeft w:val="0"/>
      <w:marRight w:val="0"/>
      <w:marTop w:val="0"/>
      <w:marBottom w:val="0"/>
      <w:divBdr>
        <w:top w:val="none" w:sz="0" w:space="0" w:color="auto"/>
        <w:left w:val="none" w:sz="0" w:space="0" w:color="auto"/>
        <w:bottom w:val="none" w:sz="0" w:space="0" w:color="auto"/>
        <w:right w:val="none" w:sz="0" w:space="0" w:color="auto"/>
      </w:divBdr>
    </w:div>
    <w:div w:id="309406237">
      <w:bodyDiv w:val="1"/>
      <w:marLeft w:val="0"/>
      <w:marRight w:val="0"/>
      <w:marTop w:val="0"/>
      <w:marBottom w:val="0"/>
      <w:divBdr>
        <w:top w:val="none" w:sz="0" w:space="0" w:color="auto"/>
        <w:left w:val="none" w:sz="0" w:space="0" w:color="auto"/>
        <w:bottom w:val="none" w:sz="0" w:space="0" w:color="auto"/>
        <w:right w:val="none" w:sz="0" w:space="0" w:color="auto"/>
      </w:divBdr>
    </w:div>
    <w:div w:id="327631792">
      <w:bodyDiv w:val="1"/>
      <w:marLeft w:val="0"/>
      <w:marRight w:val="0"/>
      <w:marTop w:val="0"/>
      <w:marBottom w:val="0"/>
      <w:divBdr>
        <w:top w:val="none" w:sz="0" w:space="0" w:color="auto"/>
        <w:left w:val="none" w:sz="0" w:space="0" w:color="auto"/>
        <w:bottom w:val="none" w:sz="0" w:space="0" w:color="auto"/>
        <w:right w:val="none" w:sz="0" w:space="0" w:color="auto"/>
      </w:divBdr>
    </w:div>
    <w:div w:id="336268396">
      <w:bodyDiv w:val="1"/>
      <w:marLeft w:val="0"/>
      <w:marRight w:val="0"/>
      <w:marTop w:val="0"/>
      <w:marBottom w:val="0"/>
      <w:divBdr>
        <w:top w:val="none" w:sz="0" w:space="0" w:color="auto"/>
        <w:left w:val="none" w:sz="0" w:space="0" w:color="auto"/>
        <w:bottom w:val="none" w:sz="0" w:space="0" w:color="auto"/>
        <w:right w:val="none" w:sz="0" w:space="0" w:color="auto"/>
      </w:divBdr>
    </w:div>
    <w:div w:id="378749506">
      <w:bodyDiv w:val="1"/>
      <w:marLeft w:val="0"/>
      <w:marRight w:val="0"/>
      <w:marTop w:val="0"/>
      <w:marBottom w:val="0"/>
      <w:divBdr>
        <w:top w:val="none" w:sz="0" w:space="0" w:color="auto"/>
        <w:left w:val="none" w:sz="0" w:space="0" w:color="auto"/>
        <w:bottom w:val="none" w:sz="0" w:space="0" w:color="auto"/>
        <w:right w:val="none" w:sz="0" w:space="0" w:color="auto"/>
      </w:divBdr>
    </w:div>
    <w:div w:id="382291597">
      <w:bodyDiv w:val="1"/>
      <w:marLeft w:val="0"/>
      <w:marRight w:val="0"/>
      <w:marTop w:val="0"/>
      <w:marBottom w:val="0"/>
      <w:divBdr>
        <w:top w:val="none" w:sz="0" w:space="0" w:color="auto"/>
        <w:left w:val="none" w:sz="0" w:space="0" w:color="auto"/>
        <w:bottom w:val="none" w:sz="0" w:space="0" w:color="auto"/>
        <w:right w:val="none" w:sz="0" w:space="0" w:color="auto"/>
      </w:divBdr>
    </w:div>
    <w:div w:id="466434987">
      <w:bodyDiv w:val="1"/>
      <w:marLeft w:val="0"/>
      <w:marRight w:val="0"/>
      <w:marTop w:val="0"/>
      <w:marBottom w:val="0"/>
      <w:divBdr>
        <w:top w:val="none" w:sz="0" w:space="0" w:color="auto"/>
        <w:left w:val="none" w:sz="0" w:space="0" w:color="auto"/>
        <w:bottom w:val="none" w:sz="0" w:space="0" w:color="auto"/>
        <w:right w:val="none" w:sz="0" w:space="0" w:color="auto"/>
      </w:divBdr>
    </w:div>
    <w:div w:id="522859604">
      <w:bodyDiv w:val="1"/>
      <w:marLeft w:val="0"/>
      <w:marRight w:val="0"/>
      <w:marTop w:val="0"/>
      <w:marBottom w:val="0"/>
      <w:divBdr>
        <w:top w:val="none" w:sz="0" w:space="0" w:color="auto"/>
        <w:left w:val="none" w:sz="0" w:space="0" w:color="auto"/>
        <w:bottom w:val="none" w:sz="0" w:space="0" w:color="auto"/>
        <w:right w:val="none" w:sz="0" w:space="0" w:color="auto"/>
      </w:divBdr>
    </w:div>
    <w:div w:id="570238951">
      <w:bodyDiv w:val="1"/>
      <w:marLeft w:val="0"/>
      <w:marRight w:val="0"/>
      <w:marTop w:val="0"/>
      <w:marBottom w:val="0"/>
      <w:divBdr>
        <w:top w:val="none" w:sz="0" w:space="0" w:color="auto"/>
        <w:left w:val="none" w:sz="0" w:space="0" w:color="auto"/>
        <w:bottom w:val="none" w:sz="0" w:space="0" w:color="auto"/>
        <w:right w:val="none" w:sz="0" w:space="0" w:color="auto"/>
      </w:divBdr>
    </w:div>
    <w:div w:id="622543270">
      <w:bodyDiv w:val="1"/>
      <w:marLeft w:val="0"/>
      <w:marRight w:val="0"/>
      <w:marTop w:val="0"/>
      <w:marBottom w:val="0"/>
      <w:divBdr>
        <w:top w:val="none" w:sz="0" w:space="0" w:color="auto"/>
        <w:left w:val="none" w:sz="0" w:space="0" w:color="auto"/>
        <w:bottom w:val="none" w:sz="0" w:space="0" w:color="auto"/>
        <w:right w:val="none" w:sz="0" w:space="0" w:color="auto"/>
      </w:divBdr>
    </w:div>
    <w:div w:id="654144974">
      <w:bodyDiv w:val="1"/>
      <w:marLeft w:val="0"/>
      <w:marRight w:val="0"/>
      <w:marTop w:val="0"/>
      <w:marBottom w:val="0"/>
      <w:divBdr>
        <w:top w:val="none" w:sz="0" w:space="0" w:color="auto"/>
        <w:left w:val="none" w:sz="0" w:space="0" w:color="auto"/>
        <w:bottom w:val="none" w:sz="0" w:space="0" w:color="auto"/>
        <w:right w:val="none" w:sz="0" w:space="0" w:color="auto"/>
      </w:divBdr>
      <w:divsChild>
        <w:div w:id="264583609">
          <w:marLeft w:val="360"/>
          <w:marRight w:val="0"/>
          <w:marTop w:val="200"/>
          <w:marBottom w:val="0"/>
          <w:divBdr>
            <w:top w:val="none" w:sz="0" w:space="0" w:color="auto"/>
            <w:left w:val="none" w:sz="0" w:space="0" w:color="auto"/>
            <w:bottom w:val="none" w:sz="0" w:space="0" w:color="auto"/>
            <w:right w:val="none" w:sz="0" w:space="0" w:color="auto"/>
          </w:divBdr>
        </w:div>
        <w:div w:id="1038118440">
          <w:marLeft w:val="360"/>
          <w:marRight w:val="0"/>
          <w:marTop w:val="200"/>
          <w:marBottom w:val="0"/>
          <w:divBdr>
            <w:top w:val="none" w:sz="0" w:space="0" w:color="auto"/>
            <w:left w:val="none" w:sz="0" w:space="0" w:color="auto"/>
            <w:bottom w:val="none" w:sz="0" w:space="0" w:color="auto"/>
            <w:right w:val="none" w:sz="0" w:space="0" w:color="auto"/>
          </w:divBdr>
        </w:div>
      </w:divsChild>
    </w:div>
    <w:div w:id="666247990">
      <w:bodyDiv w:val="1"/>
      <w:marLeft w:val="0"/>
      <w:marRight w:val="0"/>
      <w:marTop w:val="0"/>
      <w:marBottom w:val="0"/>
      <w:divBdr>
        <w:top w:val="none" w:sz="0" w:space="0" w:color="auto"/>
        <w:left w:val="none" w:sz="0" w:space="0" w:color="auto"/>
        <w:bottom w:val="none" w:sz="0" w:space="0" w:color="auto"/>
        <w:right w:val="none" w:sz="0" w:space="0" w:color="auto"/>
      </w:divBdr>
    </w:div>
    <w:div w:id="681667636">
      <w:bodyDiv w:val="1"/>
      <w:marLeft w:val="0"/>
      <w:marRight w:val="0"/>
      <w:marTop w:val="0"/>
      <w:marBottom w:val="0"/>
      <w:divBdr>
        <w:top w:val="none" w:sz="0" w:space="0" w:color="auto"/>
        <w:left w:val="none" w:sz="0" w:space="0" w:color="auto"/>
        <w:bottom w:val="none" w:sz="0" w:space="0" w:color="auto"/>
        <w:right w:val="none" w:sz="0" w:space="0" w:color="auto"/>
      </w:divBdr>
    </w:div>
    <w:div w:id="682365877">
      <w:bodyDiv w:val="1"/>
      <w:marLeft w:val="0"/>
      <w:marRight w:val="0"/>
      <w:marTop w:val="0"/>
      <w:marBottom w:val="0"/>
      <w:divBdr>
        <w:top w:val="none" w:sz="0" w:space="0" w:color="auto"/>
        <w:left w:val="none" w:sz="0" w:space="0" w:color="auto"/>
        <w:bottom w:val="none" w:sz="0" w:space="0" w:color="auto"/>
        <w:right w:val="none" w:sz="0" w:space="0" w:color="auto"/>
      </w:divBdr>
    </w:div>
    <w:div w:id="682558428">
      <w:bodyDiv w:val="1"/>
      <w:marLeft w:val="0"/>
      <w:marRight w:val="0"/>
      <w:marTop w:val="0"/>
      <w:marBottom w:val="0"/>
      <w:divBdr>
        <w:top w:val="none" w:sz="0" w:space="0" w:color="auto"/>
        <w:left w:val="none" w:sz="0" w:space="0" w:color="auto"/>
        <w:bottom w:val="none" w:sz="0" w:space="0" w:color="auto"/>
        <w:right w:val="none" w:sz="0" w:space="0" w:color="auto"/>
      </w:divBdr>
    </w:div>
    <w:div w:id="690843252">
      <w:bodyDiv w:val="1"/>
      <w:marLeft w:val="0"/>
      <w:marRight w:val="0"/>
      <w:marTop w:val="0"/>
      <w:marBottom w:val="0"/>
      <w:divBdr>
        <w:top w:val="none" w:sz="0" w:space="0" w:color="auto"/>
        <w:left w:val="none" w:sz="0" w:space="0" w:color="auto"/>
        <w:bottom w:val="none" w:sz="0" w:space="0" w:color="auto"/>
        <w:right w:val="none" w:sz="0" w:space="0" w:color="auto"/>
      </w:divBdr>
    </w:div>
    <w:div w:id="699622713">
      <w:bodyDiv w:val="1"/>
      <w:marLeft w:val="0"/>
      <w:marRight w:val="0"/>
      <w:marTop w:val="0"/>
      <w:marBottom w:val="0"/>
      <w:divBdr>
        <w:top w:val="none" w:sz="0" w:space="0" w:color="auto"/>
        <w:left w:val="none" w:sz="0" w:space="0" w:color="auto"/>
        <w:bottom w:val="none" w:sz="0" w:space="0" w:color="auto"/>
        <w:right w:val="none" w:sz="0" w:space="0" w:color="auto"/>
      </w:divBdr>
    </w:div>
    <w:div w:id="729041525">
      <w:bodyDiv w:val="1"/>
      <w:marLeft w:val="0"/>
      <w:marRight w:val="0"/>
      <w:marTop w:val="0"/>
      <w:marBottom w:val="0"/>
      <w:divBdr>
        <w:top w:val="none" w:sz="0" w:space="0" w:color="auto"/>
        <w:left w:val="none" w:sz="0" w:space="0" w:color="auto"/>
        <w:bottom w:val="none" w:sz="0" w:space="0" w:color="auto"/>
        <w:right w:val="none" w:sz="0" w:space="0" w:color="auto"/>
      </w:divBdr>
    </w:div>
    <w:div w:id="733813739">
      <w:bodyDiv w:val="1"/>
      <w:marLeft w:val="0"/>
      <w:marRight w:val="0"/>
      <w:marTop w:val="0"/>
      <w:marBottom w:val="0"/>
      <w:divBdr>
        <w:top w:val="none" w:sz="0" w:space="0" w:color="auto"/>
        <w:left w:val="none" w:sz="0" w:space="0" w:color="auto"/>
        <w:bottom w:val="none" w:sz="0" w:space="0" w:color="auto"/>
        <w:right w:val="none" w:sz="0" w:space="0" w:color="auto"/>
      </w:divBdr>
    </w:div>
    <w:div w:id="746347690">
      <w:bodyDiv w:val="1"/>
      <w:marLeft w:val="0"/>
      <w:marRight w:val="0"/>
      <w:marTop w:val="0"/>
      <w:marBottom w:val="0"/>
      <w:divBdr>
        <w:top w:val="none" w:sz="0" w:space="0" w:color="auto"/>
        <w:left w:val="none" w:sz="0" w:space="0" w:color="auto"/>
        <w:bottom w:val="none" w:sz="0" w:space="0" w:color="auto"/>
        <w:right w:val="none" w:sz="0" w:space="0" w:color="auto"/>
      </w:divBdr>
    </w:div>
    <w:div w:id="757484606">
      <w:bodyDiv w:val="1"/>
      <w:marLeft w:val="0"/>
      <w:marRight w:val="0"/>
      <w:marTop w:val="0"/>
      <w:marBottom w:val="0"/>
      <w:divBdr>
        <w:top w:val="none" w:sz="0" w:space="0" w:color="auto"/>
        <w:left w:val="none" w:sz="0" w:space="0" w:color="auto"/>
        <w:bottom w:val="none" w:sz="0" w:space="0" w:color="auto"/>
        <w:right w:val="none" w:sz="0" w:space="0" w:color="auto"/>
      </w:divBdr>
    </w:div>
    <w:div w:id="763841844">
      <w:bodyDiv w:val="1"/>
      <w:marLeft w:val="0"/>
      <w:marRight w:val="0"/>
      <w:marTop w:val="0"/>
      <w:marBottom w:val="0"/>
      <w:divBdr>
        <w:top w:val="none" w:sz="0" w:space="0" w:color="auto"/>
        <w:left w:val="none" w:sz="0" w:space="0" w:color="auto"/>
        <w:bottom w:val="none" w:sz="0" w:space="0" w:color="auto"/>
        <w:right w:val="none" w:sz="0" w:space="0" w:color="auto"/>
      </w:divBdr>
    </w:div>
    <w:div w:id="766929905">
      <w:bodyDiv w:val="1"/>
      <w:marLeft w:val="0"/>
      <w:marRight w:val="0"/>
      <w:marTop w:val="0"/>
      <w:marBottom w:val="0"/>
      <w:divBdr>
        <w:top w:val="none" w:sz="0" w:space="0" w:color="auto"/>
        <w:left w:val="none" w:sz="0" w:space="0" w:color="auto"/>
        <w:bottom w:val="none" w:sz="0" w:space="0" w:color="auto"/>
        <w:right w:val="none" w:sz="0" w:space="0" w:color="auto"/>
      </w:divBdr>
    </w:div>
    <w:div w:id="807943596">
      <w:bodyDiv w:val="1"/>
      <w:marLeft w:val="0"/>
      <w:marRight w:val="0"/>
      <w:marTop w:val="0"/>
      <w:marBottom w:val="0"/>
      <w:divBdr>
        <w:top w:val="none" w:sz="0" w:space="0" w:color="auto"/>
        <w:left w:val="none" w:sz="0" w:space="0" w:color="auto"/>
        <w:bottom w:val="none" w:sz="0" w:space="0" w:color="auto"/>
        <w:right w:val="none" w:sz="0" w:space="0" w:color="auto"/>
      </w:divBdr>
    </w:div>
    <w:div w:id="832843248">
      <w:bodyDiv w:val="1"/>
      <w:marLeft w:val="0"/>
      <w:marRight w:val="0"/>
      <w:marTop w:val="0"/>
      <w:marBottom w:val="0"/>
      <w:divBdr>
        <w:top w:val="none" w:sz="0" w:space="0" w:color="auto"/>
        <w:left w:val="none" w:sz="0" w:space="0" w:color="auto"/>
        <w:bottom w:val="none" w:sz="0" w:space="0" w:color="auto"/>
        <w:right w:val="none" w:sz="0" w:space="0" w:color="auto"/>
      </w:divBdr>
    </w:div>
    <w:div w:id="836654294">
      <w:bodyDiv w:val="1"/>
      <w:marLeft w:val="0"/>
      <w:marRight w:val="0"/>
      <w:marTop w:val="0"/>
      <w:marBottom w:val="0"/>
      <w:divBdr>
        <w:top w:val="none" w:sz="0" w:space="0" w:color="auto"/>
        <w:left w:val="none" w:sz="0" w:space="0" w:color="auto"/>
        <w:bottom w:val="none" w:sz="0" w:space="0" w:color="auto"/>
        <w:right w:val="none" w:sz="0" w:space="0" w:color="auto"/>
      </w:divBdr>
    </w:div>
    <w:div w:id="884292225">
      <w:bodyDiv w:val="1"/>
      <w:marLeft w:val="0"/>
      <w:marRight w:val="0"/>
      <w:marTop w:val="0"/>
      <w:marBottom w:val="0"/>
      <w:divBdr>
        <w:top w:val="none" w:sz="0" w:space="0" w:color="auto"/>
        <w:left w:val="none" w:sz="0" w:space="0" w:color="auto"/>
        <w:bottom w:val="none" w:sz="0" w:space="0" w:color="auto"/>
        <w:right w:val="none" w:sz="0" w:space="0" w:color="auto"/>
      </w:divBdr>
    </w:div>
    <w:div w:id="893126664">
      <w:bodyDiv w:val="1"/>
      <w:marLeft w:val="0"/>
      <w:marRight w:val="0"/>
      <w:marTop w:val="0"/>
      <w:marBottom w:val="0"/>
      <w:divBdr>
        <w:top w:val="none" w:sz="0" w:space="0" w:color="auto"/>
        <w:left w:val="none" w:sz="0" w:space="0" w:color="auto"/>
        <w:bottom w:val="none" w:sz="0" w:space="0" w:color="auto"/>
        <w:right w:val="none" w:sz="0" w:space="0" w:color="auto"/>
      </w:divBdr>
    </w:div>
    <w:div w:id="901479989">
      <w:bodyDiv w:val="1"/>
      <w:marLeft w:val="0"/>
      <w:marRight w:val="0"/>
      <w:marTop w:val="0"/>
      <w:marBottom w:val="0"/>
      <w:divBdr>
        <w:top w:val="none" w:sz="0" w:space="0" w:color="auto"/>
        <w:left w:val="none" w:sz="0" w:space="0" w:color="auto"/>
        <w:bottom w:val="none" w:sz="0" w:space="0" w:color="auto"/>
        <w:right w:val="none" w:sz="0" w:space="0" w:color="auto"/>
      </w:divBdr>
    </w:div>
    <w:div w:id="917909886">
      <w:bodyDiv w:val="1"/>
      <w:marLeft w:val="0"/>
      <w:marRight w:val="0"/>
      <w:marTop w:val="0"/>
      <w:marBottom w:val="0"/>
      <w:divBdr>
        <w:top w:val="none" w:sz="0" w:space="0" w:color="auto"/>
        <w:left w:val="none" w:sz="0" w:space="0" w:color="auto"/>
        <w:bottom w:val="none" w:sz="0" w:space="0" w:color="auto"/>
        <w:right w:val="none" w:sz="0" w:space="0" w:color="auto"/>
      </w:divBdr>
    </w:div>
    <w:div w:id="934822773">
      <w:bodyDiv w:val="1"/>
      <w:marLeft w:val="0"/>
      <w:marRight w:val="0"/>
      <w:marTop w:val="0"/>
      <w:marBottom w:val="0"/>
      <w:divBdr>
        <w:top w:val="none" w:sz="0" w:space="0" w:color="auto"/>
        <w:left w:val="none" w:sz="0" w:space="0" w:color="auto"/>
        <w:bottom w:val="none" w:sz="0" w:space="0" w:color="auto"/>
        <w:right w:val="none" w:sz="0" w:space="0" w:color="auto"/>
      </w:divBdr>
    </w:div>
    <w:div w:id="985815416">
      <w:bodyDiv w:val="1"/>
      <w:marLeft w:val="0"/>
      <w:marRight w:val="0"/>
      <w:marTop w:val="0"/>
      <w:marBottom w:val="0"/>
      <w:divBdr>
        <w:top w:val="none" w:sz="0" w:space="0" w:color="auto"/>
        <w:left w:val="none" w:sz="0" w:space="0" w:color="auto"/>
        <w:bottom w:val="none" w:sz="0" w:space="0" w:color="auto"/>
        <w:right w:val="none" w:sz="0" w:space="0" w:color="auto"/>
      </w:divBdr>
    </w:div>
    <w:div w:id="996151987">
      <w:bodyDiv w:val="1"/>
      <w:marLeft w:val="0"/>
      <w:marRight w:val="0"/>
      <w:marTop w:val="0"/>
      <w:marBottom w:val="0"/>
      <w:divBdr>
        <w:top w:val="none" w:sz="0" w:space="0" w:color="auto"/>
        <w:left w:val="none" w:sz="0" w:space="0" w:color="auto"/>
        <w:bottom w:val="none" w:sz="0" w:space="0" w:color="auto"/>
        <w:right w:val="none" w:sz="0" w:space="0" w:color="auto"/>
      </w:divBdr>
    </w:div>
    <w:div w:id="1057511552">
      <w:bodyDiv w:val="1"/>
      <w:marLeft w:val="0"/>
      <w:marRight w:val="0"/>
      <w:marTop w:val="0"/>
      <w:marBottom w:val="0"/>
      <w:divBdr>
        <w:top w:val="none" w:sz="0" w:space="0" w:color="auto"/>
        <w:left w:val="none" w:sz="0" w:space="0" w:color="auto"/>
        <w:bottom w:val="none" w:sz="0" w:space="0" w:color="auto"/>
        <w:right w:val="none" w:sz="0" w:space="0" w:color="auto"/>
      </w:divBdr>
    </w:div>
    <w:div w:id="1121538448">
      <w:bodyDiv w:val="1"/>
      <w:marLeft w:val="0"/>
      <w:marRight w:val="0"/>
      <w:marTop w:val="0"/>
      <w:marBottom w:val="0"/>
      <w:divBdr>
        <w:top w:val="none" w:sz="0" w:space="0" w:color="auto"/>
        <w:left w:val="none" w:sz="0" w:space="0" w:color="auto"/>
        <w:bottom w:val="none" w:sz="0" w:space="0" w:color="auto"/>
        <w:right w:val="none" w:sz="0" w:space="0" w:color="auto"/>
      </w:divBdr>
    </w:div>
    <w:div w:id="1125387006">
      <w:bodyDiv w:val="1"/>
      <w:marLeft w:val="0"/>
      <w:marRight w:val="0"/>
      <w:marTop w:val="0"/>
      <w:marBottom w:val="0"/>
      <w:divBdr>
        <w:top w:val="none" w:sz="0" w:space="0" w:color="auto"/>
        <w:left w:val="none" w:sz="0" w:space="0" w:color="auto"/>
        <w:bottom w:val="none" w:sz="0" w:space="0" w:color="auto"/>
        <w:right w:val="none" w:sz="0" w:space="0" w:color="auto"/>
      </w:divBdr>
    </w:div>
    <w:div w:id="1127771919">
      <w:bodyDiv w:val="1"/>
      <w:marLeft w:val="0"/>
      <w:marRight w:val="0"/>
      <w:marTop w:val="0"/>
      <w:marBottom w:val="0"/>
      <w:divBdr>
        <w:top w:val="none" w:sz="0" w:space="0" w:color="auto"/>
        <w:left w:val="none" w:sz="0" w:space="0" w:color="auto"/>
        <w:bottom w:val="none" w:sz="0" w:space="0" w:color="auto"/>
        <w:right w:val="none" w:sz="0" w:space="0" w:color="auto"/>
      </w:divBdr>
    </w:div>
    <w:div w:id="1164272801">
      <w:bodyDiv w:val="1"/>
      <w:marLeft w:val="0"/>
      <w:marRight w:val="0"/>
      <w:marTop w:val="0"/>
      <w:marBottom w:val="0"/>
      <w:divBdr>
        <w:top w:val="none" w:sz="0" w:space="0" w:color="auto"/>
        <w:left w:val="none" w:sz="0" w:space="0" w:color="auto"/>
        <w:bottom w:val="none" w:sz="0" w:space="0" w:color="auto"/>
        <w:right w:val="none" w:sz="0" w:space="0" w:color="auto"/>
      </w:divBdr>
    </w:div>
    <w:div w:id="1179655880">
      <w:bodyDiv w:val="1"/>
      <w:marLeft w:val="0"/>
      <w:marRight w:val="0"/>
      <w:marTop w:val="0"/>
      <w:marBottom w:val="0"/>
      <w:divBdr>
        <w:top w:val="none" w:sz="0" w:space="0" w:color="auto"/>
        <w:left w:val="none" w:sz="0" w:space="0" w:color="auto"/>
        <w:bottom w:val="none" w:sz="0" w:space="0" w:color="auto"/>
        <w:right w:val="none" w:sz="0" w:space="0" w:color="auto"/>
      </w:divBdr>
    </w:div>
    <w:div w:id="1184319368">
      <w:bodyDiv w:val="1"/>
      <w:marLeft w:val="0"/>
      <w:marRight w:val="0"/>
      <w:marTop w:val="0"/>
      <w:marBottom w:val="0"/>
      <w:divBdr>
        <w:top w:val="none" w:sz="0" w:space="0" w:color="auto"/>
        <w:left w:val="none" w:sz="0" w:space="0" w:color="auto"/>
        <w:bottom w:val="none" w:sz="0" w:space="0" w:color="auto"/>
        <w:right w:val="none" w:sz="0" w:space="0" w:color="auto"/>
      </w:divBdr>
    </w:div>
    <w:div w:id="1186018845">
      <w:bodyDiv w:val="1"/>
      <w:marLeft w:val="0"/>
      <w:marRight w:val="0"/>
      <w:marTop w:val="0"/>
      <w:marBottom w:val="0"/>
      <w:divBdr>
        <w:top w:val="none" w:sz="0" w:space="0" w:color="auto"/>
        <w:left w:val="none" w:sz="0" w:space="0" w:color="auto"/>
        <w:bottom w:val="none" w:sz="0" w:space="0" w:color="auto"/>
        <w:right w:val="none" w:sz="0" w:space="0" w:color="auto"/>
      </w:divBdr>
    </w:div>
    <w:div w:id="1193686360">
      <w:bodyDiv w:val="1"/>
      <w:marLeft w:val="0"/>
      <w:marRight w:val="0"/>
      <w:marTop w:val="0"/>
      <w:marBottom w:val="0"/>
      <w:divBdr>
        <w:top w:val="none" w:sz="0" w:space="0" w:color="auto"/>
        <w:left w:val="none" w:sz="0" w:space="0" w:color="auto"/>
        <w:bottom w:val="none" w:sz="0" w:space="0" w:color="auto"/>
        <w:right w:val="none" w:sz="0" w:space="0" w:color="auto"/>
      </w:divBdr>
    </w:div>
    <w:div w:id="1205825898">
      <w:bodyDiv w:val="1"/>
      <w:marLeft w:val="0"/>
      <w:marRight w:val="0"/>
      <w:marTop w:val="0"/>
      <w:marBottom w:val="0"/>
      <w:divBdr>
        <w:top w:val="none" w:sz="0" w:space="0" w:color="auto"/>
        <w:left w:val="none" w:sz="0" w:space="0" w:color="auto"/>
        <w:bottom w:val="none" w:sz="0" w:space="0" w:color="auto"/>
        <w:right w:val="none" w:sz="0" w:space="0" w:color="auto"/>
      </w:divBdr>
    </w:div>
    <w:div w:id="1213687050">
      <w:bodyDiv w:val="1"/>
      <w:marLeft w:val="0"/>
      <w:marRight w:val="0"/>
      <w:marTop w:val="0"/>
      <w:marBottom w:val="0"/>
      <w:divBdr>
        <w:top w:val="none" w:sz="0" w:space="0" w:color="auto"/>
        <w:left w:val="none" w:sz="0" w:space="0" w:color="auto"/>
        <w:bottom w:val="none" w:sz="0" w:space="0" w:color="auto"/>
        <w:right w:val="none" w:sz="0" w:space="0" w:color="auto"/>
      </w:divBdr>
    </w:div>
    <w:div w:id="1288706772">
      <w:bodyDiv w:val="1"/>
      <w:marLeft w:val="0"/>
      <w:marRight w:val="0"/>
      <w:marTop w:val="0"/>
      <w:marBottom w:val="0"/>
      <w:divBdr>
        <w:top w:val="none" w:sz="0" w:space="0" w:color="auto"/>
        <w:left w:val="none" w:sz="0" w:space="0" w:color="auto"/>
        <w:bottom w:val="none" w:sz="0" w:space="0" w:color="auto"/>
        <w:right w:val="none" w:sz="0" w:space="0" w:color="auto"/>
      </w:divBdr>
    </w:div>
    <w:div w:id="1295792087">
      <w:bodyDiv w:val="1"/>
      <w:marLeft w:val="0"/>
      <w:marRight w:val="0"/>
      <w:marTop w:val="0"/>
      <w:marBottom w:val="0"/>
      <w:divBdr>
        <w:top w:val="none" w:sz="0" w:space="0" w:color="auto"/>
        <w:left w:val="none" w:sz="0" w:space="0" w:color="auto"/>
        <w:bottom w:val="none" w:sz="0" w:space="0" w:color="auto"/>
        <w:right w:val="none" w:sz="0" w:space="0" w:color="auto"/>
      </w:divBdr>
    </w:div>
    <w:div w:id="1424107712">
      <w:bodyDiv w:val="1"/>
      <w:marLeft w:val="0"/>
      <w:marRight w:val="0"/>
      <w:marTop w:val="0"/>
      <w:marBottom w:val="0"/>
      <w:divBdr>
        <w:top w:val="none" w:sz="0" w:space="0" w:color="auto"/>
        <w:left w:val="none" w:sz="0" w:space="0" w:color="auto"/>
        <w:bottom w:val="none" w:sz="0" w:space="0" w:color="auto"/>
        <w:right w:val="none" w:sz="0" w:space="0" w:color="auto"/>
      </w:divBdr>
      <w:divsChild>
        <w:div w:id="1637294101">
          <w:marLeft w:val="0"/>
          <w:marRight w:val="0"/>
          <w:marTop w:val="0"/>
          <w:marBottom w:val="0"/>
          <w:divBdr>
            <w:top w:val="none" w:sz="0" w:space="0" w:color="auto"/>
            <w:left w:val="none" w:sz="0" w:space="0" w:color="auto"/>
            <w:bottom w:val="none" w:sz="0" w:space="0" w:color="auto"/>
            <w:right w:val="none" w:sz="0" w:space="0" w:color="auto"/>
          </w:divBdr>
          <w:divsChild>
            <w:div w:id="1165362305">
              <w:marLeft w:val="0"/>
              <w:marRight w:val="0"/>
              <w:marTop w:val="0"/>
              <w:marBottom w:val="0"/>
              <w:divBdr>
                <w:top w:val="none" w:sz="0" w:space="0" w:color="auto"/>
                <w:left w:val="none" w:sz="0" w:space="0" w:color="auto"/>
                <w:bottom w:val="none" w:sz="0" w:space="0" w:color="auto"/>
                <w:right w:val="none" w:sz="0" w:space="0" w:color="auto"/>
              </w:divBdr>
              <w:divsChild>
                <w:div w:id="532381236">
                  <w:marLeft w:val="0"/>
                  <w:marRight w:val="0"/>
                  <w:marTop w:val="0"/>
                  <w:marBottom w:val="0"/>
                  <w:divBdr>
                    <w:top w:val="none" w:sz="0" w:space="0" w:color="auto"/>
                    <w:left w:val="none" w:sz="0" w:space="0" w:color="auto"/>
                    <w:bottom w:val="none" w:sz="0" w:space="0" w:color="auto"/>
                    <w:right w:val="none" w:sz="0" w:space="0" w:color="auto"/>
                  </w:divBdr>
                  <w:divsChild>
                    <w:div w:id="1270116587">
                      <w:marLeft w:val="0"/>
                      <w:marRight w:val="0"/>
                      <w:marTop w:val="0"/>
                      <w:marBottom w:val="0"/>
                      <w:divBdr>
                        <w:top w:val="none" w:sz="0" w:space="0" w:color="auto"/>
                        <w:left w:val="none" w:sz="0" w:space="0" w:color="auto"/>
                        <w:bottom w:val="none" w:sz="0" w:space="0" w:color="auto"/>
                        <w:right w:val="none" w:sz="0" w:space="0" w:color="auto"/>
                      </w:divBdr>
                      <w:divsChild>
                        <w:div w:id="669213805">
                          <w:marLeft w:val="0"/>
                          <w:marRight w:val="0"/>
                          <w:marTop w:val="0"/>
                          <w:marBottom w:val="0"/>
                          <w:divBdr>
                            <w:top w:val="none" w:sz="0" w:space="0" w:color="auto"/>
                            <w:left w:val="none" w:sz="0" w:space="0" w:color="auto"/>
                            <w:bottom w:val="none" w:sz="0" w:space="0" w:color="auto"/>
                            <w:right w:val="none" w:sz="0" w:space="0" w:color="auto"/>
                          </w:divBdr>
                          <w:divsChild>
                            <w:div w:id="614871418">
                              <w:marLeft w:val="0"/>
                              <w:marRight w:val="0"/>
                              <w:marTop w:val="0"/>
                              <w:marBottom w:val="0"/>
                              <w:divBdr>
                                <w:top w:val="none" w:sz="0" w:space="0" w:color="auto"/>
                                <w:left w:val="none" w:sz="0" w:space="0" w:color="auto"/>
                                <w:bottom w:val="none" w:sz="0" w:space="0" w:color="auto"/>
                                <w:right w:val="none" w:sz="0" w:space="0" w:color="auto"/>
                              </w:divBdr>
                              <w:divsChild>
                                <w:div w:id="468090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8662996">
      <w:bodyDiv w:val="1"/>
      <w:marLeft w:val="0"/>
      <w:marRight w:val="0"/>
      <w:marTop w:val="0"/>
      <w:marBottom w:val="0"/>
      <w:divBdr>
        <w:top w:val="none" w:sz="0" w:space="0" w:color="auto"/>
        <w:left w:val="none" w:sz="0" w:space="0" w:color="auto"/>
        <w:bottom w:val="none" w:sz="0" w:space="0" w:color="auto"/>
        <w:right w:val="none" w:sz="0" w:space="0" w:color="auto"/>
      </w:divBdr>
    </w:div>
    <w:div w:id="1478843675">
      <w:bodyDiv w:val="1"/>
      <w:marLeft w:val="0"/>
      <w:marRight w:val="0"/>
      <w:marTop w:val="0"/>
      <w:marBottom w:val="0"/>
      <w:divBdr>
        <w:top w:val="none" w:sz="0" w:space="0" w:color="auto"/>
        <w:left w:val="none" w:sz="0" w:space="0" w:color="auto"/>
        <w:bottom w:val="none" w:sz="0" w:space="0" w:color="auto"/>
        <w:right w:val="none" w:sz="0" w:space="0" w:color="auto"/>
      </w:divBdr>
    </w:div>
    <w:div w:id="1481190989">
      <w:bodyDiv w:val="1"/>
      <w:marLeft w:val="0"/>
      <w:marRight w:val="0"/>
      <w:marTop w:val="0"/>
      <w:marBottom w:val="0"/>
      <w:divBdr>
        <w:top w:val="none" w:sz="0" w:space="0" w:color="auto"/>
        <w:left w:val="none" w:sz="0" w:space="0" w:color="auto"/>
        <w:bottom w:val="none" w:sz="0" w:space="0" w:color="auto"/>
        <w:right w:val="none" w:sz="0" w:space="0" w:color="auto"/>
      </w:divBdr>
    </w:div>
    <w:div w:id="1504054284">
      <w:bodyDiv w:val="1"/>
      <w:marLeft w:val="0"/>
      <w:marRight w:val="0"/>
      <w:marTop w:val="0"/>
      <w:marBottom w:val="0"/>
      <w:divBdr>
        <w:top w:val="none" w:sz="0" w:space="0" w:color="auto"/>
        <w:left w:val="none" w:sz="0" w:space="0" w:color="auto"/>
        <w:bottom w:val="none" w:sz="0" w:space="0" w:color="auto"/>
        <w:right w:val="none" w:sz="0" w:space="0" w:color="auto"/>
      </w:divBdr>
    </w:div>
    <w:div w:id="1513298837">
      <w:bodyDiv w:val="1"/>
      <w:marLeft w:val="0"/>
      <w:marRight w:val="0"/>
      <w:marTop w:val="0"/>
      <w:marBottom w:val="0"/>
      <w:divBdr>
        <w:top w:val="none" w:sz="0" w:space="0" w:color="auto"/>
        <w:left w:val="none" w:sz="0" w:space="0" w:color="auto"/>
        <w:bottom w:val="none" w:sz="0" w:space="0" w:color="auto"/>
        <w:right w:val="none" w:sz="0" w:space="0" w:color="auto"/>
      </w:divBdr>
    </w:div>
    <w:div w:id="1555891854">
      <w:bodyDiv w:val="1"/>
      <w:marLeft w:val="0"/>
      <w:marRight w:val="0"/>
      <w:marTop w:val="0"/>
      <w:marBottom w:val="0"/>
      <w:divBdr>
        <w:top w:val="none" w:sz="0" w:space="0" w:color="auto"/>
        <w:left w:val="none" w:sz="0" w:space="0" w:color="auto"/>
        <w:bottom w:val="none" w:sz="0" w:space="0" w:color="auto"/>
        <w:right w:val="none" w:sz="0" w:space="0" w:color="auto"/>
      </w:divBdr>
    </w:div>
    <w:div w:id="1571191895">
      <w:bodyDiv w:val="1"/>
      <w:marLeft w:val="0"/>
      <w:marRight w:val="0"/>
      <w:marTop w:val="0"/>
      <w:marBottom w:val="0"/>
      <w:divBdr>
        <w:top w:val="none" w:sz="0" w:space="0" w:color="auto"/>
        <w:left w:val="none" w:sz="0" w:space="0" w:color="auto"/>
        <w:bottom w:val="none" w:sz="0" w:space="0" w:color="auto"/>
        <w:right w:val="none" w:sz="0" w:space="0" w:color="auto"/>
      </w:divBdr>
    </w:div>
    <w:div w:id="1578591717">
      <w:bodyDiv w:val="1"/>
      <w:marLeft w:val="0"/>
      <w:marRight w:val="0"/>
      <w:marTop w:val="0"/>
      <w:marBottom w:val="0"/>
      <w:divBdr>
        <w:top w:val="none" w:sz="0" w:space="0" w:color="auto"/>
        <w:left w:val="none" w:sz="0" w:space="0" w:color="auto"/>
        <w:bottom w:val="none" w:sz="0" w:space="0" w:color="auto"/>
        <w:right w:val="none" w:sz="0" w:space="0" w:color="auto"/>
      </w:divBdr>
    </w:div>
    <w:div w:id="1585185355">
      <w:bodyDiv w:val="1"/>
      <w:marLeft w:val="0"/>
      <w:marRight w:val="0"/>
      <w:marTop w:val="0"/>
      <w:marBottom w:val="0"/>
      <w:divBdr>
        <w:top w:val="none" w:sz="0" w:space="0" w:color="auto"/>
        <w:left w:val="none" w:sz="0" w:space="0" w:color="auto"/>
        <w:bottom w:val="none" w:sz="0" w:space="0" w:color="auto"/>
        <w:right w:val="none" w:sz="0" w:space="0" w:color="auto"/>
      </w:divBdr>
    </w:div>
    <w:div w:id="1596015419">
      <w:bodyDiv w:val="1"/>
      <w:marLeft w:val="0"/>
      <w:marRight w:val="0"/>
      <w:marTop w:val="0"/>
      <w:marBottom w:val="0"/>
      <w:divBdr>
        <w:top w:val="none" w:sz="0" w:space="0" w:color="auto"/>
        <w:left w:val="none" w:sz="0" w:space="0" w:color="auto"/>
        <w:bottom w:val="none" w:sz="0" w:space="0" w:color="auto"/>
        <w:right w:val="none" w:sz="0" w:space="0" w:color="auto"/>
      </w:divBdr>
    </w:div>
    <w:div w:id="1641226263">
      <w:bodyDiv w:val="1"/>
      <w:marLeft w:val="0"/>
      <w:marRight w:val="0"/>
      <w:marTop w:val="0"/>
      <w:marBottom w:val="0"/>
      <w:divBdr>
        <w:top w:val="none" w:sz="0" w:space="0" w:color="auto"/>
        <w:left w:val="none" w:sz="0" w:space="0" w:color="auto"/>
        <w:bottom w:val="none" w:sz="0" w:space="0" w:color="auto"/>
        <w:right w:val="none" w:sz="0" w:space="0" w:color="auto"/>
      </w:divBdr>
    </w:div>
    <w:div w:id="1691369783">
      <w:bodyDiv w:val="1"/>
      <w:marLeft w:val="0"/>
      <w:marRight w:val="0"/>
      <w:marTop w:val="0"/>
      <w:marBottom w:val="0"/>
      <w:divBdr>
        <w:top w:val="none" w:sz="0" w:space="0" w:color="auto"/>
        <w:left w:val="none" w:sz="0" w:space="0" w:color="auto"/>
        <w:bottom w:val="none" w:sz="0" w:space="0" w:color="auto"/>
        <w:right w:val="none" w:sz="0" w:space="0" w:color="auto"/>
      </w:divBdr>
    </w:div>
    <w:div w:id="1744911449">
      <w:bodyDiv w:val="1"/>
      <w:marLeft w:val="0"/>
      <w:marRight w:val="0"/>
      <w:marTop w:val="0"/>
      <w:marBottom w:val="0"/>
      <w:divBdr>
        <w:top w:val="none" w:sz="0" w:space="0" w:color="auto"/>
        <w:left w:val="none" w:sz="0" w:space="0" w:color="auto"/>
        <w:bottom w:val="none" w:sz="0" w:space="0" w:color="auto"/>
        <w:right w:val="none" w:sz="0" w:space="0" w:color="auto"/>
      </w:divBdr>
    </w:div>
    <w:div w:id="1881428915">
      <w:bodyDiv w:val="1"/>
      <w:marLeft w:val="0"/>
      <w:marRight w:val="0"/>
      <w:marTop w:val="0"/>
      <w:marBottom w:val="0"/>
      <w:divBdr>
        <w:top w:val="none" w:sz="0" w:space="0" w:color="auto"/>
        <w:left w:val="none" w:sz="0" w:space="0" w:color="auto"/>
        <w:bottom w:val="none" w:sz="0" w:space="0" w:color="auto"/>
        <w:right w:val="none" w:sz="0" w:space="0" w:color="auto"/>
      </w:divBdr>
    </w:div>
    <w:div w:id="1892426335">
      <w:bodyDiv w:val="1"/>
      <w:marLeft w:val="0"/>
      <w:marRight w:val="0"/>
      <w:marTop w:val="0"/>
      <w:marBottom w:val="0"/>
      <w:divBdr>
        <w:top w:val="none" w:sz="0" w:space="0" w:color="auto"/>
        <w:left w:val="none" w:sz="0" w:space="0" w:color="auto"/>
        <w:bottom w:val="none" w:sz="0" w:space="0" w:color="auto"/>
        <w:right w:val="none" w:sz="0" w:space="0" w:color="auto"/>
      </w:divBdr>
    </w:div>
    <w:div w:id="1915584369">
      <w:bodyDiv w:val="1"/>
      <w:marLeft w:val="0"/>
      <w:marRight w:val="0"/>
      <w:marTop w:val="0"/>
      <w:marBottom w:val="0"/>
      <w:divBdr>
        <w:top w:val="none" w:sz="0" w:space="0" w:color="auto"/>
        <w:left w:val="none" w:sz="0" w:space="0" w:color="auto"/>
        <w:bottom w:val="none" w:sz="0" w:space="0" w:color="auto"/>
        <w:right w:val="none" w:sz="0" w:space="0" w:color="auto"/>
      </w:divBdr>
    </w:div>
    <w:div w:id="1934241224">
      <w:bodyDiv w:val="1"/>
      <w:marLeft w:val="0"/>
      <w:marRight w:val="0"/>
      <w:marTop w:val="0"/>
      <w:marBottom w:val="0"/>
      <w:divBdr>
        <w:top w:val="none" w:sz="0" w:space="0" w:color="auto"/>
        <w:left w:val="none" w:sz="0" w:space="0" w:color="auto"/>
        <w:bottom w:val="none" w:sz="0" w:space="0" w:color="auto"/>
        <w:right w:val="none" w:sz="0" w:space="0" w:color="auto"/>
      </w:divBdr>
    </w:div>
    <w:div w:id="1948123404">
      <w:bodyDiv w:val="1"/>
      <w:marLeft w:val="0"/>
      <w:marRight w:val="0"/>
      <w:marTop w:val="0"/>
      <w:marBottom w:val="0"/>
      <w:divBdr>
        <w:top w:val="none" w:sz="0" w:space="0" w:color="auto"/>
        <w:left w:val="none" w:sz="0" w:space="0" w:color="auto"/>
        <w:bottom w:val="none" w:sz="0" w:space="0" w:color="auto"/>
        <w:right w:val="none" w:sz="0" w:space="0" w:color="auto"/>
      </w:divBdr>
    </w:div>
    <w:div w:id="1954284002">
      <w:bodyDiv w:val="1"/>
      <w:marLeft w:val="0"/>
      <w:marRight w:val="0"/>
      <w:marTop w:val="0"/>
      <w:marBottom w:val="0"/>
      <w:divBdr>
        <w:top w:val="none" w:sz="0" w:space="0" w:color="auto"/>
        <w:left w:val="none" w:sz="0" w:space="0" w:color="auto"/>
        <w:bottom w:val="none" w:sz="0" w:space="0" w:color="auto"/>
        <w:right w:val="none" w:sz="0" w:space="0" w:color="auto"/>
      </w:divBdr>
    </w:div>
    <w:div w:id="1985962329">
      <w:bodyDiv w:val="1"/>
      <w:marLeft w:val="0"/>
      <w:marRight w:val="0"/>
      <w:marTop w:val="0"/>
      <w:marBottom w:val="0"/>
      <w:divBdr>
        <w:top w:val="none" w:sz="0" w:space="0" w:color="auto"/>
        <w:left w:val="none" w:sz="0" w:space="0" w:color="auto"/>
        <w:bottom w:val="none" w:sz="0" w:space="0" w:color="auto"/>
        <w:right w:val="none" w:sz="0" w:space="0" w:color="auto"/>
      </w:divBdr>
    </w:div>
    <w:div w:id="2002466708">
      <w:bodyDiv w:val="1"/>
      <w:marLeft w:val="0"/>
      <w:marRight w:val="0"/>
      <w:marTop w:val="0"/>
      <w:marBottom w:val="0"/>
      <w:divBdr>
        <w:top w:val="none" w:sz="0" w:space="0" w:color="auto"/>
        <w:left w:val="none" w:sz="0" w:space="0" w:color="auto"/>
        <w:bottom w:val="none" w:sz="0" w:space="0" w:color="auto"/>
        <w:right w:val="none" w:sz="0" w:space="0" w:color="auto"/>
      </w:divBdr>
    </w:div>
    <w:div w:id="2025940686">
      <w:bodyDiv w:val="1"/>
      <w:marLeft w:val="0"/>
      <w:marRight w:val="0"/>
      <w:marTop w:val="0"/>
      <w:marBottom w:val="0"/>
      <w:divBdr>
        <w:top w:val="none" w:sz="0" w:space="0" w:color="auto"/>
        <w:left w:val="none" w:sz="0" w:space="0" w:color="auto"/>
        <w:bottom w:val="none" w:sz="0" w:space="0" w:color="auto"/>
        <w:right w:val="none" w:sz="0" w:space="0" w:color="auto"/>
      </w:divBdr>
    </w:div>
    <w:div w:id="2035301024">
      <w:bodyDiv w:val="1"/>
      <w:marLeft w:val="0"/>
      <w:marRight w:val="0"/>
      <w:marTop w:val="0"/>
      <w:marBottom w:val="0"/>
      <w:divBdr>
        <w:top w:val="none" w:sz="0" w:space="0" w:color="auto"/>
        <w:left w:val="none" w:sz="0" w:space="0" w:color="auto"/>
        <w:bottom w:val="none" w:sz="0" w:space="0" w:color="auto"/>
        <w:right w:val="none" w:sz="0" w:space="0" w:color="auto"/>
      </w:divBdr>
    </w:div>
    <w:div w:id="2037612180">
      <w:bodyDiv w:val="1"/>
      <w:marLeft w:val="0"/>
      <w:marRight w:val="0"/>
      <w:marTop w:val="0"/>
      <w:marBottom w:val="0"/>
      <w:divBdr>
        <w:top w:val="none" w:sz="0" w:space="0" w:color="auto"/>
        <w:left w:val="none" w:sz="0" w:space="0" w:color="auto"/>
        <w:bottom w:val="none" w:sz="0" w:space="0" w:color="auto"/>
        <w:right w:val="none" w:sz="0" w:space="0" w:color="auto"/>
      </w:divBdr>
    </w:div>
    <w:div w:id="2048525124">
      <w:bodyDiv w:val="1"/>
      <w:marLeft w:val="0"/>
      <w:marRight w:val="0"/>
      <w:marTop w:val="0"/>
      <w:marBottom w:val="0"/>
      <w:divBdr>
        <w:top w:val="none" w:sz="0" w:space="0" w:color="auto"/>
        <w:left w:val="none" w:sz="0" w:space="0" w:color="auto"/>
        <w:bottom w:val="none" w:sz="0" w:space="0" w:color="auto"/>
        <w:right w:val="none" w:sz="0" w:space="0" w:color="auto"/>
      </w:divBdr>
      <w:divsChild>
        <w:div w:id="1613241175">
          <w:marLeft w:val="0"/>
          <w:marRight w:val="0"/>
          <w:marTop w:val="0"/>
          <w:marBottom w:val="0"/>
          <w:divBdr>
            <w:top w:val="none" w:sz="0" w:space="0" w:color="auto"/>
            <w:left w:val="none" w:sz="0" w:space="0" w:color="auto"/>
            <w:bottom w:val="none" w:sz="0" w:space="0" w:color="auto"/>
            <w:right w:val="none" w:sz="0" w:space="0" w:color="auto"/>
          </w:divBdr>
          <w:divsChild>
            <w:div w:id="505443148">
              <w:marLeft w:val="0"/>
              <w:marRight w:val="0"/>
              <w:marTop w:val="0"/>
              <w:marBottom w:val="0"/>
              <w:divBdr>
                <w:top w:val="none" w:sz="0" w:space="0" w:color="auto"/>
                <w:left w:val="none" w:sz="0" w:space="0" w:color="auto"/>
                <w:bottom w:val="none" w:sz="0" w:space="0" w:color="auto"/>
                <w:right w:val="none" w:sz="0" w:space="0" w:color="auto"/>
              </w:divBdr>
              <w:divsChild>
                <w:div w:id="198948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3654563">
      <w:bodyDiv w:val="1"/>
      <w:marLeft w:val="0"/>
      <w:marRight w:val="0"/>
      <w:marTop w:val="0"/>
      <w:marBottom w:val="0"/>
      <w:divBdr>
        <w:top w:val="none" w:sz="0" w:space="0" w:color="auto"/>
        <w:left w:val="none" w:sz="0" w:space="0" w:color="auto"/>
        <w:bottom w:val="none" w:sz="0" w:space="0" w:color="auto"/>
        <w:right w:val="none" w:sz="0" w:space="0" w:color="auto"/>
      </w:divBdr>
    </w:div>
    <w:div w:id="2099474719">
      <w:bodyDiv w:val="1"/>
      <w:marLeft w:val="0"/>
      <w:marRight w:val="0"/>
      <w:marTop w:val="0"/>
      <w:marBottom w:val="0"/>
      <w:divBdr>
        <w:top w:val="none" w:sz="0" w:space="0" w:color="auto"/>
        <w:left w:val="none" w:sz="0" w:space="0" w:color="auto"/>
        <w:bottom w:val="none" w:sz="0" w:space="0" w:color="auto"/>
        <w:right w:val="none" w:sz="0" w:space="0" w:color="auto"/>
      </w:divBdr>
    </w:div>
    <w:div w:id="2106926058">
      <w:bodyDiv w:val="1"/>
      <w:marLeft w:val="0"/>
      <w:marRight w:val="0"/>
      <w:marTop w:val="0"/>
      <w:marBottom w:val="0"/>
      <w:divBdr>
        <w:top w:val="none" w:sz="0" w:space="0" w:color="auto"/>
        <w:left w:val="none" w:sz="0" w:space="0" w:color="auto"/>
        <w:bottom w:val="none" w:sz="0" w:space="0" w:color="auto"/>
        <w:right w:val="none" w:sz="0" w:space="0" w:color="auto"/>
      </w:divBdr>
    </w:div>
    <w:div w:id="2139033723">
      <w:bodyDiv w:val="1"/>
      <w:marLeft w:val="0"/>
      <w:marRight w:val="0"/>
      <w:marTop w:val="0"/>
      <w:marBottom w:val="0"/>
      <w:divBdr>
        <w:top w:val="none" w:sz="0" w:space="0" w:color="auto"/>
        <w:left w:val="none" w:sz="0" w:space="0" w:color="auto"/>
        <w:bottom w:val="none" w:sz="0" w:space="0" w:color="auto"/>
        <w:right w:val="none" w:sz="0" w:space="0" w:color="auto"/>
      </w:divBdr>
    </w:div>
    <w:div w:id="2141263909">
      <w:bodyDiv w:val="1"/>
      <w:marLeft w:val="0"/>
      <w:marRight w:val="0"/>
      <w:marTop w:val="0"/>
      <w:marBottom w:val="0"/>
      <w:divBdr>
        <w:top w:val="none" w:sz="0" w:space="0" w:color="auto"/>
        <w:left w:val="none" w:sz="0" w:space="0" w:color="auto"/>
        <w:bottom w:val="none" w:sz="0" w:space="0" w:color="auto"/>
        <w:right w:val="none" w:sz="0" w:space="0" w:color="auto"/>
      </w:divBdr>
    </w:div>
    <w:div w:id="2143695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1.png"/><Relationship Id="rId21" Type="http://schemas.openxmlformats.org/officeDocument/2006/relationships/image" Target="media/image10.jpeg"/><Relationship Id="rId42" Type="http://schemas.openxmlformats.org/officeDocument/2006/relationships/image" Target="media/image30.png"/><Relationship Id="rId63" Type="http://schemas.openxmlformats.org/officeDocument/2006/relationships/image" Target="media/image51.png"/><Relationship Id="rId84" Type="http://schemas.openxmlformats.org/officeDocument/2006/relationships/image" Target="media/image72.jpeg"/><Relationship Id="rId138" Type="http://schemas.openxmlformats.org/officeDocument/2006/relationships/hyperlink" Target="https://planetcalc.ru/8735/" TargetMode="External"/><Relationship Id="rId159" Type="http://schemas.openxmlformats.org/officeDocument/2006/relationships/image" Target="media/image133.jpg"/><Relationship Id="rId170" Type="http://schemas.openxmlformats.org/officeDocument/2006/relationships/image" Target="media/image144.jpg"/><Relationship Id="rId107" Type="http://schemas.openxmlformats.org/officeDocument/2006/relationships/image" Target="media/image92.png"/><Relationship Id="rId11" Type="http://schemas.openxmlformats.org/officeDocument/2006/relationships/chart" Target="charts/chart2.xml"/><Relationship Id="rId32" Type="http://schemas.openxmlformats.org/officeDocument/2006/relationships/image" Target="media/image20.jpeg"/><Relationship Id="rId53" Type="http://schemas.openxmlformats.org/officeDocument/2006/relationships/image" Target="media/image41.png"/><Relationship Id="rId74" Type="http://schemas.openxmlformats.org/officeDocument/2006/relationships/image" Target="media/image62.tiff"/><Relationship Id="rId128" Type="http://schemas.openxmlformats.org/officeDocument/2006/relationships/image" Target="media/image112.jpeg"/><Relationship Id="rId149" Type="http://schemas.openxmlformats.org/officeDocument/2006/relationships/image" Target="media/image123.jpg"/><Relationship Id="rId5" Type="http://schemas.openxmlformats.org/officeDocument/2006/relationships/webSettings" Target="webSettings.xml"/><Relationship Id="rId95" Type="http://schemas.openxmlformats.org/officeDocument/2006/relationships/image" Target="media/image83.jpeg"/><Relationship Id="rId160" Type="http://schemas.openxmlformats.org/officeDocument/2006/relationships/image" Target="media/image134.jpg"/><Relationship Id="rId22" Type="http://schemas.openxmlformats.org/officeDocument/2006/relationships/image" Target="media/image11.jpeg"/><Relationship Id="rId43" Type="http://schemas.openxmlformats.org/officeDocument/2006/relationships/image" Target="media/image31.png"/><Relationship Id="rId64" Type="http://schemas.openxmlformats.org/officeDocument/2006/relationships/image" Target="media/image52.jpg"/><Relationship Id="rId118" Type="http://schemas.openxmlformats.org/officeDocument/2006/relationships/image" Target="media/image102.png"/><Relationship Id="rId139" Type="http://schemas.openxmlformats.org/officeDocument/2006/relationships/hyperlink" Target="https://www.libex.ru/?cat_author=%D8%E5%E1%E5%EA%EE%2C%20%CB.%CF.&amp;author_key=216" TargetMode="External"/><Relationship Id="rId85" Type="http://schemas.openxmlformats.org/officeDocument/2006/relationships/image" Target="media/image73.jpeg"/><Relationship Id="rId150" Type="http://schemas.openxmlformats.org/officeDocument/2006/relationships/image" Target="media/image124.jpg"/><Relationship Id="rId171" Type="http://schemas.openxmlformats.org/officeDocument/2006/relationships/image" Target="media/image145.jpg"/><Relationship Id="rId12" Type="http://schemas.openxmlformats.org/officeDocument/2006/relationships/image" Target="media/image2.jpeg"/><Relationship Id="rId33" Type="http://schemas.openxmlformats.org/officeDocument/2006/relationships/image" Target="media/image21.jpeg"/><Relationship Id="rId108" Type="http://schemas.openxmlformats.org/officeDocument/2006/relationships/image" Target="media/image93.png"/><Relationship Id="rId129" Type="http://schemas.openxmlformats.org/officeDocument/2006/relationships/image" Target="media/image113.jpg"/><Relationship Id="rId54" Type="http://schemas.openxmlformats.org/officeDocument/2006/relationships/image" Target="media/image42.png"/><Relationship Id="rId75" Type="http://schemas.openxmlformats.org/officeDocument/2006/relationships/image" Target="media/image63.jpeg"/><Relationship Id="rId96" Type="http://schemas.openxmlformats.org/officeDocument/2006/relationships/image" Target="media/image84.png"/><Relationship Id="rId140" Type="http://schemas.openxmlformats.org/officeDocument/2006/relationships/hyperlink" Target="https://www.libex.ru/?cat_author=%C3%E8%F2%EB%E5%E2%E8%F7%2C%20%C0.%C4.&amp;author_key=195" TargetMode="External"/><Relationship Id="rId161" Type="http://schemas.openxmlformats.org/officeDocument/2006/relationships/image" Target="media/image135.jpg"/><Relationship Id="rId6" Type="http://schemas.openxmlformats.org/officeDocument/2006/relationships/footnotes" Target="footnotes.xml"/><Relationship Id="rId23" Type="http://schemas.openxmlformats.org/officeDocument/2006/relationships/image" Target="media/image12.png"/><Relationship Id="rId28" Type="http://schemas.openxmlformats.org/officeDocument/2006/relationships/image" Target="media/image16.jpeg"/><Relationship Id="rId49" Type="http://schemas.openxmlformats.org/officeDocument/2006/relationships/image" Target="media/image37.png"/><Relationship Id="rId114" Type="http://schemas.openxmlformats.org/officeDocument/2006/relationships/image" Target="media/image98.png"/><Relationship Id="rId119" Type="http://schemas.openxmlformats.org/officeDocument/2006/relationships/image" Target="media/image103.png"/><Relationship Id="rId44" Type="http://schemas.openxmlformats.org/officeDocument/2006/relationships/image" Target="media/image32.png"/><Relationship Id="rId60" Type="http://schemas.openxmlformats.org/officeDocument/2006/relationships/image" Target="media/image48.jpeg"/><Relationship Id="rId65" Type="http://schemas.openxmlformats.org/officeDocument/2006/relationships/image" Target="media/image53.jpeg"/><Relationship Id="rId81" Type="http://schemas.openxmlformats.org/officeDocument/2006/relationships/image" Target="media/image69.jpg"/><Relationship Id="rId86" Type="http://schemas.openxmlformats.org/officeDocument/2006/relationships/image" Target="media/image74.jpeg"/><Relationship Id="rId130" Type="http://schemas.openxmlformats.org/officeDocument/2006/relationships/image" Target="media/image114.png"/><Relationship Id="rId135" Type="http://schemas.openxmlformats.org/officeDocument/2006/relationships/hyperlink" Target="https://studref.com/520064/tehnika/prichiny_vyhoda.%20" TargetMode="External"/><Relationship Id="rId151" Type="http://schemas.openxmlformats.org/officeDocument/2006/relationships/image" Target="media/image125.jpg"/><Relationship Id="rId156" Type="http://schemas.openxmlformats.org/officeDocument/2006/relationships/image" Target="media/image130.jpg"/><Relationship Id="rId177" Type="http://schemas.openxmlformats.org/officeDocument/2006/relationships/theme" Target="theme/theme1.xml"/><Relationship Id="rId172" Type="http://schemas.openxmlformats.org/officeDocument/2006/relationships/image" Target="media/image146.jpg"/><Relationship Id="rId13" Type="http://schemas.openxmlformats.org/officeDocument/2006/relationships/chart" Target="charts/chart3.xml"/><Relationship Id="rId18" Type="http://schemas.openxmlformats.org/officeDocument/2006/relationships/image" Target="media/image7.png"/><Relationship Id="rId39" Type="http://schemas.openxmlformats.org/officeDocument/2006/relationships/image" Target="media/image27.png"/><Relationship Id="rId109" Type="http://schemas.microsoft.com/office/2007/relationships/hdphoto" Target="media/hdphoto1.wdp"/><Relationship Id="rId34" Type="http://schemas.openxmlformats.org/officeDocument/2006/relationships/image" Target="media/image22.jpeg"/><Relationship Id="rId50" Type="http://schemas.openxmlformats.org/officeDocument/2006/relationships/image" Target="media/image38.png"/><Relationship Id="rId55" Type="http://schemas.openxmlformats.org/officeDocument/2006/relationships/image" Target="media/image43.jpeg"/><Relationship Id="rId76" Type="http://schemas.openxmlformats.org/officeDocument/2006/relationships/image" Target="media/image64.jpeg"/><Relationship Id="rId97" Type="http://schemas.openxmlformats.org/officeDocument/2006/relationships/image" Target="media/image85.png"/><Relationship Id="rId104" Type="http://schemas.openxmlformats.org/officeDocument/2006/relationships/image" Target="media/image90.png"/><Relationship Id="rId120" Type="http://schemas.openxmlformats.org/officeDocument/2006/relationships/image" Target="media/image104.png"/><Relationship Id="rId125" Type="http://schemas.openxmlformats.org/officeDocument/2006/relationships/image" Target="media/image109.jpeg"/><Relationship Id="rId141" Type="http://schemas.openxmlformats.org/officeDocument/2006/relationships/hyperlink" Target="https://www.libex.ru/?cat_author=%C1%F0%E5%E9%F2%EC%E0%ED%2C%20%CC.%CC.&amp;author_key=193" TargetMode="External"/><Relationship Id="rId146" Type="http://schemas.openxmlformats.org/officeDocument/2006/relationships/image" Target="media/image120.jpg"/><Relationship Id="rId167" Type="http://schemas.openxmlformats.org/officeDocument/2006/relationships/image" Target="media/image141.jpg"/><Relationship Id="rId7" Type="http://schemas.openxmlformats.org/officeDocument/2006/relationships/endnotes" Target="endnotes.xml"/><Relationship Id="rId71" Type="http://schemas.openxmlformats.org/officeDocument/2006/relationships/image" Target="media/image59.tiff"/><Relationship Id="rId92" Type="http://schemas.openxmlformats.org/officeDocument/2006/relationships/image" Target="media/image80.png"/><Relationship Id="rId162" Type="http://schemas.openxmlformats.org/officeDocument/2006/relationships/image" Target="media/image136.jpg"/><Relationship Id="rId2" Type="http://schemas.openxmlformats.org/officeDocument/2006/relationships/numbering" Target="numbering.xml"/><Relationship Id="rId29" Type="http://schemas.openxmlformats.org/officeDocument/2006/relationships/image" Target="media/image17.png"/><Relationship Id="rId24" Type="http://schemas.openxmlformats.org/officeDocument/2006/relationships/image" Target="media/image13.png"/><Relationship Id="rId40" Type="http://schemas.openxmlformats.org/officeDocument/2006/relationships/image" Target="media/image28.png"/><Relationship Id="rId45" Type="http://schemas.openxmlformats.org/officeDocument/2006/relationships/image" Target="media/image33.png"/><Relationship Id="rId66" Type="http://schemas.openxmlformats.org/officeDocument/2006/relationships/image" Target="media/image54.tiff"/><Relationship Id="rId87" Type="http://schemas.openxmlformats.org/officeDocument/2006/relationships/image" Target="media/image75.jpeg"/><Relationship Id="rId110" Type="http://schemas.openxmlformats.org/officeDocument/2006/relationships/image" Target="media/image94.png"/><Relationship Id="rId115" Type="http://schemas.openxmlformats.org/officeDocument/2006/relationships/image" Target="media/image99.png"/><Relationship Id="rId131" Type="http://schemas.openxmlformats.org/officeDocument/2006/relationships/image" Target="media/image115.png"/><Relationship Id="rId136" Type="http://schemas.openxmlformats.org/officeDocument/2006/relationships/hyperlink" Target="https://portal.tpu.ru/departments/kafedra/iksu/ucheb_rabota/literatura.%2025.10.2024" TargetMode="External"/><Relationship Id="rId157" Type="http://schemas.openxmlformats.org/officeDocument/2006/relationships/image" Target="media/image131.jpg"/><Relationship Id="rId61" Type="http://schemas.openxmlformats.org/officeDocument/2006/relationships/image" Target="media/image49.png"/><Relationship Id="rId82" Type="http://schemas.openxmlformats.org/officeDocument/2006/relationships/image" Target="media/image70.jpeg"/><Relationship Id="rId152" Type="http://schemas.openxmlformats.org/officeDocument/2006/relationships/image" Target="media/image126.jpg"/><Relationship Id="rId173" Type="http://schemas.openxmlformats.org/officeDocument/2006/relationships/image" Target="media/image147.jpg"/><Relationship Id="rId19" Type="http://schemas.openxmlformats.org/officeDocument/2006/relationships/image" Target="media/image8.jpeg"/><Relationship Id="rId14" Type="http://schemas.openxmlformats.org/officeDocument/2006/relationships/image" Target="media/image3.jpg"/><Relationship Id="rId30" Type="http://schemas.openxmlformats.org/officeDocument/2006/relationships/image" Target="media/image18.png"/><Relationship Id="rId35" Type="http://schemas.openxmlformats.org/officeDocument/2006/relationships/image" Target="media/image23.jpeg"/><Relationship Id="rId56" Type="http://schemas.openxmlformats.org/officeDocument/2006/relationships/image" Target="media/image44.jpeg"/><Relationship Id="rId77" Type="http://schemas.openxmlformats.org/officeDocument/2006/relationships/image" Target="media/image65.jpeg"/><Relationship Id="rId100" Type="http://schemas.openxmlformats.org/officeDocument/2006/relationships/image" Target="media/image88.wmf"/><Relationship Id="rId105" Type="http://schemas.openxmlformats.org/officeDocument/2006/relationships/image" Target="media/image91.wmf"/><Relationship Id="rId126" Type="http://schemas.openxmlformats.org/officeDocument/2006/relationships/image" Target="media/image110.png"/><Relationship Id="rId147" Type="http://schemas.openxmlformats.org/officeDocument/2006/relationships/image" Target="media/image121.jpg"/><Relationship Id="rId168" Type="http://schemas.openxmlformats.org/officeDocument/2006/relationships/image" Target="media/image142.jpg"/><Relationship Id="rId8" Type="http://schemas.openxmlformats.org/officeDocument/2006/relationships/footer" Target="footer1.xml"/><Relationship Id="rId51" Type="http://schemas.openxmlformats.org/officeDocument/2006/relationships/image" Target="media/image39.png"/><Relationship Id="rId72" Type="http://schemas.openxmlformats.org/officeDocument/2006/relationships/image" Target="media/image60.png"/><Relationship Id="rId93" Type="http://schemas.openxmlformats.org/officeDocument/2006/relationships/image" Target="media/image81.png"/><Relationship Id="rId98" Type="http://schemas.openxmlformats.org/officeDocument/2006/relationships/image" Target="media/image86.png"/><Relationship Id="rId121" Type="http://schemas.openxmlformats.org/officeDocument/2006/relationships/image" Target="media/image105.png"/><Relationship Id="rId142" Type="http://schemas.openxmlformats.org/officeDocument/2006/relationships/hyperlink" Target="http://www.zqai.kz/ru/node/4172" TargetMode="External"/><Relationship Id="rId163" Type="http://schemas.openxmlformats.org/officeDocument/2006/relationships/image" Target="media/image137.jpg"/><Relationship Id="rId3" Type="http://schemas.openxmlformats.org/officeDocument/2006/relationships/styles" Target="styles.xml"/><Relationship Id="rId25" Type="http://schemas.openxmlformats.org/officeDocument/2006/relationships/image" Target="media/image14.png"/><Relationship Id="rId46" Type="http://schemas.openxmlformats.org/officeDocument/2006/relationships/image" Target="media/image34.png"/><Relationship Id="rId67" Type="http://schemas.openxmlformats.org/officeDocument/2006/relationships/image" Target="media/image55.tiff"/><Relationship Id="rId116" Type="http://schemas.openxmlformats.org/officeDocument/2006/relationships/image" Target="media/image100.png"/><Relationship Id="rId137" Type="http://schemas.openxmlformats.org/officeDocument/2006/relationships/hyperlink" Target="https://spegroup.ru/upload/metallogayd.pdf.%2020.11.2021" TargetMode="External"/><Relationship Id="rId158" Type="http://schemas.openxmlformats.org/officeDocument/2006/relationships/image" Target="media/image132.jpg"/><Relationship Id="rId20" Type="http://schemas.openxmlformats.org/officeDocument/2006/relationships/image" Target="media/image9.jpeg"/><Relationship Id="rId41" Type="http://schemas.openxmlformats.org/officeDocument/2006/relationships/image" Target="media/image29.png"/><Relationship Id="rId62" Type="http://schemas.openxmlformats.org/officeDocument/2006/relationships/image" Target="media/image50.png"/><Relationship Id="rId83" Type="http://schemas.openxmlformats.org/officeDocument/2006/relationships/image" Target="media/image71.jpeg"/><Relationship Id="rId88" Type="http://schemas.openxmlformats.org/officeDocument/2006/relationships/image" Target="media/image76.png"/><Relationship Id="rId111" Type="http://schemas.openxmlformats.org/officeDocument/2006/relationships/image" Target="media/image95.png"/><Relationship Id="rId132" Type="http://schemas.openxmlformats.org/officeDocument/2006/relationships/image" Target="media/image116.png"/><Relationship Id="rId153" Type="http://schemas.openxmlformats.org/officeDocument/2006/relationships/image" Target="media/image127.jpg"/><Relationship Id="rId174" Type="http://schemas.openxmlformats.org/officeDocument/2006/relationships/image" Target="media/image148.jpg"/><Relationship Id="rId15" Type="http://schemas.openxmlformats.org/officeDocument/2006/relationships/image" Target="media/image4.jpg"/><Relationship Id="rId36" Type="http://schemas.openxmlformats.org/officeDocument/2006/relationships/image" Target="media/image24.jpeg"/><Relationship Id="rId57" Type="http://schemas.openxmlformats.org/officeDocument/2006/relationships/image" Target="media/image45.jpeg"/><Relationship Id="rId106" Type="http://schemas.openxmlformats.org/officeDocument/2006/relationships/oleObject" Target="embeddings/oleObject3.bin"/><Relationship Id="rId127" Type="http://schemas.openxmlformats.org/officeDocument/2006/relationships/image" Target="media/image111.jpeg"/><Relationship Id="rId10" Type="http://schemas.openxmlformats.org/officeDocument/2006/relationships/chart" Target="charts/chart1.xml"/><Relationship Id="rId31" Type="http://schemas.openxmlformats.org/officeDocument/2006/relationships/image" Target="media/image19.png"/><Relationship Id="rId52" Type="http://schemas.openxmlformats.org/officeDocument/2006/relationships/image" Target="media/image40.png"/><Relationship Id="rId73" Type="http://schemas.openxmlformats.org/officeDocument/2006/relationships/image" Target="media/image61.png"/><Relationship Id="rId78" Type="http://schemas.openxmlformats.org/officeDocument/2006/relationships/image" Target="media/image66.jpeg"/><Relationship Id="rId94" Type="http://schemas.openxmlformats.org/officeDocument/2006/relationships/image" Target="media/image82.png"/><Relationship Id="rId99" Type="http://schemas.openxmlformats.org/officeDocument/2006/relationships/image" Target="media/image87.png"/><Relationship Id="rId101" Type="http://schemas.openxmlformats.org/officeDocument/2006/relationships/oleObject" Target="embeddings/oleObject1.bin"/><Relationship Id="rId122" Type="http://schemas.openxmlformats.org/officeDocument/2006/relationships/image" Target="media/image106.jpeg"/><Relationship Id="rId143" Type="http://schemas.openxmlformats.org/officeDocument/2006/relationships/hyperlink" Target="https://uchet.kz/week/porog-dlya-postanovki" TargetMode="External"/><Relationship Id="rId148" Type="http://schemas.openxmlformats.org/officeDocument/2006/relationships/image" Target="media/image122.jpg"/><Relationship Id="rId164" Type="http://schemas.openxmlformats.org/officeDocument/2006/relationships/image" Target="media/image138.jpg"/><Relationship Id="rId169" Type="http://schemas.openxmlformats.org/officeDocument/2006/relationships/image" Target="media/image143.jpg"/><Relationship Id="rId4" Type="http://schemas.openxmlformats.org/officeDocument/2006/relationships/settings" Target="settings.xml"/><Relationship Id="rId9" Type="http://schemas.openxmlformats.org/officeDocument/2006/relationships/image" Target="media/image1.png"/><Relationship Id="rId26" Type="http://schemas.openxmlformats.org/officeDocument/2006/relationships/image" Target="media/image15.png"/><Relationship Id="rId47" Type="http://schemas.openxmlformats.org/officeDocument/2006/relationships/image" Target="media/image35.png"/><Relationship Id="rId68" Type="http://schemas.openxmlformats.org/officeDocument/2006/relationships/image" Target="media/image56.tiff"/><Relationship Id="rId89" Type="http://schemas.openxmlformats.org/officeDocument/2006/relationships/image" Target="media/image77.png"/><Relationship Id="rId112" Type="http://schemas.openxmlformats.org/officeDocument/2006/relationships/image" Target="media/image96.png"/><Relationship Id="rId133" Type="http://schemas.openxmlformats.org/officeDocument/2006/relationships/image" Target="media/image117.png"/><Relationship Id="rId154" Type="http://schemas.openxmlformats.org/officeDocument/2006/relationships/image" Target="media/image128.jpg"/><Relationship Id="rId175" Type="http://schemas.openxmlformats.org/officeDocument/2006/relationships/image" Target="media/image149.jpg"/><Relationship Id="rId16" Type="http://schemas.openxmlformats.org/officeDocument/2006/relationships/image" Target="media/image5.jpeg"/><Relationship Id="rId37" Type="http://schemas.openxmlformats.org/officeDocument/2006/relationships/image" Target="media/image25.jpeg"/><Relationship Id="rId58" Type="http://schemas.openxmlformats.org/officeDocument/2006/relationships/image" Target="media/image46.png"/><Relationship Id="rId79" Type="http://schemas.openxmlformats.org/officeDocument/2006/relationships/image" Target="media/image67.png"/><Relationship Id="rId102" Type="http://schemas.openxmlformats.org/officeDocument/2006/relationships/image" Target="media/image89.wmf"/><Relationship Id="rId123" Type="http://schemas.openxmlformats.org/officeDocument/2006/relationships/image" Target="media/image107.jpeg"/><Relationship Id="rId144" Type="http://schemas.openxmlformats.org/officeDocument/2006/relationships/hyperlink" Target="https://www.1cbit.kz/blog/rentabelnost-prodazh-ros-formuly-i-primery" TargetMode="External"/><Relationship Id="rId90" Type="http://schemas.openxmlformats.org/officeDocument/2006/relationships/image" Target="media/image78.png"/><Relationship Id="rId165" Type="http://schemas.openxmlformats.org/officeDocument/2006/relationships/image" Target="media/image139.jpg"/><Relationship Id="rId27" Type="http://schemas.openxmlformats.org/officeDocument/2006/relationships/hyperlink" Target="https://www.statmethods.ru/statistics-metody/regressionnyj-analiz/" TargetMode="External"/><Relationship Id="rId48" Type="http://schemas.openxmlformats.org/officeDocument/2006/relationships/image" Target="media/image36.png"/><Relationship Id="rId69" Type="http://schemas.openxmlformats.org/officeDocument/2006/relationships/image" Target="media/image57.tiff"/><Relationship Id="rId113" Type="http://schemas.openxmlformats.org/officeDocument/2006/relationships/image" Target="media/image97.png"/><Relationship Id="rId134" Type="http://schemas.openxmlformats.org/officeDocument/2006/relationships/image" Target="media/image118.png"/><Relationship Id="rId80" Type="http://schemas.openxmlformats.org/officeDocument/2006/relationships/image" Target="media/image68.png"/><Relationship Id="rId155" Type="http://schemas.openxmlformats.org/officeDocument/2006/relationships/image" Target="media/image129.jpg"/><Relationship Id="rId176" Type="http://schemas.openxmlformats.org/officeDocument/2006/relationships/fontTable" Target="fontTable.xml"/><Relationship Id="rId17" Type="http://schemas.openxmlformats.org/officeDocument/2006/relationships/image" Target="media/image6.jpeg"/><Relationship Id="rId38" Type="http://schemas.openxmlformats.org/officeDocument/2006/relationships/image" Target="media/image26.png"/><Relationship Id="rId59" Type="http://schemas.openxmlformats.org/officeDocument/2006/relationships/image" Target="media/image47.jpeg"/><Relationship Id="rId103" Type="http://schemas.openxmlformats.org/officeDocument/2006/relationships/oleObject" Target="embeddings/oleObject2.bin"/><Relationship Id="rId124" Type="http://schemas.openxmlformats.org/officeDocument/2006/relationships/image" Target="media/image108.jpeg"/><Relationship Id="rId70" Type="http://schemas.openxmlformats.org/officeDocument/2006/relationships/image" Target="media/image58.tiff"/><Relationship Id="rId91" Type="http://schemas.openxmlformats.org/officeDocument/2006/relationships/image" Target="media/image79.png"/><Relationship Id="rId145" Type="http://schemas.openxmlformats.org/officeDocument/2006/relationships/image" Target="media/image119.jpg"/><Relationship Id="rId166" Type="http://schemas.openxmlformats.org/officeDocument/2006/relationships/image" Target="media/image140.jpg"/><Relationship Id="rId1" Type="http://schemas.openxmlformats.org/officeDocument/2006/relationships/customXml" Target="../customXml/item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1050;&#1085;&#1080;&#1075;&#1072;1"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18"/>
    </mc:Choice>
    <mc:Fallback>
      <c:style val="18"/>
    </mc:Fallback>
  </mc:AlternateContent>
  <c:clrMapOvr bg1="lt1" tx1="dk1" bg2="lt2" tx2="dk2" accent1="accent1" accent2="accent2" accent3="accent3" accent4="accent4" accent5="accent5" accent6="accent6" hlink="hlink" folHlink="folHlink"/>
  <c:chart>
    <c:autoTitleDeleted val="0"/>
    <c:plotArea>
      <c:layout/>
      <c:barChart>
        <c:barDir val="bar"/>
        <c:grouping val="clustered"/>
        <c:varyColors val="0"/>
        <c:ser>
          <c:idx val="0"/>
          <c:order val="0"/>
          <c:tx>
            <c:strRef>
              <c:f>Лист1!$A$38</c:f>
              <c:strCache>
                <c:ptCount val="1"/>
                <c:pt idx="0">
                  <c:v>2022</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Лист1!$B$37:$D$37</c:f>
              <c:strCache>
                <c:ptCount val="3"/>
                <c:pt idx="0">
                  <c:v>Энергозавод</c:v>
                </c:pt>
                <c:pt idx="1">
                  <c:v>ТОО Курылысмет</c:v>
                </c:pt>
                <c:pt idx="2">
                  <c:v>Борусан Макина</c:v>
                </c:pt>
              </c:strCache>
            </c:strRef>
          </c:cat>
          <c:val>
            <c:numRef>
              <c:f>Лист1!$B$38:$D$38</c:f>
              <c:numCache>
                <c:formatCode>General</c:formatCode>
                <c:ptCount val="3"/>
                <c:pt idx="0">
                  <c:v>230</c:v>
                </c:pt>
                <c:pt idx="1">
                  <c:v>200</c:v>
                </c:pt>
                <c:pt idx="2">
                  <c:v>170</c:v>
                </c:pt>
              </c:numCache>
            </c:numRef>
          </c:val>
          <c:extLst>
            <c:ext xmlns:c16="http://schemas.microsoft.com/office/drawing/2014/chart" uri="{C3380CC4-5D6E-409C-BE32-E72D297353CC}">
              <c16:uniqueId val="{00000000-C7A0-4068-BEB0-5A9C29C6618E}"/>
            </c:ext>
          </c:extLst>
        </c:ser>
        <c:ser>
          <c:idx val="1"/>
          <c:order val="1"/>
          <c:tx>
            <c:strRef>
              <c:f>Лист1!$A$39</c:f>
              <c:strCache>
                <c:ptCount val="1"/>
                <c:pt idx="0">
                  <c:v>2023</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Лист1!$B$37:$D$37</c:f>
              <c:strCache>
                <c:ptCount val="3"/>
                <c:pt idx="0">
                  <c:v>Энергозавод</c:v>
                </c:pt>
                <c:pt idx="1">
                  <c:v>ТОО Курылысмет</c:v>
                </c:pt>
                <c:pt idx="2">
                  <c:v>Борусан Макина</c:v>
                </c:pt>
              </c:strCache>
            </c:strRef>
          </c:cat>
          <c:val>
            <c:numRef>
              <c:f>Лист1!$B$39:$D$39</c:f>
              <c:numCache>
                <c:formatCode>General</c:formatCode>
                <c:ptCount val="3"/>
                <c:pt idx="0">
                  <c:v>210</c:v>
                </c:pt>
                <c:pt idx="1">
                  <c:v>195</c:v>
                </c:pt>
                <c:pt idx="2">
                  <c:v>175</c:v>
                </c:pt>
              </c:numCache>
            </c:numRef>
          </c:val>
          <c:extLst>
            <c:ext xmlns:c16="http://schemas.microsoft.com/office/drawing/2014/chart" uri="{C3380CC4-5D6E-409C-BE32-E72D297353CC}">
              <c16:uniqueId val="{00000001-C7A0-4068-BEB0-5A9C29C6618E}"/>
            </c:ext>
          </c:extLst>
        </c:ser>
        <c:ser>
          <c:idx val="2"/>
          <c:order val="2"/>
          <c:tx>
            <c:strRef>
              <c:f>Лист1!$A$40</c:f>
              <c:strCache>
                <c:ptCount val="1"/>
                <c:pt idx="0">
                  <c:v>2024</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Лист1!$B$37:$D$37</c:f>
              <c:strCache>
                <c:ptCount val="3"/>
                <c:pt idx="0">
                  <c:v>Энергозавод</c:v>
                </c:pt>
                <c:pt idx="1">
                  <c:v>ТОО Курылысмет</c:v>
                </c:pt>
                <c:pt idx="2">
                  <c:v>Борусан Макина</c:v>
                </c:pt>
              </c:strCache>
            </c:strRef>
          </c:cat>
          <c:val>
            <c:numRef>
              <c:f>Лист1!$B$40:$D$40</c:f>
              <c:numCache>
                <c:formatCode>General</c:formatCode>
                <c:ptCount val="3"/>
                <c:pt idx="0">
                  <c:v>190</c:v>
                </c:pt>
                <c:pt idx="1">
                  <c:v>170</c:v>
                </c:pt>
                <c:pt idx="2">
                  <c:v>165</c:v>
                </c:pt>
              </c:numCache>
            </c:numRef>
          </c:val>
          <c:extLst>
            <c:ext xmlns:c16="http://schemas.microsoft.com/office/drawing/2014/chart" uri="{C3380CC4-5D6E-409C-BE32-E72D297353CC}">
              <c16:uniqueId val="{00000002-C7A0-4068-BEB0-5A9C29C6618E}"/>
            </c:ext>
          </c:extLst>
        </c:ser>
        <c:dLbls>
          <c:dLblPos val="outEnd"/>
          <c:showLegendKey val="0"/>
          <c:showVal val="1"/>
          <c:showCatName val="0"/>
          <c:showSerName val="0"/>
          <c:showPercent val="0"/>
          <c:showBubbleSize val="0"/>
        </c:dLbls>
        <c:gapWidth val="150"/>
        <c:axId val="167672832"/>
        <c:axId val="167674624"/>
      </c:barChart>
      <c:catAx>
        <c:axId val="167672832"/>
        <c:scaling>
          <c:orientation val="minMax"/>
        </c:scaling>
        <c:delete val="0"/>
        <c:axPos val="l"/>
        <c:numFmt formatCode="General" sourceLinked="0"/>
        <c:majorTickMark val="out"/>
        <c:minorTickMark val="none"/>
        <c:tickLblPos val="nextTo"/>
        <c:crossAx val="167674624"/>
        <c:crosses val="autoZero"/>
        <c:auto val="1"/>
        <c:lblAlgn val="ctr"/>
        <c:lblOffset val="100"/>
        <c:noMultiLvlLbl val="0"/>
      </c:catAx>
      <c:valAx>
        <c:axId val="167674624"/>
        <c:scaling>
          <c:orientation val="minMax"/>
        </c:scaling>
        <c:delete val="0"/>
        <c:axPos val="b"/>
        <c:numFmt formatCode="General" sourceLinked="1"/>
        <c:majorTickMark val="out"/>
        <c:minorTickMark val="none"/>
        <c:tickLblPos val="nextTo"/>
        <c:crossAx val="167672832"/>
        <c:crosses val="autoZero"/>
        <c:crossBetween val="between"/>
      </c:valAx>
    </c:plotArea>
    <c:legend>
      <c:legendPos val="r"/>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565651726994202"/>
          <c:y val="0.16595861128555556"/>
          <c:w val="0.66302690288713906"/>
          <c:h val="0.66179790026246721"/>
        </c:manualLayout>
      </c:layout>
      <c:barChart>
        <c:barDir val="bar"/>
        <c:grouping val="clustered"/>
        <c:varyColors val="0"/>
        <c:ser>
          <c:idx val="0"/>
          <c:order val="0"/>
          <c:tx>
            <c:strRef>
              <c:f>Лист1!$B$3</c:f>
              <c:strCache>
                <c:ptCount val="1"/>
                <c:pt idx="0">
                  <c:v>Новый вал (циклов)</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Лист1!$A$4:$A$6</c:f>
              <c:strCache>
                <c:ptCount val="3"/>
                <c:pt idx="0">
                  <c:v>Энергозавод</c:v>
                </c:pt>
                <c:pt idx="1">
                  <c:v>ТОО Курылысмет</c:v>
                </c:pt>
                <c:pt idx="2">
                  <c:v>Борусан Макина</c:v>
                </c:pt>
              </c:strCache>
            </c:strRef>
          </c:cat>
          <c:val>
            <c:numRef>
              <c:f>Лист1!$B$4:$B$6</c:f>
              <c:numCache>
                <c:formatCode>General</c:formatCode>
                <c:ptCount val="3"/>
                <c:pt idx="0">
                  <c:v>20000</c:v>
                </c:pt>
                <c:pt idx="1">
                  <c:v>20000</c:v>
                </c:pt>
                <c:pt idx="2">
                  <c:v>20000</c:v>
                </c:pt>
              </c:numCache>
            </c:numRef>
          </c:val>
          <c:extLst>
            <c:ext xmlns:c16="http://schemas.microsoft.com/office/drawing/2014/chart" uri="{C3380CC4-5D6E-409C-BE32-E72D297353CC}">
              <c16:uniqueId val="{00000000-75EB-4FE0-BB29-AD655DFDD500}"/>
            </c:ext>
          </c:extLst>
        </c:ser>
        <c:ser>
          <c:idx val="1"/>
          <c:order val="1"/>
          <c:tx>
            <c:strRef>
              <c:f>Лист1!$C$3</c:f>
              <c:strCache>
                <c:ptCount val="1"/>
                <c:pt idx="0">
                  <c:v>Восстановленный вал (циклов)</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Лист1!$A$4:$A$6</c:f>
              <c:strCache>
                <c:ptCount val="3"/>
                <c:pt idx="0">
                  <c:v>Энергозавод</c:v>
                </c:pt>
                <c:pt idx="1">
                  <c:v>ТОО Курылысмет</c:v>
                </c:pt>
                <c:pt idx="2">
                  <c:v>Борусан Макина</c:v>
                </c:pt>
              </c:strCache>
            </c:strRef>
          </c:cat>
          <c:val>
            <c:numRef>
              <c:f>Лист1!$C$4:$C$6</c:f>
              <c:numCache>
                <c:formatCode>General</c:formatCode>
                <c:ptCount val="3"/>
                <c:pt idx="0">
                  <c:v>11000</c:v>
                </c:pt>
                <c:pt idx="1">
                  <c:v>11500</c:v>
                </c:pt>
                <c:pt idx="2">
                  <c:v>12000</c:v>
                </c:pt>
              </c:numCache>
            </c:numRef>
          </c:val>
          <c:extLst>
            <c:ext xmlns:c16="http://schemas.microsoft.com/office/drawing/2014/chart" uri="{C3380CC4-5D6E-409C-BE32-E72D297353CC}">
              <c16:uniqueId val="{00000001-75EB-4FE0-BB29-AD655DFDD500}"/>
            </c:ext>
          </c:extLst>
        </c:ser>
        <c:dLbls>
          <c:showLegendKey val="0"/>
          <c:showVal val="0"/>
          <c:showCatName val="0"/>
          <c:showSerName val="0"/>
          <c:showPercent val="0"/>
          <c:showBubbleSize val="0"/>
        </c:dLbls>
        <c:gapWidth val="150"/>
        <c:axId val="186051968"/>
        <c:axId val="167126144"/>
      </c:barChart>
      <c:catAx>
        <c:axId val="186051968"/>
        <c:scaling>
          <c:orientation val="minMax"/>
        </c:scaling>
        <c:delete val="0"/>
        <c:axPos val="l"/>
        <c:majorGridlines>
          <c:spPr>
            <a:ln>
              <a:noFill/>
            </a:ln>
          </c:spPr>
        </c:majorGridlines>
        <c:minorGridlines>
          <c:spPr>
            <a:ln>
              <a:noFill/>
            </a:ln>
          </c:spPr>
        </c:minorGridlines>
        <c:numFmt formatCode="General" sourceLinked="0"/>
        <c:majorTickMark val="out"/>
        <c:minorTickMark val="none"/>
        <c:tickLblPos val="nextTo"/>
        <c:crossAx val="167126144"/>
        <c:crosses val="autoZero"/>
        <c:auto val="1"/>
        <c:lblAlgn val="ctr"/>
        <c:lblOffset val="100"/>
        <c:noMultiLvlLbl val="0"/>
      </c:catAx>
      <c:valAx>
        <c:axId val="167126144"/>
        <c:scaling>
          <c:orientation val="minMax"/>
        </c:scaling>
        <c:delete val="0"/>
        <c:axPos val="b"/>
        <c:majorGridlines/>
        <c:numFmt formatCode="General" sourceLinked="1"/>
        <c:majorTickMark val="out"/>
        <c:minorTickMark val="none"/>
        <c:tickLblPos val="nextTo"/>
        <c:crossAx val="186051968"/>
        <c:crosses val="autoZero"/>
        <c:crossBetween val="between"/>
      </c:valAx>
      <c:spPr>
        <a:noFill/>
        <a:ln w="25400">
          <a:noFill/>
        </a:ln>
      </c:spPr>
    </c:plotArea>
    <c:legend>
      <c:legendPos val="b"/>
      <c:overlay val="0"/>
    </c:legend>
    <c:plotVisOnly val="1"/>
    <c:dispBlanksAs val="gap"/>
    <c:showDLblsOverMax val="0"/>
  </c:chart>
  <c:spPr>
    <a:solidFill>
      <a:schemeClr val="lt1"/>
    </a:solidFill>
    <a:ln w="12700" cap="flat" cmpd="sng" algn="ctr">
      <a:solidFill>
        <a:schemeClr val="accent5"/>
      </a:solidFill>
      <a:prstDash val="solid"/>
    </a:ln>
    <a:effectLst/>
  </c:spPr>
  <c:txPr>
    <a:bodyPr/>
    <a:lstStyle/>
    <a:p>
      <a:pPr>
        <a:defRPr>
          <a:solidFill>
            <a:schemeClr val="dk1"/>
          </a:solidFill>
          <a:latin typeface="+mn-lt"/>
          <a:ea typeface="+mn-ea"/>
          <a:cs typeface="+mn-cs"/>
        </a:defRPr>
      </a:pPr>
      <a:endParaRPr lang="ru-RU"/>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solidFill>
                <a:schemeClr val="accent1"/>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1-8BAE-438F-B8DC-A5B1D3B30F7A}"/>
              </c:ext>
            </c:extLst>
          </c:dPt>
          <c:dPt>
            <c:idx val="1"/>
            <c:bubble3D val="0"/>
            <c:spPr>
              <a:solidFill>
                <a:schemeClr val="accent2"/>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3-8BAE-438F-B8DC-A5B1D3B30F7A}"/>
              </c:ext>
            </c:extLst>
          </c:dPt>
          <c:dPt>
            <c:idx val="2"/>
            <c:bubble3D val="0"/>
            <c:spPr>
              <a:solidFill>
                <a:schemeClr val="accent3"/>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5-8BAE-438F-B8DC-A5B1D3B30F7A}"/>
              </c:ext>
            </c:extLst>
          </c:dPt>
          <c:dPt>
            <c:idx val="3"/>
            <c:bubble3D val="0"/>
            <c:spPr>
              <a:solidFill>
                <a:schemeClr val="accent4"/>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7-8BAE-438F-B8DC-A5B1D3B30F7A}"/>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Лист1!$A$1:$A$4</c:f>
              <c:strCache>
                <c:ptCount val="4"/>
                <c:pt idx="0">
                  <c:v>Коррозия</c:v>
                </c:pt>
                <c:pt idx="1">
                  <c:v>Износ</c:v>
                </c:pt>
                <c:pt idx="2">
                  <c:v>Усталость</c:v>
                </c:pt>
                <c:pt idx="3">
                  <c:v>Перегрузка</c:v>
                </c:pt>
              </c:strCache>
            </c:strRef>
          </c:cat>
          <c:val>
            <c:numRef>
              <c:f>Лист1!$B$1:$B$4</c:f>
              <c:numCache>
                <c:formatCode>0.00%</c:formatCode>
                <c:ptCount val="4"/>
                <c:pt idx="0">
                  <c:v>0.17499999999999999</c:v>
                </c:pt>
                <c:pt idx="1">
                  <c:v>0.308</c:v>
                </c:pt>
                <c:pt idx="2">
                  <c:v>0.27200000000000002</c:v>
                </c:pt>
                <c:pt idx="3">
                  <c:v>0.245</c:v>
                </c:pt>
              </c:numCache>
            </c:numRef>
          </c:val>
          <c:extLst>
            <c:ext xmlns:c16="http://schemas.microsoft.com/office/drawing/2014/chart" uri="{C3380CC4-5D6E-409C-BE32-E72D297353CC}">
              <c16:uniqueId val="{00000008-8BAE-438F-B8DC-A5B1D3B30F7A}"/>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layout>
        <c:manualLayout>
          <c:xMode val="edge"/>
          <c:yMode val="edge"/>
          <c:x val="0"/>
          <c:y val="0.80113376452943397"/>
          <c:w val="0.99658076831305176"/>
          <c:h val="0.19363236898758443"/>
        </c:manualLayout>
      </c:layout>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ru-RU"/>
        </a:p>
      </c:txPr>
    </c:legend>
    <c:plotVisOnly val="1"/>
    <c:dispBlanksAs val="gap"/>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B907C634-474A-4237-AFA7-1D7EA17D14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32778</Words>
  <Characters>186835</Characters>
  <Application>Microsoft Office Word</Application>
  <DocSecurity>0</DocSecurity>
  <Lines>1556</Lines>
  <Paragraphs>438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219175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2026-06-01T04:06:00Z</cp:lastPrinted>
  <dcterms:created xsi:type="dcterms:W3CDTF">2026-06-11T08:23:00Z</dcterms:created>
  <dcterms:modified xsi:type="dcterms:W3CDTF">2026-06-11T08:23:00Z</dcterms:modified>
</cp:coreProperties>
</file>