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03F7" w14:textId="77777777" w:rsidR="00A73FEE" w:rsidRPr="00015B7F" w:rsidRDefault="00A73FEE" w:rsidP="00A73FEE">
      <w:pPr>
        <w:tabs>
          <w:tab w:val="left" w:pos="360"/>
          <w:tab w:val="left" w:pos="450"/>
        </w:tabs>
        <w:spacing w:after="0" w:line="240" w:lineRule="auto"/>
        <w:contextualSpacing/>
        <w:jc w:val="center"/>
        <w:rPr>
          <w:rFonts w:ascii="Times New Roman" w:eastAsia="Times New Roman" w:hAnsi="Times New Roman" w:cs="Times New Roman"/>
          <w:sz w:val="28"/>
          <w:szCs w:val="28"/>
        </w:rPr>
      </w:pPr>
    </w:p>
    <w:p w14:paraId="1ADD346F" w14:textId="42407687" w:rsidR="00750F76" w:rsidRPr="000E220A" w:rsidRDefault="00A73FEE"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Министерство науки и высшего образования Республики Казахстан</w:t>
      </w:r>
    </w:p>
    <w:p w14:paraId="55CA6BC8" w14:textId="77777777" w:rsidR="00A73FEE" w:rsidRPr="000E220A" w:rsidRDefault="00A73FEE"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33313E99" w14:textId="704302AC" w:rsidR="00750F76" w:rsidRPr="000E220A" w:rsidRDefault="00A73FEE"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УО «Алматы Менеджмент Университет»</w:t>
      </w:r>
    </w:p>
    <w:p w14:paraId="033B36DF"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11B4C0D6"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5E569195" w14:textId="4A7C9705"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F76A8F">
        <w:rPr>
          <w:rFonts w:ascii="Times New Roman" w:eastAsia="Times New Roman" w:hAnsi="Times New Roman" w:cs="Times New Roman"/>
          <w:sz w:val="28"/>
          <w:szCs w:val="28"/>
          <w:lang w:val="ru-RU"/>
        </w:rPr>
        <w:t>УДК</w:t>
      </w:r>
      <w:r w:rsidR="00A73FEE" w:rsidRPr="00F76A8F">
        <w:rPr>
          <w:rFonts w:ascii="Times New Roman" w:eastAsia="Times New Roman" w:hAnsi="Times New Roman" w:cs="Times New Roman"/>
          <w:sz w:val="28"/>
          <w:szCs w:val="28"/>
          <w:lang w:val="ru-RU"/>
        </w:rPr>
        <w:t xml:space="preserve"> </w:t>
      </w:r>
      <w:r w:rsidR="00F76A8F" w:rsidRPr="00F76A8F">
        <w:rPr>
          <w:rFonts w:ascii="Times New Roman" w:eastAsia="Times New Roman" w:hAnsi="Times New Roman" w:cs="Times New Roman"/>
          <w:sz w:val="28"/>
          <w:szCs w:val="28"/>
          <w:lang w:val="ru-RU"/>
        </w:rPr>
        <w:t>334.75</w:t>
      </w:r>
      <w:r w:rsidRPr="000E220A">
        <w:rPr>
          <w:rFonts w:ascii="Times New Roman" w:eastAsia="Times New Roman" w:hAnsi="Times New Roman" w:cs="Times New Roman"/>
          <w:sz w:val="28"/>
          <w:szCs w:val="28"/>
          <w:lang w:val="ru-RU"/>
        </w:rPr>
        <w:t xml:space="preserve">                                                                На правах рукописи</w:t>
      </w:r>
    </w:p>
    <w:p w14:paraId="3A1BE8AE"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5BBA3619"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11BA4396"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31BF978D"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t>МУСАНОВА ЛЯЗАТ МУРАТОВНА</w:t>
      </w:r>
    </w:p>
    <w:p w14:paraId="1E25CFB2"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592246BB" w14:textId="77777777" w:rsidR="00750F76" w:rsidRPr="000E220A" w:rsidRDefault="00750F76" w:rsidP="00A73FEE">
      <w:pPr>
        <w:tabs>
          <w:tab w:val="left" w:pos="360"/>
          <w:tab w:val="left" w:pos="450"/>
        </w:tabs>
        <w:spacing w:after="0" w:line="240" w:lineRule="auto"/>
        <w:contextualSpacing/>
        <w:rPr>
          <w:rFonts w:ascii="Times New Roman" w:eastAsia="Times New Roman" w:hAnsi="Times New Roman" w:cs="Times New Roman"/>
          <w:sz w:val="28"/>
          <w:szCs w:val="28"/>
          <w:lang w:val="ru-RU"/>
        </w:rPr>
      </w:pPr>
    </w:p>
    <w:p w14:paraId="130048AE"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t>«Совершенствование организации партнёрских взаимоотношений в области корпоративного обучения в Республике Казахстан»</w:t>
      </w:r>
    </w:p>
    <w:p w14:paraId="0CF0FF66"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1482AAC6"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1F83CF84" w14:textId="77777777" w:rsidR="00A73FEE" w:rsidRPr="000E220A" w:rsidRDefault="00A73FEE"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73DE22AD"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8D04102 – «Деловое администрирование»</w:t>
      </w:r>
    </w:p>
    <w:p w14:paraId="2BE54242"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152B97C0"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p>
    <w:p w14:paraId="446955F3" w14:textId="77777777" w:rsidR="00750F76"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Диссертация на соискание степени доктора делового администрирования (DBA)</w:t>
      </w:r>
    </w:p>
    <w:p w14:paraId="181323C5"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315003E6"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65B26565"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0755898D"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1CFA8566" w14:textId="03F9DB06" w:rsidR="00750F76" w:rsidRPr="000E220A" w:rsidRDefault="00750F76" w:rsidP="00A73FEE">
      <w:pPr>
        <w:tabs>
          <w:tab w:val="left" w:pos="360"/>
          <w:tab w:val="left" w:pos="450"/>
        </w:tabs>
        <w:spacing w:after="0" w:line="240" w:lineRule="auto"/>
        <w:ind w:firstLine="5670"/>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Научные консультанты:</w:t>
      </w:r>
    </w:p>
    <w:p w14:paraId="6EA984E2" w14:textId="0045FA83" w:rsidR="00A73FEE" w:rsidRPr="000E220A" w:rsidRDefault="007A04FA" w:rsidP="00A73FEE">
      <w:pPr>
        <w:tabs>
          <w:tab w:val="left" w:pos="360"/>
          <w:tab w:val="left" w:pos="450"/>
        </w:tabs>
        <w:spacing w:after="0" w:line="240" w:lineRule="auto"/>
        <w:ind w:firstLine="5670"/>
        <w:contextualSpacing/>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ктн</w:t>
      </w:r>
      <w:proofErr w:type="spellEnd"/>
    </w:p>
    <w:p w14:paraId="51DC5253" w14:textId="3BD142C3" w:rsidR="00750F76" w:rsidRPr="00E3069D" w:rsidRDefault="007A04FA" w:rsidP="00A73FEE">
      <w:pPr>
        <w:tabs>
          <w:tab w:val="left" w:pos="360"/>
          <w:tab w:val="left" w:pos="450"/>
        </w:tabs>
        <w:spacing w:after="0" w:line="240" w:lineRule="auto"/>
        <w:ind w:firstLine="5670"/>
        <w:contextualSpacing/>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Шорман</w:t>
      </w:r>
      <w:proofErr w:type="spellEnd"/>
      <w:r>
        <w:rPr>
          <w:rFonts w:ascii="Times New Roman" w:eastAsia="Times New Roman" w:hAnsi="Times New Roman" w:cs="Times New Roman"/>
          <w:sz w:val="28"/>
          <w:szCs w:val="28"/>
          <w:lang w:val="ru-RU"/>
        </w:rPr>
        <w:t xml:space="preserve"> С.Ш.</w:t>
      </w:r>
    </w:p>
    <w:p w14:paraId="2F0C75C0" w14:textId="0C0E22FD" w:rsidR="00A73FEE" w:rsidRPr="00E3069D" w:rsidRDefault="00A73FEE" w:rsidP="00A73FEE">
      <w:pPr>
        <w:tabs>
          <w:tab w:val="left" w:pos="360"/>
          <w:tab w:val="left" w:pos="450"/>
        </w:tabs>
        <w:spacing w:after="0" w:line="240" w:lineRule="auto"/>
        <w:ind w:firstLine="5670"/>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DBA</w:t>
      </w:r>
    </w:p>
    <w:p w14:paraId="0C4F23CE" w14:textId="4D93E73E" w:rsidR="00750F76" w:rsidRPr="00773D73" w:rsidRDefault="00750F76" w:rsidP="00A73FEE">
      <w:pPr>
        <w:tabs>
          <w:tab w:val="left" w:pos="360"/>
          <w:tab w:val="left" w:pos="450"/>
        </w:tabs>
        <w:spacing w:after="0" w:line="240" w:lineRule="auto"/>
        <w:ind w:firstLine="5670"/>
        <w:contextualSpacing/>
        <w:rPr>
          <w:rFonts w:ascii="Times New Roman" w:eastAsia="Times New Roman" w:hAnsi="Times New Roman" w:cs="Times New Roman"/>
          <w:sz w:val="28"/>
          <w:szCs w:val="28"/>
          <w:lang w:val="ru-RU"/>
        </w:rPr>
      </w:pPr>
      <w:proofErr w:type="spellStart"/>
      <w:r w:rsidRPr="000E220A">
        <w:rPr>
          <w:rFonts w:ascii="Times New Roman" w:eastAsia="Times New Roman" w:hAnsi="Times New Roman" w:cs="Times New Roman"/>
          <w:sz w:val="28"/>
          <w:szCs w:val="28"/>
          <w:lang w:val="ru-RU"/>
        </w:rPr>
        <w:t>Мырзагалиева</w:t>
      </w:r>
      <w:proofErr w:type="spellEnd"/>
      <w:r w:rsidRPr="000E220A">
        <w:rPr>
          <w:rFonts w:ascii="Times New Roman" w:eastAsia="Times New Roman" w:hAnsi="Times New Roman" w:cs="Times New Roman"/>
          <w:sz w:val="28"/>
          <w:szCs w:val="28"/>
          <w:lang w:val="ru-RU"/>
        </w:rPr>
        <w:t xml:space="preserve"> </w:t>
      </w:r>
      <w:r w:rsidR="00F01A31" w:rsidRPr="000E220A">
        <w:rPr>
          <w:rFonts w:ascii="Times New Roman" w:eastAsia="Times New Roman" w:hAnsi="Times New Roman" w:cs="Times New Roman"/>
          <w:sz w:val="28"/>
          <w:szCs w:val="28"/>
          <w:lang w:val="ru-RU"/>
        </w:rPr>
        <w:t>Н.</w:t>
      </w:r>
      <w:r w:rsidRPr="000E220A">
        <w:rPr>
          <w:rFonts w:ascii="Times New Roman" w:eastAsia="Times New Roman" w:hAnsi="Times New Roman" w:cs="Times New Roman"/>
          <w:sz w:val="28"/>
          <w:szCs w:val="28"/>
          <w:lang w:val="ru-RU"/>
        </w:rPr>
        <w:t>Н.</w:t>
      </w:r>
    </w:p>
    <w:p w14:paraId="531D4DA8"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26390C3C"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75972A58"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434055EC" w14:textId="77777777" w:rsidR="00750F76" w:rsidRPr="000E220A" w:rsidRDefault="00750F76"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575F4B32" w14:textId="77777777" w:rsidR="00047685" w:rsidRPr="000E220A" w:rsidRDefault="00047685"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5FBD5284" w14:textId="77777777" w:rsidR="00047685" w:rsidRPr="000E220A" w:rsidRDefault="00047685"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7056F72B" w14:textId="77777777" w:rsidR="00047685" w:rsidRPr="000E220A" w:rsidRDefault="00047685"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05F5E8C8" w14:textId="77777777" w:rsidR="00047685" w:rsidRPr="000E220A" w:rsidRDefault="00047685"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2264234B" w14:textId="77777777" w:rsidR="00047685" w:rsidRPr="000E220A" w:rsidRDefault="00047685" w:rsidP="00C83C14">
      <w:pPr>
        <w:tabs>
          <w:tab w:val="left" w:pos="360"/>
          <w:tab w:val="left" w:pos="450"/>
        </w:tabs>
        <w:spacing w:after="0" w:line="240" w:lineRule="auto"/>
        <w:ind w:left="360"/>
        <w:contextualSpacing/>
        <w:jc w:val="center"/>
        <w:rPr>
          <w:rFonts w:ascii="Times New Roman" w:eastAsia="Times New Roman" w:hAnsi="Times New Roman" w:cs="Times New Roman"/>
          <w:sz w:val="28"/>
          <w:szCs w:val="28"/>
          <w:lang w:val="ru-RU"/>
        </w:rPr>
      </w:pPr>
    </w:p>
    <w:p w14:paraId="0562CB0E" w14:textId="09472E1C" w:rsidR="00D57A18" w:rsidRPr="000E220A" w:rsidRDefault="00750F76" w:rsidP="00A73FEE">
      <w:pPr>
        <w:tabs>
          <w:tab w:val="left" w:pos="360"/>
          <w:tab w:val="left" w:pos="450"/>
        </w:tabs>
        <w:spacing w:after="0" w:line="240" w:lineRule="auto"/>
        <w:contextualSpacing/>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А</w:t>
      </w:r>
      <w:r w:rsidR="007A04FA">
        <w:rPr>
          <w:rFonts w:ascii="Times New Roman" w:eastAsia="Times New Roman" w:hAnsi="Times New Roman" w:cs="Times New Roman"/>
          <w:sz w:val="28"/>
          <w:szCs w:val="28"/>
          <w:lang w:val="ru-RU"/>
        </w:rPr>
        <w:t>стана</w:t>
      </w:r>
      <w:r w:rsidR="00A73FEE"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202</w:t>
      </w:r>
      <w:r w:rsidR="007A04FA">
        <w:rPr>
          <w:rFonts w:ascii="Times New Roman" w:eastAsia="Times New Roman" w:hAnsi="Times New Roman" w:cs="Times New Roman"/>
          <w:sz w:val="28"/>
          <w:szCs w:val="28"/>
          <w:lang w:val="ru-RU"/>
        </w:rPr>
        <w:t>5</w:t>
      </w:r>
    </w:p>
    <w:p w14:paraId="3FB2FA62" w14:textId="0E0E0E3C" w:rsidR="00A73FEE" w:rsidRPr="000E220A" w:rsidRDefault="00A73FEE" w:rsidP="00A73FEE">
      <w:pPr>
        <w:tabs>
          <w:tab w:val="left" w:pos="360"/>
          <w:tab w:val="left" w:pos="450"/>
        </w:tabs>
        <w:spacing w:before="74" w:after="0" w:line="240" w:lineRule="auto"/>
        <w:ind w:right="223"/>
        <w:contextualSpacing/>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br w:type="page"/>
      </w:r>
    </w:p>
    <w:p w14:paraId="4C44CC4B" w14:textId="77777777" w:rsidR="00C801E2" w:rsidRPr="000E220A" w:rsidRDefault="00C801E2" w:rsidP="00A73FEE">
      <w:pPr>
        <w:tabs>
          <w:tab w:val="left" w:pos="360"/>
          <w:tab w:val="left" w:pos="450"/>
        </w:tabs>
        <w:spacing w:before="74" w:after="0" w:line="240" w:lineRule="auto"/>
        <w:ind w:right="223"/>
        <w:contextualSpacing/>
        <w:rPr>
          <w:rFonts w:ascii="Times New Roman" w:eastAsia="Times New Roman" w:hAnsi="Times New Roman" w:cs="Times New Roman"/>
          <w:b/>
          <w:bCs/>
          <w:sz w:val="28"/>
          <w:szCs w:val="28"/>
          <w:lang w:val="ru-RU"/>
        </w:rPr>
      </w:pPr>
    </w:p>
    <w:p w14:paraId="4982928A" w14:textId="286F1EC0" w:rsidR="00D57A18" w:rsidRPr="000E220A" w:rsidRDefault="0B962A1E" w:rsidP="00C83C14">
      <w:pPr>
        <w:tabs>
          <w:tab w:val="left" w:pos="360"/>
          <w:tab w:val="left" w:pos="450"/>
        </w:tabs>
        <w:spacing w:before="74" w:after="0" w:line="240" w:lineRule="auto"/>
        <w:ind w:left="360" w:right="223"/>
        <w:contextualSpacing/>
        <w:jc w:val="center"/>
        <w:rPr>
          <w:rFonts w:ascii="Times New Roman" w:eastAsia="Times New Roman" w:hAnsi="Times New Roman" w:cs="Times New Roman"/>
          <w:b/>
          <w:bCs/>
          <w:sz w:val="28"/>
          <w:szCs w:val="28"/>
        </w:rPr>
      </w:pPr>
      <w:r w:rsidRPr="000E220A">
        <w:rPr>
          <w:rFonts w:ascii="Times New Roman" w:eastAsia="Times New Roman" w:hAnsi="Times New Roman" w:cs="Times New Roman"/>
          <w:b/>
          <w:bCs/>
          <w:sz w:val="28"/>
          <w:szCs w:val="28"/>
        </w:rPr>
        <w:t>СОДЕРЖАНИЕ</w:t>
      </w:r>
    </w:p>
    <w:p w14:paraId="34CE0A41" w14:textId="77777777" w:rsidR="00D57A18" w:rsidRPr="000E220A" w:rsidRDefault="00D57A18" w:rsidP="00C83C14">
      <w:pPr>
        <w:tabs>
          <w:tab w:val="left" w:pos="360"/>
          <w:tab w:val="left" w:pos="450"/>
        </w:tabs>
        <w:spacing w:before="2" w:after="0" w:line="240" w:lineRule="auto"/>
        <w:ind w:left="360"/>
        <w:contextualSpacing/>
        <w:rPr>
          <w:rFonts w:ascii="Times New Roman" w:eastAsia="Times New Roman" w:hAnsi="Times New Roman" w:cs="Times New Roman"/>
          <w:b/>
          <w:bCs/>
          <w:sz w:val="28"/>
          <w:szCs w:val="28"/>
        </w:rPr>
      </w:pPr>
    </w:p>
    <w:tbl>
      <w:tblPr>
        <w:tblStyle w:val="a3"/>
        <w:tblW w:w="9261"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4"/>
        <w:gridCol w:w="657"/>
      </w:tblGrid>
      <w:tr w:rsidR="002929B1" w:rsidRPr="000E220A" w14:paraId="7C949B53" w14:textId="77777777" w:rsidTr="002929B1">
        <w:tc>
          <w:tcPr>
            <w:tcW w:w="8604" w:type="dxa"/>
            <w:tcMar>
              <w:left w:w="0" w:type="dxa"/>
              <w:right w:w="0" w:type="dxa"/>
            </w:tcMar>
          </w:tcPr>
          <w:p w14:paraId="5244E4CC" w14:textId="77777777" w:rsidR="002929B1" w:rsidRPr="000E220A" w:rsidRDefault="002929B1" w:rsidP="002929B1">
            <w:pPr>
              <w:tabs>
                <w:tab w:val="left" w:pos="360"/>
                <w:tab w:val="left" w:pos="450"/>
              </w:tabs>
              <w:contextualSpacing/>
              <w:rPr>
                <w:rFonts w:ascii="Times New Roman" w:hAnsi="Times New Roman" w:cs="Times New Roman"/>
                <w:sz w:val="28"/>
                <w:szCs w:val="28"/>
              </w:rPr>
            </w:pPr>
            <w:bookmarkStart w:id="0" w:name="_Hlk147505054"/>
            <w:r w:rsidRPr="000E220A">
              <w:rPr>
                <w:rFonts w:ascii="Times New Roman" w:eastAsia="Times New Roman" w:hAnsi="Times New Roman" w:cs="Times New Roman"/>
                <w:b/>
                <w:bCs/>
                <w:sz w:val="28"/>
                <w:szCs w:val="28"/>
              </w:rPr>
              <w:t>НОРМАТИВНЫЕ</w:t>
            </w:r>
            <w:r w:rsidRPr="000E220A">
              <w:rPr>
                <w:rFonts w:ascii="Times New Roman" w:eastAsia="Times New Roman" w:hAnsi="Times New Roman" w:cs="Times New Roman"/>
                <w:b/>
                <w:bCs/>
                <w:spacing w:val="-5"/>
                <w:sz w:val="28"/>
                <w:szCs w:val="28"/>
              </w:rPr>
              <w:t xml:space="preserve"> </w:t>
            </w:r>
            <w:r w:rsidRPr="000E220A">
              <w:rPr>
                <w:rFonts w:ascii="Times New Roman" w:eastAsia="Times New Roman" w:hAnsi="Times New Roman" w:cs="Times New Roman"/>
                <w:b/>
                <w:bCs/>
                <w:sz w:val="28"/>
                <w:szCs w:val="28"/>
              </w:rPr>
              <w:t>ССЫЛКИ</w:t>
            </w:r>
          </w:p>
        </w:tc>
        <w:tc>
          <w:tcPr>
            <w:tcW w:w="657" w:type="dxa"/>
          </w:tcPr>
          <w:p w14:paraId="737DB5EC" w14:textId="6B01A9F4" w:rsidR="002929B1" w:rsidRPr="000E220A" w:rsidRDefault="002929B1" w:rsidP="002929B1">
            <w:pPr>
              <w:tabs>
                <w:tab w:val="left" w:pos="360"/>
                <w:tab w:val="left" w:pos="450"/>
              </w:tabs>
              <w:contextualSpacing/>
              <w:rPr>
                <w:rFonts w:ascii="Times New Roman" w:hAnsi="Times New Roman" w:cs="Times New Roman"/>
                <w:sz w:val="28"/>
                <w:szCs w:val="28"/>
              </w:rPr>
            </w:pPr>
            <w:r w:rsidRPr="000E220A">
              <w:rPr>
                <w:rFonts w:ascii="Times New Roman" w:hAnsi="Times New Roman" w:cs="Times New Roman"/>
                <w:sz w:val="28"/>
                <w:szCs w:val="28"/>
              </w:rPr>
              <w:t>3</w:t>
            </w:r>
          </w:p>
        </w:tc>
      </w:tr>
      <w:tr w:rsidR="002929B1" w:rsidRPr="000E220A" w14:paraId="79E7B75C" w14:textId="77777777" w:rsidTr="002929B1">
        <w:tc>
          <w:tcPr>
            <w:tcW w:w="8604" w:type="dxa"/>
            <w:tcMar>
              <w:left w:w="0" w:type="dxa"/>
              <w:right w:w="0" w:type="dxa"/>
            </w:tcMar>
          </w:tcPr>
          <w:p w14:paraId="6C17BE9A" w14:textId="77777777" w:rsidR="002929B1" w:rsidRPr="000E220A" w:rsidRDefault="002929B1" w:rsidP="002929B1">
            <w:pPr>
              <w:tabs>
                <w:tab w:val="left" w:pos="360"/>
                <w:tab w:val="left" w:pos="450"/>
              </w:tabs>
              <w:contextualSpacing/>
              <w:rPr>
                <w:rFonts w:ascii="Times New Roman" w:hAnsi="Times New Roman" w:cs="Times New Roman"/>
                <w:sz w:val="28"/>
                <w:szCs w:val="28"/>
              </w:rPr>
            </w:pPr>
            <w:r w:rsidRPr="000E220A">
              <w:rPr>
                <w:rFonts w:ascii="Times New Roman" w:eastAsia="Times New Roman" w:hAnsi="Times New Roman" w:cs="Times New Roman"/>
                <w:b/>
                <w:bCs/>
                <w:sz w:val="28"/>
                <w:szCs w:val="28"/>
              </w:rPr>
              <w:t>ОПРЕДЕЛЕНИЯ,</w:t>
            </w:r>
            <w:r w:rsidRPr="000E220A">
              <w:rPr>
                <w:rFonts w:ascii="Times New Roman" w:eastAsia="Times New Roman" w:hAnsi="Times New Roman" w:cs="Times New Roman"/>
                <w:b/>
                <w:bCs/>
                <w:spacing w:val="-3"/>
                <w:sz w:val="28"/>
                <w:szCs w:val="28"/>
              </w:rPr>
              <w:t xml:space="preserve"> </w:t>
            </w:r>
            <w:r w:rsidRPr="000E220A">
              <w:rPr>
                <w:rFonts w:ascii="Times New Roman" w:eastAsia="Times New Roman" w:hAnsi="Times New Roman" w:cs="Times New Roman"/>
                <w:b/>
                <w:bCs/>
                <w:sz w:val="28"/>
                <w:szCs w:val="28"/>
              </w:rPr>
              <w:t>ОБОЗНАЧЕНИЯ И</w:t>
            </w:r>
            <w:r w:rsidRPr="000E220A">
              <w:rPr>
                <w:rFonts w:ascii="Times New Roman" w:eastAsia="Times New Roman" w:hAnsi="Times New Roman" w:cs="Times New Roman"/>
                <w:b/>
                <w:bCs/>
                <w:spacing w:val="-2"/>
                <w:sz w:val="28"/>
                <w:szCs w:val="28"/>
              </w:rPr>
              <w:t xml:space="preserve"> </w:t>
            </w:r>
            <w:r w:rsidRPr="000E220A">
              <w:rPr>
                <w:rFonts w:ascii="Times New Roman" w:eastAsia="Times New Roman" w:hAnsi="Times New Roman" w:cs="Times New Roman"/>
                <w:b/>
                <w:bCs/>
                <w:sz w:val="28"/>
                <w:szCs w:val="28"/>
              </w:rPr>
              <w:t>СОКРАЩЕНИЯ</w:t>
            </w:r>
          </w:p>
        </w:tc>
        <w:tc>
          <w:tcPr>
            <w:tcW w:w="657" w:type="dxa"/>
          </w:tcPr>
          <w:p w14:paraId="2EEEF742" w14:textId="39E1DC85" w:rsidR="002929B1" w:rsidRPr="000E220A" w:rsidRDefault="002929B1" w:rsidP="002929B1">
            <w:pPr>
              <w:tabs>
                <w:tab w:val="left" w:pos="360"/>
                <w:tab w:val="left" w:pos="450"/>
              </w:tabs>
              <w:contextualSpacing/>
              <w:rPr>
                <w:rFonts w:ascii="Times New Roman" w:hAnsi="Times New Roman" w:cs="Times New Roman"/>
                <w:sz w:val="28"/>
                <w:szCs w:val="28"/>
              </w:rPr>
            </w:pPr>
            <w:r w:rsidRPr="000E220A">
              <w:rPr>
                <w:rFonts w:ascii="Times New Roman" w:hAnsi="Times New Roman" w:cs="Times New Roman"/>
                <w:sz w:val="28"/>
                <w:szCs w:val="28"/>
              </w:rPr>
              <w:t>4</w:t>
            </w:r>
          </w:p>
        </w:tc>
      </w:tr>
      <w:tr w:rsidR="002929B1" w:rsidRPr="000E220A" w14:paraId="40A77AC2" w14:textId="77777777" w:rsidTr="002929B1">
        <w:tc>
          <w:tcPr>
            <w:tcW w:w="8604" w:type="dxa"/>
            <w:tcMar>
              <w:left w:w="0" w:type="dxa"/>
              <w:right w:w="0" w:type="dxa"/>
            </w:tcMar>
          </w:tcPr>
          <w:p w14:paraId="4972381C" w14:textId="77777777" w:rsidR="002929B1" w:rsidRPr="000E220A" w:rsidRDefault="002929B1" w:rsidP="002929B1">
            <w:pPr>
              <w:tabs>
                <w:tab w:val="left" w:pos="360"/>
                <w:tab w:val="left" w:pos="450"/>
              </w:tabs>
              <w:contextualSpacing/>
              <w:rPr>
                <w:rFonts w:ascii="Times New Roman" w:hAnsi="Times New Roman" w:cs="Times New Roman"/>
                <w:sz w:val="28"/>
                <w:szCs w:val="28"/>
              </w:rPr>
            </w:pPr>
            <w:r w:rsidRPr="000E220A">
              <w:rPr>
                <w:rFonts w:ascii="Times New Roman" w:eastAsia="Times New Roman" w:hAnsi="Times New Roman" w:cs="Times New Roman"/>
                <w:b/>
                <w:bCs/>
                <w:sz w:val="28"/>
                <w:szCs w:val="28"/>
              </w:rPr>
              <w:t>ВВЕДЕНИЕ</w:t>
            </w:r>
          </w:p>
        </w:tc>
        <w:tc>
          <w:tcPr>
            <w:tcW w:w="657" w:type="dxa"/>
          </w:tcPr>
          <w:p w14:paraId="1E0ECEA2" w14:textId="28D59CEE" w:rsidR="002929B1" w:rsidRPr="000E220A" w:rsidRDefault="002929B1" w:rsidP="002929B1">
            <w:pPr>
              <w:tabs>
                <w:tab w:val="left" w:pos="360"/>
                <w:tab w:val="left" w:pos="450"/>
              </w:tabs>
              <w:contextualSpacing/>
              <w:rPr>
                <w:rFonts w:ascii="Times New Roman" w:hAnsi="Times New Roman" w:cs="Times New Roman"/>
                <w:sz w:val="28"/>
                <w:szCs w:val="28"/>
              </w:rPr>
            </w:pPr>
            <w:r w:rsidRPr="000E220A">
              <w:rPr>
                <w:rFonts w:ascii="Times New Roman" w:hAnsi="Times New Roman" w:cs="Times New Roman"/>
                <w:sz w:val="28"/>
                <w:szCs w:val="28"/>
              </w:rPr>
              <w:t>5</w:t>
            </w:r>
          </w:p>
        </w:tc>
      </w:tr>
      <w:tr w:rsidR="002929B1" w:rsidRPr="000E220A" w14:paraId="509557C1" w14:textId="77777777" w:rsidTr="002929B1">
        <w:tc>
          <w:tcPr>
            <w:tcW w:w="8604" w:type="dxa"/>
            <w:tcMar>
              <w:left w:w="0" w:type="dxa"/>
              <w:right w:w="0" w:type="dxa"/>
            </w:tcMar>
          </w:tcPr>
          <w:p w14:paraId="741D40DC" w14:textId="77777777" w:rsidR="002929B1" w:rsidRPr="000E220A" w:rsidRDefault="002929B1" w:rsidP="002929B1">
            <w:pPr>
              <w:tabs>
                <w:tab w:val="left" w:pos="360"/>
                <w:tab w:val="left" w:pos="450"/>
              </w:tabs>
              <w:contextualSpacing/>
              <w:rPr>
                <w:rFonts w:ascii="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1</w:t>
            </w:r>
            <w:r w:rsidRPr="000E220A">
              <w:rPr>
                <w:rFonts w:ascii="Times New Roman" w:eastAsia="Times New Roman" w:hAnsi="Times New Roman" w:cs="Times New Roman"/>
                <w:b/>
                <w:bCs/>
                <w:spacing w:val="-3"/>
                <w:sz w:val="28"/>
                <w:szCs w:val="28"/>
                <w:lang w:val="ru-RU"/>
              </w:rPr>
              <w:t xml:space="preserve"> </w:t>
            </w:r>
            <w:r w:rsidRPr="000E220A">
              <w:rPr>
                <w:rFonts w:ascii="Times New Roman" w:eastAsia="Times New Roman" w:hAnsi="Times New Roman" w:cs="Times New Roman"/>
                <w:b/>
                <w:bCs/>
                <w:sz w:val="28"/>
                <w:szCs w:val="28"/>
                <w:lang w:val="ru-RU"/>
              </w:rPr>
              <w:t>ТЕОРЕТИКО-МЕТОДОЛОГИЧЕСКИЕ АСПЕКТЫ СОВЕРШЕНСТВОВАНИЯ ОРГАНИЗАЦИИ ПАРТНЁРСКИХ ВЗАИМООТНОШЕНИЙ В ОБЛАСТИ КОРПОРАТИВНОГО ОБУЧЕНИЯ</w:t>
            </w:r>
            <w:r w:rsidRPr="000E220A">
              <w:rPr>
                <w:rFonts w:ascii="Times New Roman" w:eastAsia="Times New Roman" w:hAnsi="Times New Roman" w:cs="Times New Roman"/>
                <w:sz w:val="28"/>
                <w:szCs w:val="28"/>
                <w:lang w:val="ru-RU"/>
              </w:rPr>
              <w:t xml:space="preserve"> </w:t>
            </w:r>
          </w:p>
        </w:tc>
        <w:tc>
          <w:tcPr>
            <w:tcW w:w="657" w:type="dxa"/>
          </w:tcPr>
          <w:p w14:paraId="31977B16" w14:textId="42223945" w:rsidR="002929B1" w:rsidRPr="008A4B13" w:rsidRDefault="002929B1" w:rsidP="002929B1">
            <w:pPr>
              <w:tabs>
                <w:tab w:val="left" w:pos="360"/>
                <w:tab w:val="left" w:pos="450"/>
              </w:tabs>
              <w:contextualSpacing/>
              <w:rPr>
                <w:rFonts w:ascii="Times New Roman" w:hAnsi="Times New Roman" w:cs="Times New Roman"/>
                <w:sz w:val="28"/>
                <w:szCs w:val="28"/>
                <w:lang w:val="ru-RU"/>
              </w:rPr>
            </w:pPr>
            <w:r w:rsidRPr="000E220A">
              <w:rPr>
                <w:rFonts w:ascii="Times New Roman" w:hAnsi="Times New Roman" w:cs="Times New Roman"/>
                <w:sz w:val="28"/>
                <w:szCs w:val="28"/>
              </w:rPr>
              <w:t>1</w:t>
            </w:r>
            <w:r w:rsidR="008A4B13">
              <w:rPr>
                <w:rFonts w:ascii="Times New Roman" w:hAnsi="Times New Roman" w:cs="Times New Roman"/>
                <w:sz w:val="28"/>
                <w:szCs w:val="28"/>
                <w:lang w:val="ru-RU"/>
              </w:rPr>
              <w:t>1</w:t>
            </w:r>
          </w:p>
        </w:tc>
      </w:tr>
      <w:tr w:rsidR="002929B1" w:rsidRPr="000E220A" w14:paraId="0A267369" w14:textId="77777777" w:rsidTr="002929B1">
        <w:tc>
          <w:tcPr>
            <w:tcW w:w="8604" w:type="dxa"/>
            <w:tcMar>
              <w:left w:w="0" w:type="dxa"/>
              <w:right w:w="0" w:type="dxa"/>
            </w:tcMar>
          </w:tcPr>
          <w:p w14:paraId="0C546214" w14:textId="77777777" w:rsidR="002929B1" w:rsidRPr="000E220A" w:rsidRDefault="002929B1" w:rsidP="002929B1">
            <w:pPr>
              <w:tabs>
                <w:tab w:val="left" w:pos="360"/>
                <w:tab w:val="left" w:pos="450"/>
              </w:tabs>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1.1</w:t>
            </w:r>
            <w:r w:rsidRPr="000E220A">
              <w:rPr>
                <w:rFonts w:ascii="Times New Roman" w:eastAsia="Times New Roman" w:hAnsi="Times New Roman" w:cs="Times New Roman"/>
                <w:spacing w:val="-3"/>
                <w:sz w:val="28"/>
                <w:szCs w:val="28"/>
                <w:lang w:val="ru-RU"/>
              </w:rPr>
              <w:t xml:space="preserve"> </w:t>
            </w:r>
            <w:r w:rsidRPr="000E220A">
              <w:rPr>
                <w:rFonts w:ascii="Times New Roman" w:eastAsia="Times New Roman" w:hAnsi="Times New Roman" w:cs="Times New Roman"/>
                <w:sz w:val="28"/>
                <w:szCs w:val="28"/>
                <w:lang w:val="ru-RU"/>
              </w:rPr>
              <w:t>Корпоративное обучение:</w:t>
            </w:r>
            <w:r w:rsidRPr="000E220A">
              <w:rPr>
                <w:rFonts w:ascii="Times New Roman" w:eastAsia="Times New Roman" w:hAnsi="Times New Roman" w:cs="Times New Roman"/>
                <w:spacing w:val="-2"/>
                <w:sz w:val="28"/>
                <w:szCs w:val="28"/>
                <w:lang w:val="ru-RU"/>
              </w:rPr>
              <w:t xml:space="preserve"> </w:t>
            </w:r>
            <w:r w:rsidRPr="000E220A">
              <w:rPr>
                <w:rFonts w:ascii="Times New Roman" w:eastAsia="Times New Roman" w:hAnsi="Times New Roman" w:cs="Times New Roman"/>
                <w:sz w:val="28"/>
                <w:szCs w:val="28"/>
                <w:lang w:val="ru-RU"/>
              </w:rPr>
              <w:t>понятие,</w:t>
            </w:r>
            <w:r w:rsidRPr="000E220A">
              <w:rPr>
                <w:rFonts w:ascii="Times New Roman" w:eastAsia="Times New Roman" w:hAnsi="Times New Roman" w:cs="Times New Roman"/>
                <w:spacing w:val="-3"/>
                <w:sz w:val="28"/>
                <w:szCs w:val="28"/>
                <w:lang w:val="ru-RU"/>
              </w:rPr>
              <w:t xml:space="preserve"> </w:t>
            </w:r>
            <w:r w:rsidRPr="000E220A">
              <w:rPr>
                <w:rFonts w:ascii="Times New Roman" w:eastAsia="Times New Roman" w:hAnsi="Times New Roman" w:cs="Times New Roman"/>
                <w:sz w:val="28"/>
                <w:szCs w:val="28"/>
                <w:lang w:val="ru-RU"/>
              </w:rPr>
              <w:t>сущность,</w:t>
            </w:r>
          </w:p>
          <w:p w14:paraId="1C436060" w14:textId="77777777" w:rsidR="002929B1" w:rsidRPr="000E220A" w:rsidRDefault="002929B1" w:rsidP="002929B1">
            <w:pPr>
              <w:tabs>
                <w:tab w:val="left" w:pos="360"/>
                <w:tab w:val="left" w:pos="450"/>
              </w:tabs>
              <w:contextualSpacing/>
              <w:rPr>
                <w:rFonts w:ascii="Times New Roman" w:hAnsi="Times New Roman" w:cs="Times New Roman"/>
                <w:sz w:val="28"/>
                <w:szCs w:val="28"/>
                <w:lang w:val="ru-RU"/>
              </w:rPr>
            </w:pPr>
            <w:r w:rsidRPr="000E220A">
              <w:rPr>
                <w:rFonts w:ascii="Times New Roman" w:eastAsia="Times New Roman" w:hAnsi="Times New Roman" w:cs="Times New Roman"/>
                <w:sz w:val="28"/>
                <w:szCs w:val="28"/>
                <w:lang w:val="ru-RU"/>
              </w:rPr>
              <w:t>модели</w:t>
            </w:r>
            <w:r w:rsidRPr="000E220A">
              <w:rPr>
                <w:rFonts w:ascii="Times New Roman" w:eastAsia="Times New Roman" w:hAnsi="Times New Roman" w:cs="Times New Roman"/>
                <w:spacing w:val="-3"/>
                <w:sz w:val="28"/>
                <w:szCs w:val="28"/>
                <w:lang w:val="ru-RU"/>
              </w:rPr>
              <w:t xml:space="preserve"> </w:t>
            </w:r>
            <w:r w:rsidRPr="000E220A">
              <w:rPr>
                <w:rFonts w:ascii="Times New Roman" w:eastAsia="Times New Roman" w:hAnsi="Times New Roman" w:cs="Times New Roman"/>
                <w:sz w:val="28"/>
                <w:szCs w:val="28"/>
                <w:lang w:val="ru-RU"/>
              </w:rPr>
              <w:t>и</w:t>
            </w:r>
            <w:r w:rsidRPr="000E220A">
              <w:rPr>
                <w:rFonts w:ascii="Times New Roman" w:eastAsia="Times New Roman" w:hAnsi="Times New Roman" w:cs="Times New Roman"/>
                <w:spacing w:val="-2"/>
                <w:sz w:val="28"/>
                <w:szCs w:val="28"/>
                <w:lang w:val="ru-RU"/>
              </w:rPr>
              <w:t xml:space="preserve"> </w:t>
            </w:r>
            <w:r w:rsidRPr="000E220A">
              <w:rPr>
                <w:rFonts w:ascii="Times New Roman" w:eastAsia="Times New Roman" w:hAnsi="Times New Roman" w:cs="Times New Roman"/>
                <w:sz w:val="28"/>
                <w:szCs w:val="28"/>
                <w:lang w:val="ru-RU"/>
              </w:rPr>
              <w:t>эволюция</w:t>
            </w:r>
            <w:r w:rsidRPr="000E220A">
              <w:rPr>
                <w:rFonts w:ascii="Times New Roman" w:eastAsia="Times New Roman" w:hAnsi="Times New Roman" w:cs="Times New Roman"/>
                <w:spacing w:val="-5"/>
                <w:sz w:val="28"/>
                <w:szCs w:val="28"/>
                <w:lang w:val="ru-RU"/>
              </w:rPr>
              <w:t xml:space="preserve"> </w:t>
            </w:r>
            <w:r w:rsidRPr="000E220A">
              <w:rPr>
                <w:rFonts w:ascii="Times New Roman" w:eastAsia="Times New Roman" w:hAnsi="Times New Roman" w:cs="Times New Roman"/>
                <w:sz w:val="28"/>
                <w:szCs w:val="28"/>
                <w:lang w:val="ru-RU"/>
              </w:rPr>
              <w:t>концепций</w:t>
            </w:r>
          </w:p>
        </w:tc>
        <w:tc>
          <w:tcPr>
            <w:tcW w:w="657" w:type="dxa"/>
          </w:tcPr>
          <w:p w14:paraId="0C0535D9" w14:textId="1C64DECF" w:rsidR="002929B1" w:rsidRPr="008A4B13" w:rsidRDefault="002929B1" w:rsidP="002929B1">
            <w:pPr>
              <w:tabs>
                <w:tab w:val="left" w:pos="360"/>
                <w:tab w:val="left" w:pos="450"/>
              </w:tabs>
              <w:contextualSpacing/>
              <w:rPr>
                <w:rFonts w:ascii="Times New Roman" w:hAnsi="Times New Roman" w:cs="Times New Roman"/>
                <w:sz w:val="28"/>
                <w:szCs w:val="28"/>
                <w:lang w:val="ru-RU"/>
              </w:rPr>
            </w:pPr>
            <w:r w:rsidRPr="000E220A">
              <w:rPr>
                <w:rFonts w:ascii="Times New Roman" w:hAnsi="Times New Roman" w:cs="Times New Roman"/>
                <w:sz w:val="28"/>
                <w:szCs w:val="28"/>
              </w:rPr>
              <w:t>1</w:t>
            </w:r>
            <w:r w:rsidR="008A4B13">
              <w:rPr>
                <w:rFonts w:ascii="Times New Roman" w:hAnsi="Times New Roman" w:cs="Times New Roman"/>
                <w:sz w:val="28"/>
                <w:szCs w:val="28"/>
                <w:lang w:val="ru-RU"/>
              </w:rPr>
              <w:t>1</w:t>
            </w:r>
          </w:p>
        </w:tc>
      </w:tr>
      <w:tr w:rsidR="002929B1" w:rsidRPr="000E220A" w14:paraId="73D20264" w14:textId="77777777" w:rsidTr="002929B1">
        <w:tc>
          <w:tcPr>
            <w:tcW w:w="8604" w:type="dxa"/>
            <w:tcMar>
              <w:left w:w="0" w:type="dxa"/>
              <w:right w:w="0" w:type="dxa"/>
            </w:tcMar>
          </w:tcPr>
          <w:p w14:paraId="00264071" w14:textId="55993676" w:rsidR="002929B1" w:rsidRPr="000E220A" w:rsidRDefault="002929B1" w:rsidP="002929B1">
            <w:pPr>
              <w:tabs>
                <w:tab w:val="left" w:pos="360"/>
                <w:tab w:val="left" w:pos="450"/>
              </w:tabs>
              <w:contextualSpacing/>
              <w:rPr>
                <w:rFonts w:ascii="Times New Roman" w:hAnsi="Times New Roman" w:cs="Times New Roman"/>
                <w:sz w:val="28"/>
                <w:szCs w:val="28"/>
                <w:lang w:val="ru-RU"/>
              </w:rPr>
            </w:pPr>
            <w:r w:rsidRPr="000E220A">
              <w:rPr>
                <w:rFonts w:ascii="Times New Roman" w:eastAsia="Times New Roman" w:hAnsi="Times New Roman" w:cs="Times New Roman"/>
                <w:color w:val="000000"/>
                <w:sz w:val="28"/>
                <w:szCs w:val="28"/>
                <w:lang w:val="ru-RU"/>
              </w:rPr>
              <w:t>1.2</w:t>
            </w:r>
            <w:r w:rsidRPr="000E220A">
              <w:rPr>
                <w:rFonts w:ascii="Times New Roman" w:eastAsia="Times New Roman" w:hAnsi="Times New Roman" w:cs="Times New Roman"/>
                <w:color w:val="000000"/>
                <w:spacing w:val="-3"/>
                <w:sz w:val="28"/>
                <w:szCs w:val="28"/>
                <w:lang w:val="ru-RU"/>
              </w:rPr>
              <w:t xml:space="preserve"> </w:t>
            </w:r>
            <w:proofErr w:type="spellStart"/>
            <w:r w:rsidRPr="000E220A">
              <w:rPr>
                <w:rFonts w:ascii="Times New Roman" w:eastAsia="Times New Roman" w:hAnsi="Times New Roman" w:cs="Times New Roman"/>
                <w:color w:val="000000"/>
                <w:sz w:val="28"/>
                <w:szCs w:val="28"/>
              </w:rPr>
              <w:t>Проблемы</w:t>
            </w:r>
            <w:proofErr w:type="spellEnd"/>
            <w:r w:rsidRPr="000E220A">
              <w:rPr>
                <w:rFonts w:ascii="Times New Roman" w:eastAsia="Times New Roman" w:hAnsi="Times New Roman" w:cs="Times New Roman"/>
                <w:color w:val="000000"/>
                <w:sz w:val="28"/>
                <w:szCs w:val="28"/>
              </w:rPr>
              <w:t xml:space="preserve"> </w:t>
            </w:r>
            <w:proofErr w:type="spellStart"/>
            <w:r w:rsidRPr="000E220A">
              <w:rPr>
                <w:rFonts w:ascii="Times New Roman" w:eastAsia="Times New Roman" w:hAnsi="Times New Roman" w:cs="Times New Roman"/>
                <w:color w:val="000000"/>
                <w:sz w:val="28"/>
                <w:szCs w:val="28"/>
              </w:rPr>
              <w:t>корпоративного</w:t>
            </w:r>
            <w:proofErr w:type="spellEnd"/>
            <w:r w:rsidRPr="000E220A">
              <w:rPr>
                <w:rFonts w:ascii="Times New Roman" w:eastAsia="Times New Roman" w:hAnsi="Times New Roman" w:cs="Times New Roman"/>
                <w:color w:val="000000"/>
                <w:sz w:val="28"/>
                <w:szCs w:val="28"/>
              </w:rPr>
              <w:t xml:space="preserve"> </w:t>
            </w:r>
            <w:proofErr w:type="spellStart"/>
            <w:r w:rsidRPr="000E220A">
              <w:rPr>
                <w:rFonts w:ascii="Times New Roman" w:eastAsia="Times New Roman" w:hAnsi="Times New Roman" w:cs="Times New Roman"/>
                <w:color w:val="000000"/>
                <w:sz w:val="28"/>
                <w:szCs w:val="28"/>
              </w:rPr>
              <w:t>образования</w:t>
            </w:r>
            <w:proofErr w:type="spellEnd"/>
          </w:p>
        </w:tc>
        <w:tc>
          <w:tcPr>
            <w:tcW w:w="657" w:type="dxa"/>
          </w:tcPr>
          <w:p w14:paraId="04090D44" w14:textId="18682F98" w:rsidR="002929B1" w:rsidRPr="008A4B13" w:rsidRDefault="008A4B13" w:rsidP="002929B1">
            <w:pPr>
              <w:tabs>
                <w:tab w:val="left" w:pos="360"/>
                <w:tab w:val="left" w:pos="450"/>
              </w:tabs>
              <w:contextualSpacing/>
              <w:rPr>
                <w:rFonts w:ascii="Times New Roman" w:hAnsi="Times New Roman" w:cs="Times New Roman"/>
                <w:sz w:val="28"/>
                <w:szCs w:val="28"/>
                <w:lang w:val="ru-RU"/>
              </w:rPr>
            </w:pPr>
            <w:r>
              <w:rPr>
                <w:rFonts w:ascii="Times New Roman" w:hAnsi="Times New Roman" w:cs="Times New Roman"/>
                <w:sz w:val="28"/>
                <w:szCs w:val="28"/>
                <w:lang w:val="ru-RU"/>
              </w:rPr>
              <w:t>19</w:t>
            </w:r>
          </w:p>
        </w:tc>
      </w:tr>
      <w:tr w:rsidR="002929B1" w:rsidRPr="000E220A" w14:paraId="5111D1D3" w14:textId="77777777" w:rsidTr="002929B1">
        <w:tc>
          <w:tcPr>
            <w:tcW w:w="8604" w:type="dxa"/>
            <w:tcMar>
              <w:left w:w="0" w:type="dxa"/>
              <w:right w:w="0" w:type="dxa"/>
            </w:tcMar>
          </w:tcPr>
          <w:p w14:paraId="5AB29DA7" w14:textId="485087D5"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 xml:space="preserve">1.3 </w:t>
            </w:r>
            <w:r w:rsidRPr="000E220A">
              <w:rPr>
                <w:rFonts w:ascii="Times New Roman" w:eastAsia="Times New Roman" w:hAnsi="Times New Roman" w:cs="Times New Roman"/>
                <w:color w:val="000000"/>
                <w:spacing w:val="-3"/>
                <w:sz w:val="28"/>
                <w:szCs w:val="28"/>
                <w:lang w:val="ru-RU"/>
              </w:rPr>
              <w:t xml:space="preserve">Особенности корпоративного образования в рамках традиционных университетов </w:t>
            </w:r>
            <w:r w:rsidRPr="000E220A">
              <w:rPr>
                <w:rFonts w:ascii="Times New Roman" w:eastAsia="Times New Roman" w:hAnsi="Times New Roman" w:cs="Times New Roman"/>
                <w:color w:val="000000"/>
                <w:sz w:val="28"/>
                <w:szCs w:val="28"/>
                <w:lang w:val="ru-RU"/>
              </w:rPr>
              <w:t xml:space="preserve">  </w:t>
            </w:r>
          </w:p>
        </w:tc>
        <w:tc>
          <w:tcPr>
            <w:tcW w:w="657" w:type="dxa"/>
          </w:tcPr>
          <w:p w14:paraId="79BA1D0E" w14:textId="666E68BD" w:rsidR="002929B1" w:rsidRPr="008A4B13" w:rsidRDefault="002929B1" w:rsidP="002929B1">
            <w:pPr>
              <w:tabs>
                <w:tab w:val="left" w:pos="360"/>
                <w:tab w:val="left" w:pos="450"/>
              </w:tabs>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2</w:t>
            </w:r>
            <w:r w:rsidR="008A4B13">
              <w:rPr>
                <w:rFonts w:ascii="Times New Roman" w:eastAsia="Times New Roman" w:hAnsi="Times New Roman" w:cs="Times New Roman"/>
                <w:sz w:val="28"/>
                <w:szCs w:val="28"/>
                <w:lang w:val="ru-RU"/>
              </w:rPr>
              <w:t>2</w:t>
            </w:r>
          </w:p>
        </w:tc>
      </w:tr>
      <w:tr w:rsidR="002929B1" w:rsidRPr="000E220A" w14:paraId="4D4CE357" w14:textId="77777777" w:rsidTr="002929B1">
        <w:trPr>
          <w:trHeight w:val="522"/>
        </w:trPr>
        <w:tc>
          <w:tcPr>
            <w:tcW w:w="8604" w:type="dxa"/>
            <w:tcMar>
              <w:left w:w="0" w:type="dxa"/>
              <w:right w:w="0" w:type="dxa"/>
            </w:tcMar>
          </w:tcPr>
          <w:p w14:paraId="33AB72D4" w14:textId="77777777"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bookmarkStart w:id="1" w:name="_Hlk160707282"/>
            <w:r w:rsidRPr="000E220A">
              <w:rPr>
                <w:rFonts w:ascii="Times New Roman" w:eastAsia="Times New Roman" w:hAnsi="Times New Roman" w:cs="Times New Roman"/>
                <w:b/>
                <w:bCs/>
                <w:spacing w:val="-3"/>
                <w:sz w:val="28"/>
                <w:szCs w:val="28"/>
                <w:lang w:val="ru-RU"/>
              </w:rPr>
              <w:t>2 АНАЛИЗ СИСТЕМЫ ОБРАЗОВАНИЯ И РАЗВИТИЯ КОРПОРАТИВНОГО ОБРАЗОВАНИЯ В РК</w:t>
            </w:r>
          </w:p>
        </w:tc>
        <w:tc>
          <w:tcPr>
            <w:tcW w:w="657" w:type="dxa"/>
          </w:tcPr>
          <w:p w14:paraId="4E617A3E" w14:textId="05457D50" w:rsidR="002929B1" w:rsidRPr="008A4B13" w:rsidRDefault="002929B1" w:rsidP="002929B1">
            <w:pPr>
              <w:tabs>
                <w:tab w:val="left" w:pos="360"/>
                <w:tab w:val="left" w:pos="450"/>
              </w:tabs>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2</w:t>
            </w:r>
            <w:r w:rsidR="008A4B13">
              <w:rPr>
                <w:rFonts w:ascii="Times New Roman" w:eastAsia="Times New Roman" w:hAnsi="Times New Roman" w:cs="Times New Roman"/>
                <w:sz w:val="28"/>
                <w:szCs w:val="28"/>
                <w:lang w:val="ru-RU"/>
              </w:rPr>
              <w:t>7</w:t>
            </w:r>
          </w:p>
        </w:tc>
      </w:tr>
      <w:bookmarkEnd w:id="1"/>
      <w:tr w:rsidR="002929B1" w:rsidRPr="000E220A" w14:paraId="05DDB0AF" w14:textId="77777777" w:rsidTr="002929B1">
        <w:tc>
          <w:tcPr>
            <w:tcW w:w="8604" w:type="dxa"/>
            <w:tcMar>
              <w:left w:w="0" w:type="dxa"/>
              <w:right w:w="0" w:type="dxa"/>
            </w:tcMar>
          </w:tcPr>
          <w:p w14:paraId="30E9ED0B" w14:textId="5E161E94"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2.1</w:t>
            </w:r>
            <w:r w:rsidRPr="000E220A">
              <w:rPr>
                <w:rFonts w:ascii="Times New Roman" w:hAnsi="Times New Roman" w:cs="Times New Roman"/>
                <w:sz w:val="28"/>
                <w:szCs w:val="28"/>
                <w:lang w:val="ru-RU"/>
              </w:rPr>
              <w:t xml:space="preserve"> </w:t>
            </w:r>
            <w:r w:rsidRPr="000E220A">
              <w:rPr>
                <w:rFonts w:ascii="Times New Roman" w:eastAsia="Times New Roman" w:hAnsi="Times New Roman" w:cs="Times New Roman"/>
                <w:color w:val="000000"/>
                <w:sz w:val="28"/>
                <w:szCs w:val="28"/>
                <w:lang w:val="ru-RU"/>
              </w:rPr>
              <w:t>Анализ рынка корпоративного образования в Республике Казахстан</w:t>
            </w:r>
          </w:p>
        </w:tc>
        <w:tc>
          <w:tcPr>
            <w:tcW w:w="657" w:type="dxa"/>
          </w:tcPr>
          <w:p w14:paraId="1FAB454D" w14:textId="5014A02F" w:rsidR="002929B1" w:rsidRPr="000E220A" w:rsidRDefault="002929B1" w:rsidP="002929B1">
            <w:pPr>
              <w:tabs>
                <w:tab w:val="left" w:pos="360"/>
                <w:tab w:val="left" w:pos="450"/>
              </w:tabs>
              <w:contextualSpacing/>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lang w:val="ru-RU"/>
              </w:rPr>
              <w:t>2</w:t>
            </w:r>
            <w:r w:rsidR="008A4B13">
              <w:rPr>
                <w:rFonts w:ascii="Times New Roman" w:eastAsia="Times New Roman" w:hAnsi="Times New Roman" w:cs="Times New Roman"/>
                <w:sz w:val="28"/>
                <w:szCs w:val="28"/>
                <w:lang w:val="ru-RU"/>
              </w:rPr>
              <w:t>7</w:t>
            </w:r>
          </w:p>
        </w:tc>
      </w:tr>
      <w:tr w:rsidR="002929B1" w:rsidRPr="000E220A" w14:paraId="511C0309" w14:textId="77777777" w:rsidTr="002929B1">
        <w:tc>
          <w:tcPr>
            <w:tcW w:w="8604" w:type="dxa"/>
            <w:tcMar>
              <w:left w:w="0" w:type="dxa"/>
              <w:right w:w="0" w:type="dxa"/>
            </w:tcMar>
          </w:tcPr>
          <w:p w14:paraId="24CFDFD3" w14:textId="4137104A"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2.2 Однофакторный дисперсионный анализ (ANOVA) факторов, влияющих на выбор организации дополнительного образования</w:t>
            </w:r>
          </w:p>
        </w:tc>
        <w:tc>
          <w:tcPr>
            <w:tcW w:w="657" w:type="dxa"/>
          </w:tcPr>
          <w:p w14:paraId="10C7C11F" w14:textId="4F1F3192" w:rsidR="002929B1" w:rsidRPr="008471D1" w:rsidRDefault="002929B1" w:rsidP="002929B1">
            <w:pPr>
              <w:tabs>
                <w:tab w:val="left" w:pos="360"/>
                <w:tab w:val="left" w:pos="450"/>
              </w:tabs>
              <w:contextualSpacing/>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4</w:t>
            </w:r>
            <w:r w:rsidR="008471D1">
              <w:rPr>
                <w:rFonts w:ascii="Times New Roman" w:eastAsia="Times New Roman" w:hAnsi="Times New Roman" w:cs="Times New Roman"/>
                <w:sz w:val="28"/>
                <w:szCs w:val="28"/>
                <w:lang w:val="ru-RU"/>
              </w:rPr>
              <w:t>0</w:t>
            </w:r>
          </w:p>
        </w:tc>
      </w:tr>
      <w:tr w:rsidR="002929B1" w:rsidRPr="000E220A" w14:paraId="1ABED195" w14:textId="77777777" w:rsidTr="002929B1">
        <w:trPr>
          <w:trHeight w:val="1169"/>
        </w:trPr>
        <w:tc>
          <w:tcPr>
            <w:tcW w:w="8604" w:type="dxa"/>
            <w:tcMar>
              <w:left w:w="0" w:type="dxa"/>
              <w:right w:w="0" w:type="dxa"/>
            </w:tcMar>
          </w:tcPr>
          <w:p w14:paraId="3AAD4C5B" w14:textId="4A611812"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2.3</w:t>
            </w:r>
            <w:r w:rsidRPr="000E220A">
              <w:rPr>
                <w:rFonts w:ascii="Times New Roman" w:hAnsi="Times New Roman" w:cs="Times New Roman"/>
                <w:sz w:val="28"/>
                <w:szCs w:val="28"/>
                <w:lang w:val="ru-RU"/>
              </w:rPr>
              <w:t xml:space="preserve"> </w:t>
            </w:r>
            <w:r w:rsidRPr="000E220A">
              <w:rPr>
                <w:rFonts w:ascii="Times New Roman" w:eastAsia="Times New Roman" w:hAnsi="Times New Roman" w:cs="Times New Roman"/>
                <w:color w:val="000000"/>
                <w:sz w:val="28"/>
                <w:szCs w:val="28"/>
                <w:lang w:val="ru-RU"/>
              </w:rPr>
              <w:t xml:space="preserve">Анализ структурной среды корпоративного образования в </w:t>
            </w:r>
            <w:proofErr w:type="spellStart"/>
            <w:r w:rsidRPr="000E220A">
              <w:rPr>
                <w:rFonts w:ascii="Times New Roman" w:eastAsia="Times New Roman" w:hAnsi="Times New Roman" w:cs="Times New Roman"/>
                <w:color w:val="000000"/>
                <w:sz w:val="28"/>
                <w:szCs w:val="28"/>
                <w:lang w:val="ru-RU"/>
              </w:rPr>
              <w:t>Almaty</w:t>
            </w:r>
            <w:proofErr w:type="spellEnd"/>
            <w:r w:rsidRPr="000E220A">
              <w:rPr>
                <w:rFonts w:ascii="Times New Roman" w:eastAsia="Times New Roman" w:hAnsi="Times New Roman" w:cs="Times New Roman"/>
                <w:color w:val="000000"/>
                <w:sz w:val="28"/>
                <w:szCs w:val="28"/>
                <w:lang w:val="ru-RU"/>
              </w:rPr>
              <w:t xml:space="preserve"> Management University: главные компоненты и принципы формирования</w:t>
            </w:r>
          </w:p>
        </w:tc>
        <w:tc>
          <w:tcPr>
            <w:tcW w:w="657" w:type="dxa"/>
          </w:tcPr>
          <w:p w14:paraId="3BE9A9D7" w14:textId="07BD16E3" w:rsidR="002929B1" w:rsidRPr="008471D1" w:rsidRDefault="008471D1"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56</w:t>
            </w:r>
          </w:p>
        </w:tc>
      </w:tr>
      <w:tr w:rsidR="002929B1" w:rsidRPr="000E220A" w14:paraId="6939F81E" w14:textId="77777777" w:rsidTr="002929B1">
        <w:tc>
          <w:tcPr>
            <w:tcW w:w="8604" w:type="dxa"/>
            <w:tcMar>
              <w:left w:w="0" w:type="dxa"/>
              <w:right w:w="0" w:type="dxa"/>
            </w:tcMar>
          </w:tcPr>
          <w:p w14:paraId="257AF43B" w14:textId="77777777"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b/>
                <w:bCs/>
                <w:color w:val="000000"/>
                <w:sz w:val="28"/>
                <w:szCs w:val="28"/>
                <w:lang w:val="ru-RU"/>
              </w:rPr>
              <w:t>3</w:t>
            </w:r>
            <w:r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b/>
                <w:bCs/>
                <w:color w:val="000000"/>
                <w:sz w:val="28"/>
                <w:szCs w:val="28"/>
                <w:lang w:val="ru-RU"/>
              </w:rPr>
              <w:t>СОВЕРШЕНСТВОВАНИЕ ОРГАНИЗАЦИИ ПАРТНЁРСКИХ ВЗАИМООТНОШЕНИЙ В ОБЛАСТИ КОРПОРАТИВНОГО ОБУЧЕНИЯ В РЕСПУБЛИКЕ КАЗАХСТАН</w:t>
            </w:r>
          </w:p>
        </w:tc>
        <w:tc>
          <w:tcPr>
            <w:tcW w:w="657" w:type="dxa"/>
          </w:tcPr>
          <w:p w14:paraId="336E4539" w14:textId="2446154F" w:rsidR="002929B1" w:rsidRPr="00A27308" w:rsidRDefault="00A27308"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68</w:t>
            </w:r>
          </w:p>
        </w:tc>
      </w:tr>
      <w:tr w:rsidR="002929B1" w:rsidRPr="000E220A" w14:paraId="0E2CEE1F" w14:textId="77777777" w:rsidTr="002929B1">
        <w:tc>
          <w:tcPr>
            <w:tcW w:w="8604" w:type="dxa"/>
            <w:tcMar>
              <w:left w:w="0" w:type="dxa"/>
              <w:right w:w="0" w:type="dxa"/>
            </w:tcMar>
          </w:tcPr>
          <w:p w14:paraId="6FF0899C" w14:textId="52629867"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3.1 Важность привлечения корпорации в развитии корпоративного образования в университетах</w:t>
            </w:r>
          </w:p>
        </w:tc>
        <w:tc>
          <w:tcPr>
            <w:tcW w:w="657" w:type="dxa"/>
          </w:tcPr>
          <w:p w14:paraId="45CC94A5" w14:textId="12D0D3BF" w:rsidR="002929B1" w:rsidRPr="008471D1" w:rsidRDefault="00A27308"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68</w:t>
            </w:r>
          </w:p>
        </w:tc>
      </w:tr>
      <w:tr w:rsidR="002929B1" w:rsidRPr="000E220A" w14:paraId="08B2EF5E" w14:textId="77777777" w:rsidTr="002929B1">
        <w:tc>
          <w:tcPr>
            <w:tcW w:w="8604" w:type="dxa"/>
            <w:tcMar>
              <w:left w:w="0" w:type="dxa"/>
              <w:right w:w="0" w:type="dxa"/>
            </w:tcMar>
          </w:tcPr>
          <w:p w14:paraId="6CB7DA6D" w14:textId="6C54F1BC"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3.2 Совершенствование организации партнёрских взаимоотношений в области корпоративного обучения в Республике Казахстан</w:t>
            </w:r>
          </w:p>
        </w:tc>
        <w:tc>
          <w:tcPr>
            <w:tcW w:w="657" w:type="dxa"/>
          </w:tcPr>
          <w:p w14:paraId="7793C784" w14:textId="53A2B186" w:rsidR="002929B1" w:rsidRPr="008471D1" w:rsidRDefault="00A27308"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74</w:t>
            </w:r>
          </w:p>
        </w:tc>
      </w:tr>
      <w:tr w:rsidR="002929B1" w:rsidRPr="000E220A" w14:paraId="34156555" w14:textId="77777777" w:rsidTr="002929B1">
        <w:tc>
          <w:tcPr>
            <w:tcW w:w="8604" w:type="dxa"/>
            <w:tcMar>
              <w:left w:w="0" w:type="dxa"/>
              <w:right w:w="0" w:type="dxa"/>
            </w:tcMar>
          </w:tcPr>
          <w:p w14:paraId="4E5B9F2F" w14:textId="44E413EF"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 xml:space="preserve">3.3 Стратегия развития </w:t>
            </w:r>
            <w:proofErr w:type="spellStart"/>
            <w:r w:rsidRPr="000E220A">
              <w:rPr>
                <w:rFonts w:ascii="Times New Roman" w:eastAsia="Times New Roman" w:hAnsi="Times New Roman" w:cs="Times New Roman"/>
                <w:color w:val="000000"/>
                <w:sz w:val="28"/>
                <w:szCs w:val="28"/>
                <w:lang w:val="ru-RU"/>
              </w:rPr>
              <w:t>AlmaU</w:t>
            </w:r>
            <w:proofErr w:type="spellEnd"/>
            <w:r w:rsidRPr="000E220A">
              <w:rPr>
                <w:rFonts w:ascii="Times New Roman" w:eastAsia="Times New Roman" w:hAnsi="Times New Roman" w:cs="Times New Roman"/>
                <w:color w:val="000000"/>
                <w:sz w:val="28"/>
                <w:szCs w:val="28"/>
                <w:lang w:val="ru-RU"/>
              </w:rPr>
              <w:t xml:space="preserve"> </w:t>
            </w:r>
            <w:proofErr w:type="spellStart"/>
            <w:r w:rsidRPr="000E220A">
              <w:rPr>
                <w:rFonts w:ascii="Times New Roman" w:eastAsia="Times New Roman" w:hAnsi="Times New Roman" w:cs="Times New Roman"/>
                <w:color w:val="000000"/>
                <w:sz w:val="28"/>
                <w:szCs w:val="28"/>
                <w:lang w:val="ru-RU"/>
              </w:rPr>
              <w:t>Extension</w:t>
            </w:r>
            <w:proofErr w:type="spellEnd"/>
          </w:p>
        </w:tc>
        <w:tc>
          <w:tcPr>
            <w:tcW w:w="657" w:type="dxa"/>
          </w:tcPr>
          <w:p w14:paraId="54772EE0" w14:textId="169676BB" w:rsidR="002929B1" w:rsidRPr="00A27308" w:rsidRDefault="00A27308"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83</w:t>
            </w:r>
          </w:p>
        </w:tc>
      </w:tr>
      <w:tr w:rsidR="002929B1" w:rsidRPr="000E220A" w14:paraId="5B8D730B" w14:textId="77777777" w:rsidTr="002929B1">
        <w:tc>
          <w:tcPr>
            <w:tcW w:w="8604" w:type="dxa"/>
            <w:tcMar>
              <w:left w:w="0" w:type="dxa"/>
              <w:right w:w="0" w:type="dxa"/>
            </w:tcMar>
          </w:tcPr>
          <w:p w14:paraId="6A2F1BE3" w14:textId="05D34156" w:rsidR="002929B1" w:rsidRPr="000E220A" w:rsidRDefault="002929B1" w:rsidP="002929B1">
            <w:pPr>
              <w:tabs>
                <w:tab w:val="left" w:pos="360"/>
                <w:tab w:val="left" w:pos="450"/>
              </w:tabs>
              <w:contextualSpacing/>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ЗАКЛЮЧЕНИЕ</w:t>
            </w:r>
          </w:p>
          <w:p w14:paraId="33D78F89" w14:textId="36656060" w:rsidR="002929B1" w:rsidRPr="000E220A" w:rsidRDefault="002929B1" w:rsidP="002929B1">
            <w:pPr>
              <w:tabs>
                <w:tab w:val="left" w:pos="360"/>
                <w:tab w:val="left" w:pos="450"/>
              </w:tabs>
              <w:contextualSpacing/>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СПИСОК ИСПОЛЬЗОВАННЫХ ИСТОЧНИКОВ</w:t>
            </w:r>
          </w:p>
          <w:p w14:paraId="6FAA5BB9" w14:textId="77777777" w:rsidR="002929B1" w:rsidRPr="000E220A" w:rsidRDefault="002929B1" w:rsidP="002929B1">
            <w:pPr>
              <w:tabs>
                <w:tab w:val="left" w:pos="360"/>
                <w:tab w:val="left" w:pos="450"/>
              </w:tabs>
              <w:contextualSpacing/>
              <w:rPr>
                <w:rFonts w:ascii="Times New Roman" w:eastAsia="Times New Roman" w:hAnsi="Times New Roman" w:cs="Times New Roman"/>
                <w:color w:val="000000"/>
                <w:sz w:val="28"/>
                <w:szCs w:val="28"/>
                <w:lang w:val="ru-RU"/>
              </w:rPr>
            </w:pPr>
          </w:p>
        </w:tc>
        <w:tc>
          <w:tcPr>
            <w:tcW w:w="657" w:type="dxa"/>
          </w:tcPr>
          <w:p w14:paraId="7992B048" w14:textId="10C8E9FA" w:rsidR="002929B1" w:rsidRPr="000E220A" w:rsidRDefault="008471D1"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96</w:t>
            </w:r>
          </w:p>
          <w:p w14:paraId="1D46E735" w14:textId="7AF2A252" w:rsidR="002929B1" w:rsidRPr="000E220A" w:rsidRDefault="008471D1" w:rsidP="002929B1">
            <w:pPr>
              <w:tabs>
                <w:tab w:val="left" w:pos="360"/>
                <w:tab w:val="left" w:pos="450"/>
              </w:tabs>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97</w:t>
            </w:r>
          </w:p>
        </w:tc>
      </w:tr>
    </w:tbl>
    <w:p w14:paraId="7B1449E3" w14:textId="1D7469BA" w:rsidR="00DC1639" w:rsidRDefault="00DC1639" w:rsidP="00DC1639">
      <w:pPr>
        <w:tabs>
          <w:tab w:val="left" w:pos="90"/>
          <w:tab w:val="left" w:pos="360"/>
          <w:tab w:val="left" w:pos="450"/>
        </w:tabs>
        <w:spacing w:after="0" w:line="240" w:lineRule="auto"/>
        <w:contextualSpacing/>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br w:type="page"/>
      </w:r>
    </w:p>
    <w:p w14:paraId="0533F765" w14:textId="35A68A5A" w:rsidR="00E3069D" w:rsidRDefault="00030B9F" w:rsidP="00E3069D">
      <w:pPr>
        <w:tabs>
          <w:tab w:val="left" w:pos="90"/>
          <w:tab w:val="left" w:pos="993"/>
        </w:tabs>
        <w:spacing w:after="0" w:line="240" w:lineRule="auto"/>
        <w:contextualSpacing/>
        <w:jc w:val="center"/>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lastRenderedPageBreak/>
        <w:t>НОРМАТИВНЫЕ</w:t>
      </w:r>
      <w:r w:rsidR="00E3069D">
        <w:rPr>
          <w:rFonts w:ascii="Times New Roman" w:eastAsia="Times New Roman" w:hAnsi="Times New Roman" w:cs="Times New Roman"/>
          <w:b/>
          <w:bCs/>
          <w:sz w:val="28"/>
          <w:szCs w:val="28"/>
          <w:lang w:val="ru-RU"/>
        </w:rPr>
        <w:t xml:space="preserve"> </w:t>
      </w:r>
      <w:r w:rsidRPr="000E220A">
        <w:rPr>
          <w:rFonts w:ascii="Times New Roman" w:eastAsia="Times New Roman" w:hAnsi="Times New Roman" w:cs="Times New Roman"/>
          <w:b/>
          <w:bCs/>
          <w:sz w:val="28"/>
          <w:szCs w:val="28"/>
          <w:lang w:val="ru-RU"/>
        </w:rPr>
        <w:t>ССЫЛК</w:t>
      </w:r>
      <w:r w:rsidR="00E3069D">
        <w:rPr>
          <w:rFonts w:ascii="Times New Roman" w:eastAsia="Times New Roman" w:hAnsi="Times New Roman" w:cs="Times New Roman"/>
          <w:b/>
          <w:bCs/>
          <w:sz w:val="28"/>
          <w:szCs w:val="28"/>
          <w:lang w:val="ru-RU"/>
        </w:rPr>
        <w:t>И</w:t>
      </w:r>
    </w:p>
    <w:p w14:paraId="01DA1200" w14:textId="77777777" w:rsidR="00E3069D" w:rsidRDefault="00E3069D" w:rsidP="00E3069D">
      <w:pPr>
        <w:tabs>
          <w:tab w:val="left" w:pos="90"/>
          <w:tab w:val="left" w:pos="993"/>
        </w:tabs>
        <w:spacing w:after="0" w:line="240" w:lineRule="auto"/>
        <w:contextualSpacing/>
        <w:jc w:val="center"/>
        <w:rPr>
          <w:rFonts w:ascii="Times New Roman" w:eastAsia="Times New Roman" w:hAnsi="Times New Roman" w:cs="Times New Roman"/>
          <w:b/>
          <w:bCs/>
          <w:sz w:val="28"/>
          <w:szCs w:val="28"/>
          <w:lang w:val="ru-RU"/>
        </w:rPr>
      </w:pPr>
    </w:p>
    <w:p w14:paraId="663E490A" w14:textId="04D1F1C0" w:rsidR="00991FD8" w:rsidRPr="00E3069D" w:rsidRDefault="00991FD8" w:rsidP="00393735">
      <w:pPr>
        <w:tabs>
          <w:tab w:val="left" w:pos="426"/>
        </w:tabs>
        <w:spacing w:after="0" w:line="240" w:lineRule="auto"/>
        <w:contextualSpacing/>
        <w:jc w:val="both"/>
        <w:rPr>
          <w:rFonts w:ascii="Times New Roman" w:eastAsia="Times New Roman" w:hAnsi="Times New Roman" w:cs="Times New Roman"/>
          <w:sz w:val="28"/>
          <w:szCs w:val="28"/>
          <w:lang w:val="ru-RU"/>
        </w:rPr>
      </w:pPr>
      <w:r w:rsidRPr="00E3069D">
        <w:rPr>
          <w:rFonts w:ascii="Times New Roman" w:eastAsia="Times New Roman" w:hAnsi="Times New Roman" w:cs="Times New Roman"/>
          <w:sz w:val="28"/>
          <w:szCs w:val="28"/>
          <w:lang w:val="ru-RU"/>
        </w:rPr>
        <w:t>В настоящем диссертационном исследовании использованы ссылки на следующие документы:</w:t>
      </w:r>
    </w:p>
    <w:p w14:paraId="77C7DDA4" w14:textId="77777777" w:rsidR="00030B9F" w:rsidRPr="000E220A" w:rsidRDefault="00030B9F" w:rsidP="00393735">
      <w:pPr>
        <w:tabs>
          <w:tab w:val="left" w:pos="426"/>
        </w:tabs>
        <w:spacing w:after="0" w:line="240" w:lineRule="auto"/>
        <w:contextualSpacing/>
        <w:jc w:val="both"/>
        <w:rPr>
          <w:rFonts w:ascii="Times New Roman" w:eastAsia="Times New Roman" w:hAnsi="Times New Roman" w:cs="Times New Roman"/>
          <w:b/>
          <w:bCs/>
          <w:sz w:val="28"/>
          <w:szCs w:val="28"/>
          <w:lang w:val="ru-RU"/>
        </w:rPr>
      </w:pPr>
    </w:p>
    <w:p w14:paraId="498ED596" w14:textId="71500D9C" w:rsidR="00030B9F" w:rsidRPr="000E220A" w:rsidRDefault="00393735" w:rsidP="0019233D">
      <w:pPr>
        <w:pStyle w:val="a4"/>
        <w:numPr>
          <w:ilvl w:val="0"/>
          <w:numId w:val="15"/>
        </w:numPr>
        <w:tabs>
          <w:tab w:val="left" w:pos="426"/>
        </w:tabs>
        <w:spacing w:after="0" w:line="240" w:lineRule="auto"/>
        <w:ind w:left="0" w:firstLine="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030B9F" w:rsidRPr="000E220A">
        <w:rPr>
          <w:rFonts w:ascii="Times New Roman" w:eastAsia="Times New Roman" w:hAnsi="Times New Roman" w:cs="Times New Roman"/>
          <w:sz w:val="28"/>
          <w:szCs w:val="28"/>
          <w:lang w:val="ru-RU"/>
        </w:rPr>
        <w:t xml:space="preserve">Закон Республики </w:t>
      </w:r>
      <w:proofErr w:type="gramStart"/>
      <w:r w:rsidR="00030B9F" w:rsidRPr="000E220A">
        <w:rPr>
          <w:rFonts w:ascii="Times New Roman" w:eastAsia="Times New Roman" w:hAnsi="Times New Roman" w:cs="Times New Roman"/>
          <w:sz w:val="28"/>
          <w:szCs w:val="28"/>
          <w:lang w:val="ru-RU"/>
        </w:rPr>
        <w:t xml:space="preserve">Казахстан </w:t>
      </w:r>
      <w:r>
        <w:rPr>
          <w:rFonts w:ascii="Times New Roman" w:eastAsia="Times New Roman" w:hAnsi="Times New Roman" w:cs="Times New Roman"/>
          <w:sz w:val="28"/>
          <w:szCs w:val="28"/>
          <w:lang w:val="ru-RU"/>
        </w:rPr>
        <w:t xml:space="preserve"> от</w:t>
      </w:r>
      <w:proofErr w:type="gramEnd"/>
      <w:r>
        <w:rPr>
          <w:rFonts w:ascii="Times New Roman" w:eastAsia="Times New Roman" w:hAnsi="Times New Roman" w:cs="Times New Roman"/>
          <w:sz w:val="28"/>
          <w:szCs w:val="28"/>
          <w:lang w:val="ru-RU"/>
        </w:rPr>
        <w:t xml:space="preserve"> 27 июля 2007 года № 319-ІІІ </w:t>
      </w:r>
      <w:r w:rsidR="0074682D">
        <w:rPr>
          <w:rFonts w:ascii="Times New Roman" w:eastAsia="Times New Roman" w:hAnsi="Times New Roman" w:cs="Times New Roman"/>
          <w:sz w:val="28"/>
          <w:szCs w:val="28"/>
          <w:lang w:val="ru-RU"/>
        </w:rPr>
        <w:t>«</w:t>
      </w:r>
      <w:r w:rsidR="00030B9F" w:rsidRPr="000E220A">
        <w:rPr>
          <w:rFonts w:ascii="Times New Roman" w:eastAsia="Times New Roman" w:hAnsi="Times New Roman" w:cs="Times New Roman"/>
          <w:sz w:val="28"/>
          <w:szCs w:val="28"/>
          <w:lang w:val="ru-RU"/>
        </w:rPr>
        <w:t>Об образовании</w:t>
      </w:r>
      <w:r w:rsidR="0074682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(с изменениями и дополнениями по состоянию на 16.09.2025 г.)</w:t>
      </w:r>
      <w:r w:rsidR="00030B9F" w:rsidRPr="000E220A">
        <w:rPr>
          <w:rFonts w:ascii="Times New Roman" w:eastAsia="Times New Roman" w:hAnsi="Times New Roman" w:cs="Times New Roman"/>
          <w:sz w:val="28"/>
          <w:szCs w:val="28"/>
          <w:lang w:val="ru-RU"/>
        </w:rPr>
        <w:t xml:space="preserve"> </w:t>
      </w:r>
    </w:p>
    <w:p w14:paraId="07A4C2D2" w14:textId="77777777" w:rsidR="00030B9F" w:rsidRPr="000E220A" w:rsidRDefault="00030B9F" w:rsidP="0019233D">
      <w:pPr>
        <w:pStyle w:val="a4"/>
        <w:tabs>
          <w:tab w:val="left" w:pos="426"/>
        </w:tabs>
        <w:spacing w:after="0" w:line="240" w:lineRule="auto"/>
        <w:ind w:left="0"/>
        <w:jc w:val="both"/>
        <w:rPr>
          <w:rFonts w:ascii="Times New Roman" w:eastAsia="Times New Roman" w:hAnsi="Times New Roman" w:cs="Times New Roman"/>
          <w:sz w:val="28"/>
          <w:szCs w:val="28"/>
          <w:lang w:val="ru-RU"/>
        </w:rPr>
      </w:pPr>
    </w:p>
    <w:p w14:paraId="56D2B845" w14:textId="4AC01823" w:rsidR="00030B9F" w:rsidRDefault="00393735" w:rsidP="0019233D">
      <w:pPr>
        <w:pStyle w:val="a4"/>
        <w:numPr>
          <w:ilvl w:val="0"/>
          <w:numId w:val="15"/>
        </w:numPr>
        <w:tabs>
          <w:tab w:val="left" w:pos="426"/>
        </w:tabs>
        <w:spacing w:after="0" w:line="240" w:lineRule="auto"/>
        <w:ind w:left="0" w:firstLine="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93735">
        <w:rPr>
          <w:rFonts w:ascii="Times New Roman" w:eastAsia="Times New Roman" w:hAnsi="Times New Roman" w:cs="Times New Roman"/>
          <w:sz w:val="28"/>
          <w:szCs w:val="28"/>
          <w:lang w:val="ru-RU"/>
        </w:rPr>
        <w:t xml:space="preserve">Приказ Министра образования и науки Республики Казахстан </w:t>
      </w:r>
      <w:r w:rsidR="0019233D">
        <w:rPr>
          <w:rFonts w:ascii="Times New Roman" w:eastAsia="Times New Roman" w:hAnsi="Times New Roman" w:cs="Times New Roman"/>
          <w:sz w:val="28"/>
          <w:szCs w:val="28"/>
          <w:lang w:val="ru-RU"/>
        </w:rPr>
        <w:t xml:space="preserve">от </w:t>
      </w:r>
      <w:proofErr w:type="spellStart"/>
      <w:r w:rsidR="0019233D" w:rsidRPr="0019233D">
        <w:rPr>
          <w:rFonts w:ascii="Times New Roman" w:eastAsia="Times New Roman" w:hAnsi="Times New Roman" w:cs="Times New Roman"/>
          <w:sz w:val="28"/>
          <w:szCs w:val="28"/>
          <w:lang w:val="ru-RU"/>
        </w:rPr>
        <w:t>от</w:t>
      </w:r>
      <w:proofErr w:type="spellEnd"/>
      <w:r w:rsidR="0019233D" w:rsidRPr="0019233D">
        <w:rPr>
          <w:rFonts w:ascii="Times New Roman" w:eastAsia="Times New Roman" w:hAnsi="Times New Roman" w:cs="Times New Roman"/>
          <w:sz w:val="28"/>
          <w:szCs w:val="28"/>
          <w:lang w:val="ru-RU"/>
        </w:rPr>
        <w:t xml:space="preserve"> 31 октября 2018 </w:t>
      </w:r>
      <w:proofErr w:type="gramStart"/>
      <w:r w:rsidR="0019233D" w:rsidRPr="0019233D">
        <w:rPr>
          <w:rFonts w:ascii="Times New Roman" w:eastAsia="Times New Roman" w:hAnsi="Times New Roman" w:cs="Times New Roman"/>
          <w:sz w:val="28"/>
          <w:szCs w:val="28"/>
          <w:lang w:val="ru-RU"/>
        </w:rPr>
        <w:t xml:space="preserve">года </w:t>
      </w:r>
      <w:r w:rsidR="0019233D">
        <w:rPr>
          <w:rFonts w:ascii="Times New Roman" w:eastAsia="Times New Roman" w:hAnsi="Times New Roman" w:cs="Times New Roman"/>
          <w:sz w:val="28"/>
          <w:szCs w:val="28"/>
          <w:lang w:val="ru-RU"/>
        </w:rPr>
        <w:t xml:space="preserve"> </w:t>
      </w:r>
      <w:r w:rsidR="0019233D" w:rsidRPr="0019233D">
        <w:rPr>
          <w:rFonts w:ascii="Times New Roman" w:eastAsia="Times New Roman" w:hAnsi="Times New Roman" w:cs="Times New Roman"/>
          <w:sz w:val="28"/>
          <w:szCs w:val="28"/>
          <w:lang w:val="ru-RU"/>
        </w:rPr>
        <w:t>№</w:t>
      </w:r>
      <w:proofErr w:type="gramEnd"/>
      <w:r w:rsidR="0019233D" w:rsidRPr="0019233D">
        <w:rPr>
          <w:rFonts w:ascii="Times New Roman" w:eastAsia="Times New Roman" w:hAnsi="Times New Roman" w:cs="Times New Roman"/>
          <w:sz w:val="28"/>
          <w:szCs w:val="28"/>
          <w:lang w:val="ru-RU"/>
        </w:rPr>
        <w:t xml:space="preserve"> 600 </w:t>
      </w:r>
      <w:r w:rsidRPr="00393735">
        <w:rPr>
          <w:rFonts w:ascii="Times New Roman" w:eastAsia="Times New Roman" w:hAnsi="Times New Roman" w:cs="Times New Roman"/>
          <w:sz w:val="28"/>
          <w:szCs w:val="28"/>
          <w:lang w:val="ru-RU"/>
        </w:rPr>
        <w:t>«Об утверждении Типовых правил приёма на обучение в организации образования, реализующие образовательные программы высшего и (или) послевузовского образования»</w:t>
      </w:r>
    </w:p>
    <w:p w14:paraId="09E9B39C" w14:textId="77777777" w:rsidR="0019233D" w:rsidRPr="0019233D" w:rsidRDefault="0019233D" w:rsidP="0019233D">
      <w:pPr>
        <w:pStyle w:val="a4"/>
        <w:jc w:val="both"/>
        <w:rPr>
          <w:rFonts w:ascii="Times New Roman" w:eastAsia="Times New Roman" w:hAnsi="Times New Roman" w:cs="Times New Roman"/>
          <w:sz w:val="28"/>
          <w:szCs w:val="28"/>
          <w:lang w:val="ru-RU"/>
        </w:rPr>
      </w:pPr>
    </w:p>
    <w:p w14:paraId="46D5EEC6" w14:textId="77777777" w:rsidR="0019233D" w:rsidRDefault="0019233D" w:rsidP="0019233D">
      <w:pPr>
        <w:pStyle w:val="a4"/>
        <w:numPr>
          <w:ilvl w:val="0"/>
          <w:numId w:val="15"/>
        </w:numPr>
        <w:tabs>
          <w:tab w:val="left" w:pos="426"/>
        </w:tabs>
        <w:spacing w:after="0" w:line="240" w:lineRule="auto"/>
        <w:ind w:left="0" w:firstLine="0"/>
        <w:jc w:val="both"/>
        <w:rPr>
          <w:rFonts w:ascii="Times New Roman" w:eastAsia="Times New Roman" w:hAnsi="Times New Roman" w:cs="Times New Roman"/>
          <w:sz w:val="28"/>
          <w:szCs w:val="28"/>
          <w:lang w:val="ru-RU"/>
        </w:rPr>
      </w:pPr>
      <w:r w:rsidRPr="0019233D">
        <w:rPr>
          <w:rFonts w:ascii="Times New Roman" w:eastAsia="Times New Roman" w:hAnsi="Times New Roman" w:cs="Times New Roman"/>
          <w:sz w:val="28"/>
          <w:szCs w:val="28"/>
          <w:lang w:val="ru-RU"/>
        </w:rPr>
        <w:t>Приказ Министра образования и науки Республики Казахстан от 13 октября 2018 года № 569 «Об утверждении Классификатора направлений подготовки кадров с высшим и послевузовским образованием»</w:t>
      </w:r>
    </w:p>
    <w:p w14:paraId="183605F6" w14:textId="77777777" w:rsidR="0019233D" w:rsidRPr="0019233D" w:rsidRDefault="0019233D" w:rsidP="0019233D">
      <w:pPr>
        <w:pStyle w:val="a4"/>
        <w:jc w:val="both"/>
        <w:rPr>
          <w:rFonts w:ascii="Times New Roman" w:eastAsia="Times New Roman" w:hAnsi="Times New Roman" w:cs="Times New Roman"/>
          <w:sz w:val="28"/>
          <w:szCs w:val="28"/>
          <w:lang w:val="ru-RU"/>
        </w:rPr>
      </w:pPr>
    </w:p>
    <w:p w14:paraId="1CAAA331" w14:textId="3307E8C7" w:rsidR="0019233D" w:rsidRDefault="0019233D" w:rsidP="0019233D">
      <w:pPr>
        <w:pStyle w:val="a4"/>
        <w:numPr>
          <w:ilvl w:val="0"/>
          <w:numId w:val="15"/>
        </w:numPr>
        <w:tabs>
          <w:tab w:val="left" w:pos="426"/>
        </w:tabs>
        <w:spacing w:after="0" w:line="240" w:lineRule="auto"/>
        <w:ind w:left="0" w:firstLine="0"/>
        <w:jc w:val="both"/>
        <w:rPr>
          <w:rFonts w:ascii="Times New Roman" w:eastAsia="Times New Roman" w:hAnsi="Times New Roman" w:cs="Times New Roman"/>
          <w:sz w:val="28"/>
          <w:szCs w:val="28"/>
          <w:lang w:val="ru-RU"/>
        </w:rPr>
      </w:pPr>
      <w:r w:rsidRPr="0019233D">
        <w:rPr>
          <w:rFonts w:ascii="Times New Roman" w:eastAsia="Times New Roman" w:hAnsi="Times New Roman" w:cs="Times New Roman"/>
          <w:sz w:val="28"/>
          <w:szCs w:val="28"/>
          <w:lang w:val="ru-RU"/>
        </w:rPr>
        <w:t>Национальный проект «Качественное образование «Образованная нация» / Утвержден постановлением Правительства Республики Казахстан от 12 октября 2021 года № 726</w:t>
      </w:r>
    </w:p>
    <w:p w14:paraId="4698C080" w14:textId="77777777" w:rsidR="0019233D" w:rsidRPr="0019233D" w:rsidRDefault="0019233D" w:rsidP="0019233D">
      <w:pPr>
        <w:pStyle w:val="a4"/>
        <w:jc w:val="both"/>
        <w:rPr>
          <w:rFonts w:ascii="Times New Roman" w:eastAsia="Times New Roman" w:hAnsi="Times New Roman" w:cs="Times New Roman"/>
          <w:sz w:val="28"/>
          <w:szCs w:val="28"/>
          <w:lang w:val="ru-RU"/>
        </w:rPr>
      </w:pPr>
    </w:p>
    <w:p w14:paraId="6CC692C1" w14:textId="01F5E635" w:rsidR="00030B9F" w:rsidRPr="0019233D" w:rsidRDefault="0019233D" w:rsidP="0019233D">
      <w:pPr>
        <w:pStyle w:val="a4"/>
        <w:numPr>
          <w:ilvl w:val="0"/>
          <w:numId w:val="15"/>
        </w:numPr>
        <w:tabs>
          <w:tab w:val="left" w:pos="426"/>
        </w:tabs>
        <w:spacing w:after="0" w:line="240" w:lineRule="auto"/>
        <w:ind w:left="0" w:firstLine="0"/>
        <w:jc w:val="both"/>
        <w:rPr>
          <w:rFonts w:ascii="Times New Roman" w:eastAsia="Times New Roman" w:hAnsi="Times New Roman" w:cs="Times New Roman"/>
          <w:sz w:val="28"/>
          <w:szCs w:val="28"/>
          <w:lang w:val="ru-RU"/>
        </w:rPr>
      </w:pPr>
      <w:r w:rsidRPr="0019233D">
        <w:rPr>
          <w:rFonts w:ascii="Times New Roman" w:eastAsia="Times New Roman" w:hAnsi="Times New Roman" w:cs="Times New Roman"/>
          <w:sz w:val="28"/>
          <w:szCs w:val="28"/>
          <w:lang w:val="ru-RU"/>
        </w:rPr>
        <w:t>Цели в области устойчивого развития // Повестка дня в области устойчивого развития на период до 2030 года (резолюция 70/1 Генеральной Ассамблеи Организации Объединенных Наций)</w:t>
      </w:r>
    </w:p>
    <w:p w14:paraId="18F8FA84" w14:textId="77777777" w:rsidR="00030B9F" w:rsidRPr="000E220A" w:rsidRDefault="00030B9F" w:rsidP="00393735">
      <w:pPr>
        <w:tabs>
          <w:tab w:val="left" w:pos="426"/>
        </w:tabs>
        <w:spacing w:after="0" w:line="240" w:lineRule="auto"/>
        <w:contextualSpacing/>
        <w:rPr>
          <w:rFonts w:ascii="Times New Roman" w:eastAsia="Times New Roman" w:hAnsi="Times New Roman" w:cs="Times New Roman"/>
          <w:sz w:val="28"/>
          <w:szCs w:val="28"/>
          <w:lang w:val="ru-RU"/>
        </w:rPr>
      </w:pPr>
    </w:p>
    <w:p w14:paraId="416084C3" w14:textId="707DA685" w:rsidR="009C4E75" w:rsidRPr="00393735" w:rsidRDefault="003C378D" w:rsidP="00393735">
      <w:pPr>
        <w:pStyle w:val="a4"/>
        <w:numPr>
          <w:ilvl w:val="0"/>
          <w:numId w:val="15"/>
        </w:numPr>
        <w:tabs>
          <w:tab w:val="left" w:pos="426"/>
        </w:tabs>
        <w:spacing w:after="0" w:line="240" w:lineRule="auto"/>
        <w:ind w:left="0" w:firstLine="0"/>
        <w:rPr>
          <w:rFonts w:ascii="Times New Roman" w:eastAsia="Times New Roman" w:hAnsi="Times New Roman" w:cs="Times New Roman"/>
          <w:sz w:val="28"/>
          <w:szCs w:val="28"/>
          <w:lang w:val="ru-RU"/>
        </w:rPr>
      </w:pPr>
      <w:r w:rsidRPr="00393735">
        <w:rPr>
          <w:rFonts w:ascii="Times New Roman" w:eastAsia="Times New Roman" w:hAnsi="Times New Roman" w:cs="Times New Roman"/>
          <w:sz w:val="28"/>
          <w:szCs w:val="28"/>
          <w:lang w:val="ru-RU"/>
        </w:rPr>
        <w:br w:type="page"/>
      </w:r>
      <w:r w:rsidR="00030B9F" w:rsidRPr="00393735">
        <w:rPr>
          <w:rFonts w:ascii="Times New Roman" w:eastAsia="Times New Roman" w:hAnsi="Times New Roman" w:cs="Times New Roman"/>
          <w:b/>
          <w:bCs/>
          <w:sz w:val="28"/>
          <w:szCs w:val="28"/>
          <w:lang w:val="ru-RU"/>
        </w:rPr>
        <w:lastRenderedPageBreak/>
        <w:t>ОПРЕДЕЛЕНИЯ, ОБОЗНАЧЕНИЯ И СОКРАЩЕНИЯ</w:t>
      </w:r>
    </w:p>
    <w:p w14:paraId="1DDF1751" w14:textId="77777777" w:rsidR="00E3069D" w:rsidRPr="00230F90" w:rsidRDefault="00E3069D" w:rsidP="00E3069D">
      <w:pPr>
        <w:pStyle w:val="a4"/>
        <w:tabs>
          <w:tab w:val="left" w:pos="993"/>
        </w:tabs>
        <w:spacing w:after="0" w:line="240" w:lineRule="auto"/>
        <w:ind w:left="0"/>
        <w:rPr>
          <w:rFonts w:ascii="Times New Roman" w:eastAsia="Times New Roman" w:hAnsi="Times New Roman" w:cs="Times New Roman"/>
          <w:sz w:val="28"/>
          <w:szCs w:val="28"/>
          <w:lang w:val="ru-RU"/>
        </w:rPr>
      </w:pPr>
    </w:p>
    <w:p w14:paraId="5108DCEB" w14:textId="5445EBE4" w:rsidR="00030B9F" w:rsidRPr="009C4E75" w:rsidRDefault="00030B9F" w:rsidP="009C4E75">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 настоящей диссертации применяются и содержатся следующие</w:t>
      </w:r>
      <w:r w:rsidR="009C4E75">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определения, обозначения и сокращения:</w:t>
      </w:r>
    </w:p>
    <w:p w14:paraId="5C101543"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Executive</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MBA</w:t>
      </w:r>
      <w:r w:rsidRPr="000E220A">
        <w:rPr>
          <w:rFonts w:ascii="Times New Roman" w:eastAsia="Times New Roman" w:hAnsi="Times New Roman" w:cs="Times New Roman"/>
          <w:sz w:val="28"/>
          <w:szCs w:val="28"/>
          <w:lang w:val="ru-RU"/>
        </w:rPr>
        <w:t xml:space="preserve"> - Программа исполнительского образования по управлению бизнесом для руководителей (</w:t>
      </w:r>
      <w:r w:rsidRPr="000E220A">
        <w:rPr>
          <w:rFonts w:ascii="Times New Roman" w:eastAsia="Times New Roman" w:hAnsi="Times New Roman" w:cs="Times New Roman"/>
          <w:sz w:val="28"/>
          <w:szCs w:val="28"/>
        </w:rPr>
        <w:t>Executive</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Master</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of</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Business</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Administration</w:t>
      </w:r>
      <w:r w:rsidRPr="000E220A">
        <w:rPr>
          <w:rFonts w:ascii="Times New Roman" w:eastAsia="Times New Roman" w:hAnsi="Times New Roman" w:cs="Times New Roman"/>
          <w:sz w:val="28"/>
          <w:szCs w:val="28"/>
          <w:lang w:val="ru-RU"/>
        </w:rPr>
        <w:t>).</w:t>
      </w:r>
    </w:p>
    <w:p w14:paraId="700C88C6"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Программы </w:t>
      </w:r>
      <w:r w:rsidRPr="000E220A">
        <w:rPr>
          <w:rFonts w:ascii="Times New Roman" w:eastAsia="Times New Roman" w:hAnsi="Times New Roman" w:cs="Times New Roman"/>
          <w:sz w:val="28"/>
          <w:szCs w:val="28"/>
        </w:rPr>
        <w:t>L</w:t>
      </w:r>
      <w:r w:rsidRPr="000E220A">
        <w:rPr>
          <w:rFonts w:ascii="Times New Roman" w:eastAsia="Times New Roman" w:hAnsi="Times New Roman" w:cs="Times New Roman"/>
          <w:sz w:val="28"/>
          <w:szCs w:val="28"/>
          <w:lang w:val="ru-RU"/>
        </w:rPr>
        <w:t>&amp;</w:t>
      </w:r>
      <w:r w:rsidRPr="000E220A">
        <w:rPr>
          <w:rFonts w:ascii="Times New Roman" w:eastAsia="Times New Roman" w:hAnsi="Times New Roman" w:cs="Times New Roman"/>
          <w:sz w:val="28"/>
          <w:szCs w:val="28"/>
        </w:rPr>
        <w:t>D</w:t>
      </w:r>
      <w:r w:rsidRPr="000E220A">
        <w:rPr>
          <w:rFonts w:ascii="Times New Roman" w:eastAsia="Times New Roman" w:hAnsi="Times New Roman" w:cs="Times New Roman"/>
          <w:sz w:val="28"/>
          <w:szCs w:val="28"/>
          <w:lang w:val="ru-RU"/>
        </w:rPr>
        <w:t xml:space="preserve"> - Программы обучения и развития (</w:t>
      </w:r>
      <w:r w:rsidRPr="000E220A">
        <w:rPr>
          <w:rFonts w:ascii="Times New Roman" w:eastAsia="Times New Roman" w:hAnsi="Times New Roman" w:cs="Times New Roman"/>
          <w:sz w:val="28"/>
          <w:szCs w:val="28"/>
        </w:rPr>
        <w:t>Learning</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and</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Development</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programs</w:t>
      </w:r>
      <w:r w:rsidRPr="000E220A">
        <w:rPr>
          <w:rFonts w:ascii="Times New Roman" w:eastAsia="Times New Roman" w:hAnsi="Times New Roman" w:cs="Times New Roman"/>
          <w:sz w:val="28"/>
          <w:szCs w:val="28"/>
          <w:lang w:val="ru-RU"/>
        </w:rPr>
        <w:t>), ориентированные на улучшение профессиональных навыков и навыков сотрудников.</w:t>
      </w:r>
    </w:p>
    <w:p w14:paraId="2BE8012D"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ЦУР - Центр Управления Развитием (</w:t>
      </w:r>
      <w:r w:rsidRPr="000E220A">
        <w:rPr>
          <w:rFonts w:ascii="Times New Roman" w:eastAsia="Times New Roman" w:hAnsi="Times New Roman" w:cs="Times New Roman"/>
          <w:sz w:val="28"/>
          <w:szCs w:val="28"/>
        </w:rPr>
        <w:t>Center</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for</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Development</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Management</w:t>
      </w:r>
      <w:r w:rsidRPr="000E220A">
        <w:rPr>
          <w:rFonts w:ascii="Times New Roman" w:eastAsia="Times New Roman" w:hAnsi="Times New Roman" w:cs="Times New Roman"/>
          <w:sz w:val="28"/>
          <w:szCs w:val="28"/>
          <w:lang w:val="ru-RU"/>
        </w:rPr>
        <w:t>), возможно, структура, занимающаяся стратегическим планированием и развитием.</w:t>
      </w:r>
    </w:p>
    <w:p w14:paraId="7E81EEE4"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ВВП - Валовый Внутренний Продукт (</w:t>
      </w:r>
      <w:r w:rsidRPr="000E220A">
        <w:rPr>
          <w:rFonts w:ascii="Times New Roman" w:eastAsia="Times New Roman" w:hAnsi="Times New Roman" w:cs="Times New Roman"/>
          <w:sz w:val="28"/>
          <w:szCs w:val="28"/>
        </w:rPr>
        <w:t>Gross</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Domestic</w:t>
      </w:r>
      <w:r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rPr>
        <w:t>Product</w:t>
      </w:r>
      <w:r w:rsidRPr="000E220A">
        <w:rPr>
          <w:rFonts w:ascii="Times New Roman" w:eastAsia="Times New Roman" w:hAnsi="Times New Roman" w:cs="Times New Roman"/>
          <w:sz w:val="28"/>
          <w:szCs w:val="28"/>
          <w:lang w:val="ru-RU"/>
        </w:rPr>
        <w:t>) - общая стоимость всех товаров и услуг, произведенных в стране за определенный период времени.</w:t>
      </w:r>
    </w:p>
    <w:p w14:paraId="59B68EF9"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ВУЗ - Высшее Учебное Заведение - учреждение, предоставляющее высшее образование.</w:t>
      </w:r>
    </w:p>
    <w:p w14:paraId="4B97C0E5"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МНЭ РК - Министерство Национальной Экономики Республики Казахстан - государственный орган, ответственный за развитие экономики страны.</w:t>
      </w:r>
    </w:p>
    <w:p w14:paraId="17CFF440"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НДС - Налог на Добавленную Стоимость - налог, взимаемый с конечного потребителя на каждом этапе производства товаров и услуг.</w:t>
      </w:r>
    </w:p>
    <w:p w14:paraId="1FD9F3AC"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КПН - Компетенции, Практика, Навыки - важные аспекты при разработке образовательных программ и методик.</w:t>
      </w:r>
    </w:p>
    <w:p w14:paraId="0765DEB6"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ППС - Подготовка и Повышение Квалификации Сотрудников - обучение и профессиональное развитие персонала.</w:t>
      </w:r>
    </w:p>
    <w:p w14:paraId="6A1D9BB2" w14:textId="77777777" w:rsidR="00030B9F" w:rsidRPr="000E220A" w:rsidRDefault="00030B9F" w:rsidP="009C4E75">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НИОКР - Научно-Исследовательская и Опытно-Конструкторская Работа - вид деятельности, направленный на создание новых знаний и технологий.</w:t>
      </w:r>
    </w:p>
    <w:p w14:paraId="0CEAE29E"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УТП - Уникальное Торговое Предложение - особенность товара или услуги, делающая их привлекательными для потребителя.</w:t>
      </w:r>
    </w:p>
    <w:p w14:paraId="2A0490E8"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ANOVA</w:t>
      </w:r>
      <w:r w:rsidRPr="000E220A">
        <w:rPr>
          <w:rFonts w:ascii="Times New Roman" w:eastAsia="Times New Roman" w:hAnsi="Times New Roman" w:cs="Times New Roman"/>
          <w:sz w:val="28"/>
          <w:szCs w:val="28"/>
          <w:lang w:val="ru-RU"/>
        </w:rPr>
        <w:t xml:space="preserve"> - Дисперсионный анализ - статистический метод анализа для сравнения средних значений между группами.</w:t>
      </w:r>
    </w:p>
    <w:p w14:paraId="0C37CF07"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КО - Корпоративное Образование - образовательные программы и инициативы, организуемые компаниями для своих сотрудников.</w:t>
      </w:r>
    </w:p>
    <w:p w14:paraId="540E029A" w14:textId="77777777" w:rsidR="00030B9F" w:rsidRPr="000E220A"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TVA</w:t>
      </w:r>
      <w:r w:rsidRPr="000E220A">
        <w:rPr>
          <w:rFonts w:ascii="Times New Roman" w:eastAsia="Times New Roman" w:hAnsi="Times New Roman" w:cs="Times New Roman"/>
          <w:sz w:val="28"/>
          <w:szCs w:val="28"/>
          <w:lang w:val="ru-RU"/>
        </w:rPr>
        <w:t xml:space="preserve"> - Технологическая Внутренняя Академия - возможно, образовательное учреждение или организация, специализирующаяся на внутреннем обучении и развитии сотрудников.</w:t>
      </w:r>
    </w:p>
    <w:p w14:paraId="18090136" w14:textId="7C97D000" w:rsidR="009C4E75" w:rsidRDefault="00030B9F" w:rsidP="009C4E75">
      <w:pPr>
        <w:tabs>
          <w:tab w:val="left" w:pos="9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rPr>
        <w:t>SPSS</w:t>
      </w:r>
      <w:r w:rsidRPr="000E220A">
        <w:rPr>
          <w:rFonts w:ascii="Times New Roman" w:eastAsia="Times New Roman" w:hAnsi="Times New Roman" w:cs="Times New Roman"/>
          <w:sz w:val="28"/>
          <w:szCs w:val="28"/>
          <w:lang w:val="ru-RU"/>
        </w:rPr>
        <w:t>- компьютерная программа для статистической</w:t>
      </w:r>
      <w:r w:rsidR="00316B0D"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обработки данных</w:t>
      </w:r>
      <w:r w:rsidR="009C4E75">
        <w:rPr>
          <w:rFonts w:ascii="Times New Roman" w:eastAsia="Times New Roman" w:hAnsi="Times New Roman" w:cs="Times New Roman"/>
          <w:sz w:val="28"/>
          <w:szCs w:val="28"/>
          <w:lang w:val="ru-RU"/>
        </w:rPr>
        <w:br w:type="page"/>
      </w:r>
    </w:p>
    <w:p w14:paraId="5630AD66" w14:textId="065EF770" w:rsidR="00D57A18" w:rsidRDefault="006C311F" w:rsidP="009C4E75">
      <w:pPr>
        <w:tabs>
          <w:tab w:val="left" w:pos="993"/>
        </w:tabs>
        <w:spacing w:after="0" w:line="240" w:lineRule="auto"/>
        <w:contextualSpacing/>
        <w:jc w:val="center"/>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lastRenderedPageBreak/>
        <w:t>В</w:t>
      </w:r>
      <w:r w:rsidR="0B962A1E" w:rsidRPr="000E220A">
        <w:rPr>
          <w:rFonts w:ascii="Times New Roman" w:eastAsia="Times New Roman" w:hAnsi="Times New Roman" w:cs="Times New Roman"/>
          <w:b/>
          <w:bCs/>
          <w:sz w:val="28"/>
          <w:szCs w:val="28"/>
          <w:lang w:val="ru-RU"/>
        </w:rPr>
        <w:t>ВЕДЕНИЕ</w:t>
      </w:r>
    </w:p>
    <w:p w14:paraId="24F9390F" w14:textId="77777777" w:rsidR="00E3069D" w:rsidRPr="000E220A" w:rsidRDefault="00E3069D" w:rsidP="009C4E75">
      <w:pPr>
        <w:tabs>
          <w:tab w:val="left" w:pos="993"/>
        </w:tabs>
        <w:spacing w:after="0" w:line="240" w:lineRule="auto"/>
        <w:contextualSpacing/>
        <w:jc w:val="center"/>
        <w:rPr>
          <w:rFonts w:ascii="Times New Roman" w:eastAsia="Times New Roman" w:hAnsi="Times New Roman" w:cs="Times New Roman"/>
          <w:b/>
          <w:bCs/>
          <w:sz w:val="28"/>
          <w:szCs w:val="28"/>
          <w:lang w:val="ru-RU"/>
        </w:rPr>
      </w:pPr>
    </w:p>
    <w:p w14:paraId="3DA85CA8" w14:textId="3F750703" w:rsidR="00D57A18" w:rsidRPr="000E220A" w:rsidRDefault="13DEF584"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Актуальность диссертационного</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исследования.</w:t>
      </w:r>
      <w:r w:rsidR="0063790B" w:rsidRPr="000E220A">
        <w:rPr>
          <w:rFonts w:ascii="Times New Roman" w:eastAsia="Times New Roman" w:hAnsi="Times New Roman" w:cs="Times New Roman"/>
          <w:sz w:val="28"/>
          <w:szCs w:val="28"/>
          <w:lang w:val="ru-RU"/>
        </w:rPr>
        <w:t xml:space="preserve"> </w:t>
      </w:r>
      <w:r w:rsidR="0B962A1E" w:rsidRPr="000E220A">
        <w:rPr>
          <w:rFonts w:ascii="Times New Roman" w:eastAsia="Times New Roman" w:hAnsi="Times New Roman" w:cs="Times New Roman"/>
          <w:sz w:val="28"/>
          <w:szCs w:val="28"/>
          <w:lang w:val="ru-RU"/>
        </w:rPr>
        <w:t>Устойчивость организации зависит от ее способности развивать навыки своих сотрудников, способствуя инновационности, что, в свою очередь, приводит к повышению производительности организации. С развитием технологий в деловом мире многие организации пытались повысить квалификацию своих сотрудников, чтобы повысить эффективность работы организации.</w:t>
      </w:r>
    </w:p>
    <w:p w14:paraId="421EBF75" w14:textId="646B1620"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Современная социально-экономическая обстановка характеризуется чрезвычайно быстрыми и конкурентоспособными эволюционными динамикой. Соответственно, фирмы должны внедрять планы обучения для повышения своей конкурентоспособности</w:t>
      </w:r>
      <w:r w:rsidR="00DD0C60" w:rsidRPr="000E220A">
        <w:rPr>
          <w:rFonts w:ascii="Times New Roman" w:eastAsia="Times New Roman" w:hAnsi="Times New Roman" w:cs="Times New Roman"/>
          <w:sz w:val="28"/>
          <w:szCs w:val="28"/>
          <w:lang w:val="ru-RU"/>
        </w:rPr>
        <w:t xml:space="preserve"> [1]</w:t>
      </w:r>
      <w:r w:rsidRPr="000E220A">
        <w:rPr>
          <w:rFonts w:ascii="Times New Roman" w:eastAsia="Times New Roman" w:hAnsi="Times New Roman" w:cs="Times New Roman"/>
          <w:sz w:val="28"/>
          <w:szCs w:val="28"/>
          <w:lang w:val="ru-RU"/>
        </w:rPr>
        <w:t xml:space="preserve">. Это сильно влияет на отрасли, где конкуренция особенно ожесточена и требует энергичных подходов к улучшению качества корпоративного обучения для адаптации или даже предвидения глубоких технологических, культурных и социальных вызовов </w:t>
      </w:r>
      <w:r w:rsidR="00DD0C60" w:rsidRPr="000E220A">
        <w:rPr>
          <w:rFonts w:ascii="Times New Roman" w:eastAsia="Times New Roman" w:hAnsi="Times New Roman" w:cs="Times New Roman"/>
          <w:sz w:val="28"/>
          <w:szCs w:val="28"/>
          <w:lang w:val="ru-RU"/>
        </w:rPr>
        <w:t>[2]</w:t>
      </w:r>
      <w:r w:rsidRPr="000E220A">
        <w:rPr>
          <w:rFonts w:ascii="Times New Roman" w:eastAsia="Times New Roman" w:hAnsi="Times New Roman" w:cs="Times New Roman"/>
          <w:sz w:val="28"/>
          <w:szCs w:val="28"/>
          <w:lang w:val="ru-RU"/>
        </w:rPr>
        <w:t xml:space="preserve">. Таким образом, большая гибкость и социальный интеллект необходимы для решения этих сложных задач, требуя развития и укрепления человеческого капитала </w:t>
      </w:r>
      <w:r w:rsidR="00DD0C60" w:rsidRPr="000E220A">
        <w:rPr>
          <w:rFonts w:ascii="Times New Roman" w:eastAsia="Times New Roman" w:hAnsi="Times New Roman" w:cs="Times New Roman"/>
          <w:sz w:val="28"/>
          <w:szCs w:val="28"/>
          <w:lang w:val="ru-RU"/>
        </w:rPr>
        <w:t>[3]</w:t>
      </w:r>
      <w:r w:rsidRPr="000E220A">
        <w:rPr>
          <w:rFonts w:ascii="Times New Roman" w:eastAsia="Times New Roman" w:hAnsi="Times New Roman" w:cs="Times New Roman"/>
          <w:sz w:val="28"/>
          <w:szCs w:val="28"/>
          <w:lang w:val="ru-RU"/>
        </w:rPr>
        <w:t>.</w:t>
      </w:r>
    </w:p>
    <w:p w14:paraId="3ECF8CA6" w14:textId="273EE57A" w:rsidR="00D57A18" w:rsidRPr="000E220A" w:rsidRDefault="00A41BBB"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 этой связи</w:t>
      </w:r>
      <w:r w:rsidR="0B962A1E" w:rsidRPr="000E220A">
        <w:rPr>
          <w:rFonts w:ascii="Times New Roman" w:eastAsia="Times New Roman" w:hAnsi="Times New Roman" w:cs="Times New Roman"/>
          <w:sz w:val="28"/>
          <w:szCs w:val="28"/>
          <w:lang w:val="ru-RU"/>
        </w:rPr>
        <w:t xml:space="preserve"> управленческая литература по вопросам качества подчеркивает, насколько важно и актуально обучение для развития сотрудников </w:t>
      </w:r>
      <w:r w:rsidR="00EB466B" w:rsidRPr="000E220A">
        <w:rPr>
          <w:rFonts w:ascii="Times New Roman" w:eastAsia="Times New Roman" w:hAnsi="Times New Roman" w:cs="Times New Roman"/>
          <w:sz w:val="28"/>
          <w:szCs w:val="28"/>
          <w:lang w:val="ru-RU"/>
        </w:rPr>
        <w:t>[3-4]</w:t>
      </w:r>
      <w:r w:rsidR="0B962A1E" w:rsidRPr="000E220A">
        <w:rPr>
          <w:rFonts w:ascii="Times New Roman" w:eastAsia="Times New Roman" w:hAnsi="Times New Roman" w:cs="Times New Roman"/>
          <w:sz w:val="28"/>
          <w:szCs w:val="28"/>
          <w:lang w:val="ru-RU"/>
        </w:rPr>
        <w:t xml:space="preserve">, делая их способными лучше выполнять свои обязанности в соответствии с целями, которые нужно достичь в изменяющейся конкурентной обстановке </w:t>
      </w:r>
      <w:r w:rsidR="00EB466B" w:rsidRPr="000E220A">
        <w:rPr>
          <w:rFonts w:ascii="Times New Roman" w:eastAsia="Times New Roman" w:hAnsi="Times New Roman" w:cs="Times New Roman"/>
          <w:sz w:val="28"/>
          <w:szCs w:val="28"/>
          <w:lang w:val="ru-RU"/>
        </w:rPr>
        <w:t>[5]</w:t>
      </w:r>
      <w:r w:rsidR="0B962A1E" w:rsidRPr="000E220A">
        <w:rPr>
          <w:rFonts w:ascii="Times New Roman" w:eastAsia="Times New Roman" w:hAnsi="Times New Roman" w:cs="Times New Roman"/>
          <w:sz w:val="28"/>
          <w:szCs w:val="28"/>
          <w:lang w:val="ru-RU"/>
        </w:rPr>
        <w:t xml:space="preserve">. Следовательно, обучение может стимулировать мотивацию сотрудников, генерируя </w:t>
      </w:r>
      <w:proofErr w:type="spellStart"/>
      <w:r w:rsidR="0B962A1E" w:rsidRPr="000E220A">
        <w:rPr>
          <w:rFonts w:ascii="Times New Roman" w:eastAsia="Times New Roman" w:hAnsi="Times New Roman" w:cs="Times New Roman"/>
          <w:sz w:val="28"/>
          <w:szCs w:val="28"/>
          <w:lang w:val="ru-RU"/>
        </w:rPr>
        <w:t>самоэффективность</w:t>
      </w:r>
      <w:proofErr w:type="spellEnd"/>
      <w:r w:rsidR="0B962A1E" w:rsidRPr="000E220A">
        <w:rPr>
          <w:rFonts w:ascii="Times New Roman" w:eastAsia="Times New Roman" w:hAnsi="Times New Roman" w:cs="Times New Roman"/>
          <w:sz w:val="28"/>
          <w:szCs w:val="28"/>
          <w:lang w:val="ru-RU"/>
        </w:rPr>
        <w:t xml:space="preserve"> и волю к улучшению организационного совершенства </w:t>
      </w:r>
      <w:r w:rsidR="00EB466B" w:rsidRPr="000E220A">
        <w:rPr>
          <w:rFonts w:ascii="Times New Roman" w:eastAsia="Times New Roman" w:hAnsi="Times New Roman" w:cs="Times New Roman"/>
          <w:sz w:val="28"/>
          <w:szCs w:val="28"/>
          <w:lang w:val="ru-RU"/>
        </w:rPr>
        <w:t>[6]</w:t>
      </w:r>
      <w:r w:rsidR="0B962A1E" w:rsidRPr="000E220A">
        <w:rPr>
          <w:rFonts w:ascii="Times New Roman" w:eastAsia="Times New Roman" w:hAnsi="Times New Roman" w:cs="Times New Roman"/>
          <w:sz w:val="28"/>
          <w:szCs w:val="28"/>
          <w:lang w:val="ru-RU"/>
        </w:rPr>
        <w:t xml:space="preserve">. Путь к достижению стратегических ценностей заключается в укреплении человеческого капитала, сосредотачиваясь на тренингах и обучении, на способностях и компетенциях </w:t>
      </w:r>
      <w:r w:rsidR="00EB466B" w:rsidRPr="000E220A">
        <w:rPr>
          <w:rFonts w:ascii="Times New Roman" w:eastAsia="Times New Roman" w:hAnsi="Times New Roman" w:cs="Times New Roman"/>
          <w:sz w:val="28"/>
          <w:szCs w:val="28"/>
          <w:lang w:val="ru-RU"/>
        </w:rPr>
        <w:t>[7]</w:t>
      </w:r>
      <w:r w:rsidR="0B962A1E" w:rsidRPr="000E220A">
        <w:rPr>
          <w:rFonts w:ascii="Times New Roman" w:eastAsia="Times New Roman" w:hAnsi="Times New Roman" w:cs="Times New Roman"/>
          <w:sz w:val="28"/>
          <w:szCs w:val="28"/>
          <w:lang w:val="ru-RU"/>
        </w:rPr>
        <w:t>.</w:t>
      </w:r>
      <w:r w:rsidR="00431135" w:rsidRPr="000E220A">
        <w:rPr>
          <w:rFonts w:ascii="Times New Roman" w:eastAsia="Times New Roman" w:hAnsi="Times New Roman" w:cs="Times New Roman"/>
          <w:sz w:val="28"/>
          <w:szCs w:val="28"/>
          <w:lang w:val="ru-RU"/>
        </w:rPr>
        <w:t xml:space="preserve"> </w:t>
      </w:r>
      <w:r w:rsidR="0B962A1E" w:rsidRPr="000E220A">
        <w:rPr>
          <w:rFonts w:ascii="Times New Roman" w:eastAsia="Times New Roman" w:hAnsi="Times New Roman" w:cs="Times New Roman"/>
          <w:sz w:val="28"/>
          <w:szCs w:val="28"/>
          <w:lang w:val="ru-RU"/>
        </w:rPr>
        <w:t xml:space="preserve">Более подробно, несмотря на важность развития человеческого капитала, управленческая литература недостаточно учитывает путь, который начинается с тренингов и обучения и проходит через мотивацию, организационное превосходство, затраты на обучение и ожидаемые результаты </w:t>
      </w:r>
      <w:r w:rsidR="00EB466B" w:rsidRPr="000E220A">
        <w:rPr>
          <w:rFonts w:ascii="Times New Roman" w:eastAsia="Times New Roman" w:hAnsi="Times New Roman" w:cs="Times New Roman"/>
          <w:sz w:val="28"/>
          <w:szCs w:val="28"/>
          <w:lang w:val="ru-RU"/>
        </w:rPr>
        <w:t>[</w:t>
      </w:r>
      <w:r w:rsidR="00B03B66">
        <w:rPr>
          <w:rFonts w:ascii="Times New Roman" w:eastAsia="Times New Roman" w:hAnsi="Times New Roman" w:cs="Times New Roman"/>
          <w:sz w:val="28"/>
          <w:szCs w:val="28"/>
          <w:lang w:val="ru-RU"/>
        </w:rPr>
        <w:t>8-</w:t>
      </w:r>
      <w:r w:rsidR="00EB466B" w:rsidRPr="000E220A">
        <w:rPr>
          <w:rFonts w:ascii="Times New Roman" w:eastAsia="Times New Roman" w:hAnsi="Times New Roman" w:cs="Times New Roman"/>
          <w:sz w:val="28"/>
          <w:szCs w:val="28"/>
          <w:lang w:val="ru-RU"/>
        </w:rPr>
        <w:t>10]</w:t>
      </w:r>
      <w:r w:rsidR="0B962A1E" w:rsidRPr="000E220A">
        <w:rPr>
          <w:rFonts w:ascii="Times New Roman" w:eastAsia="Times New Roman" w:hAnsi="Times New Roman" w:cs="Times New Roman"/>
          <w:sz w:val="28"/>
          <w:szCs w:val="28"/>
          <w:lang w:val="ru-RU"/>
        </w:rPr>
        <w:t>.</w:t>
      </w:r>
    </w:p>
    <w:p w14:paraId="61829076" w14:textId="6D7913F8"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Сегодня, больше, чем когда-либо, фирмы призывают внедрять гибкие и адаптивные процессы, отражающие </w:t>
      </w:r>
      <w:proofErr w:type="spellStart"/>
      <w:r w:rsidRPr="000E220A">
        <w:rPr>
          <w:rFonts w:ascii="Times New Roman" w:eastAsia="Times New Roman" w:hAnsi="Times New Roman" w:cs="Times New Roman"/>
          <w:sz w:val="28"/>
          <w:szCs w:val="28"/>
          <w:lang w:val="ru-RU"/>
        </w:rPr>
        <w:t>многокомпетентные</w:t>
      </w:r>
      <w:proofErr w:type="spellEnd"/>
      <w:r w:rsidRPr="000E220A">
        <w:rPr>
          <w:rFonts w:ascii="Times New Roman" w:eastAsia="Times New Roman" w:hAnsi="Times New Roman" w:cs="Times New Roman"/>
          <w:sz w:val="28"/>
          <w:szCs w:val="28"/>
          <w:lang w:val="ru-RU"/>
        </w:rPr>
        <w:t xml:space="preserve"> организационные модели с человеческими ресурсами, способными делиться, расширять, обновлять и обновлять свои знания и опытные активы. Таким образом, в отличие от прошлого, сегодняшний рабочий контекст предполагает необходимость типологии обучения на основе мягких навыков и обратной связи.</w:t>
      </w:r>
    </w:p>
    <w:p w14:paraId="62256B11" w14:textId="590A4643"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Степень</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изученности</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и</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разработанности</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темы</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b/>
          <w:bCs/>
          <w:sz w:val="28"/>
          <w:szCs w:val="28"/>
          <w:lang w:val="ru-RU"/>
        </w:rPr>
        <w:t>исследования.</w:t>
      </w:r>
      <w:r w:rsidRPr="000E220A">
        <w:rPr>
          <w:rFonts w:ascii="Times New Roman" w:eastAsia="Times New Roman" w:hAnsi="Times New Roman" w:cs="Times New Roman"/>
          <w:b/>
          <w:bCs/>
          <w:spacing w:val="1"/>
          <w:sz w:val="28"/>
          <w:szCs w:val="28"/>
          <w:lang w:val="ru-RU"/>
        </w:rPr>
        <w:t xml:space="preserve"> </w:t>
      </w:r>
      <w:r w:rsidRPr="000E220A">
        <w:rPr>
          <w:rFonts w:ascii="Times New Roman" w:eastAsia="Times New Roman" w:hAnsi="Times New Roman" w:cs="Times New Roman"/>
          <w:sz w:val="28"/>
          <w:szCs w:val="28"/>
          <w:lang w:val="ru-RU"/>
        </w:rPr>
        <w:t xml:space="preserve">Корпоративное обучение является предметом междисциплинарных исследований, работы, посвященные особенностям данного вида образовательных услуг, можно отнести к таким областям, как экономика, педагогика, психология, менеджмент, маркетинг, управление человеческими ресурсами и управление персоналом, управление образовательных систем и т. д. Однако несмотря на то, что в современной научной и отраслевой литературе существует достаточное количество публикаций, посвященных системам </w:t>
      </w:r>
      <w:r w:rsidRPr="000E220A">
        <w:rPr>
          <w:rFonts w:ascii="Times New Roman" w:eastAsia="Times New Roman" w:hAnsi="Times New Roman" w:cs="Times New Roman"/>
          <w:sz w:val="28"/>
          <w:szCs w:val="28"/>
          <w:lang w:val="ru-RU"/>
        </w:rPr>
        <w:lastRenderedPageBreak/>
        <w:t>внутрифирменного образования, назвать данную тему глубоко изученной не представляется возможным.</w:t>
      </w:r>
    </w:p>
    <w:p w14:paraId="26FBA390" w14:textId="54483877"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Среди зарубежных авторов чьи работы посвящены обучению персонала, развитию бизнес-образования, обучению сотрудников и управленческого звена, можно назвать такие имена, как </w:t>
      </w:r>
      <w:r w:rsidR="002516E2" w:rsidRPr="000E220A">
        <w:rPr>
          <w:rFonts w:ascii="Times New Roman" w:eastAsia="Times New Roman" w:hAnsi="Times New Roman" w:cs="Times New Roman"/>
          <w:sz w:val="28"/>
          <w:szCs w:val="28"/>
          <w:lang w:val="ru-RU"/>
        </w:rPr>
        <w:t xml:space="preserve">П. </w:t>
      </w:r>
      <w:proofErr w:type="spellStart"/>
      <w:proofErr w:type="gramStart"/>
      <w:r w:rsidRPr="000E220A">
        <w:rPr>
          <w:rFonts w:ascii="Times New Roman" w:eastAsia="Times New Roman" w:hAnsi="Times New Roman" w:cs="Times New Roman"/>
          <w:sz w:val="28"/>
          <w:szCs w:val="28"/>
          <w:lang w:val="ru-RU"/>
        </w:rPr>
        <w:t>Друкер</w:t>
      </w:r>
      <w:proofErr w:type="spellEnd"/>
      <w:r w:rsidRPr="000E220A">
        <w:rPr>
          <w:rFonts w:ascii="Times New Roman" w:eastAsia="Times New Roman" w:hAnsi="Times New Roman" w:cs="Times New Roman"/>
          <w:sz w:val="28"/>
          <w:szCs w:val="28"/>
          <w:lang w:val="ru-RU"/>
        </w:rPr>
        <w:t xml:space="preserve"> ,</w:t>
      </w:r>
      <w:proofErr w:type="gramEnd"/>
      <w:r w:rsidRPr="000E220A">
        <w:rPr>
          <w:rFonts w:ascii="Times New Roman" w:eastAsia="Times New Roman" w:hAnsi="Times New Roman" w:cs="Times New Roman"/>
          <w:sz w:val="28"/>
          <w:szCs w:val="28"/>
          <w:lang w:val="ru-RU"/>
        </w:rPr>
        <w:t xml:space="preserve"> </w:t>
      </w:r>
      <w:proofErr w:type="spellStart"/>
      <w:r w:rsidR="002516E2" w:rsidRPr="000E220A">
        <w:rPr>
          <w:rFonts w:ascii="Times New Roman" w:eastAsia="Times New Roman" w:hAnsi="Times New Roman" w:cs="Times New Roman"/>
          <w:sz w:val="28"/>
          <w:szCs w:val="28"/>
          <w:lang w:val="ru-RU"/>
        </w:rPr>
        <w:t>М.</w:t>
      </w:r>
      <w:r w:rsidRPr="000E220A">
        <w:rPr>
          <w:rFonts w:ascii="Times New Roman" w:eastAsia="Times New Roman" w:hAnsi="Times New Roman" w:cs="Times New Roman"/>
          <w:sz w:val="28"/>
          <w:szCs w:val="28"/>
          <w:lang w:val="ru-RU"/>
        </w:rPr>
        <w:t>Педлер</w:t>
      </w:r>
      <w:proofErr w:type="spellEnd"/>
      <w:r w:rsidRPr="000E220A">
        <w:rPr>
          <w:rFonts w:ascii="Times New Roman" w:eastAsia="Times New Roman" w:hAnsi="Times New Roman" w:cs="Times New Roman"/>
          <w:sz w:val="28"/>
          <w:szCs w:val="28"/>
          <w:lang w:val="ru-RU"/>
        </w:rPr>
        <w:t xml:space="preserve"> , </w:t>
      </w:r>
      <w:proofErr w:type="spellStart"/>
      <w:r w:rsidR="002516E2" w:rsidRPr="000E220A">
        <w:rPr>
          <w:rFonts w:ascii="Times New Roman" w:eastAsia="Times New Roman" w:hAnsi="Times New Roman" w:cs="Times New Roman"/>
          <w:sz w:val="28"/>
          <w:szCs w:val="28"/>
          <w:lang w:val="ru-RU"/>
        </w:rPr>
        <w:t>Б.</w:t>
      </w:r>
      <w:r w:rsidRPr="000E220A">
        <w:rPr>
          <w:rFonts w:ascii="Times New Roman" w:eastAsia="Times New Roman" w:hAnsi="Times New Roman" w:cs="Times New Roman"/>
          <w:sz w:val="28"/>
          <w:szCs w:val="28"/>
          <w:lang w:val="ru-RU"/>
        </w:rPr>
        <w:t>Леви</w:t>
      </w:r>
      <w:proofErr w:type="spellEnd"/>
      <w:r w:rsidRPr="000E220A">
        <w:rPr>
          <w:rFonts w:ascii="Times New Roman" w:eastAsia="Times New Roman" w:hAnsi="Times New Roman" w:cs="Times New Roman"/>
          <w:sz w:val="28"/>
          <w:szCs w:val="28"/>
          <w:lang w:val="ru-RU"/>
        </w:rPr>
        <w:t xml:space="preserve"> , </w:t>
      </w:r>
      <w:r w:rsidR="002516E2" w:rsidRPr="000E220A">
        <w:rPr>
          <w:rFonts w:ascii="Times New Roman" w:eastAsia="Times New Roman" w:hAnsi="Times New Roman" w:cs="Times New Roman"/>
          <w:sz w:val="28"/>
          <w:szCs w:val="28"/>
          <w:lang w:val="ru-RU"/>
        </w:rPr>
        <w:t xml:space="preserve">У. </w:t>
      </w:r>
      <w:proofErr w:type="spellStart"/>
      <w:r w:rsidRPr="000E220A">
        <w:rPr>
          <w:rFonts w:ascii="Times New Roman" w:eastAsia="Times New Roman" w:hAnsi="Times New Roman" w:cs="Times New Roman"/>
          <w:sz w:val="28"/>
          <w:szCs w:val="28"/>
          <w:lang w:val="ru-RU"/>
        </w:rPr>
        <w:t>Брэддик</w:t>
      </w:r>
      <w:proofErr w:type="spellEnd"/>
      <w:r w:rsidRPr="000E220A">
        <w:rPr>
          <w:rFonts w:ascii="Times New Roman" w:eastAsia="Times New Roman" w:hAnsi="Times New Roman" w:cs="Times New Roman"/>
          <w:sz w:val="28"/>
          <w:szCs w:val="28"/>
          <w:lang w:val="ru-RU"/>
        </w:rPr>
        <w:t xml:space="preserve"> , </w:t>
      </w:r>
      <w:r w:rsidR="002516E2" w:rsidRPr="000E220A">
        <w:rPr>
          <w:rFonts w:ascii="Times New Roman" w:eastAsia="Times New Roman" w:hAnsi="Times New Roman" w:cs="Times New Roman"/>
          <w:sz w:val="28"/>
          <w:szCs w:val="28"/>
          <w:lang w:val="ru-RU"/>
        </w:rPr>
        <w:t xml:space="preserve">У. </w:t>
      </w:r>
      <w:proofErr w:type="spellStart"/>
      <w:r w:rsidRPr="000E220A">
        <w:rPr>
          <w:rFonts w:ascii="Times New Roman" w:eastAsia="Times New Roman" w:hAnsi="Times New Roman" w:cs="Times New Roman"/>
          <w:sz w:val="28"/>
          <w:szCs w:val="28"/>
          <w:lang w:val="ru-RU"/>
        </w:rPr>
        <w:t>Оучи</w:t>
      </w:r>
      <w:proofErr w:type="spellEnd"/>
      <w:r w:rsidRPr="000E220A">
        <w:rPr>
          <w:rFonts w:ascii="Times New Roman" w:eastAsia="Times New Roman" w:hAnsi="Times New Roman" w:cs="Times New Roman"/>
          <w:sz w:val="28"/>
          <w:szCs w:val="28"/>
          <w:lang w:val="ru-RU"/>
        </w:rPr>
        <w:t xml:space="preserve"> , </w:t>
      </w:r>
      <w:r w:rsidR="002516E2" w:rsidRPr="000E220A">
        <w:rPr>
          <w:rFonts w:ascii="Times New Roman" w:eastAsia="Times New Roman" w:hAnsi="Times New Roman" w:cs="Times New Roman"/>
          <w:sz w:val="28"/>
          <w:szCs w:val="28"/>
          <w:lang w:val="ru-RU"/>
        </w:rPr>
        <w:t xml:space="preserve">С. </w:t>
      </w:r>
      <w:proofErr w:type="spellStart"/>
      <w:r w:rsidRPr="000E220A">
        <w:rPr>
          <w:rFonts w:ascii="Times New Roman" w:eastAsia="Times New Roman" w:hAnsi="Times New Roman" w:cs="Times New Roman"/>
          <w:sz w:val="28"/>
          <w:szCs w:val="28"/>
          <w:lang w:val="ru-RU"/>
        </w:rPr>
        <w:t>Дилич</w:t>
      </w:r>
      <w:proofErr w:type="spellEnd"/>
      <w:r w:rsidRPr="000E220A">
        <w:rPr>
          <w:rFonts w:ascii="Times New Roman" w:eastAsia="Times New Roman" w:hAnsi="Times New Roman" w:cs="Times New Roman"/>
          <w:sz w:val="28"/>
          <w:szCs w:val="28"/>
          <w:lang w:val="ru-RU"/>
        </w:rPr>
        <w:t xml:space="preserve">, </w:t>
      </w:r>
      <w:r w:rsidR="002516E2" w:rsidRPr="000E220A">
        <w:rPr>
          <w:rFonts w:ascii="Times New Roman" w:eastAsia="Times New Roman" w:hAnsi="Times New Roman" w:cs="Times New Roman"/>
          <w:sz w:val="28"/>
          <w:szCs w:val="28"/>
          <w:lang w:val="ru-RU"/>
        </w:rPr>
        <w:t xml:space="preserve">Э. </w:t>
      </w:r>
      <w:r w:rsidRPr="000E220A">
        <w:rPr>
          <w:rFonts w:ascii="Times New Roman" w:eastAsia="Times New Roman" w:hAnsi="Times New Roman" w:cs="Times New Roman"/>
          <w:sz w:val="28"/>
          <w:szCs w:val="28"/>
          <w:lang w:val="ru-RU"/>
        </w:rPr>
        <w:t xml:space="preserve">Питер, </w:t>
      </w:r>
      <w:r w:rsidR="002516E2" w:rsidRPr="000E220A">
        <w:rPr>
          <w:rFonts w:ascii="Times New Roman" w:eastAsia="Times New Roman" w:hAnsi="Times New Roman" w:cs="Times New Roman"/>
          <w:sz w:val="28"/>
          <w:szCs w:val="28"/>
          <w:lang w:val="ru-RU"/>
        </w:rPr>
        <w:t xml:space="preserve">Х. </w:t>
      </w:r>
      <w:r w:rsidRPr="000E220A">
        <w:rPr>
          <w:rFonts w:ascii="Times New Roman" w:eastAsia="Times New Roman" w:hAnsi="Times New Roman" w:cs="Times New Roman"/>
          <w:sz w:val="28"/>
          <w:szCs w:val="28"/>
          <w:lang w:val="ru-RU"/>
        </w:rPr>
        <w:t xml:space="preserve">Варнеке, </w:t>
      </w:r>
      <w:r w:rsidR="002516E2" w:rsidRPr="000E220A">
        <w:rPr>
          <w:rFonts w:ascii="Times New Roman" w:eastAsia="Times New Roman" w:hAnsi="Times New Roman" w:cs="Times New Roman"/>
          <w:sz w:val="28"/>
          <w:szCs w:val="28"/>
          <w:lang w:val="ru-RU"/>
        </w:rPr>
        <w:t xml:space="preserve">К. </w:t>
      </w:r>
      <w:r w:rsidRPr="000E220A">
        <w:rPr>
          <w:rFonts w:ascii="Times New Roman" w:eastAsia="Times New Roman" w:hAnsi="Times New Roman" w:cs="Times New Roman"/>
          <w:sz w:val="28"/>
          <w:szCs w:val="28"/>
          <w:lang w:val="ru-RU"/>
        </w:rPr>
        <w:t xml:space="preserve">Старки , </w:t>
      </w:r>
      <w:r w:rsidR="002516E2" w:rsidRPr="000E220A">
        <w:rPr>
          <w:rFonts w:ascii="Times New Roman" w:eastAsia="Times New Roman" w:hAnsi="Times New Roman" w:cs="Times New Roman"/>
          <w:sz w:val="28"/>
          <w:szCs w:val="28"/>
          <w:lang w:val="ru-RU"/>
        </w:rPr>
        <w:t xml:space="preserve">С. </w:t>
      </w:r>
      <w:proofErr w:type="spellStart"/>
      <w:r w:rsidRPr="000E220A">
        <w:rPr>
          <w:rFonts w:ascii="Times New Roman" w:eastAsia="Times New Roman" w:hAnsi="Times New Roman" w:cs="Times New Roman"/>
          <w:sz w:val="28"/>
          <w:szCs w:val="28"/>
          <w:lang w:val="ru-RU"/>
        </w:rPr>
        <w:t>Крейнер</w:t>
      </w:r>
      <w:proofErr w:type="spellEnd"/>
      <w:r w:rsidRPr="000E220A">
        <w:rPr>
          <w:rFonts w:ascii="Times New Roman" w:eastAsia="Times New Roman" w:hAnsi="Times New Roman" w:cs="Times New Roman"/>
          <w:sz w:val="28"/>
          <w:szCs w:val="28"/>
          <w:lang w:val="ru-RU"/>
        </w:rPr>
        <w:t xml:space="preserve"> </w:t>
      </w:r>
      <w:r w:rsidR="00904366" w:rsidRPr="000E220A">
        <w:rPr>
          <w:rFonts w:ascii="Times New Roman" w:eastAsia="Times New Roman" w:hAnsi="Times New Roman" w:cs="Times New Roman"/>
          <w:sz w:val="28"/>
          <w:szCs w:val="28"/>
          <w:lang w:val="ru-RU"/>
        </w:rPr>
        <w:t>и другие</w:t>
      </w:r>
      <w:r w:rsidR="00495C58" w:rsidRPr="000E220A">
        <w:rPr>
          <w:rFonts w:ascii="Times New Roman" w:eastAsia="Times New Roman" w:hAnsi="Times New Roman" w:cs="Times New Roman"/>
          <w:sz w:val="28"/>
          <w:szCs w:val="28"/>
          <w:lang w:val="ru-RU"/>
        </w:rPr>
        <w:t xml:space="preserve"> [11-15]</w:t>
      </w:r>
      <w:r w:rsidRPr="000E220A">
        <w:rPr>
          <w:rFonts w:ascii="Times New Roman" w:eastAsia="Times New Roman" w:hAnsi="Times New Roman" w:cs="Times New Roman"/>
          <w:sz w:val="28"/>
          <w:szCs w:val="28"/>
          <w:lang w:val="ru-RU"/>
        </w:rPr>
        <w:t>.</w:t>
      </w:r>
    </w:p>
    <w:p w14:paraId="0E2082A5" w14:textId="26229A22"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Результаты изучения процесса качественного совершенствования человеческих ресурсов как одного из центральных разделов современного анализа предложения труда в рамках теории человеческого капитала представлены в работах Й. Бен-</w:t>
      </w:r>
      <w:proofErr w:type="spellStart"/>
      <w:r w:rsidRPr="000E220A">
        <w:rPr>
          <w:rFonts w:ascii="Times New Roman" w:eastAsia="Times New Roman" w:hAnsi="Times New Roman" w:cs="Times New Roman"/>
          <w:sz w:val="28"/>
          <w:szCs w:val="28"/>
          <w:lang w:val="ru-RU"/>
        </w:rPr>
        <w:t>Порэта</w:t>
      </w:r>
      <w:proofErr w:type="spellEnd"/>
      <w:r w:rsidRPr="000E220A">
        <w:rPr>
          <w:rFonts w:ascii="Times New Roman" w:eastAsia="Times New Roman" w:hAnsi="Times New Roman" w:cs="Times New Roman"/>
          <w:sz w:val="28"/>
          <w:szCs w:val="28"/>
          <w:lang w:val="ru-RU"/>
        </w:rPr>
        <w:t xml:space="preserve">, М. </w:t>
      </w:r>
      <w:proofErr w:type="spellStart"/>
      <w:r w:rsidRPr="000E220A">
        <w:rPr>
          <w:rFonts w:ascii="Times New Roman" w:eastAsia="Times New Roman" w:hAnsi="Times New Roman" w:cs="Times New Roman"/>
          <w:sz w:val="28"/>
          <w:szCs w:val="28"/>
          <w:lang w:val="ru-RU"/>
        </w:rPr>
        <w:t>Блауга</w:t>
      </w:r>
      <w:proofErr w:type="spellEnd"/>
      <w:r w:rsidRPr="000E220A">
        <w:rPr>
          <w:rFonts w:ascii="Times New Roman" w:eastAsia="Times New Roman" w:hAnsi="Times New Roman" w:cs="Times New Roman"/>
          <w:sz w:val="28"/>
          <w:szCs w:val="28"/>
          <w:lang w:val="ru-RU"/>
        </w:rPr>
        <w:t xml:space="preserve">, Р. </w:t>
      </w:r>
      <w:proofErr w:type="spellStart"/>
      <w:r w:rsidRPr="000E220A">
        <w:rPr>
          <w:rFonts w:ascii="Times New Roman" w:eastAsia="Times New Roman" w:hAnsi="Times New Roman" w:cs="Times New Roman"/>
          <w:sz w:val="28"/>
          <w:szCs w:val="28"/>
          <w:lang w:val="ru-RU"/>
        </w:rPr>
        <w:t>Лэйарда</w:t>
      </w:r>
      <w:proofErr w:type="spellEnd"/>
      <w:r w:rsidRPr="000E220A">
        <w:rPr>
          <w:rFonts w:ascii="Times New Roman" w:eastAsia="Times New Roman" w:hAnsi="Times New Roman" w:cs="Times New Roman"/>
          <w:sz w:val="28"/>
          <w:szCs w:val="28"/>
          <w:lang w:val="ru-RU"/>
        </w:rPr>
        <w:t xml:space="preserve">, Дж. </w:t>
      </w:r>
      <w:proofErr w:type="spellStart"/>
      <w:r w:rsidRPr="000E220A">
        <w:rPr>
          <w:rFonts w:ascii="Times New Roman" w:eastAsia="Times New Roman" w:hAnsi="Times New Roman" w:cs="Times New Roman"/>
          <w:sz w:val="28"/>
          <w:szCs w:val="28"/>
          <w:lang w:val="ru-RU"/>
        </w:rPr>
        <w:t>Минцера</w:t>
      </w:r>
      <w:proofErr w:type="spellEnd"/>
      <w:r w:rsidRPr="000E220A">
        <w:rPr>
          <w:rFonts w:ascii="Times New Roman" w:eastAsia="Times New Roman" w:hAnsi="Times New Roman" w:cs="Times New Roman"/>
          <w:sz w:val="28"/>
          <w:szCs w:val="28"/>
          <w:lang w:val="ru-RU"/>
        </w:rPr>
        <w:t>, Ш. Розена, Ф. Уэлча. Проблемы, связанные с пониманием, осуществлением, развитием и планированием профессиональной карьеры, достаточно разработаны в зарубежной и отечественной литературе</w:t>
      </w:r>
      <w:r w:rsidR="00495C58" w:rsidRPr="000E220A">
        <w:rPr>
          <w:rFonts w:ascii="Times New Roman" w:eastAsia="Times New Roman" w:hAnsi="Times New Roman" w:cs="Times New Roman"/>
          <w:sz w:val="28"/>
          <w:szCs w:val="28"/>
          <w:lang w:val="ru-RU"/>
        </w:rPr>
        <w:t xml:space="preserve"> [16-18]</w:t>
      </w:r>
      <w:r w:rsidRPr="000E220A">
        <w:rPr>
          <w:rFonts w:ascii="Times New Roman" w:eastAsia="Times New Roman" w:hAnsi="Times New Roman" w:cs="Times New Roman"/>
          <w:sz w:val="28"/>
          <w:szCs w:val="28"/>
          <w:lang w:val="ru-RU"/>
        </w:rPr>
        <w:t>.</w:t>
      </w:r>
    </w:p>
    <w:p w14:paraId="09D4BEB3" w14:textId="132D93AF"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Что касается собственно проблемы «обучающейся организации», то </w:t>
      </w:r>
      <w:proofErr w:type="spellStart"/>
      <w:r w:rsidR="000B1946" w:rsidRPr="000E220A">
        <w:rPr>
          <w:rFonts w:ascii="Times New Roman" w:eastAsia="Times New Roman" w:hAnsi="Times New Roman" w:cs="Times New Roman"/>
          <w:sz w:val="28"/>
          <w:szCs w:val="28"/>
          <w:lang w:val="ru-RU"/>
        </w:rPr>
        <w:t>необходио</w:t>
      </w:r>
      <w:proofErr w:type="spellEnd"/>
      <w:r w:rsidR="000B1946" w:rsidRPr="000E220A">
        <w:rPr>
          <w:rFonts w:ascii="Times New Roman" w:eastAsia="Times New Roman" w:hAnsi="Times New Roman" w:cs="Times New Roman"/>
          <w:sz w:val="28"/>
          <w:szCs w:val="28"/>
          <w:lang w:val="ru-RU"/>
        </w:rPr>
        <w:t xml:space="preserve"> обратить внимание на ряд источников</w:t>
      </w:r>
      <w:r w:rsidRPr="000E220A">
        <w:rPr>
          <w:rFonts w:ascii="Times New Roman" w:eastAsia="Times New Roman" w:hAnsi="Times New Roman" w:cs="Times New Roman"/>
          <w:sz w:val="28"/>
          <w:szCs w:val="28"/>
          <w:lang w:val="ru-RU"/>
        </w:rPr>
        <w:t xml:space="preserve">, на которые следует обратить особое внимание. В. </w:t>
      </w:r>
      <w:proofErr w:type="spellStart"/>
      <w:r w:rsidRPr="000E220A">
        <w:rPr>
          <w:rFonts w:ascii="Times New Roman" w:eastAsia="Times New Roman" w:hAnsi="Times New Roman" w:cs="Times New Roman"/>
          <w:sz w:val="28"/>
          <w:szCs w:val="28"/>
          <w:lang w:val="ru-RU"/>
        </w:rPr>
        <w:t>Кенджелоси</w:t>
      </w:r>
      <w:proofErr w:type="spellEnd"/>
      <w:r w:rsidRPr="000E220A">
        <w:rPr>
          <w:rFonts w:ascii="Times New Roman" w:eastAsia="Times New Roman" w:hAnsi="Times New Roman" w:cs="Times New Roman"/>
          <w:sz w:val="28"/>
          <w:szCs w:val="28"/>
          <w:lang w:val="ru-RU"/>
        </w:rPr>
        <w:t xml:space="preserve"> и У. </w:t>
      </w:r>
      <w:proofErr w:type="spellStart"/>
      <w:r w:rsidRPr="000E220A">
        <w:rPr>
          <w:rFonts w:ascii="Times New Roman" w:eastAsia="Times New Roman" w:hAnsi="Times New Roman" w:cs="Times New Roman"/>
          <w:sz w:val="28"/>
          <w:szCs w:val="28"/>
          <w:lang w:val="ru-RU"/>
        </w:rPr>
        <w:t>Дилл</w:t>
      </w:r>
      <w:proofErr w:type="spellEnd"/>
      <w:r w:rsidRPr="000E220A">
        <w:rPr>
          <w:rFonts w:ascii="Times New Roman" w:eastAsia="Times New Roman" w:hAnsi="Times New Roman" w:cs="Times New Roman"/>
          <w:sz w:val="28"/>
          <w:szCs w:val="28"/>
          <w:lang w:val="ru-RU"/>
        </w:rPr>
        <w:t xml:space="preserve"> в работе «Организационное обучение: теоретический аспект» определили общие контуры новой модели организационного обучения. В 1974 и 1978 годах К. </w:t>
      </w:r>
      <w:proofErr w:type="spellStart"/>
      <w:r w:rsidRPr="000E220A">
        <w:rPr>
          <w:rFonts w:ascii="Times New Roman" w:eastAsia="Times New Roman" w:hAnsi="Times New Roman" w:cs="Times New Roman"/>
          <w:sz w:val="28"/>
          <w:szCs w:val="28"/>
          <w:lang w:val="ru-RU"/>
        </w:rPr>
        <w:t>Аржирис</w:t>
      </w:r>
      <w:proofErr w:type="spellEnd"/>
      <w:r w:rsidRPr="000E220A">
        <w:rPr>
          <w:rFonts w:ascii="Times New Roman" w:eastAsia="Times New Roman" w:hAnsi="Times New Roman" w:cs="Times New Roman"/>
          <w:sz w:val="28"/>
          <w:szCs w:val="28"/>
          <w:lang w:val="ru-RU"/>
        </w:rPr>
        <w:t xml:space="preserve"> и Д. </w:t>
      </w:r>
      <w:proofErr w:type="spellStart"/>
      <w:r w:rsidRPr="000E220A">
        <w:rPr>
          <w:rFonts w:ascii="Times New Roman" w:eastAsia="Times New Roman" w:hAnsi="Times New Roman" w:cs="Times New Roman"/>
          <w:sz w:val="28"/>
          <w:szCs w:val="28"/>
          <w:lang w:val="ru-RU"/>
        </w:rPr>
        <w:t>Шен</w:t>
      </w:r>
      <w:proofErr w:type="spellEnd"/>
      <w:r w:rsidRPr="000E220A">
        <w:rPr>
          <w:rFonts w:ascii="Times New Roman" w:eastAsia="Times New Roman" w:hAnsi="Times New Roman" w:cs="Times New Roman"/>
          <w:sz w:val="28"/>
          <w:szCs w:val="28"/>
          <w:lang w:val="ru-RU"/>
        </w:rPr>
        <w:t xml:space="preserve"> опубликовали книги «Теория в практике» и «Организационное обучение» [</w:t>
      </w:r>
      <w:r w:rsidR="00495C58" w:rsidRPr="000E220A">
        <w:rPr>
          <w:rFonts w:ascii="Times New Roman" w:eastAsia="Times New Roman" w:hAnsi="Times New Roman" w:cs="Times New Roman"/>
          <w:sz w:val="28"/>
          <w:szCs w:val="28"/>
          <w:lang w:val="ru-RU"/>
        </w:rPr>
        <w:t>11</w:t>
      </w:r>
      <w:r w:rsidRPr="000E220A">
        <w:rPr>
          <w:rFonts w:ascii="Times New Roman" w:eastAsia="Times New Roman" w:hAnsi="Times New Roman" w:cs="Times New Roman"/>
          <w:sz w:val="28"/>
          <w:szCs w:val="28"/>
          <w:lang w:val="ru-RU"/>
        </w:rPr>
        <w:t xml:space="preserve">], посвященные проблемам обучения людей в организациях, идеи которых, к сожалению, оказались невостребованными практиками менеджмента. В 70-х годах благодаря работам Дж. </w:t>
      </w:r>
      <w:proofErr w:type="spellStart"/>
      <w:r w:rsidRPr="000E220A">
        <w:rPr>
          <w:rFonts w:ascii="Times New Roman" w:eastAsia="Times New Roman" w:hAnsi="Times New Roman" w:cs="Times New Roman"/>
          <w:sz w:val="28"/>
          <w:szCs w:val="28"/>
          <w:lang w:val="ru-RU"/>
        </w:rPr>
        <w:t>Батисона</w:t>
      </w:r>
      <w:proofErr w:type="spellEnd"/>
      <w:r w:rsidRPr="000E220A">
        <w:rPr>
          <w:rFonts w:ascii="Times New Roman" w:eastAsia="Times New Roman" w:hAnsi="Times New Roman" w:cs="Times New Roman"/>
          <w:sz w:val="28"/>
          <w:szCs w:val="28"/>
          <w:lang w:val="ru-RU"/>
        </w:rPr>
        <w:t xml:space="preserve">, К. </w:t>
      </w:r>
      <w:proofErr w:type="spellStart"/>
      <w:r w:rsidRPr="000E220A">
        <w:rPr>
          <w:rFonts w:ascii="Times New Roman" w:eastAsia="Times New Roman" w:hAnsi="Times New Roman" w:cs="Times New Roman"/>
          <w:sz w:val="28"/>
          <w:szCs w:val="28"/>
          <w:lang w:val="ru-RU"/>
        </w:rPr>
        <w:t>Аржириса</w:t>
      </w:r>
      <w:proofErr w:type="spellEnd"/>
      <w:r w:rsidRPr="000E220A">
        <w:rPr>
          <w:rFonts w:ascii="Times New Roman" w:eastAsia="Times New Roman" w:hAnsi="Times New Roman" w:cs="Times New Roman"/>
          <w:sz w:val="28"/>
          <w:szCs w:val="28"/>
          <w:lang w:val="ru-RU"/>
        </w:rPr>
        <w:t xml:space="preserve"> и Д. </w:t>
      </w:r>
      <w:proofErr w:type="spellStart"/>
      <w:r w:rsidRPr="000E220A">
        <w:rPr>
          <w:rFonts w:ascii="Times New Roman" w:eastAsia="Times New Roman" w:hAnsi="Times New Roman" w:cs="Times New Roman"/>
          <w:sz w:val="28"/>
          <w:szCs w:val="28"/>
          <w:lang w:val="ru-RU"/>
        </w:rPr>
        <w:t>Шена</w:t>
      </w:r>
      <w:proofErr w:type="spellEnd"/>
      <w:r w:rsidRPr="000E220A">
        <w:rPr>
          <w:rFonts w:ascii="Times New Roman" w:eastAsia="Times New Roman" w:hAnsi="Times New Roman" w:cs="Times New Roman"/>
          <w:sz w:val="28"/>
          <w:szCs w:val="28"/>
          <w:lang w:val="ru-RU"/>
        </w:rPr>
        <w:t xml:space="preserve"> [</w:t>
      </w:r>
      <w:r w:rsidR="00495C58" w:rsidRPr="000E220A">
        <w:rPr>
          <w:rFonts w:ascii="Times New Roman" w:eastAsia="Times New Roman" w:hAnsi="Times New Roman" w:cs="Times New Roman"/>
          <w:sz w:val="28"/>
          <w:szCs w:val="28"/>
          <w:lang w:val="ru-RU"/>
        </w:rPr>
        <w:t>11</w:t>
      </w:r>
      <w:r w:rsidRPr="000E220A">
        <w:rPr>
          <w:rFonts w:ascii="Times New Roman" w:eastAsia="Times New Roman" w:hAnsi="Times New Roman" w:cs="Times New Roman"/>
          <w:sz w:val="28"/>
          <w:szCs w:val="28"/>
          <w:lang w:val="ru-RU"/>
        </w:rPr>
        <w:t>] концепция корпоративного обучения превратилась в относительно самостоятельное направление управленческой теории. В 80-х годах в западном менеджменте полностью сформировалось общее видение конкурентных преимуществ фирмы, основанных на ключевых организационных способностях, в числе которых фиксируется и способность к обучению.</w:t>
      </w:r>
    </w:p>
    <w:p w14:paraId="60694BEE" w14:textId="0BFD8266"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В 1990 г. П. </w:t>
      </w:r>
      <w:proofErr w:type="spellStart"/>
      <w:r w:rsidRPr="000E220A">
        <w:rPr>
          <w:rFonts w:ascii="Times New Roman" w:eastAsia="Times New Roman" w:hAnsi="Times New Roman" w:cs="Times New Roman"/>
          <w:sz w:val="28"/>
          <w:szCs w:val="28"/>
          <w:lang w:val="ru-RU"/>
        </w:rPr>
        <w:t>Сенге</w:t>
      </w:r>
      <w:proofErr w:type="spellEnd"/>
      <w:r w:rsidRPr="000E220A">
        <w:rPr>
          <w:rFonts w:ascii="Times New Roman" w:eastAsia="Times New Roman" w:hAnsi="Times New Roman" w:cs="Times New Roman"/>
          <w:sz w:val="28"/>
          <w:szCs w:val="28"/>
          <w:lang w:val="ru-RU"/>
        </w:rPr>
        <w:t xml:space="preserve"> написал бестселлер «Пятая дисциплина», сделавший автора гуру в области организационного обучения [</w:t>
      </w:r>
      <w:r w:rsidR="00495C58" w:rsidRPr="000E220A">
        <w:rPr>
          <w:rFonts w:ascii="Times New Roman" w:eastAsia="Times New Roman" w:hAnsi="Times New Roman" w:cs="Times New Roman"/>
          <w:sz w:val="28"/>
          <w:szCs w:val="28"/>
          <w:lang w:val="ru-RU"/>
        </w:rPr>
        <w:t>12</w:t>
      </w:r>
      <w:r w:rsidRPr="000E220A">
        <w:rPr>
          <w:rFonts w:ascii="Times New Roman" w:eastAsia="Times New Roman" w:hAnsi="Times New Roman" w:cs="Times New Roman"/>
          <w:sz w:val="28"/>
          <w:szCs w:val="28"/>
          <w:lang w:val="ru-RU"/>
        </w:rPr>
        <w:t>]. В первой половине 90-х годов идеи книги транслировались в пилотные программы организационного обучения в компаниях «Форд», «Федерал Экспресс», «Интел», «</w:t>
      </w:r>
      <w:r w:rsidRPr="000E220A">
        <w:rPr>
          <w:rFonts w:ascii="Times New Roman" w:eastAsia="Times New Roman" w:hAnsi="Times New Roman" w:cs="Times New Roman"/>
          <w:sz w:val="28"/>
          <w:szCs w:val="28"/>
        </w:rPr>
        <w:t>AT</w:t>
      </w:r>
      <w:r w:rsidRPr="000E220A">
        <w:rPr>
          <w:rFonts w:ascii="Times New Roman" w:eastAsia="Times New Roman" w:hAnsi="Times New Roman" w:cs="Times New Roman"/>
          <w:sz w:val="28"/>
          <w:szCs w:val="28"/>
          <w:lang w:val="ru-RU"/>
        </w:rPr>
        <w:t>&amp;</w:t>
      </w:r>
      <w:r w:rsidRPr="000E220A">
        <w:rPr>
          <w:rFonts w:ascii="Times New Roman" w:eastAsia="Times New Roman" w:hAnsi="Times New Roman" w:cs="Times New Roman"/>
          <w:sz w:val="28"/>
          <w:szCs w:val="28"/>
        </w:rPr>
        <w:t>T</w:t>
      </w:r>
      <w:r w:rsidRPr="000E220A">
        <w:rPr>
          <w:rFonts w:ascii="Times New Roman" w:eastAsia="Times New Roman" w:hAnsi="Times New Roman" w:cs="Times New Roman"/>
          <w:sz w:val="28"/>
          <w:szCs w:val="28"/>
          <w:lang w:val="ru-RU"/>
        </w:rPr>
        <w:t>», «Моторола». В 1996 г. в США опубликована книга Д. Тобина «</w:t>
      </w:r>
      <w:proofErr w:type="spellStart"/>
      <w:r w:rsidRPr="000E220A">
        <w:rPr>
          <w:rFonts w:ascii="Times New Roman" w:eastAsia="Times New Roman" w:hAnsi="Times New Roman" w:cs="Times New Roman"/>
          <w:sz w:val="28"/>
          <w:szCs w:val="28"/>
          <w:lang w:val="ru-RU"/>
        </w:rPr>
        <w:t>Транформационное</w:t>
      </w:r>
      <w:proofErr w:type="spellEnd"/>
      <w:r w:rsidRPr="000E220A">
        <w:rPr>
          <w:rFonts w:ascii="Times New Roman" w:eastAsia="Times New Roman" w:hAnsi="Times New Roman" w:cs="Times New Roman"/>
          <w:sz w:val="28"/>
          <w:szCs w:val="28"/>
          <w:lang w:val="ru-RU"/>
        </w:rPr>
        <w:t xml:space="preserve"> обучение: обновление компании посредством знаний и навыков работников», в которой корпоративное обучение рассматривается как ключевой фактор организационных изменений. В этой же связи повышение эффективности управления корпоративным обучением начинает рассматриваться как одна их ключевых задач менеджмента.</w:t>
      </w:r>
    </w:p>
    <w:p w14:paraId="77C95A8E" w14:textId="15D3B729" w:rsidR="002516E2" w:rsidRPr="000E220A" w:rsidRDefault="0063790B"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Современная литература так же</w:t>
      </w:r>
      <w:r w:rsidR="00464261" w:rsidRPr="000E220A">
        <w:rPr>
          <w:rFonts w:ascii="Times New Roman" w:eastAsia="Times New Roman" w:hAnsi="Times New Roman" w:cs="Times New Roman"/>
          <w:sz w:val="28"/>
          <w:szCs w:val="28"/>
          <w:lang w:val="ru-RU"/>
        </w:rPr>
        <w:t xml:space="preserve"> изучает этот вопрос.</w:t>
      </w:r>
      <w:r w:rsidRPr="000E220A">
        <w:rPr>
          <w:rFonts w:ascii="Times New Roman" w:eastAsia="Times New Roman" w:hAnsi="Times New Roman" w:cs="Times New Roman"/>
          <w:sz w:val="28"/>
          <w:szCs w:val="28"/>
          <w:lang w:val="ru-RU"/>
        </w:rPr>
        <w:t xml:space="preserve"> </w:t>
      </w:r>
      <w:proofErr w:type="spellStart"/>
      <w:r w:rsidR="00431135" w:rsidRPr="000E220A">
        <w:rPr>
          <w:rFonts w:ascii="Times New Roman" w:hAnsi="Times New Roman" w:cs="Times New Roman"/>
          <w:color w:val="222222"/>
          <w:sz w:val="28"/>
          <w:szCs w:val="28"/>
          <w:shd w:val="clear" w:color="auto" w:fill="FFFFFF"/>
          <w:lang w:val="ru-RU"/>
        </w:rPr>
        <w:t>Сенге</w:t>
      </w:r>
      <w:proofErr w:type="spellEnd"/>
      <w:r w:rsidR="00431135" w:rsidRPr="000E220A">
        <w:rPr>
          <w:rFonts w:ascii="Times New Roman" w:hAnsi="Times New Roman" w:cs="Times New Roman"/>
          <w:color w:val="222222"/>
          <w:sz w:val="28"/>
          <w:szCs w:val="28"/>
          <w:shd w:val="clear" w:color="auto" w:fill="FFFFFF"/>
          <w:lang w:val="ru-RU"/>
        </w:rPr>
        <w:t>, П.М.</w:t>
      </w:r>
      <w:r w:rsidR="00464261" w:rsidRPr="000E220A">
        <w:rPr>
          <w:rFonts w:ascii="Times New Roman" w:eastAsia="Times New Roman" w:hAnsi="Times New Roman" w:cs="Times New Roman"/>
          <w:sz w:val="28"/>
          <w:szCs w:val="28"/>
          <w:lang w:val="ru-RU"/>
        </w:rPr>
        <w:t xml:space="preserve"> и др</w:t>
      </w:r>
      <w:r w:rsidR="00904366" w:rsidRPr="000E220A">
        <w:rPr>
          <w:rFonts w:ascii="Times New Roman" w:eastAsia="Times New Roman" w:hAnsi="Times New Roman" w:cs="Times New Roman"/>
          <w:sz w:val="28"/>
          <w:szCs w:val="28"/>
          <w:lang w:val="ru-RU"/>
        </w:rPr>
        <w:t>угие</w:t>
      </w:r>
      <w:r w:rsidR="00464261" w:rsidRPr="000E220A">
        <w:rPr>
          <w:rFonts w:ascii="Times New Roman" w:eastAsia="Times New Roman" w:hAnsi="Times New Roman" w:cs="Times New Roman"/>
          <w:sz w:val="28"/>
          <w:szCs w:val="28"/>
          <w:lang w:val="ru-RU"/>
        </w:rPr>
        <w:t>.</w:t>
      </w:r>
      <w:r w:rsidR="003F0CFC" w:rsidRPr="000E220A">
        <w:rPr>
          <w:rFonts w:ascii="Times New Roman" w:eastAsia="Times New Roman" w:hAnsi="Times New Roman" w:cs="Times New Roman"/>
          <w:sz w:val="28"/>
          <w:szCs w:val="28"/>
          <w:lang w:val="ru-RU"/>
        </w:rPr>
        <w:t xml:space="preserve"> [13]</w:t>
      </w:r>
      <w:r w:rsidR="00464261" w:rsidRPr="000E220A">
        <w:rPr>
          <w:rFonts w:ascii="Times New Roman" w:eastAsia="Times New Roman" w:hAnsi="Times New Roman" w:cs="Times New Roman"/>
          <w:sz w:val="28"/>
          <w:szCs w:val="28"/>
          <w:lang w:val="ru-RU"/>
        </w:rPr>
        <w:t xml:space="preserve"> изучали теоретические аспекты корпоративного университета в организации. </w:t>
      </w:r>
    </w:p>
    <w:p w14:paraId="102AAAE3" w14:textId="6C610979" w:rsidR="0063790B" w:rsidRPr="000E220A" w:rsidRDefault="00464261"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Паркер</w:t>
      </w:r>
      <w:r w:rsidR="00431135" w:rsidRPr="000E220A">
        <w:rPr>
          <w:rFonts w:ascii="Times New Roman" w:eastAsia="Times New Roman" w:hAnsi="Times New Roman" w:cs="Times New Roman"/>
          <w:sz w:val="28"/>
          <w:szCs w:val="28"/>
          <w:lang w:val="ru-RU"/>
        </w:rPr>
        <w:t xml:space="preserve"> П.</w:t>
      </w:r>
      <w:r w:rsidRPr="000E220A">
        <w:rPr>
          <w:rFonts w:ascii="Times New Roman" w:eastAsia="Times New Roman" w:hAnsi="Times New Roman" w:cs="Times New Roman"/>
          <w:sz w:val="28"/>
          <w:szCs w:val="28"/>
          <w:lang w:val="ru-RU"/>
        </w:rPr>
        <w:t xml:space="preserve"> исследовал предпосылки создания корпоративных университетов </w:t>
      </w:r>
      <w:r w:rsidR="003F0CFC"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RU"/>
        </w:rPr>
        <w:t>международный опыт).</w:t>
      </w:r>
      <w:r w:rsidR="003F0CFC"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 xml:space="preserve">Ром и </w:t>
      </w:r>
      <w:proofErr w:type="spellStart"/>
      <w:r w:rsidRPr="000E220A">
        <w:rPr>
          <w:rFonts w:ascii="Times New Roman" w:eastAsia="Times New Roman" w:hAnsi="Times New Roman" w:cs="Times New Roman"/>
          <w:sz w:val="28"/>
          <w:szCs w:val="28"/>
          <w:lang w:val="ru-RU"/>
        </w:rPr>
        <w:t>Гардони</w:t>
      </w:r>
      <w:proofErr w:type="spellEnd"/>
      <w:r w:rsidRPr="000E220A">
        <w:rPr>
          <w:rFonts w:ascii="Times New Roman" w:eastAsia="Times New Roman" w:hAnsi="Times New Roman" w:cs="Times New Roman"/>
          <w:sz w:val="28"/>
          <w:szCs w:val="28"/>
          <w:lang w:val="ru-RU"/>
        </w:rPr>
        <w:t xml:space="preserve"> </w:t>
      </w:r>
      <w:proofErr w:type="spellStart"/>
      <w:r w:rsidRPr="000E220A">
        <w:rPr>
          <w:rFonts w:ascii="Times New Roman" w:eastAsia="Times New Roman" w:hAnsi="Times New Roman" w:cs="Times New Roman"/>
          <w:sz w:val="28"/>
          <w:szCs w:val="28"/>
          <w:lang w:val="ru-RU"/>
        </w:rPr>
        <w:t>Реом</w:t>
      </w:r>
      <w:proofErr w:type="spellEnd"/>
      <w:r w:rsidRPr="000E220A">
        <w:rPr>
          <w:rFonts w:ascii="Times New Roman" w:eastAsia="Times New Roman" w:hAnsi="Times New Roman" w:cs="Times New Roman"/>
          <w:sz w:val="28"/>
          <w:szCs w:val="28"/>
          <w:lang w:val="ru-RU"/>
        </w:rPr>
        <w:t xml:space="preserve"> и </w:t>
      </w:r>
      <w:proofErr w:type="spellStart"/>
      <w:proofErr w:type="gramStart"/>
      <w:r w:rsidRPr="000E220A">
        <w:rPr>
          <w:rFonts w:ascii="Times New Roman" w:eastAsia="Times New Roman" w:hAnsi="Times New Roman" w:cs="Times New Roman"/>
          <w:sz w:val="28"/>
          <w:szCs w:val="28"/>
          <w:lang w:val="ru-RU"/>
        </w:rPr>
        <w:t>Гардони</w:t>
      </w:r>
      <w:proofErr w:type="spellEnd"/>
      <w:r w:rsidRPr="000E220A">
        <w:rPr>
          <w:rFonts w:ascii="Times New Roman" w:eastAsia="Times New Roman" w:hAnsi="Times New Roman" w:cs="Times New Roman"/>
          <w:sz w:val="28"/>
          <w:szCs w:val="28"/>
          <w:lang w:val="ru-RU"/>
        </w:rPr>
        <w:t xml:space="preserve">  проанализировали</w:t>
      </w:r>
      <w:proofErr w:type="gramEnd"/>
      <w:r w:rsidRPr="000E220A">
        <w:rPr>
          <w:rFonts w:ascii="Times New Roman" w:eastAsia="Times New Roman" w:hAnsi="Times New Roman" w:cs="Times New Roman"/>
          <w:sz w:val="28"/>
          <w:szCs w:val="28"/>
          <w:lang w:val="ru-RU"/>
        </w:rPr>
        <w:t xml:space="preserve"> формирование целеполагания и задач института корпоративного университета</w:t>
      </w:r>
      <w:r w:rsidR="00B03B66">
        <w:rPr>
          <w:rFonts w:ascii="Times New Roman" w:eastAsia="Times New Roman" w:hAnsi="Times New Roman" w:cs="Times New Roman"/>
          <w:sz w:val="28"/>
          <w:szCs w:val="28"/>
          <w:lang w:val="ru-RU"/>
        </w:rPr>
        <w:t xml:space="preserve"> </w:t>
      </w:r>
      <w:r w:rsidR="00B03B66" w:rsidRPr="000E220A">
        <w:rPr>
          <w:rFonts w:ascii="Times New Roman" w:eastAsia="Times New Roman" w:hAnsi="Times New Roman" w:cs="Times New Roman"/>
          <w:sz w:val="28"/>
          <w:szCs w:val="28"/>
          <w:lang w:val="ru-RU"/>
        </w:rPr>
        <w:t>[14]</w:t>
      </w:r>
      <w:r w:rsidRPr="000E220A">
        <w:rPr>
          <w:rFonts w:ascii="Times New Roman" w:eastAsia="Times New Roman" w:hAnsi="Times New Roman" w:cs="Times New Roman"/>
          <w:sz w:val="28"/>
          <w:szCs w:val="28"/>
          <w:lang w:val="ru-RU"/>
        </w:rPr>
        <w:t xml:space="preserve">. </w:t>
      </w:r>
      <w:proofErr w:type="spellStart"/>
      <w:r w:rsidR="005E2AE8" w:rsidRPr="000E220A">
        <w:rPr>
          <w:rFonts w:ascii="Times New Roman" w:eastAsia="Times New Roman" w:hAnsi="Times New Roman" w:cs="Times New Roman"/>
          <w:sz w:val="28"/>
          <w:szCs w:val="28"/>
          <w:lang w:val="ru-RU"/>
        </w:rPr>
        <w:t>Жанг</w:t>
      </w:r>
      <w:proofErr w:type="spellEnd"/>
      <w:r w:rsidRPr="000E220A">
        <w:rPr>
          <w:rFonts w:ascii="Times New Roman" w:eastAsia="Times New Roman" w:hAnsi="Times New Roman" w:cs="Times New Roman"/>
          <w:sz w:val="28"/>
          <w:szCs w:val="28"/>
          <w:lang w:val="ru-RU"/>
        </w:rPr>
        <w:t xml:space="preserve"> </w:t>
      </w:r>
      <w:r w:rsidR="005E2AE8" w:rsidRPr="000E220A">
        <w:rPr>
          <w:rFonts w:ascii="Times New Roman" w:eastAsia="Times New Roman" w:hAnsi="Times New Roman" w:cs="Times New Roman"/>
          <w:sz w:val="28"/>
          <w:szCs w:val="28"/>
          <w:lang w:val="ru-RU"/>
        </w:rPr>
        <w:t>и</w:t>
      </w:r>
      <w:r w:rsidRPr="000E220A">
        <w:rPr>
          <w:rFonts w:ascii="Times New Roman" w:eastAsia="Times New Roman" w:hAnsi="Times New Roman" w:cs="Times New Roman"/>
          <w:sz w:val="28"/>
          <w:szCs w:val="28"/>
          <w:lang w:val="ru-RU"/>
        </w:rPr>
        <w:t xml:space="preserve"> </w:t>
      </w:r>
      <w:proofErr w:type="spellStart"/>
      <w:proofErr w:type="gramStart"/>
      <w:r w:rsidR="00F14B85" w:rsidRPr="000E220A">
        <w:rPr>
          <w:rFonts w:ascii="Times New Roman" w:eastAsia="Times New Roman" w:hAnsi="Times New Roman" w:cs="Times New Roman"/>
          <w:sz w:val="28"/>
          <w:szCs w:val="28"/>
          <w:lang w:val="ru-RU"/>
        </w:rPr>
        <w:t>Боис</w:t>
      </w:r>
      <w:proofErr w:type="spellEnd"/>
      <w:r w:rsidR="00F14B85" w:rsidRPr="000E220A">
        <w:rPr>
          <w:rFonts w:ascii="Times New Roman" w:eastAsia="Times New Roman" w:hAnsi="Times New Roman" w:cs="Times New Roman"/>
          <w:sz w:val="28"/>
          <w:szCs w:val="28"/>
          <w:lang w:val="ru-RU"/>
        </w:rPr>
        <w:t xml:space="preserve"> </w:t>
      </w:r>
      <w:r w:rsidR="003F0CFC"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проанализировали</w:t>
      </w:r>
      <w:proofErr w:type="gramEnd"/>
      <w:r w:rsidRPr="000E220A">
        <w:rPr>
          <w:rFonts w:ascii="Times New Roman" w:eastAsia="Times New Roman" w:hAnsi="Times New Roman" w:cs="Times New Roman"/>
          <w:sz w:val="28"/>
          <w:szCs w:val="28"/>
          <w:lang w:val="ru-RU"/>
        </w:rPr>
        <w:t xml:space="preserve"> современное </w:t>
      </w:r>
      <w:r w:rsidRPr="000E220A">
        <w:rPr>
          <w:rFonts w:ascii="Times New Roman" w:eastAsia="Times New Roman" w:hAnsi="Times New Roman" w:cs="Times New Roman"/>
          <w:sz w:val="28"/>
          <w:szCs w:val="28"/>
          <w:lang w:val="ru-RU"/>
        </w:rPr>
        <w:lastRenderedPageBreak/>
        <w:t>состояние развития системы корпоративных университетов</w:t>
      </w:r>
      <w:r w:rsidR="00B03B66">
        <w:rPr>
          <w:rFonts w:ascii="Times New Roman" w:eastAsia="Times New Roman" w:hAnsi="Times New Roman" w:cs="Times New Roman"/>
          <w:sz w:val="28"/>
          <w:szCs w:val="28"/>
          <w:lang w:val="ru-RU"/>
        </w:rPr>
        <w:t xml:space="preserve"> </w:t>
      </w:r>
      <w:r w:rsidR="00B03B66" w:rsidRPr="000E220A">
        <w:rPr>
          <w:rFonts w:ascii="Times New Roman" w:eastAsia="Times New Roman" w:hAnsi="Times New Roman" w:cs="Times New Roman"/>
          <w:sz w:val="28"/>
          <w:szCs w:val="28"/>
          <w:lang w:val="ru-RU"/>
        </w:rPr>
        <w:t>[15]</w:t>
      </w:r>
      <w:r w:rsidRPr="000E220A">
        <w:rPr>
          <w:rFonts w:ascii="Times New Roman" w:eastAsia="Times New Roman" w:hAnsi="Times New Roman" w:cs="Times New Roman"/>
          <w:sz w:val="28"/>
          <w:szCs w:val="28"/>
          <w:lang w:val="ru-RU"/>
        </w:rPr>
        <w:t>.</w:t>
      </w:r>
      <w:r w:rsidR="003F0CFC"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 xml:space="preserve">Статья </w:t>
      </w:r>
      <w:r w:rsidR="00431135" w:rsidRPr="000E220A">
        <w:rPr>
          <w:rFonts w:ascii="Times New Roman" w:eastAsia="Times New Roman" w:hAnsi="Times New Roman" w:cs="Times New Roman"/>
          <w:sz w:val="28"/>
          <w:szCs w:val="28"/>
          <w:lang w:val="ru-RU"/>
        </w:rPr>
        <w:t xml:space="preserve">Чжан Л., Бойс К., </w:t>
      </w:r>
      <w:proofErr w:type="spellStart"/>
      <w:r w:rsidR="00431135" w:rsidRPr="000E220A">
        <w:rPr>
          <w:rFonts w:ascii="Times New Roman" w:eastAsia="Times New Roman" w:hAnsi="Times New Roman" w:cs="Times New Roman"/>
          <w:sz w:val="28"/>
          <w:szCs w:val="28"/>
          <w:lang w:val="ru-RU"/>
        </w:rPr>
        <w:t>Скарсо</w:t>
      </w:r>
      <w:proofErr w:type="spellEnd"/>
      <w:r w:rsidR="00431135" w:rsidRPr="000E220A">
        <w:rPr>
          <w:rFonts w:ascii="Times New Roman" w:eastAsia="Times New Roman" w:hAnsi="Times New Roman" w:cs="Times New Roman"/>
          <w:sz w:val="28"/>
          <w:szCs w:val="28"/>
          <w:lang w:val="ru-RU"/>
        </w:rPr>
        <w:t xml:space="preserve"> Э. </w:t>
      </w:r>
      <w:r w:rsidRPr="000E220A">
        <w:rPr>
          <w:rFonts w:ascii="Times New Roman" w:eastAsia="Times New Roman" w:hAnsi="Times New Roman" w:cs="Times New Roman"/>
          <w:sz w:val="28"/>
          <w:szCs w:val="28"/>
          <w:lang w:val="ru-RU"/>
        </w:rPr>
        <w:t>посвящена исследованию стратегии развития системы корпоративных университетов</w:t>
      </w:r>
      <w:r w:rsidR="00B03B66">
        <w:rPr>
          <w:rFonts w:ascii="Times New Roman" w:eastAsia="Times New Roman" w:hAnsi="Times New Roman" w:cs="Times New Roman"/>
          <w:sz w:val="28"/>
          <w:szCs w:val="28"/>
          <w:lang w:val="ru-RU"/>
        </w:rPr>
        <w:t xml:space="preserve"> </w:t>
      </w:r>
      <w:r w:rsidR="00B03B66" w:rsidRPr="000E220A">
        <w:rPr>
          <w:rFonts w:ascii="Times New Roman" w:eastAsia="Times New Roman" w:hAnsi="Times New Roman" w:cs="Times New Roman"/>
          <w:sz w:val="28"/>
          <w:szCs w:val="28"/>
          <w:lang w:val="ru-RU"/>
        </w:rPr>
        <w:t>[15-16]</w:t>
      </w:r>
      <w:r w:rsidRPr="000E220A">
        <w:rPr>
          <w:rFonts w:ascii="Times New Roman" w:eastAsia="Times New Roman" w:hAnsi="Times New Roman" w:cs="Times New Roman"/>
          <w:sz w:val="28"/>
          <w:szCs w:val="28"/>
          <w:lang w:val="ru-RU"/>
        </w:rPr>
        <w:t>.</w:t>
      </w:r>
      <w:r w:rsidR="003F0CFC"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 xml:space="preserve">Сингх, </w:t>
      </w:r>
      <w:proofErr w:type="spellStart"/>
      <w:r w:rsidRPr="000E220A">
        <w:rPr>
          <w:rFonts w:ascii="Times New Roman" w:eastAsia="Times New Roman" w:hAnsi="Times New Roman" w:cs="Times New Roman"/>
          <w:sz w:val="28"/>
          <w:szCs w:val="28"/>
          <w:lang w:val="ru-RU"/>
        </w:rPr>
        <w:t>Верма</w:t>
      </w:r>
      <w:proofErr w:type="spellEnd"/>
      <w:r w:rsidRPr="000E220A">
        <w:rPr>
          <w:rFonts w:ascii="Times New Roman" w:eastAsia="Times New Roman" w:hAnsi="Times New Roman" w:cs="Times New Roman"/>
          <w:sz w:val="28"/>
          <w:szCs w:val="28"/>
          <w:lang w:val="ru-RU"/>
        </w:rPr>
        <w:t xml:space="preserve"> и </w:t>
      </w:r>
      <w:proofErr w:type="spellStart"/>
      <w:r w:rsidRPr="000E220A">
        <w:rPr>
          <w:rFonts w:ascii="Times New Roman" w:eastAsia="Times New Roman" w:hAnsi="Times New Roman" w:cs="Times New Roman"/>
          <w:sz w:val="28"/>
          <w:szCs w:val="28"/>
          <w:lang w:val="ru-RU"/>
        </w:rPr>
        <w:t>Чаурасия</w:t>
      </w:r>
      <w:proofErr w:type="spellEnd"/>
      <w:r w:rsidRPr="000E220A">
        <w:rPr>
          <w:rFonts w:ascii="Times New Roman" w:eastAsia="Times New Roman" w:hAnsi="Times New Roman" w:cs="Times New Roman"/>
          <w:sz w:val="28"/>
          <w:szCs w:val="28"/>
          <w:lang w:val="ru-RU"/>
        </w:rPr>
        <w:t xml:space="preserve"> Сингх и др</w:t>
      </w:r>
      <w:r w:rsidR="00904366" w:rsidRPr="000E220A">
        <w:rPr>
          <w:rFonts w:ascii="Times New Roman" w:eastAsia="Times New Roman" w:hAnsi="Times New Roman" w:cs="Times New Roman"/>
          <w:sz w:val="28"/>
          <w:szCs w:val="28"/>
          <w:lang w:val="ru-RU"/>
        </w:rPr>
        <w:t>угие</w:t>
      </w:r>
      <w:r w:rsidRPr="000E220A">
        <w:rPr>
          <w:rFonts w:ascii="Times New Roman" w:eastAsia="Times New Roman" w:hAnsi="Times New Roman" w:cs="Times New Roman"/>
          <w:sz w:val="28"/>
          <w:szCs w:val="28"/>
          <w:lang w:val="ru-RU"/>
        </w:rPr>
        <w:t>. изучили стратегические инициативы по развитию корпоративных университетов.</w:t>
      </w:r>
      <w:r w:rsidR="00866EC1" w:rsidRPr="000E220A">
        <w:rPr>
          <w:rFonts w:ascii="Times New Roman" w:eastAsia="Times New Roman" w:hAnsi="Times New Roman" w:cs="Times New Roman"/>
          <w:sz w:val="28"/>
          <w:szCs w:val="28"/>
          <w:lang w:val="ru-RU"/>
        </w:rPr>
        <w:t xml:space="preserve"> </w:t>
      </w:r>
      <w:r w:rsidR="00431135" w:rsidRPr="000E220A">
        <w:rPr>
          <w:rFonts w:ascii="Times New Roman" w:eastAsia="Times New Roman" w:hAnsi="Times New Roman" w:cs="Times New Roman"/>
          <w:sz w:val="28"/>
          <w:szCs w:val="28"/>
          <w:lang w:val="ru-RU"/>
        </w:rPr>
        <w:t xml:space="preserve">Сингх В., </w:t>
      </w:r>
      <w:proofErr w:type="spellStart"/>
      <w:r w:rsidR="00431135" w:rsidRPr="000E220A">
        <w:rPr>
          <w:rFonts w:ascii="Times New Roman" w:eastAsia="Times New Roman" w:hAnsi="Times New Roman" w:cs="Times New Roman"/>
          <w:sz w:val="28"/>
          <w:szCs w:val="28"/>
          <w:lang w:val="ru-RU"/>
        </w:rPr>
        <w:t>Верма</w:t>
      </w:r>
      <w:proofErr w:type="spellEnd"/>
      <w:r w:rsidR="00431135" w:rsidRPr="000E220A">
        <w:rPr>
          <w:rFonts w:ascii="Times New Roman" w:eastAsia="Times New Roman" w:hAnsi="Times New Roman" w:cs="Times New Roman"/>
          <w:sz w:val="28"/>
          <w:szCs w:val="28"/>
          <w:lang w:val="ru-RU"/>
        </w:rPr>
        <w:t xml:space="preserve"> С. и </w:t>
      </w:r>
      <w:proofErr w:type="spellStart"/>
      <w:r w:rsidR="00431135" w:rsidRPr="000E220A">
        <w:rPr>
          <w:rFonts w:ascii="Times New Roman" w:eastAsia="Times New Roman" w:hAnsi="Times New Roman" w:cs="Times New Roman"/>
          <w:sz w:val="28"/>
          <w:szCs w:val="28"/>
          <w:lang w:val="ru-RU"/>
        </w:rPr>
        <w:t>Чаурасия</w:t>
      </w:r>
      <w:proofErr w:type="spellEnd"/>
      <w:r w:rsidR="00431135" w:rsidRPr="000E220A">
        <w:rPr>
          <w:rFonts w:ascii="Times New Roman" w:eastAsia="Times New Roman" w:hAnsi="Times New Roman" w:cs="Times New Roman"/>
          <w:sz w:val="28"/>
          <w:szCs w:val="28"/>
          <w:lang w:val="ru-RU"/>
        </w:rPr>
        <w:t xml:space="preserve"> С.С.</w:t>
      </w:r>
      <w:r w:rsidRPr="000E220A">
        <w:rPr>
          <w:rFonts w:ascii="Times New Roman" w:eastAsia="Times New Roman" w:hAnsi="Times New Roman" w:cs="Times New Roman"/>
          <w:sz w:val="28"/>
          <w:szCs w:val="28"/>
          <w:lang w:val="ru-RU"/>
        </w:rPr>
        <w:t>, раскрывает существующие программы (дорожные карты) развития корпоративных университетов с учетом влияния стратегических инициатив</w:t>
      </w:r>
      <w:r w:rsidR="00B03B66">
        <w:rPr>
          <w:rFonts w:ascii="Times New Roman" w:eastAsia="Times New Roman" w:hAnsi="Times New Roman" w:cs="Times New Roman"/>
          <w:sz w:val="28"/>
          <w:szCs w:val="28"/>
          <w:lang w:val="ru-RU"/>
        </w:rPr>
        <w:t xml:space="preserve"> </w:t>
      </w:r>
      <w:r w:rsidR="00B03B66" w:rsidRPr="000E220A">
        <w:rPr>
          <w:rFonts w:ascii="Times New Roman" w:eastAsia="Times New Roman" w:hAnsi="Times New Roman" w:cs="Times New Roman"/>
          <w:sz w:val="28"/>
          <w:szCs w:val="28"/>
          <w:lang w:val="ru-RU"/>
        </w:rPr>
        <w:t>[</w:t>
      </w:r>
      <w:r w:rsidR="00B03B66">
        <w:rPr>
          <w:rFonts w:ascii="Times New Roman" w:eastAsia="Times New Roman" w:hAnsi="Times New Roman" w:cs="Times New Roman"/>
          <w:sz w:val="28"/>
          <w:szCs w:val="28"/>
          <w:lang w:val="ru-RU"/>
        </w:rPr>
        <w:t>17-</w:t>
      </w:r>
      <w:r w:rsidR="00B03B66" w:rsidRPr="000E220A">
        <w:rPr>
          <w:rFonts w:ascii="Times New Roman" w:eastAsia="Times New Roman" w:hAnsi="Times New Roman" w:cs="Times New Roman"/>
          <w:sz w:val="28"/>
          <w:szCs w:val="28"/>
          <w:lang w:val="ru-RU"/>
        </w:rPr>
        <w:t>18]</w:t>
      </w:r>
      <w:r w:rsidRPr="000E220A">
        <w:rPr>
          <w:rFonts w:ascii="Times New Roman" w:eastAsia="Times New Roman" w:hAnsi="Times New Roman" w:cs="Times New Roman"/>
          <w:sz w:val="28"/>
          <w:szCs w:val="28"/>
          <w:lang w:val="ru-RU"/>
        </w:rPr>
        <w:t>.</w:t>
      </w:r>
    </w:p>
    <w:p w14:paraId="792A64E9" w14:textId="1B6223B0" w:rsidR="00316B0D" w:rsidRPr="000E220A" w:rsidRDefault="00316B0D"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Однако в литературе недостаточно рассмотрен вопрос партнёрских взаимоотношений в области корпоративного обучения. Что дает нам возможность рассмотреть данный вопрос в данном исследовании.</w:t>
      </w:r>
    </w:p>
    <w:p w14:paraId="18F0B9AF" w14:textId="1C06A933" w:rsidR="00D57A18" w:rsidRPr="000E220A" w:rsidRDefault="0B962A1E" w:rsidP="00323119">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 настоящее время эта проблема и в Казахстане все более выдвигается на первый план. Казахстанский менеджмент постепенно осознает необходимость поворота от доминировавших в условиях первоначального накопления капитала ресурсов и инструментов достижения организационных и личных целей к новым технологиям менеджмента, базирующимся на человеческих ресурсах и интеллектуализации бизнеса.</w:t>
      </w:r>
      <w:r w:rsidR="00316B0D" w:rsidRPr="000E220A">
        <w:rPr>
          <w:rFonts w:ascii="Times New Roman" w:eastAsia="Times New Roman" w:hAnsi="Times New Roman" w:cs="Times New Roman"/>
          <w:sz w:val="28"/>
          <w:szCs w:val="28"/>
          <w:lang w:val="ru-RU"/>
        </w:rPr>
        <w:t xml:space="preserve"> Между тем важным аспектом является сотрудничество университетов и бизнес сообщества с целью формирования эффективного корпоративного образования.</w:t>
      </w:r>
    </w:p>
    <w:p w14:paraId="5D0592AF" w14:textId="77777777" w:rsidR="00D57A18" w:rsidRPr="000E220A" w:rsidRDefault="0B962A1E" w:rsidP="00323119">
      <w:pPr>
        <w:tabs>
          <w:tab w:val="left" w:pos="450"/>
          <w:tab w:val="left" w:pos="993"/>
        </w:tabs>
        <w:spacing w:after="0" w:line="240" w:lineRule="auto"/>
        <w:ind w:firstLine="709"/>
        <w:contextualSpacing/>
        <w:jc w:val="both"/>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t>Цель и задачи исследования.</w:t>
      </w:r>
    </w:p>
    <w:p w14:paraId="45C59874" w14:textId="7F722F71" w:rsidR="00D57A18" w:rsidRPr="000E220A" w:rsidRDefault="0B962A1E" w:rsidP="00323119">
      <w:pPr>
        <w:tabs>
          <w:tab w:val="left" w:pos="45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i/>
          <w:iCs/>
          <w:sz w:val="28"/>
          <w:szCs w:val="28"/>
          <w:lang w:val="ru-RU"/>
        </w:rPr>
        <w:t xml:space="preserve">Целью </w:t>
      </w:r>
      <w:r w:rsidRPr="000E220A">
        <w:rPr>
          <w:rFonts w:ascii="Times New Roman" w:eastAsia="Times New Roman" w:hAnsi="Times New Roman" w:cs="Times New Roman"/>
          <w:sz w:val="28"/>
          <w:szCs w:val="28"/>
          <w:lang w:val="ru-RU"/>
        </w:rPr>
        <w:t xml:space="preserve">диссертационной работы является исследование теоретических и методологических основ </w:t>
      </w:r>
      <w:r w:rsidR="009403E0" w:rsidRPr="000E220A">
        <w:rPr>
          <w:rFonts w:ascii="Times New Roman" w:eastAsia="Times New Roman" w:hAnsi="Times New Roman" w:cs="Times New Roman"/>
          <w:sz w:val="28"/>
          <w:szCs w:val="28"/>
          <w:lang w:val="ru-RU"/>
        </w:rPr>
        <w:t>партнёрских взаимоотношений в области корпоративного обучения</w:t>
      </w:r>
      <w:r w:rsidRPr="000E220A">
        <w:rPr>
          <w:rFonts w:ascii="Times New Roman" w:eastAsia="Times New Roman" w:hAnsi="Times New Roman" w:cs="Times New Roman"/>
          <w:sz w:val="28"/>
          <w:szCs w:val="28"/>
          <w:lang w:val="ru-RU"/>
        </w:rPr>
        <w:t xml:space="preserve">, как фактора развития </w:t>
      </w:r>
      <w:r w:rsidR="00464261" w:rsidRPr="000E220A">
        <w:rPr>
          <w:rFonts w:ascii="Times New Roman" w:eastAsia="Times New Roman" w:hAnsi="Times New Roman" w:cs="Times New Roman"/>
          <w:sz w:val="28"/>
          <w:szCs w:val="28"/>
          <w:lang w:val="ru-RU"/>
        </w:rPr>
        <w:t xml:space="preserve">системы </w:t>
      </w:r>
      <w:r w:rsidR="00254E55" w:rsidRPr="000E220A">
        <w:rPr>
          <w:rFonts w:ascii="Times New Roman" w:eastAsia="Times New Roman" w:hAnsi="Times New Roman" w:cs="Times New Roman"/>
          <w:sz w:val="28"/>
          <w:szCs w:val="28"/>
          <w:lang w:val="ru-RU"/>
        </w:rPr>
        <w:t xml:space="preserve">высшего </w:t>
      </w:r>
      <w:r w:rsidR="00464261" w:rsidRPr="000E220A">
        <w:rPr>
          <w:rFonts w:ascii="Times New Roman" w:eastAsia="Times New Roman" w:hAnsi="Times New Roman" w:cs="Times New Roman"/>
          <w:sz w:val="28"/>
          <w:szCs w:val="28"/>
          <w:lang w:val="ru-RU"/>
        </w:rPr>
        <w:t>образования</w:t>
      </w:r>
      <w:r w:rsidRPr="000E220A">
        <w:rPr>
          <w:rFonts w:ascii="Times New Roman" w:eastAsia="Times New Roman" w:hAnsi="Times New Roman" w:cs="Times New Roman"/>
          <w:sz w:val="28"/>
          <w:szCs w:val="28"/>
          <w:lang w:val="ru-RU"/>
        </w:rPr>
        <w:t>.</w:t>
      </w:r>
    </w:p>
    <w:p w14:paraId="512B4511" w14:textId="77777777" w:rsidR="00D57A18" w:rsidRPr="000E220A" w:rsidRDefault="0B962A1E" w:rsidP="00323119">
      <w:pPr>
        <w:tabs>
          <w:tab w:val="left" w:pos="450"/>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Для достижения поставленной цели представляется необходимым постановка и решение следующих задач:</w:t>
      </w:r>
    </w:p>
    <w:p w14:paraId="00D11097" w14:textId="77777777" w:rsidR="00D57A18" w:rsidRPr="000E220A" w:rsidRDefault="0B962A1E" w:rsidP="0067391F">
      <w:pPr>
        <w:numPr>
          <w:ilvl w:val="0"/>
          <w:numId w:val="17"/>
        </w:numPr>
        <w:tabs>
          <w:tab w:val="left" w:pos="450"/>
          <w:tab w:val="left" w:pos="993"/>
          <w:tab w:val="left" w:pos="1170"/>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изучить теоретико-методологические аспекты корпоративного обучения: понятие, классификации, мировой опыт;</w:t>
      </w:r>
    </w:p>
    <w:p w14:paraId="77137C5C" w14:textId="6D39316C" w:rsidR="00D57A18" w:rsidRPr="000E220A" w:rsidRDefault="0B962A1E" w:rsidP="0067391F">
      <w:pPr>
        <w:numPr>
          <w:ilvl w:val="0"/>
          <w:numId w:val="17"/>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 xml:space="preserve">выявить предпосылки влияния корпоративного обучения на развитие </w:t>
      </w:r>
      <w:r w:rsidR="00755C73" w:rsidRPr="000E220A">
        <w:rPr>
          <w:rFonts w:ascii="Times New Roman" w:eastAsia="Times New Roman" w:hAnsi="Times New Roman" w:cs="Times New Roman"/>
          <w:sz w:val="28"/>
          <w:szCs w:val="28"/>
          <w:lang w:val="ru-RU"/>
        </w:rPr>
        <w:t>системы высшего образования</w:t>
      </w:r>
      <w:r w:rsidRPr="000E220A">
        <w:rPr>
          <w:rFonts w:ascii="Times New Roman" w:eastAsia="Times New Roman" w:hAnsi="Times New Roman" w:cs="Times New Roman"/>
          <w:color w:val="000000"/>
          <w:sz w:val="28"/>
          <w:szCs w:val="28"/>
          <w:lang w:val="ru-RU"/>
        </w:rPr>
        <w:t>;</w:t>
      </w:r>
    </w:p>
    <w:p w14:paraId="6343ACC3" w14:textId="1CB8773A" w:rsidR="00316B0D" w:rsidRPr="000E220A" w:rsidRDefault="00316B0D" w:rsidP="0067391F">
      <w:pPr>
        <w:numPr>
          <w:ilvl w:val="0"/>
          <w:numId w:val="17"/>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выявить основные различия корпоративного и традиционного университета.</w:t>
      </w:r>
    </w:p>
    <w:p w14:paraId="1E348ABA" w14:textId="481BF462" w:rsidR="009403E0" w:rsidRPr="000E220A" w:rsidRDefault="009403E0" w:rsidP="0067391F">
      <w:pPr>
        <w:numPr>
          <w:ilvl w:val="0"/>
          <w:numId w:val="17"/>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выявить основные направления совершенствования партнёрских взаимоотношений в области корпоративного обучения в Республике Казахстан</w:t>
      </w:r>
    </w:p>
    <w:p w14:paraId="00682620" w14:textId="0D0E53AA" w:rsidR="009403E0" w:rsidRPr="000E220A" w:rsidRDefault="009403E0" w:rsidP="0067391F">
      <w:pPr>
        <w:numPr>
          <w:ilvl w:val="0"/>
          <w:numId w:val="17"/>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sz w:val="28"/>
          <w:szCs w:val="28"/>
          <w:lang w:val="ru-RU"/>
        </w:rPr>
        <w:t>проанализировать систему высшего образования в Казахстане и оценить её влияние на развития корпоративного обучения;</w:t>
      </w:r>
    </w:p>
    <w:p w14:paraId="141221A7" w14:textId="46C0FE60" w:rsidR="00755C73" w:rsidRPr="000E220A" w:rsidRDefault="00755C73" w:rsidP="0067391F">
      <w:pPr>
        <w:numPr>
          <w:ilvl w:val="0"/>
          <w:numId w:val="17"/>
        </w:numPr>
        <w:tabs>
          <w:tab w:val="left" w:pos="450"/>
          <w:tab w:val="left" w:pos="993"/>
          <w:tab w:val="left" w:pos="1207"/>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 xml:space="preserve">провести </w:t>
      </w:r>
      <w:r w:rsidRPr="000E220A">
        <w:rPr>
          <w:rFonts w:ascii="Times New Roman" w:eastAsia="Times New Roman" w:hAnsi="Times New Roman" w:cs="Times New Roman"/>
          <w:color w:val="000000"/>
          <w:sz w:val="28"/>
          <w:szCs w:val="28"/>
        </w:rPr>
        <w:t>SWOT</w:t>
      </w:r>
      <w:r w:rsidRPr="000E220A">
        <w:rPr>
          <w:rFonts w:ascii="Times New Roman" w:eastAsia="Times New Roman" w:hAnsi="Times New Roman" w:cs="Times New Roman"/>
          <w:color w:val="000000"/>
          <w:sz w:val="28"/>
          <w:szCs w:val="28"/>
          <w:lang w:val="ru-RU"/>
        </w:rPr>
        <w:t xml:space="preserve"> анализ </w:t>
      </w:r>
      <w:r w:rsidR="009403E0" w:rsidRPr="000E220A">
        <w:rPr>
          <w:rFonts w:ascii="Times New Roman" w:eastAsia="Times New Roman" w:hAnsi="Times New Roman" w:cs="Times New Roman"/>
          <w:color w:val="000000"/>
          <w:sz w:val="28"/>
          <w:szCs w:val="28"/>
          <w:lang w:val="ru-RU"/>
        </w:rPr>
        <w:t xml:space="preserve">системы </w:t>
      </w:r>
      <w:proofErr w:type="spellStart"/>
      <w:r w:rsidR="009403E0" w:rsidRPr="000E220A">
        <w:rPr>
          <w:rFonts w:ascii="Times New Roman" w:eastAsia="Times New Roman" w:hAnsi="Times New Roman" w:cs="Times New Roman"/>
          <w:color w:val="000000"/>
          <w:sz w:val="28"/>
          <w:szCs w:val="28"/>
        </w:rPr>
        <w:t>AlmaU</w:t>
      </w:r>
      <w:proofErr w:type="spellEnd"/>
      <w:r w:rsidR="009403E0" w:rsidRPr="000E220A">
        <w:rPr>
          <w:rFonts w:ascii="Times New Roman" w:eastAsia="Times New Roman" w:hAnsi="Times New Roman" w:cs="Times New Roman"/>
          <w:color w:val="000000"/>
          <w:sz w:val="28"/>
          <w:szCs w:val="28"/>
          <w:lang w:val="ru-RU"/>
        </w:rPr>
        <w:t xml:space="preserve"> </w:t>
      </w:r>
      <w:r w:rsidR="009403E0" w:rsidRPr="000E220A">
        <w:rPr>
          <w:rFonts w:ascii="Times New Roman" w:eastAsia="Times New Roman" w:hAnsi="Times New Roman" w:cs="Times New Roman"/>
          <w:color w:val="000000"/>
          <w:sz w:val="28"/>
          <w:szCs w:val="28"/>
        </w:rPr>
        <w:t>Extension</w:t>
      </w:r>
      <w:r w:rsidR="009403E0" w:rsidRPr="000E220A">
        <w:rPr>
          <w:rFonts w:ascii="Times New Roman" w:eastAsia="Times New Roman" w:hAnsi="Times New Roman" w:cs="Times New Roman"/>
          <w:color w:val="000000"/>
          <w:sz w:val="28"/>
          <w:szCs w:val="28"/>
          <w:lang w:val="ru-RU"/>
        </w:rPr>
        <w:t xml:space="preserve"> </w:t>
      </w:r>
    </w:p>
    <w:p w14:paraId="4B82FDE7" w14:textId="04C2866D" w:rsidR="00755C73" w:rsidRPr="000E220A" w:rsidRDefault="0B962A1E" w:rsidP="0067391F">
      <w:pPr>
        <w:numPr>
          <w:ilvl w:val="0"/>
          <w:numId w:val="17"/>
        </w:numPr>
        <w:tabs>
          <w:tab w:val="left" w:pos="450"/>
          <w:tab w:val="left" w:pos="993"/>
          <w:tab w:val="left" w:pos="1207"/>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sz w:val="28"/>
          <w:szCs w:val="28"/>
          <w:lang w:val="ru-RU"/>
        </w:rPr>
        <w:t xml:space="preserve">установить с помощью компьютерной программы </w:t>
      </w:r>
      <w:r w:rsidRPr="000E220A">
        <w:rPr>
          <w:rFonts w:ascii="Times New Roman" w:eastAsia="Times New Roman" w:hAnsi="Times New Roman" w:cs="Times New Roman"/>
          <w:sz w:val="28"/>
          <w:szCs w:val="28"/>
        </w:rPr>
        <w:t>SPSS</w:t>
      </w:r>
      <w:r w:rsidRPr="000E220A">
        <w:rPr>
          <w:rFonts w:ascii="Times New Roman" w:eastAsia="Times New Roman" w:hAnsi="Times New Roman" w:cs="Times New Roman"/>
          <w:sz w:val="28"/>
          <w:szCs w:val="28"/>
          <w:lang w:val="ru-RU"/>
        </w:rPr>
        <w:t xml:space="preserve"> и дисперсионного анализа </w:t>
      </w:r>
      <w:r w:rsidRPr="000E220A">
        <w:rPr>
          <w:rFonts w:ascii="Times New Roman" w:eastAsia="Times New Roman" w:hAnsi="Times New Roman" w:cs="Times New Roman"/>
          <w:sz w:val="28"/>
          <w:szCs w:val="28"/>
        </w:rPr>
        <w:t>ANOVA</w:t>
      </w:r>
      <w:r w:rsidRPr="000E220A">
        <w:rPr>
          <w:rFonts w:ascii="Times New Roman" w:eastAsia="Times New Roman" w:hAnsi="Times New Roman" w:cs="Times New Roman"/>
          <w:sz w:val="28"/>
          <w:szCs w:val="28"/>
          <w:lang w:val="ru-RU"/>
        </w:rPr>
        <w:t xml:space="preserve">, </w:t>
      </w:r>
      <w:r w:rsidR="00755C73" w:rsidRPr="000E220A">
        <w:rPr>
          <w:rFonts w:ascii="Times New Roman" w:eastAsia="Times New Roman" w:hAnsi="Times New Roman" w:cs="Times New Roman"/>
          <w:sz w:val="28"/>
          <w:szCs w:val="28"/>
          <w:lang w:val="ru-RU"/>
        </w:rPr>
        <w:t>предпочтения респондентов, относительно выбора корпоративн</w:t>
      </w:r>
      <w:r w:rsidR="009403E0" w:rsidRPr="000E220A">
        <w:rPr>
          <w:rFonts w:ascii="Times New Roman" w:eastAsia="Times New Roman" w:hAnsi="Times New Roman" w:cs="Times New Roman"/>
          <w:sz w:val="28"/>
          <w:szCs w:val="28"/>
          <w:lang w:val="ru-RU"/>
        </w:rPr>
        <w:t>ого</w:t>
      </w:r>
      <w:r w:rsidR="00755C73" w:rsidRPr="000E220A">
        <w:rPr>
          <w:rFonts w:ascii="Times New Roman" w:eastAsia="Times New Roman" w:hAnsi="Times New Roman" w:cs="Times New Roman"/>
          <w:sz w:val="28"/>
          <w:szCs w:val="28"/>
          <w:lang w:val="ru-RU"/>
        </w:rPr>
        <w:t xml:space="preserve"> </w:t>
      </w:r>
      <w:r w:rsidR="009403E0" w:rsidRPr="000E220A">
        <w:rPr>
          <w:rFonts w:ascii="Times New Roman" w:eastAsia="Times New Roman" w:hAnsi="Times New Roman" w:cs="Times New Roman"/>
          <w:sz w:val="28"/>
          <w:szCs w:val="28"/>
          <w:lang w:val="ru-RU"/>
        </w:rPr>
        <w:t>образования</w:t>
      </w:r>
      <w:r w:rsidRPr="000E220A">
        <w:rPr>
          <w:rFonts w:ascii="Times New Roman" w:eastAsia="Times New Roman" w:hAnsi="Times New Roman" w:cs="Times New Roman"/>
          <w:sz w:val="28"/>
          <w:szCs w:val="28"/>
          <w:lang w:val="ru-RU"/>
        </w:rPr>
        <w:t>;</w:t>
      </w:r>
    </w:p>
    <w:p w14:paraId="449A20A6" w14:textId="7F6C8617" w:rsidR="00755C73" w:rsidRPr="000E220A" w:rsidRDefault="0B962A1E" w:rsidP="0067391F">
      <w:pPr>
        <w:numPr>
          <w:ilvl w:val="0"/>
          <w:numId w:val="17"/>
        </w:numPr>
        <w:tabs>
          <w:tab w:val="left" w:pos="450"/>
          <w:tab w:val="left" w:pos="993"/>
          <w:tab w:val="left" w:pos="1207"/>
        </w:tabs>
        <w:spacing w:after="0" w:line="240" w:lineRule="auto"/>
        <w:ind w:left="0"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определить возможности развития </w:t>
      </w:r>
      <w:proofErr w:type="spellStart"/>
      <w:r w:rsidR="00A964D9" w:rsidRPr="000E220A">
        <w:rPr>
          <w:rFonts w:ascii="Times New Roman" w:eastAsia="Times New Roman" w:hAnsi="Times New Roman" w:cs="Times New Roman"/>
          <w:color w:val="000000"/>
          <w:sz w:val="28"/>
          <w:szCs w:val="28"/>
        </w:rPr>
        <w:t>AlmaU</w:t>
      </w:r>
      <w:proofErr w:type="spellEnd"/>
      <w:r w:rsidR="00A964D9" w:rsidRPr="000E220A">
        <w:rPr>
          <w:rFonts w:ascii="Times New Roman" w:eastAsia="Times New Roman" w:hAnsi="Times New Roman" w:cs="Times New Roman"/>
          <w:color w:val="000000"/>
          <w:sz w:val="28"/>
          <w:szCs w:val="28"/>
          <w:lang w:val="ru-RU"/>
        </w:rPr>
        <w:t xml:space="preserve"> </w:t>
      </w:r>
      <w:r w:rsidR="00A964D9" w:rsidRPr="000E220A">
        <w:rPr>
          <w:rFonts w:ascii="Times New Roman" w:eastAsia="Times New Roman" w:hAnsi="Times New Roman" w:cs="Times New Roman"/>
          <w:color w:val="000000"/>
          <w:sz w:val="28"/>
          <w:szCs w:val="28"/>
        </w:rPr>
        <w:t>Extension</w:t>
      </w:r>
      <w:r w:rsidRPr="000E220A">
        <w:rPr>
          <w:rFonts w:ascii="Times New Roman" w:eastAsia="Times New Roman" w:hAnsi="Times New Roman" w:cs="Times New Roman"/>
          <w:sz w:val="28"/>
          <w:szCs w:val="28"/>
          <w:lang w:val="ru-RU"/>
        </w:rPr>
        <w:t xml:space="preserve"> посредством </w:t>
      </w:r>
      <w:r w:rsidR="00755C73" w:rsidRPr="000E220A">
        <w:rPr>
          <w:rFonts w:ascii="Times New Roman" w:eastAsia="Times New Roman" w:hAnsi="Times New Roman" w:cs="Times New Roman"/>
          <w:sz w:val="28"/>
          <w:szCs w:val="28"/>
          <w:lang w:val="ru-RU"/>
        </w:rPr>
        <w:t>развития</w:t>
      </w:r>
      <w:r w:rsidR="009403E0" w:rsidRPr="000E220A">
        <w:rPr>
          <w:rFonts w:ascii="Times New Roman" w:eastAsia="Times New Roman" w:hAnsi="Times New Roman" w:cs="Times New Roman"/>
          <w:sz w:val="28"/>
          <w:szCs w:val="28"/>
          <w:lang w:val="ru-RU"/>
        </w:rPr>
        <w:t xml:space="preserve"> партнерства</w:t>
      </w:r>
      <w:r w:rsidR="00755C73" w:rsidRPr="000E220A">
        <w:rPr>
          <w:rFonts w:ascii="Times New Roman" w:eastAsia="Times New Roman" w:hAnsi="Times New Roman" w:cs="Times New Roman"/>
          <w:sz w:val="28"/>
          <w:szCs w:val="28"/>
          <w:lang w:val="ru-RU"/>
        </w:rPr>
        <w:t xml:space="preserve"> корпоративного обучения</w:t>
      </w:r>
      <w:r w:rsidRPr="000E220A">
        <w:rPr>
          <w:rFonts w:ascii="Times New Roman" w:eastAsia="Times New Roman" w:hAnsi="Times New Roman" w:cs="Times New Roman"/>
          <w:sz w:val="28"/>
          <w:szCs w:val="28"/>
          <w:lang w:val="ru-RU"/>
        </w:rPr>
        <w:t>;</w:t>
      </w:r>
    </w:p>
    <w:p w14:paraId="65D821E3" w14:textId="68AAC16A" w:rsidR="00755C73" w:rsidRPr="000E220A" w:rsidRDefault="0B962A1E" w:rsidP="00323119">
      <w:pPr>
        <w:numPr>
          <w:ilvl w:val="0"/>
          <w:numId w:val="1"/>
        </w:numPr>
        <w:tabs>
          <w:tab w:val="left" w:pos="450"/>
          <w:tab w:val="left" w:pos="993"/>
          <w:tab w:val="left" w:pos="1207"/>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разработать рекомендации по улучшению</w:t>
      </w:r>
      <w:r w:rsidR="00A964D9" w:rsidRPr="000E220A">
        <w:rPr>
          <w:rFonts w:ascii="Times New Roman" w:eastAsia="Times New Roman" w:hAnsi="Times New Roman" w:cs="Times New Roman"/>
          <w:sz w:val="28"/>
          <w:szCs w:val="28"/>
          <w:lang w:val="ru-RU"/>
        </w:rPr>
        <w:t xml:space="preserve"> </w:t>
      </w:r>
      <w:proofErr w:type="spellStart"/>
      <w:r w:rsidR="00A964D9" w:rsidRPr="000E220A">
        <w:rPr>
          <w:rFonts w:ascii="Times New Roman" w:eastAsia="Times New Roman" w:hAnsi="Times New Roman" w:cs="Times New Roman"/>
          <w:color w:val="000000"/>
          <w:sz w:val="28"/>
          <w:szCs w:val="28"/>
        </w:rPr>
        <w:t>AlmaU</w:t>
      </w:r>
      <w:proofErr w:type="spellEnd"/>
      <w:r w:rsidR="00A964D9" w:rsidRPr="000E220A">
        <w:rPr>
          <w:rFonts w:ascii="Times New Roman" w:eastAsia="Times New Roman" w:hAnsi="Times New Roman" w:cs="Times New Roman"/>
          <w:color w:val="000000"/>
          <w:sz w:val="28"/>
          <w:szCs w:val="28"/>
          <w:lang w:val="ru-RU"/>
        </w:rPr>
        <w:t xml:space="preserve"> </w:t>
      </w:r>
      <w:r w:rsidR="00A964D9" w:rsidRPr="000E220A">
        <w:rPr>
          <w:rFonts w:ascii="Times New Roman" w:eastAsia="Times New Roman" w:hAnsi="Times New Roman" w:cs="Times New Roman"/>
          <w:color w:val="000000"/>
          <w:sz w:val="28"/>
          <w:szCs w:val="28"/>
        </w:rPr>
        <w:t>Extension</w:t>
      </w:r>
      <w:r w:rsidRPr="000E220A">
        <w:rPr>
          <w:rFonts w:ascii="Times New Roman" w:eastAsia="Times New Roman" w:hAnsi="Times New Roman" w:cs="Times New Roman"/>
          <w:sz w:val="28"/>
          <w:szCs w:val="28"/>
          <w:lang w:val="ru-RU"/>
        </w:rPr>
        <w:t>.</w:t>
      </w:r>
    </w:p>
    <w:p w14:paraId="6BC924AE" w14:textId="025196C0" w:rsidR="00D57A18" w:rsidRPr="000E220A" w:rsidRDefault="0B962A1E" w:rsidP="00323119">
      <w:pPr>
        <w:tabs>
          <w:tab w:val="left" w:pos="450"/>
          <w:tab w:val="left" w:pos="993"/>
        </w:tabs>
        <w:spacing w:after="0" w:line="240" w:lineRule="auto"/>
        <w:ind w:right="220"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Для реализации поставленной цели и решения обозначенных задач </w:t>
      </w:r>
      <w:r w:rsidRPr="000E220A">
        <w:rPr>
          <w:rFonts w:ascii="Times New Roman" w:eastAsia="Times New Roman" w:hAnsi="Times New Roman" w:cs="Times New Roman"/>
          <w:b/>
          <w:bCs/>
          <w:sz w:val="28"/>
          <w:szCs w:val="28"/>
          <w:lang w:val="ru-RU"/>
        </w:rPr>
        <w:t xml:space="preserve">объектом исследования </w:t>
      </w:r>
      <w:r w:rsidRPr="000E220A">
        <w:rPr>
          <w:rFonts w:ascii="Times New Roman" w:eastAsia="Times New Roman" w:hAnsi="Times New Roman" w:cs="Times New Roman"/>
          <w:sz w:val="28"/>
          <w:szCs w:val="28"/>
          <w:lang w:val="ru-RU"/>
        </w:rPr>
        <w:t>определен</w:t>
      </w:r>
      <w:r w:rsidR="00755C73" w:rsidRPr="000E220A">
        <w:rPr>
          <w:rFonts w:ascii="Times New Roman" w:eastAsia="Times New Roman" w:hAnsi="Times New Roman" w:cs="Times New Roman"/>
          <w:sz w:val="28"/>
          <w:szCs w:val="28"/>
          <w:lang w:val="ru-RU"/>
        </w:rPr>
        <w:t xml:space="preserve"> </w:t>
      </w:r>
      <w:r w:rsidR="000C4B6F" w:rsidRPr="000E220A">
        <w:rPr>
          <w:rFonts w:ascii="Times New Roman" w:eastAsia="Times New Roman" w:hAnsi="Times New Roman" w:cs="Times New Roman"/>
          <w:sz w:val="28"/>
          <w:szCs w:val="28"/>
          <w:lang w:val="ru-RU"/>
        </w:rPr>
        <w:t>Алматы Менеджмент Университет</w:t>
      </w:r>
      <w:r w:rsidRPr="000E220A">
        <w:rPr>
          <w:rFonts w:ascii="Times New Roman" w:eastAsia="Times New Roman" w:hAnsi="Times New Roman" w:cs="Times New Roman"/>
          <w:sz w:val="28"/>
          <w:szCs w:val="28"/>
          <w:lang w:val="ru-RU"/>
        </w:rPr>
        <w:t>.</w:t>
      </w:r>
    </w:p>
    <w:p w14:paraId="4A609D40" w14:textId="1CA5FE27" w:rsidR="00D57A18" w:rsidRPr="000E220A" w:rsidRDefault="0B962A1E" w:rsidP="00323119">
      <w:pPr>
        <w:tabs>
          <w:tab w:val="left" w:pos="450"/>
          <w:tab w:val="left" w:pos="993"/>
        </w:tabs>
        <w:spacing w:after="0" w:line="240" w:lineRule="auto"/>
        <w:ind w:right="221"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lastRenderedPageBreak/>
        <w:t xml:space="preserve">Предмет исследования. </w:t>
      </w:r>
      <w:r w:rsidRPr="000E220A">
        <w:rPr>
          <w:rFonts w:ascii="Times New Roman" w:eastAsia="Times New Roman" w:hAnsi="Times New Roman" w:cs="Times New Roman"/>
          <w:sz w:val="28"/>
          <w:szCs w:val="28"/>
          <w:lang w:val="ru-RU"/>
        </w:rPr>
        <w:t>Предметом исследования выступают организационн</w:t>
      </w:r>
      <w:r w:rsidR="00A964D9" w:rsidRPr="000E220A">
        <w:rPr>
          <w:rFonts w:ascii="Times New Roman" w:eastAsia="Times New Roman" w:hAnsi="Times New Roman" w:cs="Times New Roman"/>
          <w:sz w:val="28"/>
          <w:szCs w:val="28"/>
          <w:lang w:val="ru-RU"/>
        </w:rPr>
        <w:t>ые</w:t>
      </w:r>
      <w:r w:rsidRPr="000E220A">
        <w:rPr>
          <w:rFonts w:ascii="Times New Roman" w:eastAsia="Times New Roman" w:hAnsi="Times New Roman" w:cs="Times New Roman"/>
          <w:sz w:val="28"/>
          <w:szCs w:val="28"/>
          <w:lang w:val="ru-RU"/>
        </w:rPr>
        <w:t xml:space="preserve"> отношения по поводу осуществления деятельности </w:t>
      </w:r>
      <w:proofErr w:type="spellStart"/>
      <w:r w:rsidR="00A964D9" w:rsidRPr="000E220A">
        <w:rPr>
          <w:rFonts w:ascii="Times New Roman" w:eastAsia="Times New Roman" w:hAnsi="Times New Roman" w:cs="Times New Roman"/>
          <w:color w:val="000000"/>
          <w:sz w:val="28"/>
          <w:szCs w:val="28"/>
        </w:rPr>
        <w:t>AlmaU</w:t>
      </w:r>
      <w:proofErr w:type="spellEnd"/>
      <w:r w:rsidR="00A964D9" w:rsidRPr="000E220A">
        <w:rPr>
          <w:rFonts w:ascii="Times New Roman" w:eastAsia="Times New Roman" w:hAnsi="Times New Roman" w:cs="Times New Roman"/>
          <w:color w:val="000000"/>
          <w:sz w:val="28"/>
          <w:szCs w:val="28"/>
          <w:lang w:val="ru-RU"/>
        </w:rPr>
        <w:t xml:space="preserve"> </w:t>
      </w:r>
      <w:r w:rsidR="00A964D9" w:rsidRPr="000E220A">
        <w:rPr>
          <w:rFonts w:ascii="Times New Roman" w:eastAsia="Times New Roman" w:hAnsi="Times New Roman" w:cs="Times New Roman"/>
          <w:color w:val="000000"/>
          <w:sz w:val="28"/>
          <w:szCs w:val="28"/>
        </w:rPr>
        <w:t>Extension</w:t>
      </w:r>
      <w:r w:rsidRPr="000E220A">
        <w:rPr>
          <w:rFonts w:ascii="Times New Roman" w:eastAsia="Times New Roman" w:hAnsi="Times New Roman" w:cs="Times New Roman"/>
          <w:sz w:val="28"/>
          <w:szCs w:val="28"/>
          <w:lang w:val="ru-RU"/>
        </w:rPr>
        <w:t>, оказывающ</w:t>
      </w:r>
      <w:r w:rsidR="00254E55" w:rsidRPr="000E220A">
        <w:rPr>
          <w:rFonts w:ascii="Times New Roman" w:eastAsia="Times New Roman" w:hAnsi="Times New Roman" w:cs="Times New Roman"/>
          <w:sz w:val="28"/>
          <w:szCs w:val="28"/>
          <w:lang w:val="ru-RU"/>
        </w:rPr>
        <w:t>его</w:t>
      </w:r>
      <w:r w:rsidRPr="000E220A">
        <w:rPr>
          <w:rFonts w:ascii="Times New Roman" w:eastAsia="Times New Roman" w:hAnsi="Times New Roman" w:cs="Times New Roman"/>
          <w:sz w:val="28"/>
          <w:szCs w:val="28"/>
          <w:lang w:val="ru-RU"/>
        </w:rPr>
        <w:t xml:space="preserve"> влияние на развитие</w:t>
      </w:r>
      <w:r w:rsidR="00A964D9" w:rsidRPr="000E220A">
        <w:rPr>
          <w:rFonts w:ascii="Times New Roman" w:eastAsia="Times New Roman" w:hAnsi="Times New Roman" w:cs="Times New Roman"/>
          <w:sz w:val="28"/>
          <w:szCs w:val="28"/>
          <w:lang w:val="ru-RU"/>
        </w:rPr>
        <w:t xml:space="preserve"> партнерских взаимоотношении в корпоративном</w:t>
      </w:r>
      <w:r w:rsidR="00E726DD" w:rsidRPr="000E220A">
        <w:rPr>
          <w:rFonts w:ascii="Times New Roman" w:eastAsia="Times New Roman" w:hAnsi="Times New Roman" w:cs="Times New Roman"/>
          <w:sz w:val="28"/>
          <w:szCs w:val="28"/>
          <w:lang w:val="ru-RU"/>
        </w:rPr>
        <w:t xml:space="preserve"> образовани</w:t>
      </w:r>
      <w:r w:rsidR="00A964D9" w:rsidRPr="000E220A">
        <w:rPr>
          <w:rFonts w:ascii="Times New Roman" w:eastAsia="Times New Roman" w:hAnsi="Times New Roman" w:cs="Times New Roman"/>
          <w:sz w:val="28"/>
          <w:szCs w:val="28"/>
          <w:lang w:val="ru-RU"/>
        </w:rPr>
        <w:t>и</w:t>
      </w:r>
      <w:r w:rsidRPr="000E220A">
        <w:rPr>
          <w:rFonts w:ascii="Times New Roman" w:eastAsia="Times New Roman" w:hAnsi="Times New Roman" w:cs="Times New Roman"/>
          <w:sz w:val="28"/>
          <w:szCs w:val="28"/>
          <w:lang w:val="ru-RU"/>
        </w:rPr>
        <w:t>.</w:t>
      </w:r>
    </w:p>
    <w:p w14:paraId="7AF6C908" w14:textId="77777777" w:rsidR="00773D73" w:rsidRDefault="0B962A1E" w:rsidP="00773D73">
      <w:pPr>
        <w:tabs>
          <w:tab w:val="left" w:pos="450"/>
          <w:tab w:val="left" w:pos="993"/>
        </w:tabs>
        <w:spacing w:before="74" w:after="0" w:line="240" w:lineRule="auto"/>
        <w:ind w:right="222"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 xml:space="preserve">Теоретическая и методологическая основа исследования. </w:t>
      </w:r>
      <w:r w:rsidR="00773D73" w:rsidRPr="00773D73">
        <w:rPr>
          <w:rFonts w:ascii="Times New Roman" w:eastAsia="Times New Roman" w:hAnsi="Times New Roman" w:cs="Times New Roman"/>
          <w:sz w:val="28"/>
          <w:szCs w:val="28"/>
          <w:lang w:val="ru-RU"/>
        </w:rPr>
        <w:t>В исследовании использованы работы известных отечественных и зарубежных ученых и специалистов по вопросам корпоративного обучения, а также материалы научно-практических конференций, посвященных рассматриваемой в диссертации теме. При разработке и применении использованных в работе методов были учтены самые свежие методологические модели и рекомендации.</w:t>
      </w:r>
    </w:p>
    <w:p w14:paraId="704C56AF" w14:textId="77777777" w:rsidR="00773D73" w:rsidRDefault="0B962A1E" w:rsidP="00773D73">
      <w:pPr>
        <w:tabs>
          <w:tab w:val="left" w:pos="450"/>
          <w:tab w:val="left" w:pos="993"/>
        </w:tabs>
        <w:spacing w:before="74" w:after="0" w:line="240" w:lineRule="auto"/>
        <w:ind w:right="222"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 xml:space="preserve">Методы исследования диссертации. </w:t>
      </w:r>
      <w:r w:rsidR="00773D73" w:rsidRPr="00773D73">
        <w:rPr>
          <w:rFonts w:ascii="Times New Roman" w:eastAsia="Times New Roman" w:hAnsi="Times New Roman" w:cs="Times New Roman"/>
          <w:sz w:val="28"/>
          <w:szCs w:val="28"/>
          <w:lang w:val="ru-RU"/>
        </w:rPr>
        <w:t>Для написания работы использовались методы систематического наблюдения, исследования, сравнения, системный подход, метод обобщения, логического и исторического познания, математический анализ, графические изображения, метод абстрагирования, анализа и синтеза, метод аналогии, индукции и дедукции. Помимо этих методов, для анализа использовались методы экономического анализа, статистической обработки данных с помощью программы SPSS и дисперсионного анализа ANOVA.</w:t>
      </w:r>
    </w:p>
    <w:p w14:paraId="6B20BC50" w14:textId="6561B43C" w:rsidR="00D57A18" w:rsidRPr="000E220A" w:rsidRDefault="0B962A1E" w:rsidP="00773D73">
      <w:pPr>
        <w:tabs>
          <w:tab w:val="left" w:pos="450"/>
          <w:tab w:val="left" w:pos="993"/>
        </w:tabs>
        <w:spacing w:before="74" w:after="0" w:line="240" w:lineRule="auto"/>
        <w:ind w:right="222"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В качестве </w:t>
      </w:r>
      <w:r w:rsidRPr="000E220A">
        <w:rPr>
          <w:rFonts w:ascii="Times New Roman" w:eastAsia="Times New Roman" w:hAnsi="Times New Roman" w:cs="Times New Roman"/>
          <w:b/>
          <w:bCs/>
          <w:sz w:val="28"/>
          <w:szCs w:val="28"/>
          <w:lang w:val="ru-RU"/>
        </w:rPr>
        <w:t xml:space="preserve">информационной базы исследования </w:t>
      </w:r>
      <w:r w:rsidRPr="000E220A">
        <w:rPr>
          <w:rFonts w:ascii="Times New Roman" w:eastAsia="Times New Roman" w:hAnsi="Times New Roman" w:cs="Times New Roman"/>
          <w:sz w:val="28"/>
          <w:szCs w:val="28"/>
          <w:lang w:val="ru-RU"/>
        </w:rPr>
        <w:t>использовались:</w:t>
      </w:r>
    </w:p>
    <w:p w14:paraId="09D468BE" w14:textId="77777777" w:rsidR="003B1E5A" w:rsidRPr="0067391F" w:rsidRDefault="003B1E5A" w:rsidP="0067391F">
      <w:pPr>
        <w:numPr>
          <w:ilvl w:val="0"/>
          <w:numId w:val="18"/>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законодательные и нормативно-правовые акты, утвержденные указы и принятые программы Республики Казахстан;</w:t>
      </w:r>
    </w:p>
    <w:p w14:paraId="34C307AF" w14:textId="77777777" w:rsidR="003B1E5A" w:rsidRPr="0067391F" w:rsidRDefault="003B1E5A" w:rsidP="0067391F">
      <w:pPr>
        <w:numPr>
          <w:ilvl w:val="0"/>
          <w:numId w:val="18"/>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информационные и аналитические материалы Правительства и Министерств РК, Бюро национальной статистики АСПР РК, ведущих казахстанских и мировых специализированных аналитических, консалтинговых и рейтинговых центров, компаний и агентств.</w:t>
      </w:r>
    </w:p>
    <w:p w14:paraId="390A8311" w14:textId="57F320DB" w:rsidR="003B1E5A" w:rsidRPr="0067391F" w:rsidRDefault="003B1E5A" w:rsidP="0067391F">
      <w:pPr>
        <w:numPr>
          <w:ilvl w:val="0"/>
          <w:numId w:val="18"/>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результаты</w:t>
      </w:r>
      <w:r w:rsidRPr="0067391F">
        <w:rPr>
          <w:rFonts w:ascii="Times New Roman" w:eastAsia="Times New Roman" w:hAnsi="Times New Roman" w:cs="Times New Roman"/>
          <w:color w:val="000000"/>
          <w:sz w:val="28"/>
          <w:szCs w:val="28"/>
          <w:lang w:val="ru-RU"/>
        </w:rPr>
        <w:tab/>
        <w:t>проведенных</w:t>
      </w:r>
      <w:r w:rsidRPr="0067391F">
        <w:rPr>
          <w:rFonts w:ascii="Times New Roman" w:eastAsia="Times New Roman" w:hAnsi="Times New Roman" w:cs="Times New Roman"/>
          <w:color w:val="000000"/>
          <w:sz w:val="28"/>
          <w:szCs w:val="28"/>
          <w:lang w:val="ru-RU"/>
        </w:rPr>
        <w:tab/>
        <w:t>экономических</w:t>
      </w:r>
      <w:r w:rsidRPr="0067391F">
        <w:rPr>
          <w:rFonts w:ascii="Times New Roman" w:eastAsia="Times New Roman" w:hAnsi="Times New Roman" w:cs="Times New Roman"/>
          <w:color w:val="000000"/>
          <w:sz w:val="28"/>
          <w:szCs w:val="28"/>
          <w:lang w:val="ru-RU"/>
        </w:rPr>
        <w:tab/>
        <w:t>и</w:t>
      </w:r>
      <w:r w:rsidR="00750F76" w:rsidRPr="0067391F">
        <w:rPr>
          <w:rFonts w:ascii="Times New Roman" w:eastAsia="Times New Roman" w:hAnsi="Times New Roman" w:cs="Times New Roman"/>
          <w:color w:val="000000"/>
          <w:sz w:val="28"/>
          <w:szCs w:val="28"/>
          <w:lang w:val="ru-RU"/>
        </w:rPr>
        <w:t xml:space="preserve"> </w:t>
      </w:r>
      <w:r w:rsidRPr="0067391F">
        <w:rPr>
          <w:rFonts w:ascii="Times New Roman" w:eastAsia="Times New Roman" w:hAnsi="Times New Roman" w:cs="Times New Roman"/>
          <w:color w:val="000000"/>
          <w:sz w:val="28"/>
          <w:szCs w:val="28"/>
          <w:lang w:val="ru-RU"/>
        </w:rPr>
        <w:t>социологических исследований, опубликованные в открытой печати;</w:t>
      </w:r>
    </w:p>
    <w:p w14:paraId="6352E962" w14:textId="77777777" w:rsidR="003B1E5A" w:rsidRPr="0067391F" w:rsidRDefault="003B1E5A" w:rsidP="0067391F">
      <w:pPr>
        <w:numPr>
          <w:ilvl w:val="0"/>
          <w:numId w:val="18"/>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монографии, печатные труды, периодические издания и материалы научных конференций;</w:t>
      </w:r>
    </w:p>
    <w:p w14:paraId="7ED03601" w14:textId="7C1CE4F5" w:rsidR="003B1E5A" w:rsidRPr="0067391F" w:rsidRDefault="003B1E5A" w:rsidP="0067391F">
      <w:pPr>
        <w:numPr>
          <w:ilvl w:val="0"/>
          <w:numId w:val="18"/>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данные</w:t>
      </w:r>
      <w:r w:rsidRPr="0067391F">
        <w:rPr>
          <w:rFonts w:ascii="Times New Roman" w:eastAsia="Times New Roman" w:hAnsi="Times New Roman" w:cs="Times New Roman"/>
          <w:color w:val="000000"/>
          <w:sz w:val="28"/>
          <w:szCs w:val="28"/>
          <w:lang w:val="ru-RU"/>
        </w:rPr>
        <w:tab/>
        <w:t>и</w:t>
      </w:r>
      <w:r w:rsidRPr="0067391F">
        <w:rPr>
          <w:rFonts w:ascii="Times New Roman" w:eastAsia="Times New Roman" w:hAnsi="Times New Roman" w:cs="Times New Roman"/>
          <w:color w:val="000000"/>
          <w:sz w:val="28"/>
          <w:szCs w:val="28"/>
          <w:lang w:val="ru-RU"/>
        </w:rPr>
        <w:tab/>
        <w:t>материалы</w:t>
      </w:r>
      <w:r w:rsidRPr="0067391F">
        <w:rPr>
          <w:rFonts w:ascii="Times New Roman" w:eastAsia="Times New Roman" w:hAnsi="Times New Roman" w:cs="Times New Roman"/>
          <w:color w:val="000000"/>
          <w:sz w:val="28"/>
          <w:szCs w:val="28"/>
          <w:lang w:val="ru-RU"/>
        </w:rPr>
        <w:tab/>
        <w:t>исследований</w:t>
      </w:r>
      <w:r w:rsidRPr="0067391F">
        <w:rPr>
          <w:rFonts w:ascii="Times New Roman" w:eastAsia="Times New Roman" w:hAnsi="Times New Roman" w:cs="Times New Roman"/>
          <w:color w:val="000000"/>
          <w:sz w:val="28"/>
          <w:szCs w:val="28"/>
          <w:lang w:val="ru-RU"/>
        </w:rPr>
        <w:tab/>
        <w:t>ученых, размещенные в информационной сети.</w:t>
      </w:r>
    </w:p>
    <w:p w14:paraId="50FD1FE0" w14:textId="77777777" w:rsidR="003B1E5A" w:rsidRPr="000E220A" w:rsidRDefault="0B962A1E" w:rsidP="00323119">
      <w:pPr>
        <w:tabs>
          <w:tab w:val="left" w:pos="450"/>
          <w:tab w:val="left" w:pos="993"/>
        </w:tabs>
        <w:spacing w:after="0" w:line="240" w:lineRule="auto"/>
        <w:ind w:right="221" w:firstLine="709"/>
        <w:contextualSpacing/>
        <w:jc w:val="both"/>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t xml:space="preserve">Научная новизна диссертационного исследования. </w:t>
      </w:r>
    </w:p>
    <w:p w14:paraId="63EB11BC" w14:textId="17378CA1"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Расширение теоретического понимания корпоративного обучения: Основываясь на анализе мирового опыта, предлож</w:t>
      </w:r>
      <w:r w:rsidR="00393310" w:rsidRPr="0067391F">
        <w:rPr>
          <w:rFonts w:ascii="Times New Roman" w:eastAsia="Times New Roman" w:hAnsi="Times New Roman" w:cs="Times New Roman"/>
          <w:color w:val="000000"/>
          <w:sz w:val="28"/>
          <w:szCs w:val="28"/>
          <w:lang w:val="ru-RU"/>
        </w:rPr>
        <w:t>ены</w:t>
      </w:r>
      <w:r w:rsidRPr="0067391F">
        <w:rPr>
          <w:rFonts w:ascii="Times New Roman" w:eastAsia="Times New Roman" w:hAnsi="Times New Roman" w:cs="Times New Roman"/>
          <w:color w:val="000000"/>
          <w:sz w:val="28"/>
          <w:szCs w:val="28"/>
          <w:lang w:val="ru-RU"/>
        </w:rPr>
        <w:t xml:space="preserve"> новые классификации или концепции, которые улучшат понимание сущности и механизмов корпоративного обучения.</w:t>
      </w:r>
    </w:p>
    <w:p w14:paraId="3F67A6F6" w14:textId="69733691"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Идентификация факторов влияния корпоративного обучения на систему высшего образования</w:t>
      </w:r>
      <w:r w:rsidR="00827642" w:rsidRPr="0067391F">
        <w:rPr>
          <w:rFonts w:ascii="Times New Roman" w:eastAsia="Times New Roman" w:hAnsi="Times New Roman" w:cs="Times New Roman"/>
          <w:color w:val="000000"/>
          <w:sz w:val="28"/>
          <w:szCs w:val="28"/>
          <w:lang w:val="ru-RU"/>
        </w:rPr>
        <w:t>: путем</w:t>
      </w:r>
      <w:r w:rsidRPr="0067391F">
        <w:rPr>
          <w:rFonts w:ascii="Times New Roman" w:eastAsia="Times New Roman" w:hAnsi="Times New Roman" w:cs="Times New Roman"/>
          <w:color w:val="000000"/>
          <w:sz w:val="28"/>
          <w:szCs w:val="28"/>
          <w:lang w:val="ru-RU"/>
        </w:rPr>
        <w:t xml:space="preserve"> анализа предпосылок</w:t>
      </w:r>
      <w:r w:rsidR="00393310" w:rsidRPr="0067391F">
        <w:rPr>
          <w:rFonts w:ascii="Times New Roman" w:eastAsia="Times New Roman" w:hAnsi="Times New Roman" w:cs="Times New Roman"/>
          <w:color w:val="000000"/>
          <w:sz w:val="28"/>
          <w:szCs w:val="28"/>
          <w:lang w:val="ru-RU"/>
        </w:rPr>
        <w:t xml:space="preserve"> </w:t>
      </w:r>
      <w:r w:rsidRPr="0067391F">
        <w:rPr>
          <w:rFonts w:ascii="Times New Roman" w:eastAsia="Times New Roman" w:hAnsi="Times New Roman" w:cs="Times New Roman"/>
          <w:color w:val="000000"/>
          <w:sz w:val="28"/>
          <w:szCs w:val="28"/>
          <w:lang w:val="ru-RU"/>
        </w:rPr>
        <w:t>выяв</w:t>
      </w:r>
      <w:r w:rsidR="00393310" w:rsidRPr="0067391F">
        <w:rPr>
          <w:rFonts w:ascii="Times New Roman" w:eastAsia="Times New Roman" w:hAnsi="Times New Roman" w:cs="Times New Roman"/>
          <w:color w:val="000000"/>
          <w:sz w:val="28"/>
          <w:szCs w:val="28"/>
          <w:lang w:val="ru-RU"/>
        </w:rPr>
        <w:t>лены</w:t>
      </w:r>
      <w:r w:rsidRPr="0067391F">
        <w:rPr>
          <w:rFonts w:ascii="Times New Roman" w:eastAsia="Times New Roman" w:hAnsi="Times New Roman" w:cs="Times New Roman"/>
          <w:color w:val="000000"/>
          <w:sz w:val="28"/>
          <w:szCs w:val="28"/>
          <w:lang w:val="ru-RU"/>
        </w:rPr>
        <w:t xml:space="preserve"> ранее незамеченные аспекты влияния корпоративного обучения на развитие системы высшего образования, предложив новые подходы к оценке этого влияния.</w:t>
      </w:r>
    </w:p>
    <w:p w14:paraId="073A5D0A" w14:textId="46EB41E9"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Разработка стратегий улучшения партнерских взаимоотношений в области корпоративного обучения в Республике Казахстан</w:t>
      </w:r>
      <w:r w:rsidR="00827642" w:rsidRPr="0067391F">
        <w:rPr>
          <w:rFonts w:ascii="Times New Roman" w:eastAsia="Times New Roman" w:hAnsi="Times New Roman" w:cs="Times New Roman"/>
          <w:color w:val="000000"/>
          <w:sz w:val="28"/>
          <w:szCs w:val="28"/>
          <w:lang w:val="ru-RU"/>
        </w:rPr>
        <w:t>: на основе</w:t>
      </w:r>
      <w:r w:rsidRPr="0067391F">
        <w:rPr>
          <w:rFonts w:ascii="Times New Roman" w:eastAsia="Times New Roman" w:hAnsi="Times New Roman" w:cs="Times New Roman"/>
          <w:color w:val="000000"/>
          <w:sz w:val="28"/>
          <w:szCs w:val="28"/>
          <w:lang w:val="ru-RU"/>
        </w:rPr>
        <w:t xml:space="preserve"> выявленных направлений совершенствовани</w:t>
      </w:r>
      <w:r w:rsidR="00F4793E" w:rsidRPr="0067391F">
        <w:rPr>
          <w:rFonts w:ascii="Times New Roman" w:eastAsia="Times New Roman" w:hAnsi="Times New Roman" w:cs="Times New Roman"/>
          <w:color w:val="000000"/>
          <w:sz w:val="28"/>
          <w:szCs w:val="28"/>
          <w:lang w:val="ru-RU"/>
        </w:rPr>
        <w:t>я</w:t>
      </w:r>
      <w:r w:rsidRPr="0067391F">
        <w:rPr>
          <w:rFonts w:ascii="Times New Roman" w:eastAsia="Times New Roman" w:hAnsi="Times New Roman" w:cs="Times New Roman"/>
          <w:color w:val="000000"/>
          <w:sz w:val="28"/>
          <w:szCs w:val="28"/>
          <w:lang w:val="ru-RU"/>
        </w:rPr>
        <w:t>.</w:t>
      </w:r>
    </w:p>
    <w:p w14:paraId="31223187" w14:textId="4845FA1F"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lastRenderedPageBreak/>
        <w:t xml:space="preserve">Сравнительный анализ корпоративного и традиционного университета: </w:t>
      </w:r>
      <w:r w:rsidR="00AB1662" w:rsidRPr="0067391F">
        <w:rPr>
          <w:rFonts w:ascii="Times New Roman" w:eastAsia="Times New Roman" w:hAnsi="Times New Roman" w:cs="Times New Roman"/>
          <w:color w:val="000000"/>
          <w:sz w:val="28"/>
          <w:szCs w:val="28"/>
          <w:lang w:val="ru-RU"/>
        </w:rPr>
        <w:t>п</w:t>
      </w:r>
      <w:r w:rsidRPr="0067391F">
        <w:rPr>
          <w:rFonts w:ascii="Times New Roman" w:eastAsia="Times New Roman" w:hAnsi="Times New Roman" w:cs="Times New Roman"/>
          <w:color w:val="000000"/>
          <w:sz w:val="28"/>
          <w:szCs w:val="28"/>
          <w:lang w:val="ru-RU"/>
        </w:rPr>
        <w:t>редлож</w:t>
      </w:r>
      <w:r w:rsidR="00F4793E" w:rsidRPr="0067391F">
        <w:rPr>
          <w:rFonts w:ascii="Times New Roman" w:eastAsia="Times New Roman" w:hAnsi="Times New Roman" w:cs="Times New Roman"/>
          <w:color w:val="000000"/>
          <w:sz w:val="28"/>
          <w:szCs w:val="28"/>
          <w:lang w:val="ru-RU"/>
        </w:rPr>
        <w:t>ен</w:t>
      </w:r>
      <w:r w:rsidRPr="0067391F">
        <w:rPr>
          <w:rFonts w:ascii="Times New Roman" w:eastAsia="Times New Roman" w:hAnsi="Times New Roman" w:cs="Times New Roman"/>
          <w:color w:val="000000"/>
          <w:sz w:val="28"/>
          <w:szCs w:val="28"/>
          <w:lang w:val="ru-RU"/>
        </w:rPr>
        <w:t xml:space="preserve"> новый взгляд на основные различия между корпоративными и традиционными образовательными учреждениями, что может способствовать развитию более эффективных стратегий взаимодействия между ними.</w:t>
      </w:r>
    </w:p>
    <w:p w14:paraId="3CA6F583" w14:textId="0CE05E6D"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 xml:space="preserve">Оценка влияния системы высшего образования в Казахстане на корпоративное обучение: </w:t>
      </w:r>
      <w:r w:rsidR="00F4793E" w:rsidRPr="0067391F">
        <w:rPr>
          <w:rFonts w:ascii="Times New Roman" w:eastAsia="Times New Roman" w:hAnsi="Times New Roman" w:cs="Times New Roman"/>
          <w:color w:val="000000"/>
          <w:sz w:val="28"/>
          <w:szCs w:val="28"/>
          <w:lang w:val="ru-RU"/>
        </w:rPr>
        <w:t>произведен</w:t>
      </w:r>
      <w:r w:rsidRPr="0067391F">
        <w:rPr>
          <w:rFonts w:ascii="Times New Roman" w:eastAsia="Times New Roman" w:hAnsi="Times New Roman" w:cs="Times New Roman"/>
          <w:color w:val="000000"/>
          <w:sz w:val="28"/>
          <w:szCs w:val="28"/>
          <w:lang w:val="ru-RU"/>
        </w:rPr>
        <w:t xml:space="preserve"> анализ системы высшего образования </w:t>
      </w:r>
      <w:r w:rsidR="00F4793E" w:rsidRPr="0067391F">
        <w:rPr>
          <w:rFonts w:ascii="Times New Roman" w:eastAsia="Times New Roman" w:hAnsi="Times New Roman" w:cs="Times New Roman"/>
          <w:color w:val="000000"/>
          <w:sz w:val="28"/>
          <w:szCs w:val="28"/>
          <w:lang w:val="ru-RU"/>
        </w:rPr>
        <w:t>и</w:t>
      </w:r>
      <w:r w:rsidRPr="0067391F">
        <w:rPr>
          <w:rFonts w:ascii="Times New Roman" w:eastAsia="Times New Roman" w:hAnsi="Times New Roman" w:cs="Times New Roman"/>
          <w:color w:val="000000"/>
          <w:sz w:val="28"/>
          <w:szCs w:val="28"/>
          <w:lang w:val="ru-RU"/>
        </w:rPr>
        <w:t xml:space="preserve"> корпоративно</w:t>
      </w:r>
      <w:r w:rsidR="00F4793E" w:rsidRPr="0067391F">
        <w:rPr>
          <w:rFonts w:ascii="Times New Roman" w:eastAsia="Times New Roman" w:hAnsi="Times New Roman" w:cs="Times New Roman"/>
          <w:color w:val="000000"/>
          <w:sz w:val="28"/>
          <w:szCs w:val="28"/>
          <w:lang w:val="ru-RU"/>
        </w:rPr>
        <w:t>го</w:t>
      </w:r>
      <w:r w:rsidRPr="0067391F">
        <w:rPr>
          <w:rFonts w:ascii="Times New Roman" w:eastAsia="Times New Roman" w:hAnsi="Times New Roman" w:cs="Times New Roman"/>
          <w:color w:val="000000"/>
          <w:sz w:val="28"/>
          <w:szCs w:val="28"/>
          <w:lang w:val="ru-RU"/>
        </w:rPr>
        <w:t xml:space="preserve"> об</w:t>
      </w:r>
      <w:r w:rsidR="00F4793E" w:rsidRPr="0067391F">
        <w:rPr>
          <w:rFonts w:ascii="Times New Roman" w:eastAsia="Times New Roman" w:hAnsi="Times New Roman" w:cs="Times New Roman"/>
          <w:color w:val="000000"/>
          <w:sz w:val="28"/>
          <w:szCs w:val="28"/>
          <w:lang w:val="ru-RU"/>
        </w:rPr>
        <w:t>разования</w:t>
      </w:r>
      <w:r w:rsidRPr="0067391F">
        <w:rPr>
          <w:rFonts w:ascii="Times New Roman" w:eastAsia="Times New Roman" w:hAnsi="Times New Roman" w:cs="Times New Roman"/>
          <w:color w:val="000000"/>
          <w:sz w:val="28"/>
          <w:szCs w:val="28"/>
          <w:lang w:val="ru-RU"/>
        </w:rPr>
        <w:t>, что может привести к обнаружению ранее недооцененных факторов.</w:t>
      </w:r>
    </w:p>
    <w:p w14:paraId="74238524" w14:textId="77CEE3DB"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 xml:space="preserve">Применение статистических методов для анализа предпочтений респондентов в выборе корпоративного образования: </w:t>
      </w:r>
      <w:r w:rsidR="00AB1662" w:rsidRPr="0067391F">
        <w:rPr>
          <w:rFonts w:ascii="Times New Roman" w:eastAsia="Times New Roman" w:hAnsi="Times New Roman" w:cs="Times New Roman"/>
          <w:color w:val="000000"/>
          <w:sz w:val="28"/>
          <w:szCs w:val="28"/>
          <w:lang w:val="ru-RU"/>
        </w:rPr>
        <w:t>и</w:t>
      </w:r>
      <w:r w:rsidRPr="0067391F">
        <w:rPr>
          <w:rFonts w:ascii="Times New Roman" w:eastAsia="Times New Roman" w:hAnsi="Times New Roman" w:cs="Times New Roman"/>
          <w:color w:val="000000"/>
          <w:sz w:val="28"/>
          <w:szCs w:val="28"/>
          <w:lang w:val="ru-RU"/>
        </w:rPr>
        <w:t>спольз</w:t>
      </w:r>
      <w:r w:rsidR="00F4793E" w:rsidRPr="0067391F">
        <w:rPr>
          <w:rFonts w:ascii="Times New Roman" w:eastAsia="Times New Roman" w:hAnsi="Times New Roman" w:cs="Times New Roman"/>
          <w:color w:val="000000"/>
          <w:sz w:val="28"/>
          <w:szCs w:val="28"/>
          <w:lang w:val="ru-RU"/>
        </w:rPr>
        <w:t>ована программа</w:t>
      </w:r>
      <w:r w:rsidRPr="0067391F">
        <w:rPr>
          <w:rFonts w:ascii="Times New Roman" w:eastAsia="Times New Roman" w:hAnsi="Times New Roman" w:cs="Times New Roman"/>
          <w:color w:val="000000"/>
          <w:sz w:val="28"/>
          <w:szCs w:val="28"/>
          <w:lang w:val="ru-RU"/>
        </w:rPr>
        <w:t xml:space="preserve"> SPSS</w:t>
      </w:r>
      <w:r w:rsidR="00F4793E" w:rsidRPr="0067391F">
        <w:rPr>
          <w:rFonts w:ascii="Times New Roman" w:eastAsia="Times New Roman" w:hAnsi="Times New Roman" w:cs="Times New Roman"/>
          <w:color w:val="000000"/>
          <w:sz w:val="28"/>
          <w:szCs w:val="28"/>
          <w:lang w:val="ru-RU"/>
        </w:rPr>
        <w:t xml:space="preserve">, произведен анализ </w:t>
      </w:r>
      <w:r w:rsidRPr="0067391F">
        <w:rPr>
          <w:rFonts w:ascii="Times New Roman" w:eastAsia="Times New Roman" w:hAnsi="Times New Roman" w:cs="Times New Roman"/>
          <w:color w:val="000000"/>
          <w:sz w:val="28"/>
          <w:szCs w:val="28"/>
          <w:lang w:val="ru-RU"/>
        </w:rPr>
        <w:t>ANOVA для выявления скрытых тенденций и предпочтений, что может дать новый взгляд на потребности в корпоративном обучении.</w:t>
      </w:r>
    </w:p>
    <w:p w14:paraId="4D4397A6" w14:textId="728EC196"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 xml:space="preserve">Разработка инновационных стратегий развития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xml:space="preserve">: </w:t>
      </w:r>
      <w:r w:rsidR="00AB1662" w:rsidRPr="0067391F">
        <w:rPr>
          <w:rFonts w:ascii="Times New Roman" w:eastAsia="Times New Roman" w:hAnsi="Times New Roman" w:cs="Times New Roman"/>
          <w:color w:val="000000"/>
          <w:sz w:val="28"/>
          <w:szCs w:val="28"/>
          <w:lang w:val="ru-RU"/>
        </w:rPr>
        <w:t>о</w:t>
      </w:r>
      <w:r w:rsidRPr="0067391F">
        <w:rPr>
          <w:rFonts w:ascii="Times New Roman" w:eastAsia="Times New Roman" w:hAnsi="Times New Roman" w:cs="Times New Roman"/>
          <w:color w:val="000000"/>
          <w:sz w:val="28"/>
          <w:szCs w:val="28"/>
          <w:lang w:val="ru-RU"/>
        </w:rPr>
        <w:t>сновываясь на результате</w:t>
      </w:r>
      <w:r w:rsidR="00F4793E" w:rsidRPr="0067391F">
        <w:rPr>
          <w:rFonts w:ascii="Times New Roman" w:eastAsia="Times New Roman" w:hAnsi="Times New Roman" w:cs="Times New Roman"/>
          <w:color w:val="000000"/>
          <w:sz w:val="28"/>
          <w:szCs w:val="28"/>
          <w:lang w:val="ru-RU"/>
        </w:rPr>
        <w:t xml:space="preserve"> </w:t>
      </w:r>
      <w:r w:rsidRPr="0067391F">
        <w:rPr>
          <w:rFonts w:ascii="Times New Roman" w:eastAsia="Times New Roman" w:hAnsi="Times New Roman" w:cs="Times New Roman"/>
          <w:color w:val="000000"/>
          <w:sz w:val="28"/>
          <w:szCs w:val="28"/>
          <w:lang w:val="ru-RU"/>
        </w:rPr>
        <w:t>анализа</w:t>
      </w:r>
      <w:r w:rsidR="00F4793E" w:rsidRPr="0067391F">
        <w:rPr>
          <w:rFonts w:ascii="Times New Roman" w:eastAsia="Times New Roman" w:hAnsi="Times New Roman" w:cs="Times New Roman"/>
          <w:color w:val="000000"/>
          <w:sz w:val="28"/>
          <w:szCs w:val="28"/>
          <w:lang w:val="ru-RU"/>
        </w:rPr>
        <w:t xml:space="preserve"> </w:t>
      </w:r>
      <w:r w:rsidRPr="0067391F">
        <w:rPr>
          <w:rFonts w:ascii="Times New Roman" w:eastAsia="Times New Roman" w:hAnsi="Times New Roman" w:cs="Times New Roman"/>
          <w:color w:val="000000"/>
          <w:sz w:val="28"/>
          <w:szCs w:val="28"/>
          <w:lang w:val="ru-RU"/>
        </w:rPr>
        <w:t>предлож</w:t>
      </w:r>
      <w:r w:rsidR="00F4793E" w:rsidRPr="0067391F">
        <w:rPr>
          <w:rFonts w:ascii="Times New Roman" w:eastAsia="Times New Roman" w:hAnsi="Times New Roman" w:cs="Times New Roman"/>
          <w:color w:val="000000"/>
          <w:sz w:val="28"/>
          <w:szCs w:val="28"/>
          <w:lang w:val="ru-RU"/>
        </w:rPr>
        <w:t>ены</w:t>
      </w:r>
      <w:r w:rsidRPr="0067391F">
        <w:rPr>
          <w:rFonts w:ascii="Times New Roman" w:eastAsia="Times New Roman" w:hAnsi="Times New Roman" w:cs="Times New Roman"/>
          <w:color w:val="000000"/>
          <w:sz w:val="28"/>
          <w:szCs w:val="28"/>
          <w:lang w:val="ru-RU"/>
        </w:rPr>
        <w:t xml:space="preserve"> новые подходы к развитию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которые учитывают потенциальные возможности и угрозы.</w:t>
      </w:r>
    </w:p>
    <w:p w14:paraId="36BF4C76" w14:textId="2CEC24D2" w:rsidR="00D05AA2" w:rsidRPr="0067391F" w:rsidRDefault="00D05AA2" w:rsidP="0067391F">
      <w:pPr>
        <w:numPr>
          <w:ilvl w:val="0"/>
          <w:numId w:val="19"/>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 xml:space="preserve">Формулирование рекомендаций по улучшению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рекомендац</w:t>
      </w:r>
      <w:r w:rsidR="00F4793E" w:rsidRPr="0067391F">
        <w:rPr>
          <w:rFonts w:ascii="Times New Roman" w:eastAsia="Times New Roman" w:hAnsi="Times New Roman" w:cs="Times New Roman"/>
          <w:color w:val="000000"/>
          <w:sz w:val="28"/>
          <w:szCs w:val="28"/>
          <w:lang w:val="ru-RU"/>
        </w:rPr>
        <w:t>ии н</w:t>
      </w:r>
      <w:r w:rsidRPr="0067391F">
        <w:rPr>
          <w:rFonts w:ascii="Times New Roman" w:eastAsia="Times New Roman" w:hAnsi="Times New Roman" w:cs="Times New Roman"/>
          <w:color w:val="000000"/>
          <w:sz w:val="28"/>
          <w:szCs w:val="28"/>
          <w:lang w:val="ru-RU"/>
        </w:rPr>
        <w:t>е только практически полезн</w:t>
      </w:r>
      <w:r w:rsidR="00F4793E" w:rsidRPr="0067391F">
        <w:rPr>
          <w:rFonts w:ascii="Times New Roman" w:eastAsia="Times New Roman" w:hAnsi="Times New Roman" w:cs="Times New Roman"/>
          <w:color w:val="000000"/>
          <w:sz w:val="28"/>
          <w:szCs w:val="28"/>
          <w:lang w:val="ru-RU"/>
        </w:rPr>
        <w:t>ы</w:t>
      </w:r>
      <w:r w:rsidRPr="0067391F">
        <w:rPr>
          <w:rFonts w:ascii="Times New Roman" w:eastAsia="Times New Roman" w:hAnsi="Times New Roman" w:cs="Times New Roman"/>
          <w:color w:val="000000"/>
          <w:sz w:val="28"/>
          <w:szCs w:val="28"/>
          <w:lang w:val="ru-RU"/>
        </w:rPr>
        <w:t xml:space="preserve"> для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но и име</w:t>
      </w:r>
      <w:r w:rsidR="00F4793E" w:rsidRPr="0067391F">
        <w:rPr>
          <w:rFonts w:ascii="Times New Roman" w:eastAsia="Times New Roman" w:hAnsi="Times New Roman" w:cs="Times New Roman"/>
          <w:color w:val="000000"/>
          <w:sz w:val="28"/>
          <w:szCs w:val="28"/>
          <w:lang w:val="ru-RU"/>
        </w:rPr>
        <w:t>ют</w:t>
      </w:r>
      <w:r w:rsidRPr="0067391F">
        <w:rPr>
          <w:rFonts w:ascii="Times New Roman" w:eastAsia="Times New Roman" w:hAnsi="Times New Roman" w:cs="Times New Roman"/>
          <w:color w:val="000000"/>
          <w:sz w:val="28"/>
          <w:szCs w:val="28"/>
          <w:lang w:val="ru-RU"/>
        </w:rPr>
        <w:t xml:space="preserve"> теоретическую ценность, предлагая новые пути развития корпоративного обучения в Республике Казахстан.</w:t>
      </w:r>
    </w:p>
    <w:p w14:paraId="3B4AA138" w14:textId="203FF740" w:rsidR="00D57A18" w:rsidRPr="000E220A" w:rsidRDefault="0B962A1E" w:rsidP="00323119">
      <w:pPr>
        <w:pStyle w:val="a4"/>
        <w:tabs>
          <w:tab w:val="left" w:pos="450"/>
          <w:tab w:val="left" w:pos="993"/>
        </w:tabs>
        <w:spacing w:after="0" w:line="240" w:lineRule="auto"/>
        <w:ind w:left="0" w:right="221" w:firstLine="709"/>
        <w:jc w:val="both"/>
        <w:rPr>
          <w:rFonts w:ascii="Times New Roman" w:eastAsia="Times New Roman" w:hAnsi="Times New Roman" w:cs="Times New Roman"/>
          <w:b/>
          <w:bCs/>
          <w:i/>
          <w:iCs/>
          <w:sz w:val="28"/>
          <w:szCs w:val="28"/>
          <w:lang w:val="ru-RU"/>
        </w:rPr>
      </w:pPr>
      <w:r w:rsidRPr="000E220A">
        <w:rPr>
          <w:rFonts w:ascii="Times New Roman" w:eastAsia="Times New Roman" w:hAnsi="Times New Roman" w:cs="Times New Roman"/>
          <w:b/>
          <w:bCs/>
          <w:sz w:val="28"/>
          <w:szCs w:val="28"/>
          <w:lang w:val="ru-RU"/>
        </w:rPr>
        <w:t>Защищаемые положения диссертации</w:t>
      </w:r>
      <w:r w:rsidRPr="000E220A">
        <w:rPr>
          <w:rFonts w:ascii="Times New Roman" w:eastAsia="Times New Roman" w:hAnsi="Times New Roman" w:cs="Times New Roman"/>
          <w:b/>
          <w:bCs/>
          <w:i/>
          <w:iCs/>
          <w:sz w:val="28"/>
          <w:szCs w:val="28"/>
          <w:lang w:val="ru-RU"/>
        </w:rPr>
        <w:t>:</w:t>
      </w:r>
    </w:p>
    <w:p w14:paraId="46453753"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Корпоративное обучение представляет собой сложную и многоаспектную область, требующую системного анализа и учета различных теоретических и методологических аспектов.</w:t>
      </w:r>
    </w:p>
    <w:p w14:paraId="04004C61"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Взаимосвязь между корпоративным обучением и системой высшего образования является важным фактором развития образовательной сферы, и требует дополнительного исследования для понимания ее механизмов и влияния.</w:t>
      </w:r>
    </w:p>
    <w:p w14:paraId="0F863392"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Анализ предпосылок влияния корпоративного обучения на систему высшего образования позволяет выявить новые аспекты взаимодействия между этими сферами и определить потенциал для их взаимовыгодного развития.</w:t>
      </w:r>
    </w:p>
    <w:p w14:paraId="68C1B33A"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Развитие партнерских взаимоотношений в области корпоративного обучения в Республике Казахстан представляет собой актуальную задачу, требующую применения инновационных стратегий и подходов.</w:t>
      </w:r>
    </w:p>
    <w:p w14:paraId="7750348C"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Существуют существенные различия между корпоративными и традиционными университетами, что необходимо учитывать при разработке стратегий сотрудничества между ними.</w:t>
      </w:r>
    </w:p>
    <w:p w14:paraId="32F1EFF5"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Оценка влияния системы высшего образования в Казахстане на корпоративное обучение позволяет выявить ключевые факторы, определяющие эффективность существующих программ и выявить возможности для их улучшения.</w:t>
      </w:r>
    </w:p>
    <w:p w14:paraId="424A316E" w14:textId="0D6BB788"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Применение статистических методов, таких ка</w:t>
      </w:r>
      <w:r w:rsidR="00F4793E" w:rsidRPr="0067391F">
        <w:rPr>
          <w:rFonts w:ascii="Times New Roman" w:eastAsia="Times New Roman" w:hAnsi="Times New Roman" w:cs="Times New Roman"/>
          <w:color w:val="000000"/>
          <w:sz w:val="28"/>
          <w:szCs w:val="28"/>
          <w:lang w:val="ru-RU"/>
        </w:rPr>
        <w:t xml:space="preserve">к </w:t>
      </w:r>
      <w:r w:rsidRPr="0067391F">
        <w:rPr>
          <w:rFonts w:ascii="Times New Roman" w:eastAsia="Times New Roman" w:hAnsi="Times New Roman" w:cs="Times New Roman"/>
          <w:color w:val="000000"/>
          <w:sz w:val="28"/>
          <w:szCs w:val="28"/>
          <w:lang w:val="ru-RU"/>
        </w:rPr>
        <w:t>дисперсионный анализ ANOVA, для анализа предпочтений респондентов в выборе корпоративного образования, позволяет выявить тенденции и особенности спроса на обучение.</w:t>
      </w:r>
    </w:p>
    <w:p w14:paraId="31887C84" w14:textId="77777777"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lastRenderedPageBreak/>
        <w:t xml:space="preserve">Разработка инновационных стратегий развития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xml:space="preserve"> на основе SWOT-анализа и учета потребностей рынка представляет собой перспективное направление развития корпоративного обучения в регионе.</w:t>
      </w:r>
    </w:p>
    <w:p w14:paraId="66CE0A0A" w14:textId="779E8D90" w:rsidR="00D05AA2" w:rsidRPr="0067391F" w:rsidRDefault="00D05AA2" w:rsidP="0067391F">
      <w:pPr>
        <w:numPr>
          <w:ilvl w:val="0"/>
          <w:numId w:val="20"/>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67391F">
        <w:rPr>
          <w:rFonts w:ascii="Times New Roman" w:eastAsia="Times New Roman" w:hAnsi="Times New Roman" w:cs="Times New Roman"/>
          <w:color w:val="000000"/>
          <w:sz w:val="28"/>
          <w:szCs w:val="28"/>
          <w:lang w:val="ru-RU"/>
        </w:rPr>
        <w:t xml:space="preserve">Рекомендации по улучшению </w:t>
      </w:r>
      <w:proofErr w:type="spellStart"/>
      <w:r w:rsidRPr="0067391F">
        <w:rPr>
          <w:rFonts w:ascii="Times New Roman" w:eastAsia="Times New Roman" w:hAnsi="Times New Roman" w:cs="Times New Roman"/>
          <w:color w:val="000000"/>
          <w:sz w:val="28"/>
          <w:szCs w:val="28"/>
          <w:lang w:val="ru-RU"/>
        </w:rPr>
        <w:t>AlmaU</w:t>
      </w:r>
      <w:proofErr w:type="spellEnd"/>
      <w:r w:rsidRPr="0067391F">
        <w:rPr>
          <w:rFonts w:ascii="Times New Roman" w:eastAsia="Times New Roman" w:hAnsi="Times New Roman" w:cs="Times New Roman"/>
          <w:color w:val="000000"/>
          <w:sz w:val="28"/>
          <w:szCs w:val="28"/>
          <w:lang w:val="ru-RU"/>
        </w:rPr>
        <w:t xml:space="preserve"> </w:t>
      </w:r>
      <w:proofErr w:type="spellStart"/>
      <w:r w:rsidRPr="0067391F">
        <w:rPr>
          <w:rFonts w:ascii="Times New Roman" w:eastAsia="Times New Roman" w:hAnsi="Times New Roman" w:cs="Times New Roman"/>
          <w:color w:val="000000"/>
          <w:sz w:val="28"/>
          <w:szCs w:val="28"/>
          <w:lang w:val="ru-RU"/>
        </w:rPr>
        <w:t>Extension</w:t>
      </w:r>
      <w:proofErr w:type="spellEnd"/>
      <w:r w:rsidRPr="0067391F">
        <w:rPr>
          <w:rFonts w:ascii="Times New Roman" w:eastAsia="Times New Roman" w:hAnsi="Times New Roman" w:cs="Times New Roman"/>
          <w:color w:val="000000"/>
          <w:sz w:val="28"/>
          <w:szCs w:val="28"/>
          <w:lang w:val="ru-RU"/>
        </w:rPr>
        <w:t>, основанные на результате исследования, могут стать основой для разработки эффективных стратегий развития образовательных программ и партнерских отношений в сфере корпоративного обучения.</w:t>
      </w:r>
    </w:p>
    <w:p w14:paraId="3B27F0C0" w14:textId="32CB59AF" w:rsidR="00D57A18" w:rsidRPr="00773D73" w:rsidRDefault="0B962A1E" w:rsidP="00323119">
      <w:pPr>
        <w:tabs>
          <w:tab w:val="left" w:pos="360"/>
          <w:tab w:val="left" w:pos="450"/>
          <w:tab w:val="left" w:pos="993"/>
        </w:tabs>
        <w:spacing w:after="0" w:line="240" w:lineRule="auto"/>
        <w:ind w:right="222" w:firstLine="709"/>
        <w:contextualSpacing/>
        <w:jc w:val="both"/>
        <w:rPr>
          <w:rFonts w:ascii="Times New Roman" w:eastAsia="Times New Roman" w:hAnsi="Times New Roman" w:cs="Times New Roman"/>
          <w:sz w:val="28"/>
          <w:szCs w:val="28"/>
          <w:lang w:val="kk-KZ"/>
        </w:rPr>
      </w:pPr>
      <w:r w:rsidRPr="000E220A">
        <w:rPr>
          <w:rFonts w:ascii="Times New Roman" w:eastAsia="Times New Roman" w:hAnsi="Times New Roman" w:cs="Times New Roman"/>
          <w:b/>
          <w:bCs/>
          <w:sz w:val="28"/>
          <w:szCs w:val="28"/>
          <w:lang w:val="ru-RU"/>
        </w:rPr>
        <w:t xml:space="preserve">Теоретическая значимость результатов исследования </w:t>
      </w:r>
      <w:r w:rsidR="00773D73" w:rsidRPr="00773D73">
        <w:rPr>
          <w:rFonts w:ascii="Times New Roman" w:eastAsia="Times New Roman" w:hAnsi="Times New Roman" w:cs="Times New Roman"/>
          <w:sz w:val="28"/>
          <w:szCs w:val="28"/>
          <w:lang w:val="ru-RU"/>
        </w:rPr>
        <w:t>заключается в выявлении автором взаимозависимости между развитием корпоративного и высшего образования, что может быть применено при формировании стратегий развития университетов. Определённые в работе тенденции, перспективы и возможности расширяют отечественную научную базу и создают предпосылки для последующих исследований и дискуссий в области экономики и управления.</w:t>
      </w:r>
    </w:p>
    <w:p w14:paraId="0A67488B" w14:textId="1EBA66A3" w:rsidR="00750F76" w:rsidRPr="000E220A" w:rsidRDefault="0B962A1E" w:rsidP="00323119">
      <w:pPr>
        <w:tabs>
          <w:tab w:val="left" w:pos="360"/>
          <w:tab w:val="left" w:pos="450"/>
          <w:tab w:val="left" w:pos="993"/>
        </w:tabs>
        <w:spacing w:before="2" w:after="0" w:line="240" w:lineRule="auto"/>
        <w:ind w:right="221"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 xml:space="preserve">Практическая значимость работы </w:t>
      </w:r>
      <w:r w:rsidRPr="000E220A">
        <w:rPr>
          <w:rFonts w:ascii="Times New Roman" w:eastAsia="Times New Roman" w:hAnsi="Times New Roman" w:cs="Times New Roman"/>
          <w:sz w:val="28"/>
          <w:szCs w:val="28"/>
          <w:lang w:val="ru-RU"/>
        </w:rPr>
        <w:t xml:space="preserve">заключается в том, что </w:t>
      </w:r>
      <w:r w:rsidR="00750F76" w:rsidRPr="000E220A">
        <w:rPr>
          <w:rFonts w:ascii="Times New Roman" w:eastAsia="Times New Roman" w:hAnsi="Times New Roman" w:cs="Times New Roman"/>
          <w:sz w:val="28"/>
          <w:szCs w:val="28"/>
          <w:lang w:val="ru-RU"/>
        </w:rPr>
        <w:t>практика корпоративного обучения в рамках традиционного университет является перспективным направлением в развитии современной конкурентоспособной системы высшего образования</w:t>
      </w:r>
      <w:r w:rsidRPr="000E220A">
        <w:rPr>
          <w:rFonts w:ascii="Times New Roman" w:eastAsia="Times New Roman" w:hAnsi="Times New Roman" w:cs="Times New Roman"/>
          <w:sz w:val="28"/>
          <w:szCs w:val="28"/>
          <w:lang w:val="ru-RU"/>
        </w:rPr>
        <w:t>. Изученный опыт мировых практик и разработанные предложения для конкретн</w:t>
      </w:r>
      <w:r w:rsidR="00750F76" w:rsidRPr="000E220A">
        <w:rPr>
          <w:rFonts w:ascii="Times New Roman" w:eastAsia="Times New Roman" w:hAnsi="Times New Roman" w:cs="Times New Roman"/>
          <w:sz w:val="28"/>
          <w:szCs w:val="28"/>
          <w:lang w:val="ru-RU"/>
        </w:rPr>
        <w:t>ого университета</w:t>
      </w:r>
      <w:r w:rsidRPr="000E220A">
        <w:rPr>
          <w:rFonts w:ascii="Times New Roman" w:eastAsia="Times New Roman" w:hAnsi="Times New Roman" w:cs="Times New Roman"/>
          <w:sz w:val="28"/>
          <w:szCs w:val="28"/>
          <w:lang w:val="ru-RU"/>
        </w:rPr>
        <w:t xml:space="preserve">, могут быть применены во многих </w:t>
      </w:r>
      <w:r w:rsidR="00750F76" w:rsidRPr="000E220A">
        <w:rPr>
          <w:rFonts w:ascii="Times New Roman" w:eastAsia="Times New Roman" w:hAnsi="Times New Roman" w:cs="Times New Roman"/>
          <w:sz w:val="28"/>
          <w:szCs w:val="28"/>
          <w:lang w:val="ru-RU"/>
        </w:rPr>
        <w:t>университетах</w:t>
      </w:r>
      <w:r w:rsidRPr="000E220A">
        <w:rPr>
          <w:rFonts w:ascii="Times New Roman" w:eastAsia="Times New Roman" w:hAnsi="Times New Roman" w:cs="Times New Roman"/>
          <w:sz w:val="28"/>
          <w:szCs w:val="28"/>
          <w:lang w:val="ru-RU"/>
        </w:rPr>
        <w:t xml:space="preserve"> Казахстана. Материалы и положения диссертационного исследования могут служить для практической работы менеджеров.</w:t>
      </w:r>
    </w:p>
    <w:p w14:paraId="74E9C552" w14:textId="5655CA0E" w:rsidR="00D57A18" w:rsidRPr="000E220A" w:rsidRDefault="0B962A1E" w:rsidP="00323119">
      <w:pPr>
        <w:tabs>
          <w:tab w:val="left" w:pos="360"/>
          <w:tab w:val="left" w:pos="450"/>
          <w:tab w:val="left" w:pos="993"/>
        </w:tabs>
        <w:spacing w:before="2" w:after="0" w:line="240" w:lineRule="auto"/>
        <w:ind w:right="219"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b/>
          <w:bCs/>
          <w:sz w:val="28"/>
          <w:szCs w:val="28"/>
          <w:lang w:val="ru-RU"/>
        </w:rPr>
        <w:t xml:space="preserve">Апробация и внедрение результатов исследования. </w:t>
      </w:r>
      <w:r w:rsidRPr="000E220A">
        <w:rPr>
          <w:rFonts w:ascii="Times New Roman" w:eastAsia="Times New Roman" w:hAnsi="Times New Roman" w:cs="Times New Roman"/>
          <w:sz w:val="28"/>
          <w:szCs w:val="28"/>
          <w:lang w:val="ru-RU"/>
        </w:rPr>
        <w:t>Значимые и наиболее весомые результаты исследования предложены к внедрению</w:t>
      </w:r>
      <w:r w:rsidR="00750F76" w:rsidRPr="000E220A">
        <w:rPr>
          <w:rFonts w:ascii="Times New Roman" w:eastAsia="Times New Roman" w:hAnsi="Times New Roman" w:cs="Times New Roman"/>
          <w:sz w:val="28"/>
          <w:szCs w:val="28"/>
          <w:lang w:val="ru-RU"/>
        </w:rPr>
        <w:t xml:space="preserve"> в университете</w:t>
      </w:r>
      <w:r w:rsidRPr="000E220A">
        <w:rPr>
          <w:rFonts w:ascii="Times New Roman" w:eastAsia="Times New Roman" w:hAnsi="Times New Roman" w:cs="Times New Roman"/>
          <w:sz w:val="28"/>
          <w:szCs w:val="28"/>
          <w:lang w:val="ru-RU"/>
        </w:rPr>
        <w:t>.</w:t>
      </w:r>
      <w:r w:rsidR="00527697"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Тема и основные идеи диссертационного исследования выносились на обсуждение в рамках участия в научных конференциях, где нашли подтверждение своей актуальности и подтверждение апробации.</w:t>
      </w:r>
    </w:p>
    <w:p w14:paraId="6FEE3397" w14:textId="77777777" w:rsidR="00D57A18" w:rsidRPr="000E220A" w:rsidRDefault="0B962A1E" w:rsidP="00323119">
      <w:pPr>
        <w:tabs>
          <w:tab w:val="left" w:pos="993"/>
        </w:tabs>
        <w:spacing w:after="0" w:line="240" w:lineRule="auto"/>
        <w:ind w:right="228"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Основные положения диссертационного исследования опубликованы в научных журналах, в том числе и в рекомендованном издании ККСОН, а также в сборниках международных конференций.</w:t>
      </w:r>
    </w:p>
    <w:p w14:paraId="70D622C6" w14:textId="6642B2AC" w:rsidR="00D57A18" w:rsidRPr="000E220A" w:rsidRDefault="0B962A1E" w:rsidP="00323119">
      <w:pPr>
        <w:tabs>
          <w:tab w:val="left" w:pos="993"/>
        </w:tabs>
        <w:spacing w:after="0"/>
        <w:ind w:firstLine="709"/>
        <w:jc w:val="both"/>
        <w:rPr>
          <w:rFonts w:ascii="Times New Roman" w:hAnsi="Times New Roman" w:cs="Times New Roman"/>
          <w:color w:val="FF0000"/>
          <w:sz w:val="28"/>
          <w:szCs w:val="28"/>
          <w:highlight w:val="yellow"/>
          <w:lang w:val="ru-RU"/>
        </w:rPr>
      </w:pPr>
      <w:r w:rsidRPr="000E220A">
        <w:rPr>
          <w:rFonts w:ascii="Times New Roman" w:eastAsia="Times New Roman" w:hAnsi="Times New Roman" w:cs="Times New Roman"/>
          <w:b/>
          <w:bCs/>
          <w:sz w:val="28"/>
          <w:szCs w:val="28"/>
          <w:lang w:val="ru-RU"/>
        </w:rPr>
        <w:t xml:space="preserve">Публикация результатов </w:t>
      </w:r>
      <w:r w:rsidRPr="005E71B9">
        <w:rPr>
          <w:rFonts w:ascii="Times New Roman" w:eastAsia="Times New Roman" w:hAnsi="Times New Roman" w:cs="Times New Roman"/>
          <w:b/>
          <w:bCs/>
          <w:sz w:val="28"/>
          <w:szCs w:val="28"/>
          <w:lang w:val="ru-RU"/>
        </w:rPr>
        <w:t>исследования</w:t>
      </w:r>
      <w:r w:rsidRPr="005E71B9">
        <w:rPr>
          <w:rFonts w:ascii="Times New Roman" w:eastAsia="Times New Roman" w:hAnsi="Times New Roman" w:cs="Times New Roman"/>
          <w:b/>
          <w:bCs/>
          <w:i/>
          <w:iCs/>
          <w:sz w:val="28"/>
          <w:szCs w:val="28"/>
          <w:lang w:val="ru-RU"/>
        </w:rPr>
        <w:t xml:space="preserve">. </w:t>
      </w:r>
      <w:r w:rsidRPr="005E71B9">
        <w:rPr>
          <w:rFonts w:ascii="Times New Roman" w:eastAsia="Times New Roman" w:hAnsi="Times New Roman" w:cs="Times New Roman"/>
          <w:sz w:val="28"/>
          <w:szCs w:val="28"/>
          <w:lang w:val="ru-RU"/>
        </w:rPr>
        <w:t xml:space="preserve">По теме диссертационного исследования опубликовано </w:t>
      </w:r>
      <w:r w:rsidR="004E26A5" w:rsidRPr="005E71B9">
        <w:rPr>
          <w:rFonts w:ascii="Times New Roman" w:eastAsia="Times New Roman" w:hAnsi="Times New Roman" w:cs="Times New Roman"/>
          <w:b/>
          <w:bCs/>
          <w:sz w:val="28"/>
          <w:szCs w:val="28"/>
          <w:lang w:val="ru-RU"/>
        </w:rPr>
        <w:t>8</w:t>
      </w:r>
      <w:r w:rsidRPr="005E71B9">
        <w:rPr>
          <w:rFonts w:ascii="Times New Roman" w:eastAsia="Times New Roman" w:hAnsi="Times New Roman" w:cs="Times New Roman"/>
          <w:sz w:val="28"/>
          <w:szCs w:val="28"/>
          <w:lang w:val="ru-RU"/>
        </w:rPr>
        <w:t xml:space="preserve"> научных работ общим объемом </w:t>
      </w:r>
      <w:r w:rsidR="007876DE" w:rsidRPr="007876DE">
        <w:rPr>
          <w:rFonts w:ascii="Times New Roman" w:eastAsia="Times New Roman" w:hAnsi="Times New Roman" w:cs="Times New Roman"/>
          <w:sz w:val="28"/>
          <w:szCs w:val="28"/>
          <w:lang w:val="ru-RU"/>
        </w:rPr>
        <w:t>2,4</w:t>
      </w:r>
      <w:r w:rsidRPr="005E71B9">
        <w:rPr>
          <w:rFonts w:ascii="Times New Roman" w:eastAsia="Times New Roman" w:hAnsi="Times New Roman" w:cs="Times New Roman"/>
          <w:b/>
          <w:bCs/>
          <w:sz w:val="28"/>
          <w:szCs w:val="28"/>
          <w:lang w:val="ru-RU"/>
        </w:rPr>
        <w:t xml:space="preserve"> </w:t>
      </w:r>
      <w:r w:rsidRPr="007876DE">
        <w:rPr>
          <w:rFonts w:ascii="Times New Roman" w:eastAsia="Times New Roman" w:hAnsi="Times New Roman" w:cs="Times New Roman"/>
          <w:sz w:val="28"/>
          <w:szCs w:val="28"/>
          <w:lang w:val="ru-RU"/>
        </w:rPr>
        <w:t xml:space="preserve">п. </w:t>
      </w:r>
      <w:proofErr w:type="gramStart"/>
      <w:r w:rsidRPr="007876DE">
        <w:rPr>
          <w:rFonts w:ascii="Times New Roman" w:eastAsia="Times New Roman" w:hAnsi="Times New Roman" w:cs="Times New Roman"/>
          <w:sz w:val="28"/>
          <w:szCs w:val="28"/>
          <w:lang w:val="ru-RU"/>
        </w:rPr>
        <w:t>л.</w:t>
      </w:r>
      <w:r w:rsidR="00715A98" w:rsidRPr="007876DE">
        <w:rPr>
          <w:rFonts w:ascii="Times New Roman" w:eastAsia="Times New Roman" w:hAnsi="Times New Roman" w:cs="Times New Roman"/>
          <w:sz w:val="28"/>
          <w:szCs w:val="28"/>
          <w:lang w:val="ru-RU"/>
        </w:rPr>
        <w:t xml:space="preserve"> </w:t>
      </w:r>
      <w:r w:rsidR="00715A98" w:rsidRPr="007876DE">
        <w:rPr>
          <w:rFonts w:ascii="Times New Roman" w:hAnsi="Times New Roman" w:cs="Times New Roman"/>
          <w:sz w:val="28"/>
          <w:szCs w:val="28"/>
          <w:lang w:val="ru-RU"/>
        </w:rPr>
        <w:t>.</w:t>
      </w:r>
      <w:proofErr w:type="gramEnd"/>
    </w:p>
    <w:p w14:paraId="7C9F52A5" w14:textId="3BCB4A54" w:rsidR="0067391F" w:rsidRDefault="0B962A1E" w:rsidP="00323119">
      <w:pPr>
        <w:tabs>
          <w:tab w:val="left" w:pos="993"/>
        </w:tabs>
        <w:spacing w:after="0" w:line="240" w:lineRule="auto"/>
        <w:ind w:right="223" w:firstLine="709"/>
        <w:contextualSpacing/>
        <w:jc w:val="both"/>
        <w:rPr>
          <w:rFonts w:ascii="Times New Roman" w:eastAsia="Times New Roman" w:hAnsi="Times New Roman" w:cs="Times New Roman"/>
          <w:sz w:val="28"/>
          <w:szCs w:val="28"/>
          <w:highlight w:val="green"/>
          <w:lang w:val="ru-RU"/>
        </w:rPr>
      </w:pPr>
      <w:r w:rsidRPr="000E220A">
        <w:rPr>
          <w:rFonts w:ascii="Times New Roman" w:eastAsia="Times New Roman" w:hAnsi="Times New Roman" w:cs="Times New Roman"/>
          <w:b/>
          <w:bCs/>
          <w:i/>
          <w:iCs/>
          <w:sz w:val="28"/>
          <w:szCs w:val="28"/>
          <w:lang w:val="ru-RU"/>
        </w:rPr>
        <w:t xml:space="preserve">Объем и </w:t>
      </w:r>
      <w:r w:rsidRPr="00CB7E86">
        <w:rPr>
          <w:rFonts w:ascii="Times New Roman" w:eastAsia="Times New Roman" w:hAnsi="Times New Roman" w:cs="Times New Roman"/>
          <w:b/>
          <w:bCs/>
          <w:i/>
          <w:iCs/>
          <w:sz w:val="28"/>
          <w:szCs w:val="28"/>
          <w:lang w:val="ru-RU"/>
        </w:rPr>
        <w:t xml:space="preserve">структура диссертации. </w:t>
      </w:r>
      <w:r w:rsidRPr="00CB7E86">
        <w:rPr>
          <w:rFonts w:ascii="Times New Roman" w:eastAsia="Times New Roman" w:hAnsi="Times New Roman" w:cs="Times New Roman"/>
          <w:sz w:val="28"/>
          <w:szCs w:val="28"/>
          <w:lang w:val="ru-RU"/>
        </w:rPr>
        <w:t xml:space="preserve">Диссертационная работа состоит из введения, трех глав, заключения, списка использованных источников. Основной текст работы составляет </w:t>
      </w:r>
      <w:r w:rsidR="00CB7E86" w:rsidRPr="00CB7E86">
        <w:rPr>
          <w:rFonts w:ascii="Times New Roman" w:eastAsia="Times New Roman" w:hAnsi="Times New Roman" w:cs="Times New Roman"/>
          <w:sz w:val="28"/>
          <w:szCs w:val="28"/>
          <w:lang w:val="ru-RU"/>
        </w:rPr>
        <w:t>108</w:t>
      </w:r>
      <w:r w:rsidRPr="00CB7E86">
        <w:rPr>
          <w:rFonts w:ascii="Times New Roman" w:eastAsia="Times New Roman" w:hAnsi="Times New Roman" w:cs="Times New Roman"/>
          <w:sz w:val="28"/>
          <w:szCs w:val="28"/>
          <w:lang w:val="ru-RU"/>
        </w:rPr>
        <w:t xml:space="preserve"> страниц машинописного текста, содержит:</w:t>
      </w:r>
      <w:r w:rsidR="00C76285" w:rsidRPr="00CB7E86">
        <w:rPr>
          <w:rFonts w:ascii="Times New Roman" w:eastAsia="Times New Roman" w:hAnsi="Times New Roman" w:cs="Times New Roman"/>
          <w:sz w:val="28"/>
          <w:szCs w:val="28"/>
          <w:lang w:val="ru-RU"/>
        </w:rPr>
        <w:t xml:space="preserve"> 29</w:t>
      </w:r>
      <w:r w:rsidRPr="00CB7E86">
        <w:rPr>
          <w:rFonts w:ascii="Times New Roman" w:eastAsia="Times New Roman" w:hAnsi="Times New Roman" w:cs="Times New Roman"/>
          <w:sz w:val="28"/>
          <w:szCs w:val="28"/>
          <w:lang w:val="ru-RU"/>
        </w:rPr>
        <w:t xml:space="preserve"> таблицы и</w:t>
      </w:r>
      <w:r w:rsidR="00C76285" w:rsidRPr="00CB7E86">
        <w:rPr>
          <w:rFonts w:ascii="Times New Roman" w:eastAsia="Times New Roman" w:hAnsi="Times New Roman" w:cs="Times New Roman"/>
          <w:sz w:val="28"/>
          <w:szCs w:val="28"/>
          <w:lang w:val="ru-RU"/>
        </w:rPr>
        <w:t xml:space="preserve"> </w:t>
      </w:r>
      <w:r w:rsidR="004167AE" w:rsidRPr="00CB7E86">
        <w:rPr>
          <w:rFonts w:ascii="Times New Roman" w:eastAsia="Times New Roman" w:hAnsi="Times New Roman" w:cs="Times New Roman"/>
          <w:sz w:val="28"/>
          <w:szCs w:val="28"/>
          <w:lang w:val="ru-RU"/>
        </w:rPr>
        <w:t>26</w:t>
      </w:r>
      <w:r w:rsidRPr="00CB7E86">
        <w:rPr>
          <w:rFonts w:ascii="Times New Roman" w:eastAsia="Times New Roman" w:hAnsi="Times New Roman" w:cs="Times New Roman"/>
          <w:sz w:val="28"/>
          <w:szCs w:val="28"/>
          <w:lang w:val="ru-RU"/>
        </w:rPr>
        <w:t xml:space="preserve"> рисунка, список литературы включает </w:t>
      </w:r>
      <w:r w:rsidR="00CB7E86" w:rsidRPr="00CB7E86">
        <w:rPr>
          <w:rFonts w:ascii="Times New Roman" w:eastAsia="Times New Roman" w:hAnsi="Times New Roman" w:cs="Times New Roman"/>
          <w:sz w:val="28"/>
          <w:szCs w:val="28"/>
          <w:lang w:val="ru-RU"/>
        </w:rPr>
        <w:t>1</w:t>
      </w:r>
      <w:r w:rsidR="00B03B66">
        <w:rPr>
          <w:rFonts w:ascii="Times New Roman" w:eastAsia="Times New Roman" w:hAnsi="Times New Roman" w:cs="Times New Roman"/>
          <w:sz w:val="28"/>
          <w:szCs w:val="28"/>
          <w:lang w:val="ru-RU"/>
        </w:rPr>
        <w:t>0</w:t>
      </w:r>
      <w:r w:rsidR="00215070">
        <w:rPr>
          <w:rFonts w:ascii="Times New Roman" w:eastAsia="Times New Roman" w:hAnsi="Times New Roman" w:cs="Times New Roman"/>
          <w:sz w:val="28"/>
          <w:szCs w:val="28"/>
          <w:lang w:val="ru-RU"/>
        </w:rPr>
        <w:t>7</w:t>
      </w:r>
      <w:r w:rsidR="00C76285" w:rsidRPr="00CB7E86">
        <w:rPr>
          <w:rFonts w:ascii="Times New Roman" w:eastAsia="Times New Roman" w:hAnsi="Times New Roman" w:cs="Times New Roman"/>
          <w:sz w:val="28"/>
          <w:szCs w:val="28"/>
          <w:lang w:val="ru-RU"/>
        </w:rPr>
        <w:t xml:space="preserve"> </w:t>
      </w:r>
      <w:r w:rsidRPr="00CB7E86">
        <w:rPr>
          <w:rFonts w:ascii="Times New Roman" w:eastAsia="Times New Roman" w:hAnsi="Times New Roman" w:cs="Times New Roman"/>
          <w:sz w:val="28"/>
          <w:szCs w:val="28"/>
          <w:lang w:val="ru-RU"/>
        </w:rPr>
        <w:t>наименований.</w:t>
      </w:r>
      <w:bookmarkEnd w:id="0"/>
      <w:r w:rsidR="0067391F" w:rsidRPr="00CB7E86">
        <w:rPr>
          <w:rFonts w:ascii="Times New Roman" w:eastAsia="Times New Roman" w:hAnsi="Times New Roman" w:cs="Times New Roman"/>
          <w:sz w:val="28"/>
          <w:szCs w:val="28"/>
          <w:lang w:val="ru-RU"/>
        </w:rPr>
        <w:br w:type="page"/>
      </w:r>
    </w:p>
    <w:p w14:paraId="77F6E003" w14:textId="33BD37F4" w:rsidR="00D57A18" w:rsidRPr="00E3069D" w:rsidRDefault="13DEF584" w:rsidP="00E3069D">
      <w:pPr>
        <w:tabs>
          <w:tab w:val="left" w:pos="90"/>
          <w:tab w:val="left" w:pos="180"/>
          <w:tab w:val="left" w:pos="360"/>
          <w:tab w:val="left" w:pos="450"/>
          <w:tab w:val="left" w:pos="900"/>
          <w:tab w:val="left" w:pos="1260"/>
          <w:tab w:val="left" w:pos="1350"/>
          <w:tab w:val="left" w:pos="1440"/>
          <w:tab w:val="left" w:pos="1620"/>
        </w:tabs>
        <w:spacing w:after="0" w:line="240" w:lineRule="auto"/>
        <w:contextualSpacing/>
        <w:jc w:val="center"/>
        <w:rPr>
          <w:rFonts w:ascii="Times New Roman" w:eastAsia="Times New Roman" w:hAnsi="Times New Roman" w:cs="Times New Roman"/>
          <w:b/>
          <w:bCs/>
          <w:sz w:val="28"/>
          <w:szCs w:val="28"/>
          <w:lang w:val="ru-RU"/>
        </w:rPr>
      </w:pPr>
      <w:r w:rsidRPr="000E220A">
        <w:rPr>
          <w:rFonts w:ascii="Times New Roman" w:eastAsia="Times New Roman" w:hAnsi="Times New Roman" w:cs="Times New Roman"/>
          <w:b/>
          <w:bCs/>
          <w:sz w:val="28"/>
          <w:szCs w:val="28"/>
          <w:lang w:val="ru-RU"/>
        </w:rPr>
        <w:lastRenderedPageBreak/>
        <w:t>1</w:t>
      </w:r>
      <w:r w:rsidR="00A66DF3" w:rsidRPr="00A66DF3">
        <w:rPr>
          <w:rFonts w:ascii="Times New Roman" w:eastAsia="Times New Roman" w:hAnsi="Times New Roman" w:cs="Times New Roman"/>
          <w:b/>
          <w:bCs/>
          <w:sz w:val="28"/>
          <w:szCs w:val="28"/>
          <w:lang w:val="ru-RU"/>
        </w:rPr>
        <w:t xml:space="preserve"> </w:t>
      </w:r>
      <w:r w:rsidRPr="000E220A">
        <w:rPr>
          <w:rFonts w:ascii="Times New Roman" w:eastAsia="Times New Roman" w:hAnsi="Times New Roman" w:cs="Times New Roman"/>
          <w:b/>
          <w:bCs/>
          <w:sz w:val="28"/>
          <w:szCs w:val="28"/>
          <w:lang w:val="ru-RU"/>
        </w:rPr>
        <w:t>ТЕОРЕТИКО-МЕТОДОЛОГИЧЕСКИЕ АСПЕКТЫ СОВЕРШЕНСТВОВАНИЯ ОРГАНИЗАЦИИ ПАРТНЁРСКИХ ВЗАИМООТНОШЕНИЙ В ОБЛАСТИ КОРПОРАТИВНОГО ОБУЧЕНИЯ</w:t>
      </w:r>
    </w:p>
    <w:p w14:paraId="2A3C6567" w14:textId="77777777" w:rsidR="00A66DF3" w:rsidRPr="00E3069D" w:rsidRDefault="00A66DF3" w:rsidP="00A66DF3">
      <w:pPr>
        <w:tabs>
          <w:tab w:val="left" w:pos="90"/>
          <w:tab w:val="left" w:pos="180"/>
          <w:tab w:val="left" w:pos="360"/>
          <w:tab w:val="left" w:pos="450"/>
          <w:tab w:val="left" w:pos="900"/>
          <w:tab w:val="left" w:pos="1260"/>
          <w:tab w:val="left" w:pos="1350"/>
          <w:tab w:val="left" w:pos="1440"/>
          <w:tab w:val="left" w:pos="1620"/>
        </w:tabs>
        <w:spacing w:after="0" w:line="240" w:lineRule="auto"/>
        <w:contextualSpacing/>
        <w:jc w:val="both"/>
        <w:rPr>
          <w:rFonts w:ascii="Times New Roman" w:eastAsia="Times New Roman" w:hAnsi="Times New Roman" w:cs="Times New Roman"/>
          <w:sz w:val="28"/>
          <w:szCs w:val="28"/>
          <w:lang w:val="ru-RU"/>
        </w:rPr>
      </w:pPr>
    </w:p>
    <w:p w14:paraId="7A845912" w14:textId="018448FA" w:rsidR="00D57A18" w:rsidRPr="00E3069D" w:rsidRDefault="00EE248E" w:rsidP="00E3069D">
      <w:pPr>
        <w:pStyle w:val="a4"/>
        <w:numPr>
          <w:ilvl w:val="1"/>
          <w:numId w:val="24"/>
        </w:numPr>
        <w:tabs>
          <w:tab w:val="left" w:pos="90"/>
          <w:tab w:val="left" w:pos="360"/>
          <w:tab w:val="left" w:pos="450"/>
        </w:tabs>
        <w:spacing w:after="0"/>
        <w:ind w:left="420"/>
        <w:jc w:val="center"/>
        <w:rPr>
          <w:rFonts w:ascii="Times New Roman" w:eastAsia="Times New Roman" w:hAnsi="Times New Roman" w:cs="Times New Roman"/>
          <w:b/>
          <w:bCs/>
          <w:sz w:val="28"/>
          <w:szCs w:val="28"/>
          <w:lang w:val="ru-RU"/>
        </w:rPr>
      </w:pPr>
      <w:r w:rsidRPr="00EE248E">
        <w:rPr>
          <w:rFonts w:ascii="Times New Roman" w:eastAsia="Times New Roman" w:hAnsi="Times New Roman" w:cs="Times New Roman"/>
          <w:b/>
          <w:bCs/>
          <w:sz w:val="28"/>
          <w:szCs w:val="28"/>
          <w:lang w:val="ru-RU"/>
        </w:rPr>
        <w:t xml:space="preserve"> </w:t>
      </w:r>
      <w:r w:rsidR="31FFEB0E" w:rsidRPr="00E3069D">
        <w:rPr>
          <w:rFonts w:ascii="Times New Roman" w:eastAsia="Times New Roman" w:hAnsi="Times New Roman" w:cs="Times New Roman"/>
          <w:b/>
          <w:bCs/>
          <w:sz w:val="28"/>
          <w:szCs w:val="28"/>
          <w:lang w:val="ru-RU"/>
        </w:rPr>
        <w:t>Корпоративное обучение: понятие, сущность, модели и эволюция концепций</w:t>
      </w:r>
    </w:p>
    <w:p w14:paraId="16643B6C" w14:textId="77777777" w:rsidR="00E3069D" w:rsidRPr="00E3069D" w:rsidRDefault="00E3069D" w:rsidP="00E3069D">
      <w:pPr>
        <w:tabs>
          <w:tab w:val="left" w:pos="90"/>
          <w:tab w:val="left" w:pos="360"/>
          <w:tab w:val="left" w:pos="450"/>
        </w:tabs>
        <w:spacing w:after="0"/>
        <w:rPr>
          <w:rFonts w:ascii="Times New Roman" w:eastAsia="Times New Roman" w:hAnsi="Times New Roman" w:cs="Times New Roman"/>
          <w:sz w:val="28"/>
          <w:szCs w:val="28"/>
          <w:lang w:val="ru-RU"/>
        </w:rPr>
      </w:pPr>
    </w:p>
    <w:p w14:paraId="7AAF7579" w14:textId="52F21D26" w:rsidR="00866EC1" w:rsidRPr="000E220A" w:rsidRDefault="31FFEB0E" w:rsidP="00EE493A">
      <w:pPr>
        <w:tabs>
          <w:tab w:val="left" w:pos="90"/>
          <w:tab w:val="left" w:pos="426"/>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sz w:val="28"/>
          <w:szCs w:val="28"/>
          <w:lang w:val="ru-RU"/>
        </w:rPr>
        <w:t xml:space="preserve"> </w:t>
      </w:r>
      <w:r w:rsidR="00940208" w:rsidRPr="000E220A">
        <w:rPr>
          <w:rFonts w:ascii="Times New Roman" w:eastAsia="Times New Roman" w:hAnsi="Times New Roman" w:cs="Times New Roman"/>
          <w:color w:val="000000" w:themeColor="text1"/>
          <w:sz w:val="28"/>
          <w:szCs w:val="28"/>
          <w:lang w:val="ru-RU"/>
        </w:rPr>
        <w:t>Глобализация, информатизация и интернационализация существенно влияют на экономику, бизнес и образование. Эти процессы побуждают общество переходить к новой, основанной на знаниях экономике. Это ставит перед организациями ключевые вызовы и требует новых подходов в развитии человеческих ресурсов, необходимых для конкурентоспособности и устойчивого роста.</w:t>
      </w:r>
      <w:r w:rsidR="00866EC1" w:rsidRPr="000E220A">
        <w:rPr>
          <w:rFonts w:ascii="Times New Roman" w:eastAsia="Times New Roman" w:hAnsi="Times New Roman" w:cs="Times New Roman"/>
          <w:color w:val="000000" w:themeColor="text1"/>
          <w:sz w:val="28"/>
          <w:szCs w:val="28"/>
          <w:lang w:val="ru-RU"/>
        </w:rPr>
        <w:t xml:space="preserve"> В этом контексте корпоративное образование становится важной составляющей образования. Именно поэтому в развитых экономиках уделяется большое внимание и реализуется государственная поддержка развитию корпоративного образования как компонента непрерывного профессионального образования </w:t>
      </w:r>
      <w:r w:rsidR="00810F41" w:rsidRPr="000E220A">
        <w:rPr>
          <w:rFonts w:ascii="Times New Roman" w:eastAsia="Times New Roman" w:hAnsi="Times New Roman" w:cs="Times New Roman"/>
          <w:color w:val="000000" w:themeColor="text1"/>
          <w:sz w:val="28"/>
          <w:szCs w:val="28"/>
          <w:lang w:val="ru-RU"/>
        </w:rPr>
        <w:t>[19]</w:t>
      </w:r>
      <w:r w:rsidR="00866EC1" w:rsidRPr="000E220A">
        <w:rPr>
          <w:rFonts w:ascii="Times New Roman" w:eastAsia="Times New Roman" w:hAnsi="Times New Roman" w:cs="Times New Roman"/>
          <w:color w:val="000000" w:themeColor="text1"/>
          <w:sz w:val="28"/>
          <w:szCs w:val="28"/>
          <w:lang w:val="ru-RU"/>
        </w:rPr>
        <w:t xml:space="preserve">. Стоит </w:t>
      </w:r>
      <w:r w:rsidR="00C76285" w:rsidRPr="000E220A">
        <w:rPr>
          <w:rFonts w:ascii="Times New Roman" w:eastAsia="Times New Roman" w:hAnsi="Times New Roman" w:cs="Times New Roman"/>
          <w:color w:val="000000" w:themeColor="text1"/>
          <w:sz w:val="28"/>
          <w:szCs w:val="28"/>
          <w:lang w:val="ru-RU"/>
        </w:rPr>
        <w:t>отметить,</w:t>
      </w:r>
      <w:r w:rsidR="00866EC1" w:rsidRPr="000E220A">
        <w:rPr>
          <w:rFonts w:ascii="Times New Roman" w:eastAsia="Times New Roman" w:hAnsi="Times New Roman" w:cs="Times New Roman"/>
          <w:color w:val="000000" w:themeColor="text1"/>
          <w:sz w:val="28"/>
          <w:szCs w:val="28"/>
          <w:lang w:val="ru-RU"/>
        </w:rPr>
        <w:t xml:space="preserve"> что 90 процентов выпускников университетов считают хорошо подготовлены к рынку и более 60 процентов считают, что обладают навыками критического мышления, только 50 процентов и 40 процентов их менеджеров по найму, соответственно, разделяют это мнение </w:t>
      </w:r>
      <w:r w:rsidR="00810F41" w:rsidRPr="000E220A">
        <w:rPr>
          <w:rFonts w:ascii="Times New Roman" w:eastAsia="Times New Roman" w:hAnsi="Times New Roman" w:cs="Times New Roman"/>
          <w:color w:val="000000" w:themeColor="text1"/>
          <w:sz w:val="28"/>
          <w:szCs w:val="28"/>
          <w:lang w:val="ru-RU"/>
        </w:rPr>
        <w:t>[20]</w:t>
      </w:r>
      <w:r w:rsidR="00866EC1" w:rsidRPr="000E220A">
        <w:rPr>
          <w:rFonts w:ascii="Times New Roman" w:eastAsia="Times New Roman" w:hAnsi="Times New Roman" w:cs="Times New Roman"/>
          <w:color w:val="000000" w:themeColor="text1"/>
          <w:sz w:val="28"/>
          <w:szCs w:val="28"/>
          <w:lang w:val="ru-RU"/>
        </w:rPr>
        <w:t>. Это дает основание считать развития системы корпоративного образования актуальной темой для исследования.</w:t>
      </w:r>
    </w:p>
    <w:p w14:paraId="383A9D2A" w14:textId="77777777" w:rsidR="00866EC1" w:rsidRPr="000E220A" w:rsidRDefault="00866EC1" w:rsidP="00EE493A">
      <w:pPr>
        <w:tabs>
          <w:tab w:val="left" w:pos="426"/>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Это объективно определяет целесообразность осмысления и творческого использования прогрессивных идей зарубежного, в частности, американского опыта построения системы корпоративного образования. Соединенные Штаты Америки – страна, добившаяся лидерства в мировой экономике, интенсивного развития и мирового признания корпоративного образования, имеющая самую широкую в мире сеть корпоративных университетов, высокий уровень конкурентоспособности и эффективности компаний, предоставляющих корпоративное обучение.</w:t>
      </w:r>
    </w:p>
    <w:p w14:paraId="3BAC37FD" w14:textId="033A056C" w:rsidR="00866EC1" w:rsidRPr="000E220A" w:rsidRDefault="008E34F7" w:rsidP="00EE493A">
      <w:pPr>
        <w:tabs>
          <w:tab w:val="left" w:pos="426"/>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Компании активно обучают своих сотрудников, чтобы адаптироваться к изменениям на рынке. Эти изменения включают глобализацию, появление новых конкурентов и сокращение жизненного цикла продукции.</w:t>
      </w:r>
      <w:r w:rsidR="00866EC1" w:rsidRPr="000E220A">
        <w:rPr>
          <w:rFonts w:ascii="Times New Roman" w:eastAsia="Times New Roman" w:hAnsi="Times New Roman" w:cs="Times New Roman"/>
          <w:color w:val="000000" w:themeColor="text1"/>
          <w:sz w:val="28"/>
          <w:szCs w:val="28"/>
          <w:lang w:val="ru-RU"/>
        </w:rPr>
        <w:t xml:space="preserve"> В таких условиях у компаний возникает необходимость внедрять новые бизнес-стратегии, которые приводят к слияниям и поглощениям, реструктуризации, капитализации или, наоборот, уменьшению капитала компаний </w:t>
      </w:r>
      <w:r w:rsidR="00810F41" w:rsidRPr="000E220A">
        <w:rPr>
          <w:rFonts w:ascii="Times New Roman" w:eastAsia="Times New Roman" w:hAnsi="Times New Roman" w:cs="Times New Roman"/>
          <w:color w:val="000000" w:themeColor="text1"/>
          <w:sz w:val="28"/>
          <w:szCs w:val="28"/>
          <w:lang w:val="ru-RU"/>
        </w:rPr>
        <w:t>[21]</w:t>
      </w:r>
      <w:r w:rsidR="00866EC1" w:rsidRPr="000E220A">
        <w:rPr>
          <w:rFonts w:ascii="Times New Roman" w:eastAsia="Times New Roman" w:hAnsi="Times New Roman" w:cs="Times New Roman"/>
          <w:color w:val="000000" w:themeColor="text1"/>
          <w:sz w:val="28"/>
          <w:szCs w:val="28"/>
          <w:lang w:val="ru-RU"/>
        </w:rPr>
        <w:t>.</w:t>
      </w:r>
    </w:p>
    <w:p w14:paraId="58ECB5AF" w14:textId="58D74C4C"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Ужесточаются требования к сотрудникам, которые должны обеспечивать высокое качество обслуживания клиентов и эффективность деятельности компании и, соответственно, брать на себя ответственность за свою карьеру и профессиональное развитие </w:t>
      </w:r>
      <w:r w:rsidR="00810F41" w:rsidRPr="000E220A">
        <w:rPr>
          <w:rFonts w:ascii="Times New Roman" w:eastAsia="Times New Roman" w:hAnsi="Times New Roman" w:cs="Times New Roman"/>
          <w:color w:val="000000" w:themeColor="text1"/>
          <w:sz w:val="28"/>
          <w:szCs w:val="28"/>
          <w:lang w:val="ru-RU"/>
        </w:rPr>
        <w:t>[22]</w:t>
      </w:r>
      <w:r w:rsidRPr="000E220A">
        <w:rPr>
          <w:rFonts w:ascii="Times New Roman" w:eastAsia="Times New Roman" w:hAnsi="Times New Roman" w:cs="Times New Roman"/>
          <w:color w:val="000000" w:themeColor="text1"/>
          <w:sz w:val="28"/>
          <w:szCs w:val="28"/>
          <w:lang w:val="ru-RU"/>
        </w:rPr>
        <w:t xml:space="preserve">. В ответ на это, а также учитывая отсутствие гарантий трудоустройства со стороны работодателей, сотрудники ожидают, </w:t>
      </w:r>
      <w:r w:rsidRPr="000E220A">
        <w:rPr>
          <w:rFonts w:ascii="Times New Roman" w:eastAsia="Times New Roman" w:hAnsi="Times New Roman" w:cs="Times New Roman"/>
          <w:color w:val="000000" w:themeColor="text1"/>
          <w:sz w:val="28"/>
          <w:szCs w:val="28"/>
          <w:lang w:val="ru-RU"/>
        </w:rPr>
        <w:lastRenderedPageBreak/>
        <w:t xml:space="preserve">среди прочего, возможностей для них учиться и совершенствовать свои навыки, что расширяет их перспективы трудоустройства в других компаниях </w:t>
      </w:r>
      <w:r w:rsidR="00810F41" w:rsidRPr="000E220A">
        <w:rPr>
          <w:rFonts w:ascii="Times New Roman" w:eastAsia="Times New Roman" w:hAnsi="Times New Roman" w:cs="Times New Roman"/>
          <w:color w:val="000000" w:themeColor="text1"/>
          <w:sz w:val="28"/>
          <w:szCs w:val="28"/>
          <w:lang w:val="ru-RU"/>
        </w:rPr>
        <w:t>[23]</w:t>
      </w:r>
      <w:r w:rsidRPr="000E220A">
        <w:rPr>
          <w:rFonts w:ascii="Times New Roman" w:eastAsia="Times New Roman" w:hAnsi="Times New Roman" w:cs="Times New Roman"/>
          <w:color w:val="000000" w:themeColor="text1"/>
          <w:sz w:val="28"/>
          <w:szCs w:val="28"/>
          <w:lang w:val="ru-RU"/>
        </w:rPr>
        <w:t>.</w:t>
      </w:r>
    </w:p>
    <w:p w14:paraId="0C02CD13" w14:textId="241B8905" w:rsidR="00866EC1" w:rsidRPr="000E220A" w:rsidRDefault="00D308BB"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Американские компании, сталкиваясь с экономическими трудностями и сокращением бюджетов на образование, признают, что без обучения персонала выход из кризиса невозможен</w:t>
      </w:r>
      <w:r w:rsidR="00866EC1" w:rsidRPr="000E220A">
        <w:rPr>
          <w:rFonts w:ascii="Times New Roman" w:eastAsia="Times New Roman" w:hAnsi="Times New Roman" w:cs="Times New Roman"/>
          <w:color w:val="000000" w:themeColor="text1"/>
          <w:sz w:val="28"/>
          <w:szCs w:val="28"/>
          <w:lang w:val="ru-RU"/>
        </w:rPr>
        <w:t xml:space="preserve"> </w:t>
      </w:r>
      <w:r w:rsidR="00810F41" w:rsidRPr="000E220A">
        <w:rPr>
          <w:rFonts w:ascii="Times New Roman" w:eastAsia="Times New Roman" w:hAnsi="Times New Roman" w:cs="Times New Roman"/>
          <w:color w:val="000000" w:themeColor="text1"/>
          <w:sz w:val="28"/>
          <w:szCs w:val="28"/>
          <w:lang w:val="ru-RU"/>
        </w:rPr>
        <w:t>[24]</w:t>
      </w:r>
      <w:r w:rsidR="00866EC1" w:rsidRPr="000E220A">
        <w:rPr>
          <w:rFonts w:ascii="Times New Roman" w:eastAsia="Times New Roman" w:hAnsi="Times New Roman" w:cs="Times New Roman"/>
          <w:color w:val="000000" w:themeColor="text1"/>
          <w:sz w:val="28"/>
          <w:szCs w:val="28"/>
          <w:lang w:val="ru-RU"/>
        </w:rPr>
        <w:t xml:space="preserve">. </w:t>
      </w:r>
      <w:r w:rsidR="00CB6EA1" w:rsidRPr="000E220A">
        <w:rPr>
          <w:rFonts w:ascii="Times New Roman" w:eastAsia="Times New Roman" w:hAnsi="Times New Roman" w:cs="Times New Roman"/>
          <w:color w:val="000000" w:themeColor="text1"/>
          <w:sz w:val="28"/>
          <w:szCs w:val="28"/>
          <w:lang w:val="ru-RU"/>
        </w:rPr>
        <w:t xml:space="preserve">Для экономии ресурсов и расширения доступа к обучению, организации все чаще используют электронные и мобильные образовательные технологии </w:t>
      </w:r>
      <w:r w:rsidR="00810F41" w:rsidRPr="000E220A">
        <w:rPr>
          <w:rFonts w:ascii="Times New Roman" w:eastAsia="Times New Roman" w:hAnsi="Times New Roman" w:cs="Times New Roman"/>
          <w:color w:val="000000" w:themeColor="text1"/>
          <w:sz w:val="28"/>
          <w:szCs w:val="28"/>
          <w:lang w:val="ru-RU"/>
        </w:rPr>
        <w:t>[25]</w:t>
      </w:r>
      <w:r w:rsidR="00866EC1" w:rsidRPr="000E220A">
        <w:rPr>
          <w:rFonts w:ascii="Times New Roman" w:eastAsia="Times New Roman" w:hAnsi="Times New Roman" w:cs="Times New Roman"/>
          <w:color w:val="000000" w:themeColor="text1"/>
          <w:sz w:val="28"/>
          <w:szCs w:val="28"/>
          <w:lang w:val="ru-RU"/>
        </w:rPr>
        <w:t>.</w:t>
      </w:r>
    </w:p>
    <w:p w14:paraId="31010CD1" w14:textId="6AD48BEA" w:rsidR="00866EC1" w:rsidRPr="000E220A" w:rsidRDefault="00B15572"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По мнению </w:t>
      </w:r>
      <w:proofErr w:type="spellStart"/>
      <w:r w:rsidRPr="000E220A">
        <w:rPr>
          <w:rFonts w:ascii="Times New Roman" w:eastAsia="Times New Roman" w:hAnsi="Times New Roman" w:cs="Times New Roman"/>
          <w:color w:val="000000" w:themeColor="text1"/>
          <w:sz w:val="28"/>
          <w:szCs w:val="28"/>
          <w:lang w:val="ru-RU"/>
        </w:rPr>
        <w:t>Дилтри</w:t>
      </w:r>
      <w:proofErr w:type="spellEnd"/>
      <w:r w:rsidRPr="000E220A">
        <w:rPr>
          <w:rFonts w:ascii="Times New Roman" w:eastAsia="Times New Roman" w:hAnsi="Times New Roman" w:cs="Times New Roman"/>
          <w:color w:val="000000" w:themeColor="text1"/>
          <w:sz w:val="28"/>
          <w:szCs w:val="28"/>
          <w:lang w:val="ru-RU"/>
        </w:rPr>
        <w:t>, корпоративное образование — это управленческое вмешательство, позволяющее организации достичь нового уровня развития, недоступного с текущими возможностями интеллектуального лидерства и подходами к обучению</w:t>
      </w:r>
      <w:r w:rsidR="00866EC1" w:rsidRPr="000E220A">
        <w:rPr>
          <w:rFonts w:ascii="Times New Roman" w:eastAsia="Times New Roman" w:hAnsi="Times New Roman" w:cs="Times New Roman"/>
          <w:color w:val="000000" w:themeColor="text1"/>
          <w:sz w:val="28"/>
          <w:szCs w:val="28"/>
          <w:lang w:val="ru-RU"/>
        </w:rPr>
        <w:t xml:space="preserve"> </w:t>
      </w:r>
      <w:r w:rsidR="00810F41" w:rsidRPr="000E220A">
        <w:rPr>
          <w:rFonts w:ascii="Times New Roman" w:eastAsia="Times New Roman" w:hAnsi="Times New Roman" w:cs="Times New Roman"/>
          <w:color w:val="000000" w:themeColor="text1"/>
          <w:sz w:val="28"/>
          <w:szCs w:val="28"/>
          <w:lang w:val="ru-RU"/>
        </w:rPr>
        <w:t>[26]</w:t>
      </w:r>
      <w:r w:rsidR="00866EC1" w:rsidRPr="000E220A">
        <w:rPr>
          <w:rFonts w:ascii="Times New Roman" w:eastAsia="Times New Roman" w:hAnsi="Times New Roman" w:cs="Times New Roman"/>
          <w:color w:val="000000" w:themeColor="text1"/>
          <w:sz w:val="28"/>
          <w:szCs w:val="28"/>
          <w:lang w:val="ru-RU"/>
        </w:rPr>
        <w:t xml:space="preserve">. В США около 2000 организаций можно считать </w:t>
      </w:r>
      <w:r w:rsidR="00F4793E" w:rsidRPr="000E220A">
        <w:rPr>
          <w:rFonts w:ascii="Times New Roman" w:eastAsia="Times New Roman" w:hAnsi="Times New Roman" w:cs="Times New Roman"/>
          <w:color w:val="000000" w:themeColor="text1"/>
          <w:sz w:val="28"/>
          <w:szCs w:val="28"/>
          <w:lang w:val="ru-RU"/>
        </w:rPr>
        <w:t xml:space="preserve">организациями </w:t>
      </w:r>
      <w:r w:rsidR="00866EC1" w:rsidRPr="000E220A">
        <w:rPr>
          <w:rFonts w:ascii="Times New Roman" w:eastAsia="Times New Roman" w:hAnsi="Times New Roman" w:cs="Times New Roman"/>
          <w:color w:val="000000" w:themeColor="text1"/>
          <w:sz w:val="28"/>
          <w:szCs w:val="28"/>
          <w:lang w:val="ru-RU"/>
        </w:rPr>
        <w:t>корпоративн</w:t>
      </w:r>
      <w:r w:rsidR="00F4793E" w:rsidRPr="000E220A">
        <w:rPr>
          <w:rFonts w:ascii="Times New Roman" w:eastAsia="Times New Roman" w:hAnsi="Times New Roman" w:cs="Times New Roman"/>
          <w:color w:val="000000" w:themeColor="text1"/>
          <w:sz w:val="28"/>
          <w:szCs w:val="28"/>
          <w:lang w:val="ru-RU"/>
        </w:rPr>
        <w:t>ого</w:t>
      </w:r>
      <w:r w:rsidR="00866EC1" w:rsidRPr="000E220A">
        <w:rPr>
          <w:rFonts w:ascii="Times New Roman" w:eastAsia="Times New Roman" w:hAnsi="Times New Roman" w:cs="Times New Roman"/>
          <w:color w:val="000000" w:themeColor="text1"/>
          <w:sz w:val="28"/>
          <w:szCs w:val="28"/>
          <w:lang w:val="ru-RU"/>
        </w:rPr>
        <w:t xml:space="preserve"> </w:t>
      </w:r>
      <w:r w:rsidR="00F4793E" w:rsidRPr="000E220A">
        <w:rPr>
          <w:rFonts w:ascii="Times New Roman" w:eastAsia="Times New Roman" w:hAnsi="Times New Roman" w:cs="Times New Roman"/>
          <w:color w:val="000000" w:themeColor="text1"/>
          <w:sz w:val="28"/>
          <w:szCs w:val="28"/>
          <w:lang w:val="ru-RU"/>
        </w:rPr>
        <w:t>образования</w:t>
      </w:r>
      <w:r w:rsidR="00866EC1" w:rsidRPr="000E220A">
        <w:rPr>
          <w:rFonts w:ascii="Times New Roman" w:eastAsia="Times New Roman" w:hAnsi="Times New Roman" w:cs="Times New Roman"/>
          <w:color w:val="000000" w:themeColor="text1"/>
          <w:sz w:val="28"/>
          <w:szCs w:val="28"/>
          <w:lang w:val="ru-RU"/>
        </w:rPr>
        <w:t xml:space="preserve">, а во всем мире — более 4000 организаций </w:t>
      </w:r>
      <w:r w:rsidR="00810F41" w:rsidRPr="000E220A">
        <w:rPr>
          <w:rFonts w:ascii="Times New Roman" w:eastAsia="Times New Roman" w:hAnsi="Times New Roman" w:cs="Times New Roman"/>
          <w:color w:val="000000" w:themeColor="text1"/>
          <w:sz w:val="28"/>
          <w:szCs w:val="28"/>
          <w:lang w:val="ru-RU"/>
        </w:rPr>
        <w:t>[</w:t>
      </w:r>
      <w:r w:rsidR="00B03B66">
        <w:rPr>
          <w:rFonts w:ascii="Times New Roman" w:eastAsia="Times New Roman" w:hAnsi="Times New Roman" w:cs="Times New Roman"/>
          <w:color w:val="000000" w:themeColor="text1"/>
          <w:sz w:val="28"/>
          <w:szCs w:val="28"/>
          <w:lang w:val="ru-RU"/>
        </w:rPr>
        <w:t>27-</w:t>
      </w:r>
      <w:r w:rsidR="00810F41" w:rsidRPr="000E220A">
        <w:rPr>
          <w:rFonts w:ascii="Times New Roman" w:eastAsia="Times New Roman" w:hAnsi="Times New Roman" w:cs="Times New Roman"/>
          <w:color w:val="000000" w:themeColor="text1"/>
          <w:sz w:val="28"/>
          <w:szCs w:val="28"/>
          <w:lang w:val="ru-RU"/>
        </w:rPr>
        <w:t>28]</w:t>
      </w:r>
      <w:r w:rsidR="00866EC1" w:rsidRPr="000E220A">
        <w:rPr>
          <w:rFonts w:ascii="Times New Roman" w:eastAsia="Times New Roman" w:hAnsi="Times New Roman" w:cs="Times New Roman"/>
          <w:color w:val="000000" w:themeColor="text1"/>
          <w:sz w:val="28"/>
          <w:szCs w:val="28"/>
          <w:lang w:val="ru-RU"/>
        </w:rPr>
        <w:t xml:space="preserve">. Их число продолжает расти в развивающихся странах </w:t>
      </w:r>
      <w:r w:rsidR="00810F41" w:rsidRPr="000E220A">
        <w:rPr>
          <w:rFonts w:ascii="Times New Roman" w:eastAsia="Times New Roman" w:hAnsi="Times New Roman" w:cs="Times New Roman"/>
          <w:color w:val="000000" w:themeColor="text1"/>
          <w:sz w:val="28"/>
          <w:szCs w:val="28"/>
          <w:lang w:val="ru-RU"/>
        </w:rPr>
        <w:t>[29]</w:t>
      </w:r>
      <w:r w:rsidR="00866EC1" w:rsidRPr="000E220A">
        <w:rPr>
          <w:rFonts w:ascii="Times New Roman" w:eastAsia="Times New Roman" w:hAnsi="Times New Roman" w:cs="Times New Roman"/>
          <w:color w:val="000000" w:themeColor="text1"/>
          <w:sz w:val="28"/>
          <w:szCs w:val="28"/>
          <w:lang w:val="ru-RU"/>
        </w:rPr>
        <w:t xml:space="preserve">, особенно в Китае </w:t>
      </w:r>
      <w:r w:rsidR="00810F41" w:rsidRPr="000E220A">
        <w:rPr>
          <w:rFonts w:ascii="Times New Roman" w:eastAsia="Times New Roman" w:hAnsi="Times New Roman" w:cs="Times New Roman"/>
          <w:color w:val="000000" w:themeColor="text1"/>
          <w:sz w:val="28"/>
          <w:szCs w:val="28"/>
          <w:lang w:val="ru-RU"/>
        </w:rPr>
        <w:t>[30]</w:t>
      </w:r>
      <w:r w:rsidR="00866EC1" w:rsidRPr="000E220A">
        <w:rPr>
          <w:rFonts w:ascii="Times New Roman" w:eastAsia="Times New Roman" w:hAnsi="Times New Roman" w:cs="Times New Roman"/>
          <w:color w:val="000000" w:themeColor="text1"/>
          <w:sz w:val="28"/>
          <w:szCs w:val="28"/>
          <w:lang w:val="ru-RU"/>
        </w:rPr>
        <w:t xml:space="preserve">, где более 1000 организаций идентифицируются как корпоративные университеты </w:t>
      </w:r>
      <w:r w:rsidR="00810F41" w:rsidRPr="000E220A">
        <w:rPr>
          <w:rFonts w:ascii="Times New Roman" w:eastAsia="Times New Roman" w:hAnsi="Times New Roman" w:cs="Times New Roman"/>
          <w:color w:val="000000" w:themeColor="text1"/>
          <w:sz w:val="28"/>
          <w:szCs w:val="28"/>
          <w:lang w:val="ru-RU"/>
        </w:rPr>
        <w:t>[31]</w:t>
      </w:r>
      <w:r w:rsidR="00866EC1" w:rsidRPr="000E220A">
        <w:rPr>
          <w:rFonts w:ascii="Times New Roman" w:eastAsia="Times New Roman" w:hAnsi="Times New Roman" w:cs="Times New Roman"/>
          <w:color w:val="000000" w:themeColor="text1"/>
          <w:sz w:val="28"/>
          <w:szCs w:val="28"/>
          <w:lang w:val="ru-RU"/>
        </w:rPr>
        <w:t>. Поскольку затраты на создание и управление корпоративным</w:t>
      </w:r>
      <w:r w:rsidR="00F4793E" w:rsidRPr="000E220A">
        <w:rPr>
          <w:rFonts w:ascii="Times New Roman" w:eastAsia="Times New Roman" w:hAnsi="Times New Roman" w:cs="Times New Roman"/>
          <w:color w:val="000000" w:themeColor="text1"/>
          <w:sz w:val="28"/>
          <w:szCs w:val="28"/>
          <w:lang w:val="ru-RU"/>
        </w:rPr>
        <w:t xml:space="preserve"> образованием</w:t>
      </w:r>
      <w:r w:rsidR="00866EC1" w:rsidRPr="000E220A">
        <w:rPr>
          <w:rFonts w:ascii="Times New Roman" w:eastAsia="Times New Roman" w:hAnsi="Times New Roman" w:cs="Times New Roman"/>
          <w:color w:val="000000" w:themeColor="text1"/>
          <w:sz w:val="28"/>
          <w:szCs w:val="28"/>
          <w:lang w:val="ru-RU"/>
        </w:rPr>
        <w:t xml:space="preserve"> относительно высоки, остаются вопросы о возврате инвестиций, особенно в развивающихся странах, таких как Китай </w:t>
      </w:r>
      <w:r w:rsidR="00810F41" w:rsidRPr="000E220A">
        <w:rPr>
          <w:rFonts w:ascii="Times New Roman" w:eastAsia="Times New Roman" w:hAnsi="Times New Roman" w:cs="Times New Roman"/>
          <w:color w:val="000000" w:themeColor="text1"/>
          <w:sz w:val="28"/>
          <w:szCs w:val="28"/>
          <w:lang w:val="ru-RU"/>
        </w:rPr>
        <w:t>[</w:t>
      </w:r>
      <w:r w:rsidR="00B03B66">
        <w:rPr>
          <w:rFonts w:ascii="Times New Roman" w:eastAsia="Times New Roman" w:hAnsi="Times New Roman" w:cs="Times New Roman"/>
          <w:color w:val="000000" w:themeColor="text1"/>
          <w:sz w:val="28"/>
          <w:szCs w:val="28"/>
          <w:lang w:val="ru-RU"/>
        </w:rPr>
        <w:t>32-</w:t>
      </w:r>
      <w:r w:rsidR="00810F41" w:rsidRPr="000E220A">
        <w:rPr>
          <w:rFonts w:ascii="Times New Roman" w:eastAsia="Times New Roman" w:hAnsi="Times New Roman" w:cs="Times New Roman"/>
          <w:color w:val="000000" w:themeColor="text1"/>
          <w:sz w:val="28"/>
          <w:szCs w:val="28"/>
          <w:lang w:val="ru-RU"/>
        </w:rPr>
        <w:t>33]</w:t>
      </w:r>
      <w:r w:rsidR="00866EC1" w:rsidRPr="000E220A">
        <w:rPr>
          <w:rFonts w:ascii="Times New Roman" w:eastAsia="Times New Roman" w:hAnsi="Times New Roman" w:cs="Times New Roman"/>
          <w:color w:val="000000" w:themeColor="text1"/>
          <w:sz w:val="28"/>
          <w:szCs w:val="28"/>
          <w:lang w:val="ru-RU"/>
        </w:rPr>
        <w:t xml:space="preserve">. </w:t>
      </w:r>
      <w:r w:rsidR="00767180" w:rsidRPr="000E220A">
        <w:rPr>
          <w:rFonts w:ascii="Times New Roman" w:eastAsia="Times New Roman" w:hAnsi="Times New Roman" w:cs="Times New Roman"/>
          <w:color w:val="000000" w:themeColor="text1"/>
          <w:sz w:val="28"/>
          <w:szCs w:val="28"/>
          <w:lang w:val="ru-RU"/>
        </w:rPr>
        <w:t xml:space="preserve">Чтобы быть эффективным, корпоративное образование должно отвечать интересам всех участников, включая как внутренних, так и внешних заинтересованных сторон </w:t>
      </w:r>
      <w:r w:rsidR="005F2EA4" w:rsidRPr="000E220A">
        <w:rPr>
          <w:rFonts w:ascii="Times New Roman" w:eastAsia="Times New Roman" w:hAnsi="Times New Roman" w:cs="Times New Roman"/>
          <w:color w:val="000000" w:themeColor="text1"/>
          <w:sz w:val="28"/>
          <w:szCs w:val="28"/>
          <w:lang w:val="ru-RU"/>
        </w:rPr>
        <w:t>[34]</w:t>
      </w:r>
      <w:r w:rsidR="00767180" w:rsidRPr="000E220A">
        <w:rPr>
          <w:rFonts w:ascii="Times New Roman" w:eastAsia="Times New Roman" w:hAnsi="Times New Roman" w:cs="Times New Roman"/>
          <w:color w:val="000000" w:themeColor="text1"/>
          <w:sz w:val="28"/>
          <w:szCs w:val="28"/>
          <w:lang w:val="ru-RU"/>
        </w:rPr>
        <w:t>. Без их поддержки, цели образования будут ограничены</w:t>
      </w:r>
      <w:r w:rsidR="005F2EA4" w:rsidRPr="000E220A">
        <w:rPr>
          <w:rFonts w:ascii="Times New Roman" w:eastAsia="Times New Roman" w:hAnsi="Times New Roman" w:cs="Times New Roman"/>
          <w:color w:val="000000" w:themeColor="text1"/>
          <w:sz w:val="28"/>
          <w:szCs w:val="28"/>
          <w:lang w:val="ru-RU"/>
        </w:rPr>
        <w:t xml:space="preserve"> [35]</w:t>
      </w:r>
      <w:r w:rsidR="00866EC1" w:rsidRPr="000E220A">
        <w:rPr>
          <w:rFonts w:ascii="Times New Roman" w:eastAsia="Times New Roman" w:hAnsi="Times New Roman" w:cs="Times New Roman"/>
          <w:color w:val="000000" w:themeColor="text1"/>
          <w:sz w:val="28"/>
          <w:szCs w:val="28"/>
          <w:lang w:val="ru-RU"/>
        </w:rPr>
        <w:t xml:space="preserve">. </w:t>
      </w:r>
    </w:p>
    <w:p w14:paraId="10557DCD" w14:textId="77777777"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Эксперты пытались </w:t>
      </w:r>
      <w:proofErr w:type="spellStart"/>
      <w:r w:rsidRPr="000E220A">
        <w:rPr>
          <w:rFonts w:ascii="Times New Roman" w:eastAsia="Times New Roman" w:hAnsi="Times New Roman" w:cs="Times New Roman"/>
          <w:color w:val="000000" w:themeColor="text1"/>
          <w:sz w:val="28"/>
          <w:szCs w:val="28"/>
          <w:lang w:val="ru-RU"/>
        </w:rPr>
        <w:t>концептуализировать</w:t>
      </w:r>
      <w:proofErr w:type="spellEnd"/>
      <w:r w:rsidRPr="000E220A">
        <w:rPr>
          <w:rFonts w:ascii="Times New Roman" w:eastAsia="Times New Roman" w:hAnsi="Times New Roman" w:cs="Times New Roman"/>
          <w:color w:val="000000" w:themeColor="text1"/>
          <w:sz w:val="28"/>
          <w:szCs w:val="28"/>
          <w:lang w:val="ru-RU"/>
        </w:rPr>
        <w:t xml:space="preserve"> и определить КО со времен основополагающего и разрушительного текста Жана Майстера «Корпоративные университеты: уроки создания рабочей силы мирового класса» (1998). В этом тексте Жан Майстер бросил вызов менеджменту высшего образования и с некоторыми ключевыми фактами, связанными с изменением элементов рабочего места. В частности, Майстер обращает внимание на быстрое распространение технологий и изменение срока годности знаний, требований к навыкам и образования на рабочем месте. Эти достижения заставили организации быть более ответственными за развитие своих сотрудников. Эта ответственность, по словам Майстера, приводит к созданию значимого опыта развития на работе в рамках предложения о полной занятости.  </w:t>
      </w:r>
    </w:p>
    <w:p w14:paraId="3AC7ED13" w14:textId="21B491D2"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Несмотря на то, что это разрушительно для природы традиционного образования, тенденции в расходах на корпоративное образование подтверждают заявление Майстера и демонстрируют растущую озабоченность и инвестиции в развитие сотрудников. В 1998 году было указано, что расходы корпораций на образование составляют приблизительно 10% расходов на образование в Соединенных Штатах, или 62 миллиарда долларов в год. В 2013 году, по оценкам, рынок образования США оценивался в 1,4 триллиона долларов </w:t>
      </w:r>
      <w:r w:rsidR="00810F41" w:rsidRPr="000E220A">
        <w:rPr>
          <w:rFonts w:ascii="Times New Roman" w:eastAsia="Times New Roman" w:hAnsi="Times New Roman" w:cs="Times New Roman"/>
          <w:color w:val="000000" w:themeColor="text1"/>
          <w:sz w:val="28"/>
          <w:szCs w:val="28"/>
          <w:lang w:val="ru-RU"/>
        </w:rPr>
        <w:t>[</w:t>
      </w:r>
      <w:r w:rsidR="00B03B66">
        <w:rPr>
          <w:rFonts w:ascii="Times New Roman" w:eastAsia="Times New Roman" w:hAnsi="Times New Roman" w:cs="Times New Roman"/>
          <w:color w:val="000000" w:themeColor="text1"/>
          <w:sz w:val="28"/>
          <w:szCs w:val="28"/>
          <w:lang w:val="ru-RU"/>
        </w:rPr>
        <w:t>36-</w:t>
      </w:r>
      <w:r w:rsidR="00810F41" w:rsidRPr="000E220A">
        <w:rPr>
          <w:rFonts w:ascii="Times New Roman" w:eastAsia="Times New Roman" w:hAnsi="Times New Roman" w:cs="Times New Roman"/>
          <w:color w:val="000000" w:themeColor="text1"/>
          <w:sz w:val="28"/>
          <w:szCs w:val="28"/>
          <w:lang w:val="ru-RU"/>
        </w:rPr>
        <w:t>37]</w:t>
      </w:r>
      <w:r w:rsidRPr="000E220A">
        <w:rPr>
          <w:rFonts w:ascii="Times New Roman" w:eastAsia="Times New Roman" w:hAnsi="Times New Roman" w:cs="Times New Roman"/>
          <w:color w:val="000000" w:themeColor="text1"/>
          <w:sz w:val="28"/>
          <w:szCs w:val="28"/>
          <w:lang w:val="ru-RU"/>
        </w:rPr>
        <w:t xml:space="preserve">. Эти 1,4 доллара представляют собой примерно 100% рост за 18-летний период с момента первоначального текста Майстера. </w:t>
      </w:r>
      <w:r w:rsidRPr="000E220A">
        <w:rPr>
          <w:rFonts w:ascii="Times New Roman" w:eastAsia="Times New Roman" w:hAnsi="Times New Roman" w:cs="Times New Roman"/>
          <w:color w:val="000000" w:themeColor="text1"/>
          <w:sz w:val="28"/>
          <w:szCs w:val="28"/>
        </w:rPr>
        <w:t>Global</w:t>
      </w:r>
      <w:r w:rsidRPr="000E220A">
        <w:rPr>
          <w:rFonts w:ascii="Times New Roman" w:eastAsia="Times New Roman" w:hAnsi="Times New Roman" w:cs="Times New Roman"/>
          <w:color w:val="000000" w:themeColor="text1"/>
          <w:sz w:val="28"/>
          <w:szCs w:val="28"/>
          <w:lang w:val="ru-RU"/>
        </w:rPr>
        <w:t xml:space="preserve"> </w:t>
      </w:r>
      <w:r w:rsidRPr="000E220A">
        <w:rPr>
          <w:rFonts w:ascii="Times New Roman" w:eastAsia="Times New Roman" w:hAnsi="Times New Roman" w:cs="Times New Roman"/>
          <w:color w:val="000000" w:themeColor="text1"/>
          <w:sz w:val="28"/>
          <w:szCs w:val="28"/>
        </w:rPr>
        <w:t>Silicon</w:t>
      </w:r>
      <w:r w:rsidRPr="000E220A">
        <w:rPr>
          <w:rFonts w:ascii="Times New Roman" w:eastAsia="Times New Roman" w:hAnsi="Times New Roman" w:cs="Times New Roman"/>
          <w:color w:val="000000" w:themeColor="text1"/>
          <w:sz w:val="28"/>
          <w:szCs w:val="28"/>
          <w:lang w:val="ru-RU"/>
        </w:rPr>
        <w:t xml:space="preserve"> </w:t>
      </w:r>
      <w:r w:rsidRPr="000E220A">
        <w:rPr>
          <w:rFonts w:ascii="Times New Roman" w:eastAsia="Times New Roman" w:hAnsi="Times New Roman" w:cs="Times New Roman"/>
          <w:color w:val="000000" w:themeColor="text1"/>
          <w:sz w:val="28"/>
          <w:szCs w:val="28"/>
        </w:rPr>
        <w:t>Valley</w:t>
      </w:r>
      <w:r w:rsidRPr="000E220A">
        <w:rPr>
          <w:rFonts w:ascii="Times New Roman" w:eastAsia="Times New Roman" w:hAnsi="Times New Roman" w:cs="Times New Roman"/>
          <w:color w:val="000000" w:themeColor="text1"/>
          <w:sz w:val="28"/>
          <w:szCs w:val="28"/>
          <w:lang w:val="ru-RU"/>
        </w:rPr>
        <w:t xml:space="preserve"> </w:t>
      </w:r>
      <w:r w:rsidRPr="000E220A">
        <w:rPr>
          <w:rFonts w:ascii="Times New Roman" w:eastAsia="Times New Roman" w:hAnsi="Times New Roman" w:cs="Times New Roman"/>
          <w:color w:val="000000" w:themeColor="text1"/>
          <w:sz w:val="28"/>
          <w:szCs w:val="28"/>
        </w:rPr>
        <w:t>Advisors</w:t>
      </w:r>
      <w:r w:rsidRPr="000E220A">
        <w:rPr>
          <w:rFonts w:ascii="Times New Roman" w:eastAsia="Times New Roman" w:hAnsi="Times New Roman" w:cs="Times New Roman"/>
          <w:color w:val="000000" w:themeColor="text1"/>
          <w:sz w:val="28"/>
          <w:szCs w:val="28"/>
          <w:lang w:val="ru-RU"/>
        </w:rPr>
        <w:t xml:space="preserve"> оценивает </w:t>
      </w:r>
      <w:r w:rsidRPr="000E220A">
        <w:rPr>
          <w:rFonts w:ascii="Times New Roman" w:eastAsia="Times New Roman" w:hAnsi="Times New Roman" w:cs="Times New Roman"/>
          <w:color w:val="000000" w:themeColor="text1"/>
          <w:sz w:val="28"/>
          <w:szCs w:val="28"/>
          <w:lang w:val="ru-RU"/>
        </w:rPr>
        <w:lastRenderedPageBreak/>
        <w:t xml:space="preserve">новые корпоративные расходы на обучение на уровне 175 миллиардов долларов США в 2017 году </w:t>
      </w:r>
      <w:r w:rsidR="00BD50D3" w:rsidRPr="000E220A">
        <w:rPr>
          <w:rFonts w:ascii="Times New Roman" w:eastAsia="Times New Roman" w:hAnsi="Times New Roman" w:cs="Times New Roman"/>
          <w:color w:val="000000" w:themeColor="text1"/>
          <w:sz w:val="28"/>
          <w:szCs w:val="28"/>
          <w:lang w:val="ru-RU"/>
        </w:rPr>
        <w:t>[38]</w:t>
      </w:r>
      <w:r w:rsidRPr="000E220A">
        <w:rPr>
          <w:rFonts w:ascii="Times New Roman" w:eastAsia="Times New Roman" w:hAnsi="Times New Roman" w:cs="Times New Roman"/>
          <w:color w:val="000000" w:themeColor="text1"/>
          <w:sz w:val="28"/>
          <w:szCs w:val="28"/>
          <w:lang w:val="ru-RU"/>
        </w:rPr>
        <w:t xml:space="preserve">. Такие темпы роста делают сегмент корпоративного образования самым быстрорастущим сегментом индустрии образования.  </w:t>
      </w:r>
    </w:p>
    <w:p w14:paraId="22DED64F" w14:textId="5AF6F472"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КО может быть трудно определить из-за их сходства и привязанности к устаревшим функциям обучения. Эксперты сходятся во мнении, что КО не просто предлагают «обучение», но могут предоставлять различные дополнительные услуги в поддержку организационных целей и изменения поведения </w:t>
      </w:r>
      <w:r w:rsidR="00BD50D3" w:rsidRPr="000E220A">
        <w:rPr>
          <w:rFonts w:ascii="Times New Roman" w:eastAsia="Times New Roman" w:hAnsi="Times New Roman" w:cs="Times New Roman"/>
          <w:color w:val="000000" w:themeColor="text1"/>
          <w:sz w:val="28"/>
          <w:szCs w:val="28"/>
          <w:lang w:val="ru-RU"/>
        </w:rPr>
        <w:t>[39]</w:t>
      </w:r>
      <w:r w:rsidRPr="000E220A">
        <w:rPr>
          <w:rFonts w:ascii="Times New Roman" w:eastAsia="Times New Roman" w:hAnsi="Times New Roman" w:cs="Times New Roman"/>
          <w:color w:val="000000" w:themeColor="text1"/>
          <w:sz w:val="28"/>
          <w:szCs w:val="28"/>
          <w:lang w:val="ru-RU"/>
        </w:rPr>
        <w:t xml:space="preserve">. Тем не менее, быстрое расширение описания указывает на то, что многие организации наклеили ярлыки КО на свои учебные отделы, чтобы не отставать от тренда.  </w:t>
      </w:r>
    </w:p>
    <w:p w14:paraId="59D05776" w14:textId="77777777"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В то время как в идеале ученые должны иметь четкое определение явления и тенденции, быстрое расширение концепции оставило множество определений для изучения. </w:t>
      </w:r>
    </w:p>
    <w:p w14:paraId="28B81DA4" w14:textId="77777777" w:rsidR="00866EC1" w:rsidRPr="000E220A" w:rsidRDefault="00866EC1" w:rsidP="00424A7D">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В таблице 1 представлен список основных определений из наиболее авторитетной литературы по корпоративном обучении. Эти определения являются широкими и предлагают большую свободу действий при построении конструкции корпоративного обучения. </w:t>
      </w:r>
    </w:p>
    <w:p w14:paraId="2360CC09" w14:textId="77777777" w:rsidR="00725A3F" w:rsidRDefault="00725A3F" w:rsidP="00C83C14">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p>
    <w:p w14:paraId="5CB4F5B6" w14:textId="287AFEA6" w:rsidR="00866EC1" w:rsidRDefault="00866EC1" w:rsidP="00725A3F">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Таблица 1 – Перечень определений корпоративного обучения </w:t>
      </w:r>
    </w:p>
    <w:p w14:paraId="257B0B28" w14:textId="77777777" w:rsidR="00725A3F" w:rsidRPr="000E220A" w:rsidRDefault="00725A3F" w:rsidP="00725A3F">
      <w:pPr>
        <w:tabs>
          <w:tab w:val="left" w:pos="360"/>
          <w:tab w:val="left" w:pos="450"/>
        </w:tabs>
        <w:spacing w:after="0"/>
        <w:ind w:right="-7"/>
        <w:contextualSpacing/>
        <w:jc w:val="both"/>
        <w:rPr>
          <w:rFonts w:ascii="Times New Roman" w:eastAsia="Times New Roman" w:hAnsi="Times New Roman" w:cs="Times New Roman"/>
          <w:color w:val="000000" w:themeColor="text1"/>
          <w:sz w:val="28"/>
          <w:szCs w:val="28"/>
          <w:lang w:val="ru-RU"/>
        </w:rPr>
      </w:pPr>
    </w:p>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804"/>
        <w:gridCol w:w="2835"/>
      </w:tblGrid>
      <w:tr w:rsidR="00866EC1" w:rsidRPr="00EE248E" w14:paraId="1A49C86A" w14:textId="77777777" w:rsidTr="00EE248E">
        <w:trPr>
          <w:trHeight w:val="270"/>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25432395" w14:textId="77777777" w:rsidR="00866EC1" w:rsidRPr="00EE248E" w:rsidRDefault="00866EC1" w:rsidP="00E3069D">
            <w:pPr>
              <w:tabs>
                <w:tab w:val="left" w:pos="360"/>
                <w:tab w:val="left" w:pos="450"/>
              </w:tabs>
              <w:spacing w:after="0" w:line="240" w:lineRule="auto"/>
              <w:contextualSpacing/>
              <w:jc w:val="center"/>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Определение</w:t>
            </w:r>
            <w:proofErr w:type="spellEnd"/>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1BB8C427" w14:textId="77777777" w:rsidR="00866EC1" w:rsidRPr="00EE248E" w:rsidRDefault="00866EC1" w:rsidP="00E3069D">
            <w:pPr>
              <w:tabs>
                <w:tab w:val="left" w:pos="360"/>
                <w:tab w:val="left" w:pos="450"/>
              </w:tabs>
              <w:spacing w:after="0" w:line="240" w:lineRule="auto"/>
              <w:contextualSpacing/>
              <w:jc w:val="center"/>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Источник</w:t>
            </w:r>
            <w:proofErr w:type="spellEnd"/>
          </w:p>
        </w:tc>
      </w:tr>
      <w:tr w:rsidR="00866EC1" w:rsidRPr="00EE248E" w14:paraId="2A36898C" w14:textId="77777777" w:rsidTr="00EE248E">
        <w:trPr>
          <w:trHeight w:val="305"/>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1B9A3F7C" w14:textId="391D4017"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«Стратегический зонтик для развития и обучения сотрудников, клиентов и поставщиков для удовлетворения бизнес стратегии организации»</w:t>
            </w:r>
            <w:r w:rsidR="005B7F40" w:rsidRPr="00EE248E">
              <w:rPr>
                <w:rFonts w:ascii="Times New Roman" w:eastAsia="Times New Roman" w:hAnsi="Times New Roman" w:cs="Times New Roman"/>
                <w:sz w:val="24"/>
                <w:szCs w:val="24"/>
                <w:lang w:val="ru-RU"/>
              </w:rPr>
              <w:t xml:space="preserve"> [41]</w:t>
            </w:r>
            <w:r w:rsidRPr="00EE248E">
              <w:rPr>
                <w:rFonts w:ascii="Times New Roman" w:eastAsia="Times New Roman" w:hAnsi="Times New Roman" w:cs="Times New Roman"/>
                <w:sz w:val="24"/>
                <w:szCs w:val="24"/>
                <w:lang w:val="ru-RU"/>
              </w:rPr>
              <w:t>.</w:t>
            </w:r>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2552899E" w14:textId="17323520"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proofErr w:type="spellStart"/>
            <w:r w:rsidRPr="00EE248E">
              <w:rPr>
                <w:rFonts w:ascii="Times New Roman" w:eastAsia="Times New Roman" w:hAnsi="Times New Roman" w:cs="Times New Roman"/>
                <w:sz w:val="24"/>
                <w:szCs w:val="24"/>
              </w:rPr>
              <w:t>Майстер</w:t>
            </w:r>
            <w:proofErr w:type="spellEnd"/>
            <w:r w:rsidRPr="00EE248E">
              <w:rPr>
                <w:rFonts w:ascii="Times New Roman" w:eastAsia="Times New Roman" w:hAnsi="Times New Roman" w:cs="Times New Roman"/>
                <w:sz w:val="24"/>
                <w:szCs w:val="24"/>
              </w:rPr>
              <w:t xml:space="preserve"> </w:t>
            </w:r>
            <w:r w:rsidR="00527697" w:rsidRPr="00EE248E">
              <w:rPr>
                <w:rFonts w:ascii="Times New Roman" w:eastAsia="Times New Roman" w:hAnsi="Times New Roman" w:cs="Times New Roman"/>
                <w:sz w:val="24"/>
                <w:szCs w:val="24"/>
                <w:lang w:val="ru-RU"/>
              </w:rPr>
              <w:t xml:space="preserve">Д. </w:t>
            </w:r>
            <w:r w:rsidRPr="00EE248E">
              <w:rPr>
                <w:rFonts w:ascii="Times New Roman" w:eastAsia="Times New Roman" w:hAnsi="Times New Roman" w:cs="Times New Roman"/>
                <w:sz w:val="24"/>
                <w:szCs w:val="24"/>
              </w:rPr>
              <w:t>(1998)</w:t>
            </w:r>
          </w:p>
          <w:p w14:paraId="07823BA3" w14:textId="1E26D85E" w:rsidR="00BD50D3" w:rsidRPr="00EE248E" w:rsidRDefault="00BD50D3" w:rsidP="00C83C14">
            <w:pPr>
              <w:tabs>
                <w:tab w:val="left" w:pos="360"/>
                <w:tab w:val="left" w:pos="450"/>
              </w:tabs>
              <w:contextualSpacing/>
              <w:rPr>
                <w:rFonts w:ascii="Times New Roman" w:eastAsia="Times New Roman" w:hAnsi="Times New Roman" w:cs="Times New Roman"/>
                <w:sz w:val="24"/>
                <w:szCs w:val="24"/>
              </w:rPr>
            </w:pPr>
          </w:p>
        </w:tc>
      </w:tr>
      <w:tr w:rsidR="00866EC1" w:rsidRPr="00EE248E" w14:paraId="75F1A16D" w14:textId="77777777" w:rsidTr="00EE248E">
        <w:trPr>
          <w:trHeight w:val="1053"/>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09479595" w14:textId="6E466718"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Функция или отдел, стратегически ориентированный на интеграцию развития людей как личности с их работой в команде и, в конечном итоге, как всей организации: путем установления связей с поставщиками, проведения широкомасштабных исследований, содействия доставке контента и руководства усилия по созданию превосходной руководящей команды</w:t>
            </w:r>
            <w:r w:rsidR="005B7F40" w:rsidRPr="00EE248E">
              <w:rPr>
                <w:rFonts w:ascii="Times New Roman" w:eastAsia="Times New Roman" w:hAnsi="Times New Roman" w:cs="Times New Roman"/>
                <w:sz w:val="24"/>
                <w:szCs w:val="24"/>
                <w:lang w:val="ru-RU"/>
              </w:rPr>
              <w:t xml:space="preserve"> [42]</w:t>
            </w:r>
            <w:r w:rsidRPr="00EE248E">
              <w:rPr>
                <w:rFonts w:ascii="Times New Roman" w:eastAsia="Times New Roman" w:hAnsi="Times New Roman" w:cs="Times New Roman"/>
                <w:sz w:val="24"/>
                <w:szCs w:val="24"/>
                <w:lang w:val="ru-RU"/>
              </w:rPr>
              <w:t>.</w:t>
            </w:r>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2FF757CA" w14:textId="3186EE1F"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Уилер</w:t>
            </w:r>
            <w:proofErr w:type="spellEnd"/>
            <w:r w:rsidRPr="00EE248E">
              <w:rPr>
                <w:rFonts w:ascii="Times New Roman" w:eastAsia="Times New Roman" w:hAnsi="Times New Roman" w:cs="Times New Roman"/>
                <w:sz w:val="24"/>
                <w:szCs w:val="24"/>
              </w:rPr>
              <w:t xml:space="preserve"> </w:t>
            </w:r>
            <w:r w:rsidR="00527697" w:rsidRPr="00EE248E">
              <w:rPr>
                <w:rFonts w:ascii="Times New Roman" w:eastAsia="Times New Roman" w:hAnsi="Times New Roman" w:cs="Times New Roman"/>
                <w:sz w:val="24"/>
                <w:szCs w:val="24"/>
              </w:rPr>
              <w:t xml:space="preserve">К. </w:t>
            </w:r>
            <w:r w:rsidRPr="00EE248E">
              <w:rPr>
                <w:rFonts w:ascii="Times New Roman" w:eastAsia="Times New Roman" w:hAnsi="Times New Roman" w:cs="Times New Roman"/>
                <w:sz w:val="24"/>
                <w:szCs w:val="24"/>
              </w:rPr>
              <w:t xml:space="preserve">(1998) </w:t>
            </w:r>
          </w:p>
          <w:p w14:paraId="1A4220D1" w14:textId="06B82B89" w:rsidR="00BD50D3" w:rsidRPr="00EE248E" w:rsidRDefault="00BD50D3" w:rsidP="00424A7D">
            <w:pPr>
              <w:tabs>
                <w:tab w:val="left" w:pos="360"/>
                <w:tab w:val="left" w:pos="450"/>
              </w:tabs>
              <w:spacing w:after="0" w:line="240" w:lineRule="auto"/>
              <w:ind w:right="-773"/>
              <w:contextualSpacing/>
              <w:jc w:val="both"/>
              <w:rPr>
                <w:rFonts w:ascii="Times New Roman" w:eastAsia="Times New Roman" w:hAnsi="Times New Roman" w:cs="Times New Roman"/>
                <w:sz w:val="24"/>
                <w:szCs w:val="24"/>
              </w:rPr>
            </w:pPr>
          </w:p>
        </w:tc>
      </w:tr>
      <w:tr w:rsidR="00866EC1" w:rsidRPr="00EE248E" w14:paraId="663933BC" w14:textId="77777777" w:rsidTr="00EE248E">
        <w:trPr>
          <w:trHeight w:val="72"/>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51CAD8F1" w14:textId="06FC146A"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Общее обозначение деятельности и процессов формального обучения и создания знаний в организации</w:t>
            </w:r>
            <w:r w:rsidR="005B7F40" w:rsidRPr="00EE248E">
              <w:rPr>
                <w:rFonts w:ascii="Times New Roman" w:eastAsia="Times New Roman" w:hAnsi="Times New Roman" w:cs="Times New Roman"/>
                <w:sz w:val="24"/>
                <w:szCs w:val="24"/>
                <w:lang w:val="ru-RU"/>
              </w:rPr>
              <w:t xml:space="preserve"> [43]</w:t>
            </w:r>
            <w:r w:rsidRPr="00EE248E">
              <w:rPr>
                <w:rFonts w:ascii="Times New Roman" w:eastAsia="Times New Roman" w:hAnsi="Times New Roman" w:cs="Times New Roman"/>
                <w:sz w:val="24"/>
                <w:szCs w:val="24"/>
                <w:lang w:val="ru-RU"/>
              </w:rPr>
              <w:t xml:space="preserve">. </w:t>
            </w:r>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71605E69" w14:textId="3C58043F"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Уолтон</w:t>
            </w:r>
            <w:proofErr w:type="spellEnd"/>
            <w:r w:rsidR="00527697" w:rsidRPr="00EE248E">
              <w:rPr>
                <w:rFonts w:ascii="Times New Roman" w:eastAsia="Times New Roman" w:hAnsi="Times New Roman" w:cs="Times New Roman"/>
                <w:sz w:val="24"/>
                <w:szCs w:val="24"/>
                <w:lang w:val="ru-RU"/>
              </w:rPr>
              <w:t xml:space="preserve"> </w:t>
            </w:r>
            <w:r w:rsidR="00527697" w:rsidRPr="00EE248E">
              <w:rPr>
                <w:rFonts w:ascii="Times New Roman" w:eastAsia="Times New Roman" w:hAnsi="Times New Roman" w:cs="Times New Roman"/>
                <w:sz w:val="24"/>
                <w:szCs w:val="24"/>
              </w:rPr>
              <w:t xml:space="preserve">Д. </w:t>
            </w:r>
            <w:r w:rsidRPr="00EE248E">
              <w:rPr>
                <w:rFonts w:ascii="Times New Roman" w:eastAsia="Times New Roman" w:hAnsi="Times New Roman" w:cs="Times New Roman"/>
                <w:sz w:val="24"/>
                <w:szCs w:val="24"/>
              </w:rPr>
              <w:t xml:space="preserve">(1999) </w:t>
            </w:r>
          </w:p>
          <w:p w14:paraId="6DF1899D" w14:textId="050B76C7" w:rsidR="00BD50D3" w:rsidRPr="00EE248E" w:rsidRDefault="00BD50D3" w:rsidP="00C83C14">
            <w:pPr>
              <w:tabs>
                <w:tab w:val="left" w:pos="360"/>
                <w:tab w:val="left" w:pos="450"/>
              </w:tabs>
              <w:spacing w:after="0" w:line="240" w:lineRule="auto"/>
              <w:contextualSpacing/>
              <w:jc w:val="both"/>
              <w:rPr>
                <w:rFonts w:ascii="Times New Roman" w:eastAsia="Times New Roman" w:hAnsi="Times New Roman" w:cs="Times New Roman"/>
                <w:sz w:val="24"/>
                <w:szCs w:val="24"/>
              </w:rPr>
            </w:pPr>
          </w:p>
        </w:tc>
      </w:tr>
      <w:tr w:rsidR="00866EC1" w:rsidRPr="00EE248E" w14:paraId="14A7EE7D" w14:textId="77777777" w:rsidTr="00EE248E">
        <w:trPr>
          <w:trHeight w:val="126"/>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3B829C1F" w14:textId="19D85307"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Всеобъемлющая организация, которая представляет собой стратегический инструмент, предназначенный для оказания помощи головной организации в достижении ее миссии путем проведения мероприятий, способствующих развитию индивидуального и организационного обучения, знаний и мудрости</w:t>
            </w:r>
            <w:r w:rsidR="005B7F40" w:rsidRPr="00EE248E">
              <w:rPr>
                <w:rFonts w:ascii="Times New Roman" w:eastAsia="Times New Roman" w:hAnsi="Times New Roman" w:cs="Times New Roman"/>
                <w:sz w:val="24"/>
                <w:szCs w:val="24"/>
                <w:lang w:val="ru-RU"/>
              </w:rPr>
              <w:t xml:space="preserve"> [44]</w:t>
            </w:r>
            <w:r w:rsidRPr="00EE248E">
              <w:rPr>
                <w:rFonts w:ascii="Times New Roman" w:eastAsia="Times New Roman" w:hAnsi="Times New Roman" w:cs="Times New Roman"/>
                <w:sz w:val="24"/>
                <w:szCs w:val="24"/>
                <w:lang w:val="ru-RU"/>
              </w:rPr>
              <w:t>.</w:t>
            </w:r>
            <w:r w:rsidR="005B7F40" w:rsidRPr="00EE248E">
              <w:rPr>
                <w:rFonts w:ascii="Times New Roman" w:eastAsia="Times New Roman" w:hAnsi="Times New Roman" w:cs="Times New Roman"/>
                <w:sz w:val="24"/>
                <w:szCs w:val="24"/>
                <w:lang w:val="ru-RU"/>
              </w:rPr>
              <w:t xml:space="preserve"> </w:t>
            </w:r>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73D03E60" w14:textId="665EED88" w:rsidR="00866EC1" w:rsidRPr="00EE248E" w:rsidRDefault="00866EC1" w:rsidP="00C83C14">
            <w:pPr>
              <w:tabs>
                <w:tab w:val="left" w:pos="360"/>
                <w:tab w:val="left" w:pos="450"/>
              </w:tabs>
              <w:spacing w:after="0" w:line="240" w:lineRule="auto"/>
              <w:contextualSpacing/>
              <w:jc w:val="both"/>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Аллен</w:t>
            </w:r>
            <w:proofErr w:type="spellEnd"/>
            <w:r w:rsidR="00527697" w:rsidRPr="00EE248E">
              <w:rPr>
                <w:rFonts w:ascii="Times New Roman" w:eastAsia="Times New Roman" w:hAnsi="Times New Roman" w:cs="Times New Roman"/>
                <w:sz w:val="24"/>
                <w:szCs w:val="24"/>
                <w:lang w:val="ru-RU"/>
              </w:rPr>
              <w:t xml:space="preserve"> </w:t>
            </w:r>
            <w:r w:rsidR="00527697" w:rsidRPr="00EE248E">
              <w:rPr>
                <w:rFonts w:ascii="Times New Roman" w:eastAsia="Times New Roman" w:hAnsi="Times New Roman" w:cs="Times New Roman"/>
                <w:sz w:val="24"/>
                <w:szCs w:val="24"/>
              </w:rPr>
              <w:t xml:space="preserve">М. </w:t>
            </w:r>
            <w:r w:rsidRPr="00EE248E">
              <w:rPr>
                <w:rFonts w:ascii="Times New Roman" w:eastAsia="Times New Roman" w:hAnsi="Times New Roman" w:cs="Times New Roman"/>
                <w:sz w:val="24"/>
                <w:szCs w:val="24"/>
              </w:rPr>
              <w:t xml:space="preserve"> (2002)</w:t>
            </w:r>
          </w:p>
          <w:p w14:paraId="1CAC2F86" w14:textId="5ABF43AC" w:rsidR="00672E16" w:rsidRPr="00EE248E" w:rsidRDefault="00672E16" w:rsidP="00C83C14">
            <w:pPr>
              <w:tabs>
                <w:tab w:val="left" w:pos="360"/>
                <w:tab w:val="left" w:pos="450"/>
              </w:tabs>
              <w:spacing w:after="0" w:line="240" w:lineRule="auto"/>
              <w:contextualSpacing/>
              <w:jc w:val="both"/>
              <w:rPr>
                <w:rFonts w:ascii="Times New Roman" w:eastAsia="Times New Roman" w:hAnsi="Times New Roman" w:cs="Times New Roman"/>
                <w:sz w:val="24"/>
                <w:szCs w:val="24"/>
              </w:rPr>
            </w:pPr>
          </w:p>
        </w:tc>
      </w:tr>
      <w:tr w:rsidR="00EE248E" w:rsidRPr="00EE248E" w14:paraId="65DF9726" w14:textId="77777777" w:rsidTr="00EE248E">
        <w:trPr>
          <w:trHeight w:val="126"/>
        </w:trPr>
        <w:tc>
          <w:tcPr>
            <w:tcW w:w="6804" w:type="dxa"/>
            <w:tcBorders>
              <w:top w:val="single" w:sz="6" w:space="0" w:color="7E7E7E"/>
              <w:left w:val="single" w:sz="6" w:space="0" w:color="auto"/>
              <w:bottom w:val="single" w:sz="6" w:space="0" w:color="7E7E7E"/>
              <w:right w:val="single" w:sz="6" w:space="0" w:color="auto"/>
            </w:tcBorders>
            <w:tcMar>
              <w:left w:w="90" w:type="dxa"/>
              <w:right w:w="90" w:type="dxa"/>
            </w:tcMar>
          </w:tcPr>
          <w:p w14:paraId="4612B78E" w14:textId="5C1D0E95" w:rsidR="00EE248E" w:rsidRPr="00EE248E" w:rsidRDefault="00EE248E" w:rsidP="00EE248E">
            <w:pPr>
              <w:tabs>
                <w:tab w:val="left" w:pos="360"/>
                <w:tab w:val="left" w:pos="450"/>
              </w:tabs>
              <w:spacing w:after="0" w:line="240" w:lineRule="auto"/>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Любое образовательное учреждение, существующее за пределами академических кругов: компаньон концепции непрерывного обучения, корпоративный университет позволяет предприятиям, как коммерческим, так и некоммерческим, поддерживать и расширять знания своих сотрудников и, как следствие, закреплять свои позиции в рынок [45].</w:t>
            </w:r>
          </w:p>
        </w:tc>
        <w:tc>
          <w:tcPr>
            <w:tcW w:w="2835" w:type="dxa"/>
            <w:tcBorders>
              <w:top w:val="single" w:sz="6" w:space="0" w:color="7E7E7E"/>
              <w:left w:val="single" w:sz="6" w:space="0" w:color="auto"/>
              <w:bottom w:val="single" w:sz="6" w:space="0" w:color="7E7E7E"/>
              <w:right w:val="single" w:sz="6" w:space="0" w:color="auto"/>
            </w:tcBorders>
            <w:tcMar>
              <w:left w:w="90" w:type="dxa"/>
              <w:right w:w="90" w:type="dxa"/>
            </w:tcMar>
          </w:tcPr>
          <w:p w14:paraId="61C54218" w14:textId="77777777" w:rsidR="00EE248E" w:rsidRPr="00EE248E" w:rsidRDefault="00EE248E" w:rsidP="00EE248E">
            <w:pPr>
              <w:tabs>
                <w:tab w:val="left" w:pos="360"/>
                <w:tab w:val="left" w:pos="450"/>
              </w:tabs>
              <w:spacing w:after="0" w:line="240" w:lineRule="auto"/>
              <w:contextualSpacing/>
              <w:jc w:val="both"/>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Гулд</w:t>
            </w:r>
            <w:proofErr w:type="spellEnd"/>
            <w:r w:rsidRPr="00EE248E">
              <w:rPr>
                <w:rFonts w:ascii="Times New Roman" w:eastAsia="Times New Roman" w:hAnsi="Times New Roman" w:cs="Times New Roman"/>
                <w:sz w:val="24"/>
                <w:szCs w:val="24"/>
              </w:rPr>
              <w:t xml:space="preserve"> К.</w:t>
            </w:r>
            <w:r w:rsidRPr="00EE248E">
              <w:rPr>
                <w:rFonts w:ascii="Times New Roman" w:eastAsia="Times New Roman" w:hAnsi="Times New Roman" w:cs="Times New Roman"/>
                <w:sz w:val="24"/>
                <w:szCs w:val="24"/>
                <w:lang w:val="ru-RU"/>
              </w:rPr>
              <w:t xml:space="preserve"> </w:t>
            </w:r>
            <w:r w:rsidRPr="00EE248E">
              <w:rPr>
                <w:rFonts w:ascii="Times New Roman" w:eastAsia="Times New Roman" w:hAnsi="Times New Roman" w:cs="Times New Roman"/>
                <w:sz w:val="24"/>
                <w:szCs w:val="24"/>
              </w:rPr>
              <w:t>(2005)</w:t>
            </w:r>
          </w:p>
          <w:p w14:paraId="57189A2D" w14:textId="77777777" w:rsidR="00EE248E" w:rsidRPr="00EE248E" w:rsidRDefault="00EE248E" w:rsidP="00EE248E">
            <w:pPr>
              <w:tabs>
                <w:tab w:val="left" w:pos="360"/>
                <w:tab w:val="left" w:pos="450"/>
              </w:tabs>
              <w:spacing w:after="0" w:line="240" w:lineRule="auto"/>
              <w:contextualSpacing/>
              <w:jc w:val="both"/>
              <w:rPr>
                <w:rFonts w:ascii="Times New Roman" w:eastAsia="Times New Roman" w:hAnsi="Times New Roman" w:cs="Times New Roman"/>
                <w:sz w:val="24"/>
                <w:szCs w:val="24"/>
              </w:rPr>
            </w:pPr>
          </w:p>
        </w:tc>
      </w:tr>
      <w:tr w:rsidR="00EE248E" w:rsidRPr="007A04FA" w14:paraId="60855A41" w14:textId="77777777" w:rsidTr="00ED1DF7">
        <w:trPr>
          <w:trHeight w:val="126"/>
        </w:trPr>
        <w:tc>
          <w:tcPr>
            <w:tcW w:w="9639" w:type="dxa"/>
            <w:gridSpan w:val="2"/>
            <w:tcBorders>
              <w:top w:val="single" w:sz="6" w:space="0" w:color="7E7E7E"/>
              <w:left w:val="single" w:sz="6" w:space="0" w:color="auto"/>
              <w:bottom w:val="single" w:sz="6" w:space="0" w:color="7E7E7E"/>
              <w:right w:val="single" w:sz="6" w:space="0" w:color="auto"/>
            </w:tcBorders>
            <w:tcMar>
              <w:left w:w="90" w:type="dxa"/>
              <w:right w:w="90" w:type="dxa"/>
            </w:tcMar>
          </w:tcPr>
          <w:p w14:paraId="151EFAB9" w14:textId="595733AA" w:rsidR="00EE248E" w:rsidRPr="00EE248E" w:rsidRDefault="00EE248E" w:rsidP="00745345">
            <w:pPr>
              <w:tabs>
                <w:tab w:val="left" w:pos="360"/>
                <w:tab w:val="left" w:pos="450"/>
              </w:tabs>
              <w:spacing w:after="0" w:line="240" w:lineRule="auto"/>
              <w:ind w:firstLine="709"/>
              <w:contextualSpacing/>
              <w:jc w:val="both"/>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Примечание – составлено автором на основании источника [4</w:t>
            </w:r>
            <w:r w:rsidR="00F76A8F">
              <w:rPr>
                <w:rFonts w:ascii="Times New Roman" w:eastAsia="Times New Roman" w:hAnsi="Times New Roman" w:cs="Times New Roman"/>
                <w:sz w:val="24"/>
                <w:szCs w:val="24"/>
                <w:lang w:val="ru-RU"/>
              </w:rPr>
              <w:t>1</w:t>
            </w:r>
            <w:r w:rsidRPr="00EE248E">
              <w:rPr>
                <w:rFonts w:ascii="Times New Roman" w:eastAsia="Times New Roman" w:hAnsi="Times New Roman" w:cs="Times New Roman"/>
                <w:sz w:val="24"/>
                <w:szCs w:val="24"/>
                <w:lang w:val="ru-RU"/>
              </w:rPr>
              <w:t>-4</w:t>
            </w:r>
            <w:r w:rsidR="00F76A8F">
              <w:rPr>
                <w:rFonts w:ascii="Times New Roman" w:eastAsia="Times New Roman" w:hAnsi="Times New Roman" w:cs="Times New Roman"/>
                <w:sz w:val="24"/>
                <w:szCs w:val="24"/>
                <w:lang w:val="ru-RU"/>
              </w:rPr>
              <w:t>5</w:t>
            </w:r>
            <w:r w:rsidRPr="00EE248E">
              <w:rPr>
                <w:rFonts w:ascii="Times New Roman" w:eastAsia="Times New Roman" w:hAnsi="Times New Roman" w:cs="Times New Roman"/>
                <w:sz w:val="24"/>
                <w:szCs w:val="24"/>
                <w:lang w:val="ru-RU"/>
              </w:rPr>
              <w:t>]</w:t>
            </w:r>
          </w:p>
        </w:tc>
      </w:tr>
    </w:tbl>
    <w:p w14:paraId="6DA45F8D" w14:textId="4CA64FC8" w:rsidR="00866EC1" w:rsidRPr="000E220A" w:rsidRDefault="00866EC1" w:rsidP="00EE248E">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lastRenderedPageBreak/>
        <w:t xml:space="preserve">Наиболее подходящим для этого исследования является определение корпоративного обучения Марка Аллена, приведенное в таблице 1. Это определение наиболее в полной степени отражает термин корпоративное обучение.  Во-первых, его определение четко связывает цель КО и цель организации, которая заключается в достижении миссии. Это создает четкую согласованность между целями при тщательном рассмотрении и планировании. Во-вторых, Аллен определяет намерения КО как имеющие стратегическое значение. Хотя эти слова могут подразумеваться в других определениях, сама природа стратегического инструмента требует компромиссов и ключевых решений для организации, включая инвестиции </w:t>
      </w:r>
      <w:proofErr w:type="gramStart"/>
      <w:r w:rsidRPr="000E220A">
        <w:rPr>
          <w:rFonts w:ascii="Times New Roman" w:eastAsia="Times New Roman" w:hAnsi="Times New Roman" w:cs="Times New Roman"/>
          <w:color w:val="000000" w:themeColor="text1"/>
          <w:sz w:val="28"/>
          <w:szCs w:val="28"/>
          <w:lang w:val="ru-RU"/>
        </w:rPr>
        <w:t>во время</w:t>
      </w:r>
      <w:proofErr w:type="gramEnd"/>
      <w:r w:rsidRPr="000E220A">
        <w:rPr>
          <w:rFonts w:ascii="Times New Roman" w:eastAsia="Times New Roman" w:hAnsi="Times New Roman" w:cs="Times New Roman"/>
          <w:color w:val="000000" w:themeColor="text1"/>
          <w:sz w:val="28"/>
          <w:szCs w:val="28"/>
          <w:lang w:val="ru-RU"/>
        </w:rPr>
        <w:t xml:space="preserve"> и энергию.  В-третьих, Аллен предлагает более широкий набор потенциальных видов деятельности, включая знания, обучение и мудрость на индивидуальном и организационном уровне. Это раздвигает границы для организаций, чтобы выйти за рамки обучения. Следует отметить, что это также включает в себя другие элементы традиционной деятельности в области людских ресурсов, включая управление эффективностью и талантами, развитие талантов, развитие лидерских качеств, управление знаниями и ориентацию в качестве ключевых функций в рамках КО. </w:t>
      </w:r>
    </w:p>
    <w:p w14:paraId="55F2A6E6" w14:textId="7777777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Использование определения Марка Аллена для этого исследования обеспечивает более широкую свободу охвата для включения функций, подобных КО. Это дает возможность найти организацию с прикрепленной этикеткой КО или без нее. Это также дает возможность исключить нестратегические функции, которые сосредоточены исключительно на технической подготовке.  </w:t>
      </w:r>
    </w:p>
    <w:p w14:paraId="58F99700" w14:textId="7777777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Выбрав наилучшее определение для этого исследования, следующим шагом является определение основных областей литературы по КО, чтобы обеспечить перспективу и воплотить в жизнь контекст КО. В следующем разделе определение будет оживлено путем обзора литературы через определение КО. Это дает лучшее представление о том, что такое КО и чем они занимаются.</w:t>
      </w:r>
    </w:p>
    <w:p w14:paraId="7A22C5D8" w14:textId="04DED7F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Между тем существует </w:t>
      </w:r>
      <w:proofErr w:type="gramStart"/>
      <w:r w:rsidRPr="000E220A">
        <w:rPr>
          <w:rFonts w:ascii="Times New Roman" w:eastAsia="Times New Roman" w:hAnsi="Times New Roman" w:cs="Times New Roman"/>
          <w:color w:val="000000" w:themeColor="text1"/>
          <w:sz w:val="28"/>
          <w:szCs w:val="28"/>
          <w:lang w:val="ru-RU"/>
        </w:rPr>
        <w:t>давление</w:t>
      </w:r>
      <w:proofErr w:type="gramEnd"/>
      <w:r w:rsidRPr="000E220A">
        <w:rPr>
          <w:rFonts w:ascii="Times New Roman" w:eastAsia="Times New Roman" w:hAnsi="Times New Roman" w:cs="Times New Roman"/>
          <w:color w:val="000000" w:themeColor="text1"/>
          <w:sz w:val="28"/>
          <w:szCs w:val="28"/>
          <w:lang w:val="ru-RU"/>
        </w:rPr>
        <w:t xml:space="preserve"> оказываемое на корпоративное об</w:t>
      </w:r>
      <w:r w:rsidR="00AD298C" w:rsidRPr="000E220A">
        <w:rPr>
          <w:rFonts w:ascii="Times New Roman" w:eastAsia="Times New Roman" w:hAnsi="Times New Roman" w:cs="Times New Roman"/>
          <w:color w:val="000000" w:themeColor="text1"/>
          <w:sz w:val="28"/>
          <w:szCs w:val="28"/>
          <w:lang w:val="ru-RU"/>
        </w:rPr>
        <w:t>разование</w:t>
      </w:r>
      <w:r w:rsidRPr="000E220A">
        <w:rPr>
          <w:rFonts w:ascii="Times New Roman" w:eastAsia="Times New Roman" w:hAnsi="Times New Roman" w:cs="Times New Roman"/>
          <w:color w:val="000000" w:themeColor="text1"/>
          <w:sz w:val="28"/>
          <w:szCs w:val="28"/>
          <w:lang w:val="ru-RU"/>
        </w:rPr>
        <w:t xml:space="preserve">. Давление на системы корпоративного образования осуществляется преимущественно с двух сторон. Во-первых, важность самих программ обучения быстро растет. Как показывает отчет </w:t>
      </w:r>
      <w:r w:rsidRPr="000E220A">
        <w:rPr>
          <w:rFonts w:ascii="Times New Roman" w:eastAsia="Times New Roman" w:hAnsi="Times New Roman" w:cs="Times New Roman"/>
          <w:color w:val="000000" w:themeColor="text1"/>
          <w:sz w:val="28"/>
          <w:szCs w:val="28"/>
        </w:rPr>
        <w:t>Deloitte</w:t>
      </w:r>
      <w:r w:rsidRPr="000E220A">
        <w:rPr>
          <w:rFonts w:ascii="Times New Roman" w:eastAsia="Times New Roman" w:hAnsi="Times New Roman" w:cs="Times New Roman"/>
          <w:color w:val="000000" w:themeColor="text1"/>
          <w:sz w:val="28"/>
          <w:szCs w:val="28"/>
          <w:lang w:val="ru-RU"/>
        </w:rPr>
        <w:t xml:space="preserve"> (одной из крупнейших консалтинговых и аудиторских компаний в мире) о важнейших тенденциях в сфере человеческих ресурсов (</w:t>
      </w:r>
      <w:r w:rsidRPr="000E220A">
        <w:rPr>
          <w:rFonts w:ascii="Times New Roman" w:eastAsia="Times New Roman" w:hAnsi="Times New Roman" w:cs="Times New Roman"/>
          <w:color w:val="000000" w:themeColor="text1"/>
          <w:sz w:val="28"/>
          <w:szCs w:val="28"/>
        </w:rPr>
        <w:t>HR</w:t>
      </w:r>
      <w:r w:rsidRPr="000E220A">
        <w:rPr>
          <w:rFonts w:ascii="Times New Roman" w:eastAsia="Times New Roman" w:hAnsi="Times New Roman" w:cs="Times New Roman"/>
          <w:color w:val="000000" w:themeColor="text1"/>
          <w:sz w:val="28"/>
          <w:szCs w:val="28"/>
          <w:lang w:val="ru-RU"/>
        </w:rPr>
        <w:t xml:space="preserve">), в крупнейших странах Европы и Северной Америки 80% </w:t>
      </w:r>
      <w:r w:rsidRPr="000E220A">
        <w:rPr>
          <w:rFonts w:ascii="Times New Roman" w:eastAsia="Times New Roman" w:hAnsi="Times New Roman" w:cs="Times New Roman"/>
          <w:color w:val="000000" w:themeColor="text1"/>
          <w:sz w:val="28"/>
          <w:szCs w:val="28"/>
        </w:rPr>
        <w:t>HR</w:t>
      </w:r>
      <w:r w:rsidRPr="000E220A">
        <w:rPr>
          <w:rFonts w:ascii="Times New Roman" w:eastAsia="Times New Roman" w:hAnsi="Times New Roman" w:cs="Times New Roman"/>
          <w:color w:val="000000" w:themeColor="text1"/>
          <w:sz w:val="28"/>
          <w:szCs w:val="28"/>
          <w:lang w:val="ru-RU"/>
        </w:rPr>
        <w:t xml:space="preserve">-менеджеров рассматривают проблему кадрового обеспечения. обучение как одна из самых больших проблем. В Японии, Индии и Китае этот показатель еще выше </w:t>
      </w:r>
      <w:r w:rsidR="00672E16" w:rsidRPr="000E220A">
        <w:rPr>
          <w:rFonts w:ascii="Times New Roman" w:eastAsia="Times New Roman" w:hAnsi="Times New Roman" w:cs="Times New Roman"/>
          <w:color w:val="000000" w:themeColor="text1"/>
          <w:sz w:val="28"/>
          <w:szCs w:val="28"/>
          <w:lang w:val="ru-RU"/>
        </w:rPr>
        <w:t>[45]</w:t>
      </w:r>
      <w:r w:rsidRPr="000E220A">
        <w:rPr>
          <w:rFonts w:ascii="Times New Roman" w:eastAsia="Times New Roman" w:hAnsi="Times New Roman" w:cs="Times New Roman"/>
          <w:color w:val="000000" w:themeColor="text1"/>
          <w:sz w:val="28"/>
          <w:szCs w:val="28"/>
          <w:lang w:val="ru-RU"/>
        </w:rPr>
        <w:t xml:space="preserve">. Растущая важность обучения сотрудников вызвана несколькими фундаментальными процессами на рынке труда. Глобализация экономики вызывает рост территориального представительства компаний и увеличивает расстояние между сотрудниками и центром управления, что увеличивает спрос на дистанционные и автоматизированные форматы обучения. Увеличение продолжительности жизни приводит к росту продолжительности </w:t>
      </w:r>
      <w:r w:rsidRPr="000E220A">
        <w:rPr>
          <w:rFonts w:ascii="Times New Roman" w:eastAsia="Times New Roman" w:hAnsi="Times New Roman" w:cs="Times New Roman"/>
          <w:color w:val="000000" w:themeColor="text1"/>
          <w:sz w:val="28"/>
          <w:szCs w:val="28"/>
          <w:lang w:val="ru-RU"/>
        </w:rPr>
        <w:lastRenderedPageBreak/>
        <w:t xml:space="preserve">карьеры сотрудников и спросу на курсы повышения квалификации и переподготовки как внутри компаний, так и за их пределами. Технический прогресс снижает устаревание текущих навыков сотрудников, а также приводит к появлению новых (например, умения использовать конкретные цифровые инструменты). Аналитики </w:t>
      </w:r>
      <w:r w:rsidRPr="000E220A">
        <w:rPr>
          <w:rFonts w:ascii="Times New Roman" w:eastAsia="Times New Roman" w:hAnsi="Times New Roman" w:cs="Times New Roman"/>
          <w:color w:val="000000" w:themeColor="text1"/>
          <w:sz w:val="28"/>
          <w:szCs w:val="28"/>
        </w:rPr>
        <w:t>Deloitte</w:t>
      </w:r>
      <w:r w:rsidRPr="000E220A">
        <w:rPr>
          <w:rFonts w:ascii="Times New Roman" w:eastAsia="Times New Roman" w:hAnsi="Times New Roman" w:cs="Times New Roman"/>
          <w:color w:val="000000" w:themeColor="text1"/>
          <w:sz w:val="28"/>
          <w:szCs w:val="28"/>
          <w:lang w:val="ru-RU"/>
        </w:rPr>
        <w:t xml:space="preserve"> полагают, что в нынешних условиях половина навыков среднестатистического специалиста устаревает всего за пять лет, а в высокотехнологичных отраслях, таких как </w:t>
      </w:r>
      <w:r w:rsidRPr="000E220A">
        <w:rPr>
          <w:rFonts w:ascii="Times New Roman" w:eastAsia="Times New Roman" w:hAnsi="Times New Roman" w:cs="Times New Roman"/>
          <w:color w:val="000000" w:themeColor="text1"/>
          <w:sz w:val="28"/>
          <w:szCs w:val="28"/>
        </w:rPr>
        <w:t>IT</w:t>
      </w:r>
      <w:r w:rsidRPr="000E220A">
        <w:rPr>
          <w:rFonts w:ascii="Times New Roman" w:eastAsia="Times New Roman" w:hAnsi="Times New Roman" w:cs="Times New Roman"/>
          <w:color w:val="000000" w:themeColor="text1"/>
          <w:sz w:val="28"/>
          <w:szCs w:val="28"/>
          <w:lang w:val="ru-RU"/>
        </w:rPr>
        <w:t xml:space="preserve">-индустрия, этот срок еще короче. По мнению аналитиков </w:t>
      </w:r>
      <w:r w:rsidRPr="000E220A">
        <w:rPr>
          <w:rFonts w:ascii="Times New Roman" w:eastAsia="Times New Roman" w:hAnsi="Times New Roman" w:cs="Times New Roman"/>
          <w:color w:val="000000" w:themeColor="text1"/>
          <w:sz w:val="28"/>
          <w:szCs w:val="28"/>
        </w:rPr>
        <w:t>Deloitte</w:t>
      </w:r>
      <w:r w:rsidRPr="000E220A">
        <w:rPr>
          <w:rFonts w:ascii="Times New Roman" w:eastAsia="Times New Roman" w:hAnsi="Times New Roman" w:cs="Times New Roman"/>
          <w:color w:val="000000" w:themeColor="text1"/>
          <w:sz w:val="28"/>
          <w:szCs w:val="28"/>
          <w:lang w:val="ru-RU"/>
        </w:rPr>
        <w:t xml:space="preserve">, разработчики программного обеспечения обязаны обновлять свой кадровый резерв каждые 1–1,5 года </w:t>
      </w:r>
      <w:r w:rsidR="00672E16" w:rsidRPr="000E220A">
        <w:rPr>
          <w:rFonts w:ascii="Times New Roman" w:eastAsia="Times New Roman" w:hAnsi="Times New Roman" w:cs="Times New Roman"/>
          <w:color w:val="000000" w:themeColor="text1"/>
          <w:sz w:val="28"/>
          <w:szCs w:val="28"/>
          <w:lang w:val="ru-RU"/>
        </w:rPr>
        <w:t>[46]</w:t>
      </w:r>
      <w:r w:rsidRPr="000E220A">
        <w:rPr>
          <w:rFonts w:ascii="Times New Roman" w:eastAsia="Times New Roman" w:hAnsi="Times New Roman" w:cs="Times New Roman"/>
          <w:color w:val="000000" w:themeColor="text1"/>
          <w:sz w:val="28"/>
          <w:szCs w:val="28"/>
          <w:lang w:val="ru-RU"/>
        </w:rPr>
        <w:t>.</w:t>
      </w:r>
    </w:p>
    <w:p w14:paraId="230CF06C" w14:textId="5A639134"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Сущность </w:t>
      </w:r>
      <w:r w:rsidR="00F91188" w:rsidRPr="000E220A">
        <w:rPr>
          <w:rFonts w:ascii="Times New Roman" w:eastAsia="Times New Roman" w:hAnsi="Times New Roman" w:cs="Times New Roman"/>
          <w:color w:val="000000" w:themeColor="text1"/>
          <w:sz w:val="28"/>
          <w:szCs w:val="28"/>
          <w:lang w:val="ru-RU"/>
        </w:rPr>
        <w:t>корпоративного</w:t>
      </w:r>
      <w:r w:rsidRPr="000E220A">
        <w:rPr>
          <w:rFonts w:ascii="Times New Roman" w:eastAsia="Times New Roman" w:hAnsi="Times New Roman" w:cs="Times New Roman"/>
          <w:color w:val="000000" w:themeColor="text1"/>
          <w:sz w:val="28"/>
          <w:szCs w:val="28"/>
          <w:lang w:val="ru-RU"/>
        </w:rPr>
        <w:t xml:space="preserve"> обучения охватывает несколько важных аспектов: </w:t>
      </w:r>
    </w:p>
    <w:p w14:paraId="427029F0" w14:textId="2BCCDE03" w:rsidR="00866EC1" w:rsidRPr="00725A3F" w:rsidRDefault="00866EC1" w:rsidP="00725A3F">
      <w:pPr>
        <w:numPr>
          <w:ilvl w:val="0"/>
          <w:numId w:val="21"/>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Профессиональное развитие: Корпорат</w:t>
      </w:r>
      <w:r w:rsidR="00F91188" w:rsidRPr="00725A3F">
        <w:rPr>
          <w:rFonts w:ascii="Times New Roman" w:eastAsia="Times New Roman" w:hAnsi="Times New Roman" w:cs="Times New Roman"/>
          <w:color w:val="000000"/>
          <w:sz w:val="28"/>
          <w:szCs w:val="28"/>
          <w:lang w:val="ru-RU"/>
        </w:rPr>
        <w:t>ив</w:t>
      </w:r>
      <w:r w:rsidRPr="00725A3F">
        <w:rPr>
          <w:rFonts w:ascii="Times New Roman" w:eastAsia="Times New Roman" w:hAnsi="Times New Roman" w:cs="Times New Roman"/>
          <w:color w:val="000000"/>
          <w:sz w:val="28"/>
          <w:szCs w:val="28"/>
          <w:lang w:val="ru-RU"/>
        </w:rPr>
        <w:t xml:space="preserve">ное обучение направлено на расширение знаний и навыков сотрудников, что делает их более компетентными в выполнении своих задач. </w:t>
      </w:r>
    </w:p>
    <w:p w14:paraId="6405B9B2" w14:textId="2B3BE698" w:rsidR="00866EC1" w:rsidRPr="00725A3F" w:rsidRDefault="00866EC1" w:rsidP="00725A3F">
      <w:pPr>
        <w:numPr>
          <w:ilvl w:val="0"/>
          <w:numId w:val="21"/>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Адаптация к изменениям: В современном мире изменения происходят быстро. Корпорат</w:t>
      </w:r>
      <w:r w:rsidR="00F91188" w:rsidRPr="00725A3F">
        <w:rPr>
          <w:rFonts w:ascii="Times New Roman" w:eastAsia="Times New Roman" w:hAnsi="Times New Roman" w:cs="Times New Roman"/>
          <w:color w:val="000000"/>
          <w:sz w:val="28"/>
          <w:szCs w:val="28"/>
          <w:lang w:val="ru-RU"/>
        </w:rPr>
        <w:t>ив</w:t>
      </w:r>
      <w:r w:rsidRPr="00725A3F">
        <w:rPr>
          <w:rFonts w:ascii="Times New Roman" w:eastAsia="Times New Roman" w:hAnsi="Times New Roman" w:cs="Times New Roman"/>
          <w:color w:val="000000"/>
          <w:sz w:val="28"/>
          <w:szCs w:val="28"/>
          <w:lang w:val="ru-RU"/>
        </w:rPr>
        <w:t xml:space="preserve">ное обучение позволяет организации адаптироваться к новым требованиям и технологиям. </w:t>
      </w:r>
    </w:p>
    <w:p w14:paraId="4AB1D5E1" w14:textId="77777777" w:rsidR="00866EC1" w:rsidRPr="00725A3F" w:rsidRDefault="00866EC1" w:rsidP="00725A3F">
      <w:pPr>
        <w:numPr>
          <w:ilvl w:val="0"/>
          <w:numId w:val="21"/>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 xml:space="preserve">Повышение мотивации: Обучение может стимулировать сотрудников, повышая их уровень мотивации и вовлеченности. </w:t>
      </w:r>
    </w:p>
    <w:p w14:paraId="2366E804" w14:textId="0577273B" w:rsidR="00866EC1" w:rsidRPr="00725A3F" w:rsidRDefault="00866EC1" w:rsidP="00725A3F">
      <w:pPr>
        <w:numPr>
          <w:ilvl w:val="0"/>
          <w:numId w:val="21"/>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Стратегическое развитие: Корпорат</w:t>
      </w:r>
      <w:r w:rsidR="00F91188" w:rsidRPr="00725A3F">
        <w:rPr>
          <w:rFonts w:ascii="Times New Roman" w:eastAsia="Times New Roman" w:hAnsi="Times New Roman" w:cs="Times New Roman"/>
          <w:color w:val="000000"/>
          <w:sz w:val="28"/>
          <w:szCs w:val="28"/>
          <w:lang w:val="ru-RU"/>
        </w:rPr>
        <w:t>ив</w:t>
      </w:r>
      <w:r w:rsidRPr="00725A3F">
        <w:rPr>
          <w:rFonts w:ascii="Times New Roman" w:eastAsia="Times New Roman" w:hAnsi="Times New Roman" w:cs="Times New Roman"/>
          <w:color w:val="000000"/>
          <w:sz w:val="28"/>
          <w:szCs w:val="28"/>
          <w:lang w:val="ru-RU"/>
        </w:rPr>
        <w:t xml:space="preserve">ное обучение может быть выстроено в соответствии с целями и стратегией организации, что делает его важным элементом корпоративной культуры </w:t>
      </w:r>
      <w:r w:rsidR="00672E16" w:rsidRPr="00725A3F">
        <w:rPr>
          <w:rFonts w:ascii="Times New Roman" w:eastAsia="Times New Roman" w:hAnsi="Times New Roman" w:cs="Times New Roman"/>
          <w:color w:val="000000"/>
          <w:sz w:val="28"/>
          <w:szCs w:val="28"/>
          <w:lang w:val="ru-RU"/>
        </w:rPr>
        <w:t>[47]</w:t>
      </w:r>
      <w:r w:rsidRPr="00725A3F">
        <w:rPr>
          <w:rFonts w:ascii="Times New Roman" w:eastAsia="Times New Roman" w:hAnsi="Times New Roman" w:cs="Times New Roman"/>
          <w:color w:val="000000"/>
          <w:sz w:val="28"/>
          <w:szCs w:val="28"/>
          <w:lang w:val="ru-RU"/>
        </w:rPr>
        <w:t xml:space="preserve">. </w:t>
      </w:r>
    </w:p>
    <w:p w14:paraId="3DDF9BAC" w14:textId="7EE888E6"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Следует отметить что, теоретические основы корпоративного образования в США характеризуются многоаспектностью, </w:t>
      </w:r>
      <w:proofErr w:type="spellStart"/>
      <w:r w:rsidRPr="000E220A">
        <w:rPr>
          <w:rFonts w:ascii="Times New Roman" w:eastAsia="Times New Roman" w:hAnsi="Times New Roman" w:cs="Times New Roman"/>
          <w:color w:val="000000" w:themeColor="text1"/>
          <w:sz w:val="28"/>
          <w:szCs w:val="28"/>
          <w:lang w:val="ru-RU"/>
        </w:rPr>
        <w:t>поликонцептуальностью</w:t>
      </w:r>
      <w:proofErr w:type="spellEnd"/>
      <w:r w:rsidRPr="000E220A">
        <w:rPr>
          <w:rFonts w:ascii="Times New Roman" w:eastAsia="Times New Roman" w:hAnsi="Times New Roman" w:cs="Times New Roman"/>
          <w:color w:val="000000" w:themeColor="text1"/>
          <w:sz w:val="28"/>
          <w:szCs w:val="28"/>
          <w:lang w:val="ru-RU"/>
        </w:rPr>
        <w:t xml:space="preserve">, интеграцией философско-педагогических, экономических, социологических, психологических идей, теорий и концепций, в частности, концепции общества знаний, концепции непрерывного образования, теория человеческого капитала, теория фирмы, концепция управления человеческими ресурсами («Модель соответствия», «Гарвардская модель»), теория организации обучения, концепция организационного развития, концепция управления знаниями, психологические теории (теория мотивации, теория потребностей, теория гештальта и теория ожиданий), теория целевой ориентации, теория целеполагания и теория андрагогики. Эти теории и концепции стали основой функционирования и развития корпоративного образования в США </w:t>
      </w:r>
      <w:r w:rsidR="00672E16" w:rsidRPr="000E220A">
        <w:rPr>
          <w:rFonts w:ascii="Times New Roman" w:eastAsia="Times New Roman" w:hAnsi="Times New Roman" w:cs="Times New Roman"/>
          <w:color w:val="000000" w:themeColor="text1"/>
          <w:sz w:val="28"/>
          <w:szCs w:val="28"/>
          <w:lang w:val="ru-RU"/>
        </w:rPr>
        <w:t>[48]</w:t>
      </w:r>
      <w:r w:rsidRPr="000E220A">
        <w:rPr>
          <w:rFonts w:ascii="Times New Roman" w:eastAsia="Times New Roman" w:hAnsi="Times New Roman" w:cs="Times New Roman"/>
          <w:color w:val="000000" w:themeColor="text1"/>
          <w:sz w:val="28"/>
          <w:szCs w:val="28"/>
          <w:lang w:val="ru-RU"/>
        </w:rPr>
        <w:t>.</w:t>
      </w:r>
    </w:p>
    <w:p w14:paraId="4663F47E" w14:textId="7777777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В развитых странах мира развитию корпоративного образования уделяется значительное внимание как на государственном, так и на организационном уровне. Выделяют американскую и японскую модели корпоративного образования. Для американской модели корпоративного образования, которая используется в Канаде, Австралии, Великобритании и других странах Европы, существует более узконаправленная профессиональная подготовка кадров. В основе японской модели корпоративного образования лежат моральные качества персонала и лояльность к компании, а основная задача корпоративного </w:t>
      </w:r>
      <w:r w:rsidRPr="000E220A">
        <w:rPr>
          <w:rFonts w:ascii="Times New Roman" w:eastAsia="Times New Roman" w:hAnsi="Times New Roman" w:cs="Times New Roman"/>
          <w:color w:val="000000" w:themeColor="text1"/>
          <w:sz w:val="28"/>
          <w:szCs w:val="28"/>
          <w:lang w:val="ru-RU"/>
        </w:rPr>
        <w:lastRenderedPageBreak/>
        <w:t>образования в этой модели — повышение квалификации персонала с целью обеспечения его высокой мобильности.</w:t>
      </w:r>
    </w:p>
    <w:p w14:paraId="03A76BE8" w14:textId="7777777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Согласно контент-анализу, в США существуют три современные модели корпоративного образования:</w:t>
      </w:r>
    </w:p>
    <w:p w14:paraId="48E3467F" w14:textId="534A14EA" w:rsidR="00866EC1" w:rsidRPr="00725A3F" w:rsidRDefault="00866EC1" w:rsidP="00725A3F">
      <w:pPr>
        <w:numPr>
          <w:ilvl w:val="0"/>
          <w:numId w:val="22"/>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proofErr w:type="spellStart"/>
      <w:r w:rsidRPr="00725A3F">
        <w:rPr>
          <w:rFonts w:ascii="Times New Roman" w:eastAsia="Times New Roman" w:hAnsi="Times New Roman" w:cs="Times New Roman"/>
          <w:color w:val="000000"/>
          <w:sz w:val="28"/>
          <w:szCs w:val="28"/>
          <w:lang w:val="ru-RU"/>
        </w:rPr>
        <w:t>Инсорсинговая</w:t>
      </w:r>
      <w:proofErr w:type="spellEnd"/>
      <w:r w:rsidRPr="00725A3F">
        <w:rPr>
          <w:rFonts w:ascii="Times New Roman" w:eastAsia="Times New Roman" w:hAnsi="Times New Roman" w:cs="Times New Roman"/>
          <w:color w:val="000000"/>
          <w:sz w:val="28"/>
          <w:szCs w:val="28"/>
          <w:lang w:val="ru-RU"/>
        </w:rPr>
        <w:t xml:space="preserve"> модель, при которой в организации есть сотрудники, ответственные за разработку учебных программ и курсов, а также обучение сотрудников, и она заказывает лишь очень небольшую часть услуг по обучению у внешних поставщиков образовательных услуг </w:t>
      </w:r>
      <w:r w:rsidR="00672E16" w:rsidRPr="00725A3F">
        <w:rPr>
          <w:rFonts w:ascii="Times New Roman" w:eastAsia="Times New Roman" w:hAnsi="Times New Roman" w:cs="Times New Roman"/>
          <w:color w:val="000000"/>
          <w:sz w:val="28"/>
          <w:szCs w:val="28"/>
          <w:lang w:val="ru-RU"/>
        </w:rPr>
        <w:t>[49]</w:t>
      </w:r>
      <w:r w:rsidRPr="00725A3F">
        <w:rPr>
          <w:rFonts w:ascii="Times New Roman" w:eastAsia="Times New Roman" w:hAnsi="Times New Roman" w:cs="Times New Roman"/>
          <w:color w:val="000000"/>
          <w:sz w:val="28"/>
          <w:szCs w:val="28"/>
          <w:lang w:val="ru-RU"/>
        </w:rPr>
        <w:t>;</w:t>
      </w:r>
    </w:p>
    <w:p w14:paraId="52145E36" w14:textId="3CCE0095" w:rsidR="00866EC1" w:rsidRPr="00725A3F" w:rsidRDefault="00866EC1" w:rsidP="00725A3F">
      <w:pPr>
        <w:numPr>
          <w:ilvl w:val="0"/>
          <w:numId w:val="22"/>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 xml:space="preserve">Аутсорсинговая модель, при которой организация, имея лишь небольшую команду менеджеров, ответственных за обучение, покупает большую часть необходимых образовательных услуг у одного или нескольких провайдеров, которые практически полностью участвуют в планировании, разработке и реализации всей учебной деятельности для нее </w:t>
      </w:r>
      <w:r w:rsidR="00672E16" w:rsidRPr="00725A3F">
        <w:rPr>
          <w:rFonts w:ascii="Times New Roman" w:eastAsia="Times New Roman" w:hAnsi="Times New Roman" w:cs="Times New Roman"/>
          <w:color w:val="000000"/>
          <w:sz w:val="28"/>
          <w:szCs w:val="28"/>
          <w:lang w:val="ru-RU"/>
        </w:rPr>
        <w:t>[50]</w:t>
      </w:r>
      <w:r w:rsidRPr="00725A3F">
        <w:rPr>
          <w:rFonts w:ascii="Times New Roman" w:eastAsia="Times New Roman" w:hAnsi="Times New Roman" w:cs="Times New Roman"/>
          <w:color w:val="000000"/>
          <w:sz w:val="28"/>
          <w:szCs w:val="28"/>
          <w:lang w:val="ru-RU"/>
        </w:rPr>
        <w:t>;</w:t>
      </w:r>
    </w:p>
    <w:p w14:paraId="726F22EB" w14:textId="15911106" w:rsidR="00866EC1" w:rsidRPr="00725A3F" w:rsidRDefault="00866EC1" w:rsidP="00725A3F">
      <w:pPr>
        <w:numPr>
          <w:ilvl w:val="0"/>
          <w:numId w:val="22"/>
        </w:numPr>
        <w:tabs>
          <w:tab w:val="left" w:pos="450"/>
          <w:tab w:val="left" w:pos="993"/>
          <w:tab w:val="left" w:pos="1205"/>
        </w:tabs>
        <w:spacing w:after="0" w:line="240" w:lineRule="auto"/>
        <w:ind w:left="0" w:firstLine="709"/>
        <w:contextualSpacing/>
        <w:jc w:val="both"/>
        <w:rPr>
          <w:rFonts w:ascii="Times New Roman" w:eastAsia="Times New Roman" w:hAnsi="Times New Roman" w:cs="Times New Roman"/>
          <w:color w:val="000000"/>
          <w:sz w:val="28"/>
          <w:szCs w:val="28"/>
          <w:lang w:val="ru-RU"/>
        </w:rPr>
      </w:pPr>
      <w:r w:rsidRPr="00725A3F">
        <w:rPr>
          <w:rFonts w:ascii="Times New Roman" w:eastAsia="Times New Roman" w:hAnsi="Times New Roman" w:cs="Times New Roman"/>
          <w:color w:val="000000"/>
          <w:sz w:val="28"/>
          <w:szCs w:val="28"/>
          <w:lang w:val="ru-RU"/>
        </w:rPr>
        <w:t xml:space="preserve">Гибридная модель, при которой организация часть своей основной образовательной деятельности осуществляет самостоятельно, а частично с привлечением сторонних организаций </w:t>
      </w:r>
      <w:r w:rsidR="00672E16" w:rsidRPr="00725A3F">
        <w:rPr>
          <w:rFonts w:ascii="Times New Roman" w:eastAsia="Times New Roman" w:hAnsi="Times New Roman" w:cs="Times New Roman"/>
          <w:color w:val="000000"/>
          <w:sz w:val="28"/>
          <w:szCs w:val="28"/>
          <w:lang w:val="ru-RU"/>
        </w:rPr>
        <w:t>[51]</w:t>
      </w:r>
      <w:r w:rsidRPr="00725A3F">
        <w:rPr>
          <w:rFonts w:ascii="Times New Roman" w:eastAsia="Times New Roman" w:hAnsi="Times New Roman" w:cs="Times New Roman"/>
          <w:color w:val="000000"/>
          <w:sz w:val="28"/>
          <w:szCs w:val="28"/>
          <w:lang w:val="ru-RU"/>
        </w:rPr>
        <w:t>. Так, компания стремится использовать сильные стороны сторонних поставщиков, понимая, что не может предоставить образовательные услуги на необходимом уровне, поскольку, как правило, не является образовательной организацией. Например, разработка учебного плана может быть внутренней функцией, а разработку курсов можно передать на аутсорсинг. Обучение может осуществляться с использованием внутренних систем и ресурсов (например, на основе веб-ресурсов), тогда как обучение и повышение квалификации управленческого персонала полностью осуществляется внешним провайдером.</w:t>
      </w:r>
    </w:p>
    <w:p w14:paraId="2C9B8164" w14:textId="77777777" w:rsidR="00866EC1" w:rsidRPr="000E220A"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Особое значение в функционировании системы корпоративного образования в США принадлежит социальному партнерству между университетами, бизнес-структурами и государством, которое в условиях глобальной экономики знаний получило широкое распространение и вышло за рамки традиционного финансирования индивидуальные исследовательские проекты.</w:t>
      </w:r>
    </w:p>
    <w:p w14:paraId="64BFA215" w14:textId="26B80FD8" w:rsidR="00866EC1" w:rsidRDefault="00866EC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Наиболее распространенными формами социального партнерства образования и бизнеса являются вхождение руководителей промышленности и бизнеса в попечительские советы образовательных учреждений; помощь профессорам университетов в разработке и преподавании учебных программ в корпорациях; обеспечить корпорации необходимым оборудованием для высших учебных заведений, обеспечивающих обучение предприятий с использованием новейших технологий; практика и стажировка студентов и дальнейшее их трудоустройство в корпорациях; деловое сотрудничество, а также университеты и колледжи в проведении исследований по бизнес-субсидиям; программы обучения сотрудников и т.д. Эволюция концепций корпорат</w:t>
      </w:r>
      <w:r w:rsidR="00F91188" w:rsidRPr="000E220A">
        <w:rPr>
          <w:rFonts w:ascii="Times New Roman" w:eastAsia="Times New Roman" w:hAnsi="Times New Roman" w:cs="Times New Roman"/>
          <w:color w:val="000000" w:themeColor="text1"/>
          <w:sz w:val="28"/>
          <w:szCs w:val="28"/>
          <w:lang w:val="ru-RU"/>
        </w:rPr>
        <w:t>ив</w:t>
      </w:r>
      <w:r w:rsidRPr="000E220A">
        <w:rPr>
          <w:rFonts w:ascii="Times New Roman" w:eastAsia="Times New Roman" w:hAnsi="Times New Roman" w:cs="Times New Roman"/>
          <w:color w:val="000000" w:themeColor="text1"/>
          <w:sz w:val="28"/>
          <w:szCs w:val="28"/>
          <w:lang w:val="ru-RU"/>
        </w:rPr>
        <w:t>ного обучения отражает изменения в требованиях и ожиданиях от сотрудников и организаций</w:t>
      </w:r>
      <w:r w:rsidR="00804536">
        <w:rPr>
          <w:rFonts w:ascii="Times New Roman" w:eastAsia="Times New Roman" w:hAnsi="Times New Roman" w:cs="Times New Roman"/>
          <w:color w:val="000000" w:themeColor="text1"/>
          <w:sz w:val="28"/>
          <w:szCs w:val="28"/>
          <w:lang w:val="ru-RU"/>
        </w:rPr>
        <w:t xml:space="preserve"> (Рисунок 1)</w:t>
      </w:r>
      <w:r w:rsidRPr="000E220A">
        <w:rPr>
          <w:rFonts w:ascii="Times New Roman" w:eastAsia="Times New Roman" w:hAnsi="Times New Roman" w:cs="Times New Roman"/>
          <w:color w:val="000000" w:themeColor="text1"/>
          <w:sz w:val="28"/>
          <w:szCs w:val="28"/>
          <w:lang w:val="ru-RU"/>
        </w:rPr>
        <w:t xml:space="preserve">. </w:t>
      </w:r>
    </w:p>
    <w:p w14:paraId="4C659916" w14:textId="77777777" w:rsidR="00080C61" w:rsidRPr="000E220A" w:rsidRDefault="00080C61" w:rsidP="00C7522B">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p>
    <w:p w14:paraId="1D8C11AD" w14:textId="5D92A013" w:rsidR="00866EC1" w:rsidRPr="000E220A" w:rsidRDefault="00680CDD" w:rsidP="00CA2877">
      <w:pPr>
        <w:tabs>
          <w:tab w:val="left" w:pos="360"/>
          <w:tab w:val="left" w:pos="450"/>
        </w:tabs>
        <w:spacing w:after="0"/>
        <w:ind w:left="360"/>
        <w:contextualSpacing/>
        <w:jc w:val="both"/>
        <w:rPr>
          <w:rFonts w:ascii="Times New Roman" w:hAnsi="Times New Roman" w:cs="Times New Roman"/>
          <w:sz w:val="28"/>
          <w:szCs w:val="28"/>
        </w:rPr>
      </w:pPr>
      <w:r w:rsidRPr="000E220A">
        <w:rPr>
          <w:rFonts w:ascii="Times New Roman" w:hAnsi="Times New Roman" w:cs="Times New Roman"/>
          <w:noProof/>
          <w:sz w:val="28"/>
          <w:szCs w:val="28"/>
        </w:rPr>
        <w:lastRenderedPageBreak/>
        <w:drawing>
          <wp:inline distT="0" distB="0" distL="0" distR="0" wp14:anchorId="5D13E9D1" wp14:editId="4B57F5D2">
            <wp:extent cx="5930020" cy="2876550"/>
            <wp:effectExtent l="0" t="0" r="1270" b="0"/>
            <wp:docPr id="195191487" name="Chart 1">
              <a:extLst xmlns:a="http://schemas.openxmlformats.org/drawingml/2006/main">
                <a:ext uri="{FF2B5EF4-FFF2-40B4-BE49-F238E27FC236}">
                  <a16:creationId xmlns:a16="http://schemas.microsoft.com/office/drawing/2014/main" id="{AA2698AA-040E-4D00-95EF-B05BCDC14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AB8BF" w14:textId="77777777" w:rsidR="00080C61" w:rsidRDefault="00080C61" w:rsidP="00CA2877">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p>
    <w:p w14:paraId="40F0E429" w14:textId="70AEB535" w:rsidR="00C83C14" w:rsidRDefault="00C83C14" w:rsidP="00080C61">
      <w:pPr>
        <w:tabs>
          <w:tab w:val="left" w:pos="993"/>
        </w:tabs>
        <w:spacing w:after="0"/>
        <w:ind w:firstLine="709"/>
        <w:contextualSpacing/>
        <w:jc w:val="center"/>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Рисунок 1 - Наиболее часто используемыми технологиями в американском корпоративном </w:t>
      </w:r>
      <w:r w:rsidR="00C76285" w:rsidRPr="000E220A">
        <w:rPr>
          <w:rFonts w:ascii="Times New Roman" w:eastAsia="Times New Roman" w:hAnsi="Times New Roman" w:cs="Times New Roman"/>
          <w:color w:val="000000" w:themeColor="text1"/>
          <w:sz w:val="28"/>
          <w:szCs w:val="28"/>
          <w:lang w:val="ru-RU"/>
        </w:rPr>
        <w:t>обучении являются</w:t>
      </w:r>
      <w:r w:rsidRPr="000E220A">
        <w:rPr>
          <w:rFonts w:ascii="Times New Roman" w:eastAsia="Times New Roman" w:hAnsi="Times New Roman" w:cs="Times New Roman"/>
          <w:color w:val="000000" w:themeColor="text1"/>
          <w:sz w:val="28"/>
          <w:szCs w:val="28"/>
          <w:lang w:val="ru-RU"/>
        </w:rPr>
        <w:t xml:space="preserve"> компьютерные технологии</w:t>
      </w:r>
    </w:p>
    <w:p w14:paraId="6699AB8A" w14:textId="77777777" w:rsidR="00080C61" w:rsidRDefault="00080C61" w:rsidP="00080C61">
      <w:pPr>
        <w:tabs>
          <w:tab w:val="left" w:pos="450"/>
        </w:tabs>
        <w:spacing w:after="0"/>
        <w:contextualSpacing/>
        <w:jc w:val="both"/>
        <w:rPr>
          <w:rFonts w:ascii="Times New Roman" w:eastAsia="Times New Roman" w:hAnsi="Times New Roman" w:cs="Times New Roman"/>
          <w:color w:val="000000" w:themeColor="text1"/>
          <w:sz w:val="28"/>
          <w:szCs w:val="28"/>
          <w:lang w:val="ru-RU"/>
        </w:rPr>
      </w:pPr>
    </w:p>
    <w:p w14:paraId="4E4971BF" w14:textId="32DD15CA" w:rsidR="00672E16" w:rsidRPr="007258EA" w:rsidRDefault="001A47B6" w:rsidP="00080C61">
      <w:pPr>
        <w:tabs>
          <w:tab w:val="left" w:pos="450"/>
        </w:tabs>
        <w:spacing w:after="0"/>
        <w:contextualSpacing/>
        <w:jc w:val="both"/>
        <w:rPr>
          <w:rFonts w:ascii="Times New Roman" w:eastAsia="Times New Roman" w:hAnsi="Times New Roman" w:cs="Times New Roman"/>
          <w:color w:val="000000" w:themeColor="text1"/>
          <w:sz w:val="24"/>
          <w:szCs w:val="24"/>
          <w:lang w:val="ru-RU"/>
        </w:rPr>
      </w:pPr>
      <w:r w:rsidRPr="007258EA">
        <w:rPr>
          <w:rFonts w:ascii="Times New Roman" w:eastAsia="Times New Roman" w:hAnsi="Times New Roman" w:cs="Times New Roman"/>
          <w:color w:val="000000" w:themeColor="text1"/>
          <w:sz w:val="24"/>
          <w:szCs w:val="24"/>
          <w:lang w:val="ru-RU"/>
        </w:rPr>
        <w:t xml:space="preserve">Примечание – составлено автором на основании источника </w:t>
      </w:r>
      <w:r w:rsidR="00672E16" w:rsidRPr="007258EA">
        <w:rPr>
          <w:rFonts w:ascii="Times New Roman" w:eastAsia="Times New Roman" w:hAnsi="Times New Roman" w:cs="Times New Roman"/>
          <w:color w:val="000000" w:themeColor="text1"/>
          <w:sz w:val="24"/>
          <w:szCs w:val="24"/>
          <w:lang w:val="ru-RU"/>
        </w:rPr>
        <w:t>[52]</w:t>
      </w:r>
    </w:p>
    <w:p w14:paraId="169E0441" w14:textId="77777777" w:rsidR="002F4C76" w:rsidRPr="000E220A" w:rsidRDefault="002F4C76" w:rsidP="00C74471">
      <w:pPr>
        <w:tabs>
          <w:tab w:val="left" w:pos="360"/>
          <w:tab w:val="left" w:pos="450"/>
        </w:tabs>
        <w:spacing w:after="0"/>
        <w:ind w:left="360" w:firstLine="900"/>
        <w:contextualSpacing/>
        <w:jc w:val="both"/>
        <w:rPr>
          <w:rFonts w:ascii="Times New Roman" w:eastAsia="Times New Roman" w:hAnsi="Times New Roman" w:cs="Times New Roman"/>
          <w:color w:val="000000" w:themeColor="text1"/>
          <w:sz w:val="28"/>
          <w:szCs w:val="28"/>
          <w:lang w:val="ru-RU"/>
        </w:rPr>
      </w:pPr>
    </w:p>
    <w:p w14:paraId="218ED126" w14:textId="38AE932D" w:rsidR="00866EC1" w:rsidRPr="00D341E9" w:rsidRDefault="00866EC1" w:rsidP="00D341E9">
      <w:pPr>
        <w:tabs>
          <w:tab w:val="left" w:pos="426"/>
          <w:tab w:val="left" w:pos="993"/>
        </w:tabs>
        <w:spacing w:after="0"/>
        <w:ind w:firstLine="709"/>
        <w:contextualSpacing/>
        <w:jc w:val="both"/>
        <w:rPr>
          <w:rFonts w:ascii="Times New Roman" w:eastAsia="Times New Roman" w:hAnsi="Times New Roman" w:cs="Times New Roman"/>
          <w:sz w:val="28"/>
          <w:szCs w:val="28"/>
          <w:lang w:val="ru-RU"/>
        </w:rPr>
      </w:pPr>
      <w:r w:rsidRPr="00D341E9">
        <w:rPr>
          <w:rFonts w:ascii="Times New Roman" w:eastAsia="Times New Roman" w:hAnsi="Times New Roman" w:cs="Times New Roman"/>
          <w:color w:val="000000" w:themeColor="text1"/>
          <w:sz w:val="28"/>
          <w:szCs w:val="28"/>
          <w:lang w:val="ru-RU"/>
        </w:rPr>
        <w:t xml:space="preserve">Немаловажно для нашего исследования то что, </w:t>
      </w:r>
      <w:r w:rsidR="00D341E9" w:rsidRPr="00D341E9">
        <w:rPr>
          <w:rFonts w:ascii="Times New Roman" w:eastAsia="Times New Roman" w:hAnsi="Times New Roman" w:cs="Times New Roman"/>
          <w:sz w:val="28"/>
          <w:szCs w:val="28"/>
          <w:lang w:val="ru-RU"/>
        </w:rPr>
        <w:t>Боргес</w:t>
      </w:r>
      <w:r w:rsidR="00D341E9" w:rsidRPr="00D04CA8">
        <w:rPr>
          <w:rFonts w:ascii="Times New Roman" w:eastAsia="Times New Roman" w:hAnsi="Times New Roman" w:cs="Times New Roman"/>
          <w:sz w:val="28"/>
          <w:szCs w:val="28"/>
          <w:lang w:val="ru-RU"/>
        </w:rPr>
        <w:t>-</w:t>
      </w:r>
      <w:proofErr w:type="spellStart"/>
      <w:r w:rsidR="00D341E9" w:rsidRPr="00D04CA8">
        <w:rPr>
          <w:rFonts w:ascii="Times New Roman" w:eastAsia="Times New Roman" w:hAnsi="Times New Roman" w:cs="Times New Roman"/>
          <w:sz w:val="28"/>
          <w:szCs w:val="28"/>
          <w:lang w:val="ru-RU"/>
        </w:rPr>
        <w:t>Андраде</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04CA8">
        <w:rPr>
          <w:rFonts w:ascii="Times New Roman" w:eastAsia="Times New Roman" w:hAnsi="Times New Roman" w:cs="Times New Roman"/>
          <w:sz w:val="28"/>
          <w:szCs w:val="28"/>
          <w:lang w:val="ru-RU"/>
        </w:rPr>
        <w:t>Карвалью</w:t>
      </w:r>
      <w:proofErr w:type="spellEnd"/>
      <w:r w:rsidR="00D341E9" w:rsidRPr="00D341E9">
        <w:rPr>
          <w:rFonts w:ascii="Times New Roman" w:eastAsia="Times New Roman" w:hAnsi="Times New Roman" w:cs="Times New Roman"/>
          <w:sz w:val="28"/>
          <w:szCs w:val="28"/>
          <w:lang w:val="ru-RU"/>
        </w:rPr>
        <w:t xml:space="preserve">, </w:t>
      </w:r>
      <w:r w:rsidR="00D341E9" w:rsidRPr="00D04CA8">
        <w:rPr>
          <w:rFonts w:ascii="Times New Roman" w:eastAsia="Times New Roman" w:hAnsi="Times New Roman" w:cs="Times New Roman"/>
          <w:sz w:val="28"/>
          <w:szCs w:val="28"/>
          <w:lang w:val="ru-RU"/>
        </w:rPr>
        <w:t xml:space="preserve"> Маурисио, </w:t>
      </w:r>
      <w:proofErr w:type="spellStart"/>
      <w:r w:rsidR="00D341E9" w:rsidRPr="00D04CA8">
        <w:rPr>
          <w:rFonts w:ascii="Times New Roman" w:eastAsia="Times New Roman" w:hAnsi="Times New Roman" w:cs="Times New Roman"/>
          <w:sz w:val="28"/>
          <w:szCs w:val="28"/>
          <w:lang w:val="ru-RU"/>
        </w:rPr>
        <w:t>Виейра</w:t>
      </w:r>
      <w:proofErr w:type="spellEnd"/>
      <w:r w:rsidR="00D341E9" w:rsidRPr="00D04CA8">
        <w:rPr>
          <w:rFonts w:ascii="Times New Roman" w:eastAsia="Times New Roman" w:hAnsi="Times New Roman" w:cs="Times New Roman"/>
          <w:sz w:val="28"/>
          <w:szCs w:val="28"/>
          <w:lang w:val="ru-RU"/>
        </w:rPr>
        <w:t xml:space="preserve"> и Кларо</w:t>
      </w:r>
      <w:r w:rsidR="00D341E9" w:rsidRPr="00D341E9">
        <w:rPr>
          <w:rFonts w:ascii="Times New Roman" w:eastAsia="Times New Roman" w:hAnsi="Times New Roman" w:cs="Times New Roman"/>
          <w:sz w:val="28"/>
          <w:szCs w:val="28"/>
          <w:lang w:val="ru-RU"/>
        </w:rPr>
        <w:t xml:space="preserve">, </w:t>
      </w:r>
      <w:r w:rsidR="00D341E9" w:rsidRPr="00D04CA8">
        <w:rPr>
          <w:rFonts w:ascii="Times New Roman" w:eastAsia="Times New Roman" w:hAnsi="Times New Roman" w:cs="Times New Roman"/>
          <w:sz w:val="28"/>
          <w:szCs w:val="28"/>
          <w:lang w:val="ru-RU"/>
        </w:rPr>
        <w:t>Киркпатрик и Киркпатрик</w:t>
      </w:r>
      <w:r w:rsidR="00D341E9" w:rsidRPr="00D341E9">
        <w:rPr>
          <w:rFonts w:ascii="Times New Roman" w:eastAsia="Times New Roman" w:hAnsi="Times New Roman" w:cs="Times New Roman"/>
          <w:sz w:val="28"/>
          <w:szCs w:val="28"/>
          <w:lang w:val="ru-RU"/>
        </w:rPr>
        <w:t>,</w:t>
      </w:r>
      <w:r w:rsidR="00D341E9" w:rsidRPr="00D04CA8">
        <w:rPr>
          <w:rFonts w:ascii="Times New Roman" w:eastAsia="Times New Roman" w:hAnsi="Times New Roman" w:cs="Times New Roman"/>
          <w:sz w:val="28"/>
          <w:szCs w:val="28"/>
          <w:lang w:val="ru-RU"/>
        </w:rPr>
        <w:t xml:space="preserve"> </w:t>
      </w:r>
      <w:proofErr w:type="spellStart"/>
      <w:r w:rsidR="00D341E9" w:rsidRPr="00D04CA8">
        <w:rPr>
          <w:rFonts w:ascii="Times New Roman" w:eastAsia="Times New Roman" w:hAnsi="Times New Roman" w:cs="Times New Roman"/>
          <w:sz w:val="28"/>
          <w:szCs w:val="28"/>
          <w:lang w:val="ru-RU"/>
        </w:rPr>
        <w:t>Хамблин</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Бастертрея</w:t>
      </w:r>
      <w:proofErr w:type="spellEnd"/>
      <w:r w:rsidR="00D341E9" w:rsidRPr="00D341E9">
        <w:rPr>
          <w:rFonts w:ascii="Times New Roman" w:eastAsia="Times New Roman" w:hAnsi="Times New Roman" w:cs="Times New Roman"/>
          <w:sz w:val="28"/>
          <w:szCs w:val="28"/>
          <w:lang w:val="ru-RU"/>
        </w:rPr>
        <w:t xml:space="preserve"> и </w:t>
      </w:r>
      <w:proofErr w:type="spellStart"/>
      <w:r w:rsidR="00D341E9" w:rsidRPr="00D341E9">
        <w:rPr>
          <w:rFonts w:ascii="Times New Roman" w:eastAsia="Times New Roman" w:hAnsi="Times New Roman" w:cs="Times New Roman"/>
          <w:sz w:val="28"/>
          <w:szCs w:val="28"/>
          <w:lang w:val="ru-RU"/>
        </w:rPr>
        <w:t>Альбизу</w:t>
      </w:r>
      <w:proofErr w:type="spellEnd"/>
      <w:r w:rsidR="00D341E9" w:rsidRPr="00D341E9">
        <w:rPr>
          <w:rFonts w:ascii="Times New Roman" w:eastAsia="Times New Roman" w:hAnsi="Times New Roman" w:cs="Times New Roman"/>
          <w:sz w:val="28"/>
          <w:szCs w:val="28"/>
          <w:lang w:val="ru-RU"/>
        </w:rPr>
        <w:t xml:space="preserve">, Филлипс, Берман </w:t>
      </w:r>
      <w:r w:rsidR="00D341E9" w:rsidRPr="00D04CA8">
        <w:rPr>
          <w:rFonts w:ascii="Times New Roman" w:eastAsia="Times New Roman" w:hAnsi="Times New Roman" w:cs="Times New Roman"/>
          <w:sz w:val="28"/>
          <w:szCs w:val="28"/>
          <w:lang w:val="ru-RU"/>
        </w:rPr>
        <w:t xml:space="preserve">и </w:t>
      </w:r>
      <w:r w:rsidR="00D341E9" w:rsidRPr="00D341E9">
        <w:rPr>
          <w:rFonts w:ascii="Times New Roman" w:eastAsia="Times New Roman" w:hAnsi="Times New Roman" w:cs="Times New Roman"/>
          <w:sz w:val="28"/>
          <w:szCs w:val="28"/>
          <w:lang w:val="ru-RU"/>
        </w:rPr>
        <w:t xml:space="preserve">Эванс, Хатч и Дайер, Ма и др., Аллен и Макги, АБТД, </w:t>
      </w:r>
      <w:proofErr w:type="spellStart"/>
      <w:r w:rsidR="00D341E9" w:rsidRPr="00D341E9">
        <w:rPr>
          <w:rFonts w:ascii="Times New Roman" w:eastAsia="Times New Roman" w:hAnsi="Times New Roman" w:cs="Times New Roman"/>
          <w:sz w:val="28"/>
          <w:szCs w:val="28"/>
          <w:lang w:val="ru-RU"/>
        </w:rPr>
        <w:t>Эболи</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Герчи</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Бартезаги</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Солари</w:t>
      </w:r>
      <w:proofErr w:type="spellEnd"/>
      <w:r w:rsidR="00D341E9" w:rsidRPr="00D341E9">
        <w:rPr>
          <w:rFonts w:ascii="Times New Roman" w:eastAsia="Times New Roman" w:hAnsi="Times New Roman" w:cs="Times New Roman"/>
          <w:sz w:val="28"/>
          <w:szCs w:val="28"/>
          <w:lang w:val="ru-RU"/>
        </w:rPr>
        <w:t xml:space="preserve">, Сантос, </w:t>
      </w:r>
      <w:proofErr w:type="spellStart"/>
      <w:r w:rsidR="00D341E9" w:rsidRPr="00D341E9">
        <w:rPr>
          <w:rFonts w:ascii="Times New Roman" w:eastAsia="Times New Roman" w:hAnsi="Times New Roman" w:cs="Times New Roman"/>
          <w:sz w:val="28"/>
          <w:szCs w:val="28"/>
          <w:lang w:val="ru-RU"/>
        </w:rPr>
        <w:t>Насименто</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Андраде</w:t>
      </w:r>
      <w:proofErr w:type="spellEnd"/>
      <w:r w:rsidR="00D341E9" w:rsidRPr="00D341E9">
        <w:rPr>
          <w:rFonts w:ascii="Times New Roman" w:eastAsia="Times New Roman" w:hAnsi="Times New Roman" w:cs="Times New Roman"/>
          <w:sz w:val="28"/>
          <w:szCs w:val="28"/>
          <w:lang w:val="ru-RU"/>
        </w:rPr>
        <w:t xml:space="preserve">, Сантос, Абель и Ли, </w:t>
      </w:r>
      <w:proofErr w:type="spellStart"/>
      <w:r w:rsidR="00D341E9" w:rsidRPr="00D341E9">
        <w:rPr>
          <w:rFonts w:ascii="Times New Roman" w:eastAsia="Times New Roman" w:hAnsi="Times New Roman" w:cs="Times New Roman"/>
          <w:sz w:val="28"/>
          <w:szCs w:val="28"/>
          <w:lang w:val="ru-RU"/>
        </w:rPr>
        <w:t>Маринелли</w:t>
      </w:r>
      <w:proofErr w:type="spellEnd"/>
      <w:r w:rsidR="00D341E9" w:rsidRPr="00D341E9">
        <w:rPr>
          <w:rFonts w:ascii="Times New Roman" w:eastAsia="Times New Roman" w:hAnsi="Times New Roman" w:cs="Times New Roman"/>
          <w:sz w:val="28"/>
          <w:szCs w:val="28"/>
          <w:lang w:val="ru-RU"/>
        </w:rPr>
        <w:t xml:space="preserve">, </w:t>
      </w:r>
      <w:proofErr w:type="spellStart"/>
      <w:r w:rsidR="00D341E9" w:rsidRPr="00D341E9">
        <w:rPr>
          <w:rFonts w:ascii="Times New Roman" w:eastAsia="Times New Roman" w:hAnsi="Times New Roman" w:cs="Times New Roman"/>
          <w:sz w:val="28"/>
          <w:szCs w:val="28"/>
          <w:lang w:val="ru-RU"/>
        </w:rPr>
        <w:t>Слеттли</w:t>
      </w:r>
      <w:proofErr w:type="spellEnd"/>
      <w:r w:rsidR="00D341E9" w:rsidRPr="00D341E9">
        <w:rPr>
          <w:rFonts w:ascii="Times New Roman" w:eastAsia="Times New Roman" w:hAnsi="Times New Roman" w:cs="Times New Roman"/>
          <w:sz w:val="28"/>
          <w:szCs w:val="28"/>
          <w:lang w:val="ru-RU"/>
        </w:rPr>
        <w:t xml:space="preserve"> и </w:t>
      </w:r>
      <w:proofErr w:type="spellStart"/>
      <w:r w:rsidR="00D341E9" w:rsidRPr="00D341E9">
        <w:rPr>
          <w:rFonts w:ascii="Times New Roman" w:eastAsia="Times New Roman" w:hAnsi="Times New Roman" w:cs="Times New Roman"/>
          <w:sz w:val="28"/>
          <w:szCs w:val="28"/>
          <w:lang w:val="ru-RU"/>
        </w:rPr>
        <w:t>Гронхауг</w:t>
      </w:r>
      <w:proofErr w:type="spellEnd"/>
      <w:r w:rsidR="00D341E9">
        <w:rPr>
          <w:rFonts w:ascii="Times New Roman" w:eastAsia="Times New Roman" w:hAnsi="Times New Roman" w:cs="Times New Roman"/>
          <w:color w:val="000000" w:themeColor="text1"/>
          <w:sz w:val="28"/>
          <w:szCs w:val="28"/>
          <w:lang w:val="ru-RU"/>
        </w:rPr>
        <w:t xml:space="preserve"> </w:t>
      </w:r>
      <w:r w:rsidRPr="000E220A">
        <w:rPr>
          <w:rFonts w:ascii="Times New Roman" w:eastAsia="Times New Roman" w:hAnsi="Times New Roman" w:cs="Times New Roman"/>
          <w:color w:val="000000" w:themeColor="text1"/>
          <w:sz w:val="28"/>
          <w:szCs w:val="28"/>
          <w:lang w:val="ru-RU"/>
        </w:rPr>
        <w:t>чаще всего изучают такие темы</w:t>
      </w:r>
      <w:r w:rsidRPr="00D341E9">
        <w:rPr>
          <w:rFonts w:ascii="Times New Roman" w:eastAsia="Times New Roman" w:hAnsi="Times New Roman" w:cs="Times New Roman"/>
          <w:color w:val="000000" w:themeColor="text1"/>
          <w:sz w:val="28"/>
          <w:szCs w:val="28"/>
          <w:lang w:val="ru-RU"/>
        </w:rPr>
        <w:t>, как эволюция, тенденции, масштабы, педагогика, продуктивность, согласованность с результативностью, сотрудничество, конкурентоспособность и оценка</w:t>
      </w:r>
      <w:r w:rsidR="00D341E9" w:rsidRPr="00D341E9">
        <w:rPr>
          <w:rFonts w:ascii="Times New Roman" w:eastAsia="Times New Roman" w:hAnsi="Times New Roman" w:cs="Times New Roman"/>
          <w:color w:val="000000" w:themeColor="text1"/>
          <w:sz w:val="28"/>
          <w:szCs w:val="28"/>
          <w:lang w:val="ru-RU"/>
        </w:rPr>
        <w:t xml:space="preserve"> [53 </w:t>
      </w:r>
      <w:r w:rsidR="003F65CC">
        <w:rPr>
          <w:rFonts w:ascii="Times New Roman" w:eastAsia="Times New Roman" w:hAnsi="Times New Roman" w:cs="Times New Roman"/>
          <w:color w:val="000000" w:themeColor="text1"/>
          <w:sz w:val="28"/>
          <w:szCs w:val="28"/>
          <w:lang w:val="ru-RU"/>
        </w:rPr>
        <w:t xml:space="preserve">– </w:t>
      </w:r>
      <w:r w:rsidR="00D341E9" w:rsidRPr="00D341E9">
        <w:rPr>
          <w:rFonts w:ascii="Times New Roman" w:eastAsia="Times New Roman" w:hAnsi="Times New Roman" w:cs="Times New Roman"/>
          <w:color w:val="000000" w:themeColor="text1"/>
          <w:sz w:val="28"/>
          <w:szCs w:val="28"/>
          <w:lang w:val="ru-RU"/>
        </w:rPr>
        <w:t>64]</w:t>
      </w:r>
      <w:r w:rsidRPr="00D341E9">
        <w:rPr>
          <w:rFonts w:ascii="Times New Roman" w:eastAsia="Times New Roman" w:hAnsi="Times New Roman" w:cs="Times New Roman"/>
          <w:color w:val="000000" w:themeColor="text1"/>
          <w:sz w:val="28"/>
          <w:szCs w:val="28"/>
          <w:lang w:val="ru-RU"/>
        </w:rPr>
        <w:t xml:space="preserve">. В </w:t>
      </w:r>
      <w:proofErr w:type="spellStart"/>
      <w:r w:rsidRPr="00D341E9">
        <w:rPr>
          <w:rFonts w:ascii="Times New Roman" w:eastAsia="Times New Roman" w:hAnsi="Times New Roman" w:cs="Times New Roman"/>
          <w:color w:val="000000" w:themeColor="text1"/>
          <w:sz w:val="28"/>
          <w:szCs w:val="28"/>
          <w:lang w:val="ru-RU"/>
        </w:rPr>
        <w:t>библиометрическом</w:t>
      </w:r>
      <w:proofErr w:type="spellEnd"/>
      <w:r w:rsidRPr="00D341E9">
        <w:rPr>
          <w:rFonts w:ascii="Times New Roman" w:eastAsia="Times New Roman" w:hAnsi="Times New Roman" w:cs="Times New Roman"/>
          <w:color w:val="000000" w:themeColor="text1"/>
          <w:sz w:val="28"/>
          <w:szCs w:val="28"/>
          <w:lang w:val="ru-RU"/>
        </w:rPr>
        <w:t xml:space="preserve"> резюме представлены</w:t>
      </w:r>
      <w:r w:rsidRPr="000E220A">
        <w:rPr>
          <w:rFonts w:ascii="Times New Roman" w:eastAsia="Times New Roman" w:hAnsi="Times New Roman" w:cs="Times New Roman"/>
          <w:color w:val="000000" w:themeColor="text1"/>
          <w:sz w:val="28"/>
          <w:szCs w:val="28"/>
          <w:lang w:val="ru-RU"/>
        </w:rPr>
        <w:t xml:space="preserve"> соответствующие исследования и авторы (Таблица 2).</w:t>
      </w:r>
    </w:p>
    <w:p w14:paraId="342E83D4" w14:textId="77777777" w:rsidR="00D341E9" w:rsidRPr="00EE248E" w:rsidRDefault="00D341E9" w:rsidP="00EE248E">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p>
    <w:p w14:paraId="647E2277" w14:textId="1D24C90F" w:rsidR="00866EC1" w:rsidRDefault="00866EC1" w:rsidP="00080C61">
      <w:pPr>
        <w:tabs>
          <w:tab w:val="left" w:pos="426"/>
          <w:tab w:val="left" w:pos="993"/>
        </w:tabs>
        <w:spacing w:after="0"/>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Таблица 2 – </w:t>
      </w:r>
      <w:proofErr w:type="spellStart"/>
      <w:r w:rsidRPr="000E220A">
        <w:rPr>
          <w:rFonts w:ascii="Times New Roman" w:eastAsia="Times New Roman" w:hAnsi="Times New Roman" w:cs="Times New Roman"/>
          <w:color w:val="000000" w:themeColor="text1"/>
          <w:sz w:val="28"/>
          <w:szCs w:val="28"/>
          <w:lang w:val="ru-RU"/>
        </w:rPr>
        <w:t>Библиометрическое</w:t>
      </w:r>
      <w:proofErr w:type="spellEnd"/>
      <w:r w:rsidRPr="000E220A">
        <w:rPr>
          <w:rFonts w:ascii="Times New Roman" w:eastAsia="Times New Roman" w:hAnsi="Times New Roman" w:cs="Times New Roman"/>
          <w:color w:val="000000" w:themeColor="text1"/>
          <w:sz w:val="28"/>
          <w:szCs w:val="28"/>
          <w:lang w:val="ru-RU"/>
        </w:rPr>
        <w:t xml:space="preserve"> резюме исследований в области корпоративного образования </w:t>
      </w:r>
    </w:p>
    <w:p w14:paraId="607F88EE" w14:textId="77777777" w:rsidR="003F65CC" w:rsidRPr="003F65CC" w:rsidRDefault="003F65CC" w:rsidP="00080C61">
      <w:pPr>
        <w:tabs>
          <w:tab w:val="left" w:pos="426"/>
          <w:tab w:val="left" w:pos="993"/>
        </w:tabs>
        <w:spacing w:after="0"/>
        <w:contextualSpacing/>
        <w:jc w:val="both"/>
        <w:rPr>
          <w:rFonts w:ascii="Times New Roman" w:eastAsia="Times New Roman" w:hAnsi="Times New Roman" w:cs="Times New Roman"/>
          <w:color w:val="000000" w:themeColor="text1"/>
          <w:sz w:val="28"/>
          <w:szCs w:val="28"/>
          <w:lang w:val="ru-RU"/>
        </w:rPr>
      </w:pPr>
    </w:p>
    <w:tbl>
      <w:tblPr>
        <w:tblStyle w:val="a3"/>
        <w:tblW w:w="9592" w:type="dxa"/>
        <w:tblInd w:w="-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253"/>
        <w:gridCol w:w="5339"/>
      </w:tblGrid>
      <w:tr w:rsidR="00080C61" w:rsidRPr="00EE248E" w14:paraId="6FC19644" w14:textId="77777777" w:rsidTr="00D341E9">
        <w:trPr>
          <w:trHeight w:val="293"/>
        </w:trPr>
        <w:tc>
          <w:tcPr>
            <w:tcW w:w="4253" w:type="dxa"/>
            <w:tcBorders>
              <w:top w:val="single" w:sz="6" w:space="0" w:color="auto"/>
              <w:left w:val="single" w:sz="6" w:space="0" w:color="auto"/>
            </w:tcBorders>
            <w:tcMar>
              <w:left w:w="90" w:type="dxa"/>
              <w:right w:w="90" w:type="dxa"/>
            </w:tcMar>
          </w:tcPr>
          <w:p w14:paraId="2B1F0C11" w14:textId="77777777" w:rsidR="00080C61" w:rsidRPr="00EE248E" w:rsidRDefault="00080C61" w:rsidP="003158B0">
            <w:pPr>
              <w:tabs>
                <w:tab w:val="left" w:pos="360"/>
                <w:tab w:val="left" w:pos="450"/>
              </w:tabs>
              <w:spacing w:line="259" w:lineRule="auto"/>
              <w:contextualSpacing/>
              <w:rPr>
                <w:rFonts w:ascii="Times New Roman" w:eastAsia="Times New Roman" w:hAnsi="Times New Roman" w:cs="Times New Roman"/>
                <w:sz w:val="24"/>
                <w:szCs w:val="24"/>
              </w:rPr>
            </w:pPr>
            <w:r w:rsidRPr="00EE248E">
              <w:rPr>
                <w:rFonts w:ascii="Times New Roman" w:eastAsia="Times New Roman" w:hAnsi="Times New Roman" w:cs="Times New Roman"/>
                <w:sz w:val="24"/>
                <w:szCs w:val="24"/>
                <w:lang w:val="ru-RU"/>
              </w:rPr>
              <w:t xml:space="preserve">Тема </w:t>
            </w:r>
            <w:r w:rsidRPr="00EE248E">
              <w:rPr>
                <w:rFonts w:ascii="Times New Roman" w:eastAsia="Times New Roman" w:hAnsi="Times New Roman" w:cs="Times New Roman"/>
                <w:sz w:val="24"/>
                <w:szCs w:val="24"/>
              </w:rPr>
              <w:t xml:space="preserve"> </w:t>
            </w:r>
          </w:p>
        </w:tc>
        <w:tc>
          <w:tcPr>
            <w:tcW w:w="5339" w:type="dxa"/>
            <w:tcBorders>
              <w:top w:val="single" w:sz="6" w:space="0" w:color="auto"/>
              <w:right w:val="single" w:sz="6" w:space="0" w:color="auto"/>
            </w:tcBorders>
            <w:tcMar>
              <w:left w:w="90" w:type="dxa"/>
              <w:right w:w="90" w:type="dxa"/>
            </w:tcMar>
          </w:tcPr>
          <w:p w14:paraId="611EA58A" w14:textId="77777777" w:rsidR="00080C61" w:rsidRPr="00EE248E" w:rsidRDefault="00080C61" w:rsidP="003158B0">
            <w:pPr>
              <w:tabs>
                <w:tab w:val="left" w:pos="360"/>
                <w:tab w:val="left" w:pos="450"/>
              </w:tabs>
              <w:spacing w:line="259" w:lineRule="auto"/>
              <w:contextualSpacing/>
              <w:rPr>
                <w:rFonts w:ascii="Times New Roman" w:eastAsia="Times New Roman" w:hAnsi="Times New Roman" w:cs="Times New Roman"/>
                <w:sz w:val="24"/>
                <w:szCs w:val="24"/>
              </w:rPr>
            </w:pPr>
            <w:r w:rsidRPr="00EE248E">
              <w:rPr>
                <w:rFonts w:ascii="Times New Roman" w:eastAsia="Times New Roman" w:hAnsi="Times New Roman" w:cs="Times New Roman"/>
                <w:sz w:val="24"/>
                <w:szCs w:val="24"/>
                <w:lang w:val="ru-RU"/>
              </w:rPr>
              <w:t xml:space="preserve">Автор </w:t>
            </w:r>
          </w:p>
        </w:tc>
      </w:tr>
      <w:tr w:rsidR="00080C61" w:rsidRPr="00EE248E" w14:paraId="16437FB2" w14:textId="77777777" w:rsidTr="00D341E9">
        <w:trPr>
          <w:trHeight w:val="293"/>
        </w:trPr>
        <w:tc>
          <w:tcPr>
            <w:tcW w:w="4253" w:type="dxa"/>
            <w:tcBorders>
              <w:left w:val="single" w:sz="6" w:space="0" w:color="auto"/>
            </w:tcBorders>
            <w:tcMar>
              <w:left w:w="90" w:type="dxa"/>
              <w:right w:w="90" w:type="dxa"/>
            </w:tcMar>
          </w:tcPr>
          <w:p w14:paraId="70AEA78F" w14:textId="1EC2095C"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lang w:val="ru-RU"/>
              </w:rPr>
            </w:pPr>
            <w:r w:rsidRPr="00EE248E">
              <w:rPr>
                <w:rFonts w:ascii="Times New Roman" w:eastAsia="Times New Roman" w:hAnsi="Times New Roman" w:cs="Times New Roman"/>
                <w:sz w:val="24"/>
                <w:szCs w:val="24"/>
                <w:lang w:val="ru-RU"/>
              </w:rPr>
              <w:t>Боргес-</w:t>
            </w:r>
            <w:proofErr w:type="spellStart"/>
            <w:r w:rsidRPr="00EE248E">
              <w:rPr>
                <w:rFonts w:ascii="Times New Roman" w:eastAsia="Times New Roman" w:hAnsi="Times New Roman" w:cs="Times New Roman"/>
                <w:sz w:val="24"/>
                <w:szCs w:val="24"/>
                <w:lang w:val="ru-RU"/>
              </w:rPr>
              <w:t>Андраде</w:t>
            </w:r>
            <w:proofErr w:type="spellEnd"/>
            <w:r w:rsidRPr="00EE248E">
              <w:rPr>
                <w:rFonts w:ascii="Times New Roman" w:eastAsia="Times New Roman" w:hAnsi="Times New Roman" w:cs="Times New Roman"/>
                <w:sz w:val="24"/>
                <w:szCs w:val="24"/>
                <w:lang w:val="ru-RU"/>
              </w:rPr>
              <w:t xml:space="preserve"> (2006); </w:t>
            </w:r>
            <w:proofErr w:type="spellStart"/>
            <w:r w:rsidRPr="00EE248E">
              <w:rPr>
                <w:rFonts w:ascii="Times New Roman" w:eastAsia="Times New Roman" w:hAnsi="Times New Roman" w:cs="Times New Roman"/>
                <w:sz w:val="24"/>
                <w:szCs w:val="24"/>
                <w:lang w:val="ru-RU"/>
              </w:rPr>
              <w:t>Карвалью</w:t>
            </w:r>
            <w:proofErr w:type="spellEnd"/>
            <w:r w:rsidRPr="00EE248E">
              <w:rPr>
                <w:rFonts w:ascii="Times New Roman" w:eastAsia="Times New Roman" w:hAnsi="Times New Roman" w:cs="Times New Roman"/>
                <w:sz w:val="24"/>
                <w:szCs w:val="24"/>
                <w:lang w:val="ru-RU"/>
              </w:rPr>
              <w:t xml:space="preserve"> (2014); Маурисио, Виейра, и Кларо (2018); Киркпатрик </w:t>
            </w:r>
            <w:r w:rsidR="00D341E9" w:rsidRPr="00EE248E">
              <w:rPr>
                <w:rFonts w:ascii="Times New Roman" w:eastAsia="Times New Roman" w:hAnsi="Times New Roman" w:cs="Times New Roman"/>
                <w:sz w:val="24"/>
                <w:szCs w:val="24"/>
                <w:lang w:val="ru-RU"/>
              </w:rPr>
              <w:t>и</w:t>
            </w:r>
            <w:r w:rsidRPr="00EE248E">
              <w:rPr>
                <w:rFonts w:ascii="Times New Roman" w:eastAsia="Times New Roman" w:hAnsi="Times New Roman" w:cs="Times New Roman"/>
                <w:sz w:val="24"/>
                <w:szCs w:val="24"/>
                <w:lang w:val="ru-RU"/>
              </w:rPr>
              <w:t xml:space="preserve"> Киркпатрик (2010); </w:t>
            </w:r>
            <w:proofErr w:type="spellStart"/>
            <w:r w:rsidRPr="00EE248E">
              <w:rPr>
                <w:rFonts w:ascii="Times New Roman" w:eastAsia="Times New Roman" w:hAnsi="Times New Roman" w:cs="Times New Roman"/>
                <w:sz w:val="24"/>
                <w:szCs w:val="24"/>
                <w:lang w:val="ru-RU"/>
              </w:rPr>
              <w:t>Хамблин</w:t>
            </w:r>
            <w:proofErr w:type="spellEnd"/>
            <w:r w:rsidRPr="00EE248E">
              <w:rPr>
                <w:rFonts w:ascii="Times New Roman" w:eastAsia="Times New Roman" w:hAnsi="Times New Roman" w:cs="Times New Roman"/>
                <w:sz w:val="24"/>
                <w:szCs w:val="24"/>
                <w:lang w:val="ru-RU"/>
              </w:rPr>
              <w:t xml:space="preserve"> (1978)</w:t>
            </w:r>
          </w:p>
        </w:tc>
        <w:tc>
          <w:tcPr>
            <w:tcW w:w="5339" w:type="dxa"/>
            <w:tcBorders>
              <w:right w:val="single" w:sz="6" w:space="0" w:color="auto"/>
            </w:tcBorders>
            <w:tcMar>
              <w:left w:w="90" w:type="dxa"/>
              <w:right w:w="90" w:type="dxa"/>
            </w:tcMar>
          </w:tcPr>
          <w:p w14:paraId="775F18B3" w14:textId="32421555" w:rsidR="003F65CC"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EE248E">
              <w:rPr>
                <w:rFonts w:ascii="Times New Roman" w:eastAsia="Times New Roman" w:hAnsi="Times New Roman" w:cs="Times New Roman"/>
                <w:sz w:val="24"/>
                <w:szCs w:val="24"/>
              </w:rPr>
              <w:t>Оценка</w:t>
            </w:r>
            <w:proofErr w:type="spellEnd"/>
            <w:r w:rsidRPr="00EE248E">
              <w:rPr>
                <w:rFonts w:ascii="Times New Roman" w:eastAsia="Times New Roman" w:hAnsi="Times New Roman" w:cs="Times New Roman"/>
                <w:sz w:val="24"/>
                <w:szCs w:val="24"/>
              </w:rPr>
              <w:t xml:space="preserve"> </w:t>
            </w:r>
            <w:proofErr w:type="spellStart"/>
            <w:r w:rsidRPr="00EE248E">
              <w:rPr>
                <w:rFonts w:ascii="Times New Roman" w:eastAsia="Times New Roman" w:hAnsi="Times New Roman" w:cs="Times New Roman"/>
                <w:sz w:val="24"/>
                <w:szCs w:val="24"/>
              </w:rPr>
              <w:t>корпоративного</w:t>
            </w:r>
            <w:proofErr w:type="spellEnd"/>
            <w:r w:rsidRPr="00EE248E">
              <w:rPr>
                <w:rFonts w:ascii="Times New Roman" w:eastAsia="Times New Roman" w:hAnsi="Times New Roman" w:cs="Times New Roman"/>
                <w:sz w:val="24"/>
                <w:szCs w:val="24"/>
              </w:rPr>
              <w:t xml:space="preserve"> </w:t>
            </w:r>
            <w:proofErr w:type="spellStart"/>
            <w:r w:rsidRPr="00EE248E">
              <w:rPr>
                <w:rFonts w:ascii="Times New Roman" w:eastAsia="Times New Roman" w:hAnsi="Times New Roman" w:cs="Times New Roman"/>
                <w:sz w:val="24"/>
                <w:szCs w:val="24"/>
              </w:rPr>
              <w:t>образования</w:t>
            </w:r>
            <w:proofErr w:type="spellEnd"/>
            <w:r w:rsidR="003F65CC" w:rsidRPr="00EE248E">
              <w:rPr>
                <w:rFonts w:ascii="Times New Roman" w:eastAsia="Times New Roman" w:hAnsi="Times New Roman" w:cs="Times New Roman"/>
                <w:sz w:val="24"/>
                <w:szCs w:val="24"/>
                <w:lang w:val="ru-RU"/>
              </w:rPr>
              <w:t xml:space="preserve"> </w:t>
            </w:r>
            <w:r w:rsidR="003F65CC" w:rsidRPr="00EE248E">
              <w:rPr>
                <w:rFonts w:ascii="Times New Roman" w:eastAsia="Times New Roman" w:hAnsi="Times New Roman" w:cs="Times New Roman"/>
                <w:sz w:val="24"/>
                <w:szCs w:val="24"/>
              </w:rPr>
              <w:t xml:space="preserve">[53 </w:t>
            </w:r>
            <w:r w:rsidR="003F65CC" w:rsidRPr="00EE248E">
              <w:rPr>
                <w:rFonts w:ascii="Times New Roman" w:eastAsia="Times New Roman" w:hAnsi="Times New Roman" w:cs="Times New Roman"/>
                <w:color w:val="000000" w:themeColor="text1"/>
                <w:sz w:val="24"/>
                <w:szCs w:val="24"/>
                <w:lang w:val="ru-RU"/>
              </w:rPr>
              <w:t xml:space="preserve">– </w:t>
            </w:r>
            <w:r w:rsidR="003F65CC" w:rsidRPr="00EE248E">
              <w:rPr>
                <w:rFonts w:ascii="Times New Roman" w:eastAsia="Times New Roman" w:hAnsi="Times New Roman" w:cs="Times New Roman"/>
                <w:sz w:val="24"/>
                <w:szCs w:val="24"/>
                <w:lang w:val="ru-RU"/>
              </w:rPr>
              <w:t>5</w:t>
            </w:r>
            <w:r w:rsidR="003F65CC" w:rsidRPr="00EE248E">
              <w:rPr>
                <w:rFonts w:ascii="Times New Roman" w:eastAsia="Times New Roman" w:hAnsi="Times New Roman" w:cs="Times New Roman"/>
                <w:sz w:val="24"/>
                <w:szCs w:val="24"/>
              </w:rPr>
              <w:t>7].</w:t>
            </w:r>
          </w:p>
        </w:tc>
      </w:tr>
      <w:tr w:rsidR="00080C61" w:rsidRPr="00EE248E" w14:paraId="0244366C" w14:textId="77777777" w:rsidTr="00D341E9">
        <w:trPr>
          <w:trHeight w:val="293"/>
        </w:trPr>
        <w:tc>
          <w:tcPr>
            <w:tcW w:w="4253" w:type="dxa"/>
            <w:tcBorders>
              <w:left w:val="single" w:sz="6" w:space="0" w:color="auto"/>
            </w:tcBorders>
            <w:tcMar>
              <w:left w:w="90" w:type="dxa"/>
              <w:right w:w="90" w:type="dxa"/>
            </w:tcMar>
          </w:tcPr>
          <w:p w14:paraId="36867C19" w14:textId="64709423"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EE248E">
              <w:rPr>
                <w:rFonts w:ascii="Times New Roman" w:hAnsi="Times New Roman" w:cs="Times New Roman"/>
                <w:sz w:val="24"/>
                <w:szCs w:val="24"/>
              </w:rPr>
              <w:t>Бастертрея</w:t>
            </w:r>
            <w:proofErr w:type="spellEnd"/>
            <w:r w:rsidRPr="00EE248E">
              <w:rPr>
                <w:rFonts w:ascii="Times New Roman" w:hAnsi="Times New Roman" w:cs="Times New Roman"/>
                <w:sz w:val="24"/>
                <w:szCs w:val="24"/>
              </w:rPr>
              <w:t xml:space="preserve"> </w:t>
            </w:r>
            <w:r w:rsidRPr="00EE248E">
              <w:rPr>
                <w:rFonts w:ascii="Times New Roman" w:hAnsi="Times New Roman" w:cs="Times New Roman"/>
                <w:sz w:val="24"/>
                <w:szCs w:val="24"/>
                <w:lang w:val="ru-RU"/>
              </w:rPr>
              <w:t>и</w:t>
            </w:r>
            <w:r w:rsidRPr="00EE248E">
              <w:rPr>
                <w:rFonts w:ascii="Times New Roman" w:hAnsi="Times New Roman" w:cs="Times New Roman"/>
                <w:sz w:val="24"/>
                <w:szCs w:val="24"/>
              </w:rPr>
              <w:t xml:space="preserve"> </w:t>
            </w:r>
            <w:proofErr w:type="spellStart"/>
            <w:r w:rsidRPr="00EE248E">
              <w:rPr>
                <w:rFonts w:ascii="Times New Roman" w:hAnsi="Times New Roman" w:cs="Times New Roman"/>
                <w:sz w:val="24"/>
                <w:szCs w:val="24"/>
              </w:rPr>
              <w:t>Альбизу</w:t>
            </w:r>
            <w:proofErr w:type="spellEnd"/>
            <w:r w:rsidRPr="00EE248E">
              <w:rPr>
                <w:rFonts w:ascii="Times New Roman" w:hAnsi="Times New Roman" w:cs="Times New Roman"/>
                <w:sz w:val="24"/>
                <w:szCs w:val="24"/>
              </w:rPr>
              <w:t xml:space="preserve"> (1982)</w:t>
            </w:r>
          </w:p>
        </w:tc>
        <w:tc>
          <w:tcPr>
            <w:tcW w:w="5339" w:type="dxa"/>
            <w:tcBorders>
              <w:right w:val="single" w:sz="6" w:space="0" w:color="auto"/>
            </w:tcBorders>
            <w:tcMar>
              <w:left w:w="90" w:type="dxa"/>
              <w:right w:w="90" w:type="dxa"/>
            </w:tcMar>
          </w:tcPr>
          <w:p w14:paraId="605399E8" w14:textId="287A9245"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highlight w:val="yellow"/>
              </w:rPr>
            </w:pPr>
            <w:r w:rsidRPr="00EE248E">
              <w:rPr>
                <w:rFonts w:ascii="Times New Roman" w:eastAsia="Times New Roman" w:hAnsi="Times New Roman" w:cs="Times New Roman"/>
                <w:sz w:val="24"/>
                <w:szCs w:val="24"/>
                <w:lang w:val="ru-RU"/>
              </w:rPr>
              <w:t>Обучение как конкурентное преимущество</w:t>
            </w:r>
            <w:r w:rsidR="003F65CC" w:rsidRPr="00EE248E">
              <w:rPr>
                <w:rFonts w:ascii="Times New Roman" w:eastAsia="Times New Roman" w:hAnsi="Times New Roman" w:cs="Times New Roman"/>
                <w:sz w:val="24"/>
                <w:szCs w:val="24"/>
                <w:lang w:val="ru-RU"/>
              </w:rPr>
              <w:t xml:space="preserve"> [</w:t>
            </w:r>
            <w:r w:rsidR="003F65CC" w:rsidRPr="00EE248E">
              <w:rPr>
                <w:rFonts w:ascii="Times New Roman" w:eastAsia="Times New Roman" w:hAnsi="Times New Roman" w:cs="Times New Roman"/>
                <w:sz w:val="24"/>
                <w:szCs w:val="24"/>
              </w:rPr>
              <w:t>58].</w:t>
            </w:r>
          </w:p>
        </w:tc>
      </w:tr>
      <w:tr w:rsidR="00080C61" w:rsidRPr="007A04FA" w14:paraId="511D5321" w14:textId="77777777" w:rsidTr="00D341E9">
        <w:trPr>
          <w:trHeight w:val="293"/>
        </w:trPr>
        <w:tc>
          <w:tcPr>
            <w:tcW w:w="4253" w:type="dxa"/>
            <w:tcBorders>
              <w:left w:val="single" w:sz="6" w:space="0" w:color="auto"/>
            </w:tcBorders>
            <w:tcMar>
              <w:left w:w="90" w:type="dxa"/>
              <w:right w:w="90" w:type="dxa"/>
            </w:tcMar>
          </w:tcPr>
          <w:p w14:paraId="0DE8783F" w14:textId="06BBFBF3"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EE248E">
              <w:rPr>
                <w:rFonts w:ascii="Times New Roman" w:hAnsi="Times New Roman" w:cs="Times New Roman"/>
                <w:sz w:val="24"/>
                <w:szCs w:val="24"/>
              </w:rPr>
              <w:t>Филлипс</w:t>
            </w:r>
            <w:proofErr w:type="spellEnd"/>
            <w:r w:rsidRPr="00EE248E">
              <w:rPr>
                <w:rFonts w:ascii="Times New Roman" w:hAnsi="Times New Roman" w:cs="Times New Roman"/>
                <w:sz w:val="24"/>
                <w:szCs w:val="24"/>
              </w:rPr>
              <w:t xml:space="preserve"> (1991)</w:t>
            </w:r>
          </w:p>
        </w:tc>
        <w:tc>
          <w:tcPr>
            <w:tcW w:w="5339" w:type="dxa"/>
            <w:tcBorders>
              <w:right w:val="single" w:sz="6" w:space="0" w:color="auto"/>
            </w:tcBorders>
            <w:tcMar>
              <w:left w:w="90" w:type="dxa"/>
              <w:right w:w="90" w:type="dxa"/>
            </w:tcMar>
          </w:tcPr>
          <w:p w14:paraId="2A59C668" w14:textId="472150AC"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highlight w:val="yellow"/>
                <w:lang w:val="ru-RU"/>
              </w:rPr>
            </w:pPr>
            <w:r w:rsidRPr="00EE248E">
              <w:rPr>
                <w:rFonts w:ascii="Times New Roman" w:eastAsia="Times New Roman" w:hAnsi="Times New Roman" w:cs="Times New Roman"/>
                <w:sz w:val="24"/>
                <w:szCs w:val="24"/>
                <w:lang w:val="ru-RU"/>
              </w:rPr>
              <w:t>Возврат инвестиций в корпоративное образование</w:t>
            </w:r>
            <w:r w:rsidR="003F65CC" w:rsidRPr="00EE248E">
              <w:rPr>
                <w:rFonts w:ascii="Times New Roman" w:eastAsia="Times New Roman" w:hAnsi="Times New Roman" w:cs="Times New Roman"/>
                <w:sz w:val="24"/>
                <w:szCs w:val="24"/>
                <w:lang w:val="ru-RU"/>
              </w:rPr>
              <w:t xml:space="preserve"> [59].</w:t>
            </w:r>
          </w:p>
        </w:tc>
      </w:tr>
      <w:tr w:rsidR="00080C61" w:rsidRPr="007A04FA" w14:paraId="2D356B65" w14:textId="77777777" w:rsidTr="00D341E9">
        <w:trPr>
          <w:trHeight w:val="293"/>
        </w:trPr>
        <w:tc>
          <w:tcPr>
            <w:tcW w:w="4253" w:type="dxa"/>
            <w:tcBorders>
              <w:left w:val="single" w:sz="6" w:space="0" w:color="auto"/>
            </w:tcBorders>
            <w:tcMar>
              <w:left w:w="90" w:type="dxa"/>
              <w:right w:w="90" w:type="dxa"/>
            </w:tcMar>
          </w:tcPr>
          <w:p w14:paraId="6D0B0089" w14:textId="1EAC08FA"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EE248E">
              <w:rPr>
                <w:rFonts w:ascii="Times New Roman" w:hAnsi="Times New Roman" w:cs="Times New Roman"/>
                <w:sz w:val="24"/>
                <w:szCs w:val="24"/>
              </w:rPr>
              <w:t>Берман</w:t>
            </w:r>
            <w:proofErr w:type="spellEnd"/>
            <w:r w:rsidRPr="00EE248E">
              <w:rPr>
                <w:rFonts w:ascii="Times New Roman" w:hAnsi="Times New Roman" w:cs="Times New Roman"/>
                <w:sz w:val="24"/>
                <w:szCs w:val="24"/>
              </w:rPr>
              <w:t xml:space="preserve">; </w:t>
            </w:r>
            <w:proofErr w:type="spellStart"/>
            <w:r w:rsidRPr="00EE248E">
              <w:rPr>
                <w:rFonts w:ascii="Times New Roman" w:hAnsi="Times New Roman" w:cs="Times New Roman"/>
                <w:sz w:val="24"/>
                <w:szCs w:val="24"/>
              </w:rPr>
              <w:t>Эванс</w:t>
            </w:r>
            <w:proofErr w:type="spellEnd"/>
            <w:r w:rsidRPr="00EE248E">
              <w:rPr>
                <w:rFonts w:ascii="Times New Roman" w:hAnsi="Times New Roman" w:cs="Times New Roman"/>
                <w:sz w:val="24"/>
                <w:szCs w:val="24"/>
              </w:rPr>
              <w:t xml:space="preserve"> (1998)</w:t>
            </w:r>
          </w:p>
        </w:tc>
        <w:tc>
          <w:tcPr>
            <w:tcW w:w="5339" w:type="dxa"/>
            <w:tcBorders>
              <w:right w:val="single" w:sz="6" w:space="0" w:color="auto"/>
            </w:tcBorders>
            <w:tcMar>
              <w:left w:w="90" w:type="dxa"/>
              <w:right w:w="90" w:type="dxa"/>
            </w:tcMar>
          </w:tcPr>
          <w:p w14:paraId="5A208905" w14:textId="50FBC30B" w:rsidR="00080C61" w:rsidRPr="00EE248E" w:rsidRDefault="00080C61" w:rsidP="00080C61">
            <w:pPr>
              <w:tabs>
                <w:tab w:val="left" w:pos="360"/>
                <w:tab w:val="left" w:pos="450"/>
              </w:tabs>
              <w:spacing w:line="259" w:lineRule="auto"/>
              <w:contextualSpacing/>
              <w:rPr>
                <w:rFonts w:ascii="Times New Roman" w:eastAsia="Times New Roman" w:hAnsi="Times New Roman" w:cs="Times New Roman"/>
                <w:sz w:val="24"/>
                <w:szCs w:val="24"/>
                <w:highlight w:val="yellow"/>
                <w:lang w:val="ru-RU"/>
              </w:rPr>
            </w:pPr>
            <w:r w:rsidRPr="00EE248E">
              <w:rPr>
                <w:rFonts w:ascii="Times New Roman" w:eastAsia="Times New Roman" w:hAnsi="Times New Roman" w:cs="Times New Roman"/>
                <w:sz w:val="24"/>
                <w:szCs w:val="24"/>
                <w:lang w:val="ru-RU"/>
              </w:rPr>
              <w:t>Влияние неявных знаний на создание конкурентных преимуществ</w:t>
            </w:r>
            <w:r w:rsidR="003F65CC" w:rsidRPr="00EE248E">
              <w:rPr>
                <w:rFonts w:ascii="Times New Roman" w:eastAsia="Times New Roman" w:hAnsi="Times New Roman" w:cs="Times New Roman"/>
                <w:sz w:val="24"/>
                <w:szCs w:val="24"/>
                <w:lang w:val="ru-RU"/>
              </w:rPr>
              <w:t xml:space="preserve"> [60].</w:t>
            </w:r>
          </w:p>
        </w:tc>
      </w:tr>
    </w:tbl>
    <w:p w14:paraId="3ED7BC37" w14:textId="38E19C43" w:rsidR="001B3AFF" w:rsidRDefault="00EE248E" w:rsidP="00080C61">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Продолжение таблицы 2</w:t>
      </w:r>
    </w:p>
    <w:p w14:paraId="556B060C" w14:textId="77777777" w:rsidR="00EE248E" w:rsidRDefault="00EE248E" w:rsidP="00080C61">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p>
    <w:tbl>
      <w:tblPr>
        <w:tblStyle w:val="a3"/>
        <w:tblW w:w="9592" w:type="dxa"/>
        <w:tblInd w:w="-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253"/>
        <w:gridCol w:w="5339"/>
      </w:tblGrid>
      <w:tr w:rsidR="00EE248E" w:rsidRPr="00CD0F68" w14:paraId="367E5EDE" w14:textId="77777777" w:rsidTr="003158B0">
        <w:trPr>
          <w:trHeight w:val="293"/>
        </w:trPr>
        <w:tc>
          <w:tcPr>
            <w:tcW w:w="4253" w:type="dxa"/>
            <w:tcBorders>
              <w:left w:val="single" w:sz="6" w:space="0" w:color="auto"/>
            </w:tcBorders>
            <w:tcMar>
              <w:left w:w="90" w:type="dxa"/>
              <w:right w:w="90" w:type="dxa"/>
            </w:tcMar>
          </w:tcPr>
          <w:p w14:paraId="4234085A" w14:textId="08850314"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r w:rsidRPr="00CD0F68">
              <w:rPr>
                <w:rFonts w:ascii="Times New Roman" w:hAnsi="Times New Roman" w:cs="Times New Roman"/>
                <w:sz w:val="24"/>
                <w:szCs w:val="24"/>
                <w:lang w:val="ru-RU"/>
              </w:rPr>
              <w:t>Хатч и Дайер (2004); Ма и др. (20</w:t>
            </w:r>
            <w:r w:rsidR="00F76A8F" w:rsidRPr="00CD0F68">
              <w:rPr>
                <w:rFonts w:ascii="Times New Roman" w:hAnsi="Times New Roman" w:cs="Times New Roman"/>
                <w:sz w:val="24"/>
                <w:szCs w:val="24"/>
              </w:rPr>
              <w:t>20</w:t>
            </w:r>
            <w:r w:rsidRPr="00CD0F68">
              <w:rPr>
                <w:rFonts w:ascii="Times New Roman" w:hAnsi="Times New Roman" w:cs="Times New Roman"/>
                <w:sz w:val="24"/>
                <w:szCs w:val="24"/>
                <w:lang w:val="ru-RU"/>
              </w:rPr>
              <w:t>)</w:t>
            </w:r>
          </w:p>
        </w:tc>
        <w:tc>
          <w:tcPr>
            <w:tcW w:w="5339" w:type="dxa"/>
            <w:tcBorders>
              <w:right w:val="single" w:sz="6" w:space="0" w:color="auto"/>
            </w:tcBorders>
            <w:tcMar>
              <w:left w:w="90" w:type="dxa"/>
              <w:right w:w="90" w:type="dxa"/>
            </w:tcMar>
          </w:tcPr>
          <w:p w14:paraId="61312C53" w14:textId="72720AFF"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CD0F68">
              <w:rPr>
                <w:rFonts w:ascii="Times New Roman" w:eastAsia="Times New Roman" w:hAnsi="Times New Roman" w:cs="Times New Roman"/>
                <w:sz w:val="24"/>
                <w:szCs w:val="24"/>
              </w:rPr>
              <w:t>Обучение</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как</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конкурентное</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преимущество</w:t>
            </w:r>
            <w:proofErr w:type="spellEnd"/>
            <w:r w:rsidRPr="00CD0F68">
              <w:rPr>
                <w:rFonts w:ascii="Times New Roman" w:eastAsia="Times New Roman" w:hAnsi="Times New Roman" w:cs="Times New Roman"/>
                <w:sz w:val="24"/>
                <w:szCs w:val="24"/>
              </w:rPr>
              <w:t xml:space="preserve"> </w:t>
            </w:r>
            <w:r w:rsidRPr="00CD0F68">
              <w:rPr>
                <w:rFonts w:ascii="Times New Roman" w:eastAsia="Times New Roman" w:hAnsi="Times New Roman" w:cs="Times New Roman"/>
                <w:sz w:val="24"/>
                <w:szCs w:val="24"/>
                <w:lang w:val="ru-RU"/>
              </w:rPr>
              <w:t>[</w:t>
            </w:r>
            <w:r w:rsidRPr="00CD0F68">
              <w:rPr>
                <w:rFonts w:ascii="Times New Roman" w:eastAsia="Times New Roman" w:hAnsi="Times New Roman" w:cs="Times New Roman"/>
                <w:sz w:val="24"/>
                <w:szCs w:val="24"/>
              </w:rPr>
              <w:t>61</w:t>
            </w:r>
            <w:r w:rsidR="00082D77" w:rsidRPr="00CD0F68">
              <w:rPr>
                <w:rFonts w:ascii="Times New Roman" w:eastAsia="Times New Roman" w:hAnsi="Times New Roman" w:cs="Times New Roman"/>
                <w:sz w:val="24"/>
                <w:szCs w:val="24"/>
              </w:rPr>
              <w:t>-62</w:t>
            </w:r>
            <w:r w:rsidRPr="00CD0F68">
              <w:rPr>
                <w:rFonts w:ascii="Times New Roman" w:eastAsia="Times New Roman" w:hAnsi="Times New Roman" w:cs="Times New Roman"/>
                <w:sz w:val="24"/>
                <w:szCs w:val="24"/>
              </w:rPr>
              <w:t>].</w:t>
            </w:r>
          </w:p>
        </w:tc>
      </w:tr>
      <w:tr w:rsidR="00EE248E" w:rsidRPr="00CD0F68" w14:paraId="6CA50CE1" w14:textId="77777777" w:rsidTr="003158B0">
        <w:trPr>
          <w:trHeight w:val="293"/>
        </w:trPr>
        <w:tc>
          <w:tcPr>
            <w:tcW w:w="4253" w:type="dxa"/>
            <w:tcBorders>
              <w:left w:val="single" w:sz="6" w:space="0" w:color="auto"/>
            </w:tcBorders>
            <w:tcMar>
              <w:left w:w="90" w:type="dxa"/>
              <w:right w:w="90" w:type="dxa"/>
            </w:tcMar>
          </w:tcPr>
          <w:p w14:paraId="290A4803"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hAnsi="Times New Roman" w:cs="Times New Roman"/>
                <w:sz w:val="24"/>
                <w:szCs w:val="24"/>
              </w:rPr>
              <w:t>Аллен</w:t>
            </w:r>
            <w:proofErr w:type="spellEnd"/>
            <w:r w:rsidRPr="00CD0F68">
              <w:rPr>
                <w:rFonts w:ascii="Times New Roman" w:hAnsi="Times New Roman" w:cs="Times New Roman"/>
                <w:sz w:val="24"/>
                <w:szCs w:val="24"/>
              </w:rPr>
              <w:t xml:space="preserve"> </w:t>
            </w:r>
            <w:r w:rsidRPr="00CD0F68">
              <w:rPr>
                <w:rFonts w:ascii="Times New Roman" w:hAnsi="Times New Roman" w:cs="Times New Roman"/>
                <w:sz w:val="24"/>
                <w:szCs w:val="24"/>
                <w:lang w:val="ru-RU"/>
              </w:rPr>
              <w:t>и</w:t>
            </w:r>
            <w:r w:rsidRPr="00CD0F68">
              <w:rPr>
                <w:rFonts w:ascii="Times New Roman" w:hAnsi="Times New Roman" w:cs="Times New Roman"/>
                <w:sz w:val="24"/>
                <w:szCs w:val="24"/>
              </w:rPr>
              <w:t xml:space="preserve"> </w:t>
            </w:r>
            <w:proofErr w:type="spellStart"/>
            <w:r w:rsidRPr="00CD0F68">
              <w:rPr>
                <w:rFonts w:ascii="Times New Roman" w:hAnsi="Times New Roman" w:cs="Times New Roman"/>
                <w:sz w:val="24"/>
                <w:szCs w:val="24"/>
              </w:rPr>
              <w:t>Макги</w:t>
            </w:r>
            <w:proofErr w:type="spellEnd"/>
            <w:r w:rsidRPr="00CD0F68">
              <w:rPr>
                <w:rFonts w:ascii="Times New Roman" w:hAnsi="Times New Roman" w:cs="Times New Roman"/>
                <w:sz w:val="24"/>
                <w:szCs w:val="24"/>
              </w:rPr>
              <w:t xml:space="preserve"> (2004)</w:t>
            </w:r>
          </w:p>
        </w:tc>
        <w:tc>
          <w:tcPr>
            <w:tcW w:w="5339" w:type="dxa"/>
            <w:tcBorders>
              <w:right w:val="single" w:sz="6" w:space="0" w:color="auto"/>
            </w:tcBorders>
            <w:tcMar>
              <w:left w:w="90" w:type="dxa"/>
              <w:right w:w="90" w:type="dxa"/>
            </w:tcMar>
          </w:tcPr>
          <w:p w14:paraId="0A795B02" w14:textId="16DD62B4"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eastAsia="Times New Roman" w:hAnsi="Times New Roman" w:cs="Times New Roman"/>
                <w:sz w:val="24"/>
                <w:szCs w:val="24"/>
              </w:rPr>
              <w:t>Производительность</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корпоративного</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обучения</w:t>
            </w:r>
            <w:proofErr w:type="spellEnd"/>
            <w:r w:rsidRPr="00CD0F68">
              <w:rPr>
                <w:rFonts w:ascii="Times New Roman" w:eastAsia="Times New Roman" w:hAnsi="Times New Roman" w:cs="Times New Roman"/>
                <w:sz w:val="24"/>
                <w:szCs w:val="24"/>
              </w:rPr>
              <w:t xml:space="preserve"> </w:t>
            </w:r>
            <w:r w:rsidRPr="00CD0F68">
              <w:rPr>
                <w:rFonts w:ascii="Times New Roman" w:eastAsia="Times New Roman" w:hAnsi="Times New Roman" w:cs="Times New Roman"/>
                <w:sz w:val="24"/>
                <w:szCs w:val="24"/>
                <w:lang w:val="ru-RU"/>
              </w:rPr>
              <w:t>[</w:t>
            </w:r>
            <w:r w:rsidR="00F76A8F" w:rsidRPr="00CD0F68">
              <w:rPr>
                <w:rFonts w:ascii="Times New Roman" w:eastAsia="Times New Roman" w:hAnsi="Times New Roman" w:cs="Times New Roman"/>
                <w:sz w:val="24"/>
                <w:szCs w:val="24"/>
              </w:rPr>
              <w:t>6</w:t>
            </w:r>
            <w:r w:rsidR="00082D77" w:rsidRPr="00CD0F68">
              <w:rPr>
                <w:rFonts w:ascii="Times New Roman" w:eastAsia="Times New Roman" w:hAnsi="Times New Roman" w:cs="Times New Roman"/>
                <w:sz w:val="24"/>
                <w:szCs w:val="24"/>
              </w:rPr>
              <w:t>3</w:t>
            </w:r>
            <w:r w:rsidRPr="00CD0F68">
              <w:rPr>
                <w:rFonts w:ascii="Times New Roman" w:eastAsia="Times New Roman" w:hAnsi="Times New Roman" w:cs="Times New Roman"/>
                <w:sz w:val="24"/>
                <w:szCs w:val="24"/>
              </w:rPr>
              <w:t>].</w:t>
            </w:r>
          </w:p>
        </w:tc>
      </w:tr>
      <w:tr w:rsidR="00EE248E" w:rsidRPr="00CD0F68" w14:paraId="7AE85133" w14:textId="77777777" w:rsidTr="003158B0">
        <w:trPr>
          <w:trHeight w:val="293"/>
        </w:trPr>
        <w:tc>
          <w:tcPr>
            <w:tcW w:w="4253" w:type="dxa"/>
            <w:tcBorders>
              <w:left w:val="single" w:sz="6" w:space="0" w:color="auto"/>
            </w:tcBorders>
            <w:tcMar>
              <w:left w:w="90" w:type="dxa"/>
              <w:right w:w="90" w:type="dxa"/>
            </w:tcMar>
          </w:tcPr>
          <w:p w14:paraId="12EBF393"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r w:rsidRPr="00CD0F68">
              <w:rPr>
                <w:rFonts w:ascii="Times New Roman" w:hAnsi="Times New Roman" w:cs="Times New Roman"/>
                <w:sz w:val="24"/>
                <w:szCs w:val="24"/>
              </w:rPr>
              <w:t xml:space="preserve">АБТД (2014); </w:t>
            </w:r>
            <w:proofErr w:type="spellStart"/>
            <w:r w:rsidRPr="00CD0F68">
              <w:rPr>
                <w:rFonts w:ascii="Times New Roman" w:hAnsi="Times New Roman" w:cs="Times New Roman"/>
                <w:sz w:val="24"/>
                <w:szCs w:val="24"/>
              </w:rPr>
              <w:t>Эболи</w:t>
            </w:r>
            <w:proofErr w:type="spellEnd"/>
            <w:r w:rsidRPr="00CD0F68">
              <w:rPr>
                <w:rFonts w:ascii="Times New Roman" w:hAnsi="Times New Roman" w:cs="Times New Roman"/>
                <w:sz w:val="24"/>
                <w:szCs w:val="24"/>
              </w:rPr>
              <w:t xml:space="preserve"> (2010)</w:t>
            </w:r>
          </w:p>
        </w:tc>
        <w:tc>
          <w:tcPr>
            <w:tcW w:w="5339" w:type="dxa"/>
            <w:tcBorders>
              <w:right w:val="single" w:sz="6" w:space="0" w:color="auto"/>
            </w:tcBorders>
            <w:tcMar>
              <w:left w:w="90" w:type="dxa"/>
              <w:right w:w="90" w:type="dxa"/>
            </w:tcMar>
          </w:tcPr>
          <w:p w14:paraId="00EC0E2C" w14:textId="719A3190"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eastAsia="Times New Roman" w:hAnsi="Times New Roman" w:cs="Times New Roman"/>
                <w:sz w:val="24"/>
                <w:szCs w:val="24"/>
              </w:rPr>
              <w:t>Профиль</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корпоративных</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университетов</w:t>
            </w:r>
            <w:proofErr w:type="spellEnd"/>
            <w:r w:rsidRPr="00CD0F68">
              <w:rPr>
                <w:rFonts w:ascii="Times New Roman" w:eastAsia="Times New Roman" w:hAnsi="Times New Roman" w:cs="Times New Roman"/>
                <w:sz w:val="24"/>
                <w:szCs w:val="24"/>
              </w:rPr>
              <w:t xml:space="preserve"> </w:t>
            </w:r>
            <w:r w:rsidRPr="00CD0F68">
              <w:rPr>
                <w:rFonts w:ascii="Times New Roman" w:eastAsia="Times New Roman" w:hAnsi="Times New Roman" w:cs="Times New Roman"/>
                <w:sz w:val="24"/>
                <w:szCs w:val="24"/>
                <w:lang w:val="ru-RU"/>
              </w:rPr>
              <w:t>[</w:t>
            </w:r>
            <w:r w:rsidR="00082D77" w:rsidRPr="00CD0F68">
              <w:rPr>
                <w:rFonts w:ascii="Times New Roman" w:eastAsia="Times New Roman" w:hAnsi="Times New Roman" w:cs="Times New Roman"/>
                <w:sz w:val="24"/>
                <w:szCs w:val="24"/>
              </w:rPr>
              <w:t>64</w:t>
            </w:r>
            <w:r w:rsidR="000A20C7" w:rsidRPr="00CD0F68">
              <w:rPr>
                <w:rFonts w:ascii="Times New Roman" w:eastAsia="Times New Roman" w:hAnsi="Times New Roman" w:cs="Times New Roman"/>
                <w:sz w:val="24"/>
                <w:szCs w:val="24"/>
                <w:lang w:val="ru-RU"/>
              </w:rPr>
              <w:t>-65</w:t>
            </w:r>
            <w:r w:rsidRPr="00CD0F68">
              <w:rPr>
                <w:rFonts w:ascii="Times New Roman" w:eastAsia="Times New Roman" w:hAnsi="Times New Roman" w:cs="Times New Roman"/>
                <w:sz w:val="24"/>
                <w:szCs w:val="24"/>
              </w:rPr>
              <w:t>].</w:t>
            </w:r>
          </w:p>
        </w:tc>
      </w:tr>
      <w:tr w:rsidR="00EE248E" w:rsidRPr="00CD0F68" w14:paraId="5B25231E" w14:textId="77777777" w:rsidTr="003158B0">
        <w:trPr>
          <w:trHeight w:val="293"/>
        </w:trPr>
        <w:tc>
          <w:tcPr>
            <w:tcW w:w="4253" w:type="dxa"/>
            <w:tcBorders>
              <w:left w:val="single" w:sz="6" w:space="0" w:color="auto"/>
            </w:tcBorders>
            <w:tcMar>
              <w:left w:w="90" w:type="dxa"/>
              <w:right w:w="90" w:type="dxa"/>
            </w:tcMar>
          </w:tcPr>
          <w:p w14:paraId="3D7FF99B"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hAnsi="Times New Roman" w:cs="Times New Roman"/>
                <w:sz w:val="24"/>
                <w:szCs w:val="24"/>
              </w:rPr>
              <w:t>Герчи</w:t>
            </w:r>
            <w:proofErr w:type="spellEnd"/>
            <w:r w:rsidRPr="00CD0F68">
              <w:rPr>
                <w:rFonts w:ascii="Times New Roman" w:hAnsi="Times New Roman" w:cs="Times New Roman"/>
                <w:sz w:val="24"/>
                <w:szCs w:val="24"/>
              </w:rPr>
              <w:t xml:space="preserve">, </w:t>
            </w:r>
            <w:proofErr w:type="spellStart"/>
            <w:r w:rsidRPr="00CD0F68">
              <w:rPr>
                <w:rFonts w:ascii="Times New Roman" w:hAnsi="Times New Roman" w:cs="Times New Roman"/>
                <w:sz w:val="24"/>
                <w:szCs w:val="24"/>
              </w:rPr>
              <w:t>Бартезаги</w:t>
            </w:r>
            <w:proofErr w:type="spellEnd"/>
            <w:r w:rsidRPr="00CD0F68">
              <w:rPr>
                <w:rFonts w:ascii="Times New Roman" w:hAnsi="Times New Roman" w:cs="Times New Roman"/>
                <w:sz w:val="24"/>
                <w:szCs w:val="24"/>
              </w:rPr>
              <w:t xml:space="preserve">, </w:t>
            </w:r>
            <w:r w:rsidRPr="00CD0F68">
              <w:rPr>
                <w:rFonts w:ascii="Times New Roman" w:hAnsi="Times New Roman" w:cs="Times New Roman"/>
                <w:sz w:val="24"/>
                <w:szCs w:val="24"/>
                <w:lang w:val="ru-RU"/>
              </w:rPr>
              <w:t>и</w:t>
            </w:r>
            <w:r w:rsidRPr="00CD0F68">
              <w:rPr>
                <w:rFonts w:ascii="Times New Roman" w:hAnsi="Times New Roman" w:cs="Times New Roman"/>
                <w:sz w:val="24"/>
                <w:szCs w:val="24"/>
              </w:rPr>
              <w:t xml:space="preserve"> </w:t>
            </w:r>
            <w:proofErr w:type="spellStart"/>
            <w:r w:rsidRPr="00CD0F68">
              <w:rPr>
                <w:rFonts w:ascii="Times New Roman" w:hAnsi="Times New Roman" w:cs="Times New Roman"/>
                <w:sz w:val="24"/>
                <w:szCs w:val="24"/>
              </w:rPr>
              <w:t>Солари</w:t>
            </w:r>
            <w:proofErr w:type="spellEnd"/>
            <w:r w:rsidRPr="00CD0F68">
              <w:rPr>
                <w:rFonts w:ascii="Times New Roman" w:hAnsi="Times New Roman" w:cs="Times New Roman"/>
                <w:sz w:val="24"/>
                <w:szCs w:val="24"/>
              </w:rPr>
              <w:t xml:space="preserve"> (2010)</w:t>
            </w:r>
          </w:p>
        </w:tc>
        <w:tc>
          <w:tcPr>
            <w:tcW w:w="5339" w:type="dxa"/>
            <w:tcBorders>
              <w:right w:val="single" w:sz="6" w:space="0" w:color="auto"/>
            </w:tcBorders>
            <w:tcMar>
              <w:left w:w="90" w:type="dxa"/>
              <w:right w:w="90" w:type="dxa"/>
            </w:tcMar>
          </w:tcPr>
          <w:p w14:paraId="719779B6" w14:textId="7EECF4C2"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eastAsia="Times New Roman" w:hAnsi="Times New Roman" w:cs="Times New Roman"/>
                <w:sz w:val="24"/>
                <w:szCs w:val="24"/>
              </w:rPr>
              <w:t>Анализ</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заинтересованных</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сторон</w:t>
            </w:r>
            <w:proofErr w:type="spellEnd"/>
            <w:r w:rsidRPr="00CD0F68">
              <w:rPr>
                <w:rFonts w:ascii="Times New Roman" w:eastAsia="Times New Roman" w:hAnsi="Times New Roman" w:cs="Times New Roman"/>
                <w:sz w:val="24"/>
                <w:szCs w:val="24"/>
              </w:rPr>
              <w:t xml:space="preserve"> </w:t>
            </w:r>
            <w:r w:rsidRPr="00CD0F68">
              <w:rPr>
                <w:rFonts w:ascii="Times New Roman" w:eastAsia="Times New Roman" w:hAnsi="Times New Roman" w:cs="Times New Roman"/>
                <w:sz w:val="24"/>
                <w:szCs w:val="24"/>
                <w:lang w:val="ru-RU"/>
              </w:rPr>
              <w:t>[</w:t>
            </w:r>
            <w:r w:rsidRPr="00CD0F68">
              <w:rPr>
                <w:rFonts w:ascii="Times New Roman" w:eastAsia="Times New Roman" w:hAnsi="Times New Roman" w:cs="Times New Roman"/>
                <w:sz w:val="24"/>
                <w:szCs w:val="24"/>
              </w:rPr>
              <w:t>6</w:t>
            </w:r>
            <w:r w:rsidR="005049B3" w:rsidRPr="00CD0F68">
              <w:rPr>
                <w:rFonts w:ascii="Times New Roman" w:eastAsia="Times New Roman" w:hAnsi="Times New Roman" w:cs="Times New Roman"/>
                <w:sz w:val="24"/>
                <w:szCs w:val="24"/>
                <w:lang w:val="ru-RU"/>
              </w:rPr>
              <w:t>6</w:t>
            </w:r>
            <w:r w:rsidRPr="00CD0F68">
              <w:rPr>
                <w:rFonts w:ascii="Times New Roman" w:eastAsia="Times New Roman" w:hAnsi="Times New Roman" w:cs="Times New Roman"/>
                <w:sz w:val="24"/>
                <w:szCs w:val="24"/>
              </w:rPr>
              <w:t>].</w:t>
            </w:r>
          </w:p>
        </w:tc>
      </w:tr>
      <w:tr w:rsidR="00EE248E" w:rsidRPr="007A04FA" w14:paraId="478C42B5" w14:textId="77777777" w:rsidTr="003158B0">
        <w:trPr>
          <w:trHeight w:val="293"/>
        </w:trPr>
        <w:tc>
          <w:tcPr>
            <w:tcW w:w="4253" w:type="dxa"/>
            <w:tcBorders>
              <w:left w:val="single" w:sz="6" w:space="0" w:color="auto"/>
            </w:tcBorders>
            <w:tcMar>
              <w:left w:w="90" w:type="dxa"/>
              <w:right w:w="90" w:type="dxa"/>
            </w:tcMar>
          </w:tcPr>
          <w:p w14:paraId="3AC1143C" w14:textId="64608843" w:rsidR="00EE248E" w:rsidRPr="00CD0F68" w:rsidRDefault="00EE248E" w:rsidP="003158B0">
            <w:pPr>
              <w:tabs>
                <w:tab w:val="left" w:pos="360"/>
                <w:tab w:val="left" w:pos="450"/>
              </w:tabs>
              <w:spacing w:line="259" w:lineRule="auto"/>
              <w:contextualSpacing/>
              <w:rPr>
                <w:rFonts w:ascii="Times New Roman" w:hAnsi="Times New Roman" w:cs="Times New Roman"/>
                <w:sz w:val="24"/>
                <w:szCs w:val="24"/>
                <w:lang w:val="ru-RU"/>
              </w:rPr>
            </w:pPr>
            <w:r w:rsidRPr="00CD0F68">
              <w:rPr>
                <w:rFonts w:ascii="Times New Roman" w:hAnsi="Times New Roman" w:cs="Times New Roman"/>
                <w:sz w:val="24"/>
                <w:szCs w:val="24"/>
                <w:lang w:val="ru-RU"/>
              </w:rPr>
              <w:t>Сантос</w:t>
            </w:r>
            <w:r w:rsidR="005049B3" w:rsidRPr="00CD0F68">
              <w:rPr>
                <w:rFonts w:ascii="Times New Roman" w:hAnsi="Times New Roman" w:cs="Times New Roman"/>
                <w:sz w:val="24"/>
                <w:szCs w:val="24"/>
                <w:lang w:val="ru-RU"/>
              </w:rPr>
              <w:t xml:space="preserve">, </w:t>
            </w:r>
            <w:proofErr w:type="spellStart"/>
            <w:r w:rsidR="005049B3" w:rsidRPr="00CD0F68">
              <w:rPr>
                <w:rFonts w:ascii="Times New Roman" w:hAnsi="Times New Roman" w:cs="Times New Roman"/>
                <w:sz w:val="24"/>
                <w:szCs w:val="24"/>
                <w:lang w:val="ru-RU"/>
              </w:rPr>
              <w:t>Насименто</w:t>
            </w:r>
            <w:proofErr w:type="spellEnd"/>
            <w:r w:rsidR="005049B3" w:rsidRPr="00CD0F68">
              <w:rPr>
                <w:rFonts w:ascii="Times New Roman" w:hAnsi="Times New Roman" w:cs="Times New Roman"/>
                <w:sz w:val="24"/>
                <w:szCs w:val="24"/>
                <w:lang w:val="ru-RU"/>
              </w:rPr>
              <w:t xml:space="preserve">, </w:t>
            </w:r>
            <w:proofErr w:type="spellStart"/>
            <w:r w:rsidR="005049B3" w:rsidRPr="00CD0F68">
              <w:rPr>
                <w:rFonts w:ascii="Times New Roman" w:hAnsi="Times New Roman" w:cs="Times New Roman"/>
                <w:sz w:val="24"/>
                <w:szCs w:val="24"/>
                <w:lang w:val="ru-RU"/>
              </w:rPr>
              <w:t>Андраде</w:t>
            </w:r>
            <w:proofErr w:type="spellEnd"/>
            <w:r w:rsidR="005049B3" w:rsidRPr="00CD0F68">
              <w:rPr>
                <w:rFonts w:ascii="Times New Roman" w:hAnsi="Times New Roman" w:cs="Times New Roman"/>
                <w:sz w:val="24"/>
                <w:szCs w:val="24"/>
                <w:lang w:val="ru-RU"/>
              </w:rPr>
              <w:t>, Сантос</w:t>
            </w:r>
            <w:r w:rsidRPr="00CD0F68">
              <w:rPr>
                <w:rFonts w:ascii="Times New Roman" w:hAnsi="Times New Roman" w:cs="Times New Roman"/>
                <w:sz w:val="24"/>
                <w:szCs w:val="24"/>
                <w:lang w:val="ru-RU"/>
              </w:rPr>
              <w:t xml:space="preserve"> (2012)</w:t>
            </w:r>
          </w:p>
        </w:tc>
        <w:tc>
          <w:tcPr>
            <w:tcW w:w="5339" w:type="dxa"/>
            <w:tcBorders>
              <w:right w:val="single" w:sz="6" w:space="0" w:color="auto"/>
            </w:tcBorders>
            <w:tcMar>
              <w:left w:w="90" w:type="dxa"/>
              <w:right w:w="90" w:type="dxa"/>
            </w:tcMar>
          </w:tcPr>
          <w:p w14:paraId="1C320F93" w14:textId="0D201BAC"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r w:rsidRPr="00CD0F68">
              <w:rPr>
                <w:rFonts w:ascii="Times New Roman" w:eastAsia="Times New Roman" w:hAnsi="Times New Roman" w:cs="Times New Roman"/>
                <w:sz w:val="24"/>
                <w:szCs w:val="24"/>
                <w:lang w:val="ru-RU"/>
              </w:rPr>
              <w:t>Управление по компетенциям в корпоративных университетах [</w:t>
            </w:r>
            <w:r w:rsidR="005049B3" w:rsidRPr="00CD0F68">
              <w:rPr>
                <w:rFonts w:ascii="Times New Roman" w:eastAsia="Times New Roman" w:hAnsi="Times New Roman" w:cs="Times New Roman"/>
                <w:sz w:val="24"/>
                <w:szCs w:val="24"/>
                <w:lang w:val="ru-RU"/>
              </w:rPr>
              <w:t>67</w:t>
            </w:r>
            <w:r w:rsidRPr="00CD0F68">
              <w:rPr>
                <w:rFonts w:ascii="Times New Roman" w:eastAsia="Times New Roman" w:hAnsi="Times New Roman" w:cs="Times New Roman"/>
                <w:sz w:val="24"/>
                <w:szCs w:val="24"/>
                <w:lang w:val="ru-RU"/>
              </w:rPr>
              <w:t>].</w:t>
            </w:r>
          </w:p>
        </w:tc>
      </w:tr>
      <w:tr w:rsidR="00EE248E" w:rsidRPr="00CD0F68" w14:paraId="31140171" w14:textId="77777777" w:rsidTr="003158B0">
        <w:trPr>
          <w:trHeight w:val="293"/>
        </w:trPr>
        <w:tc>
          <w:tcPr>
            <w:tcW w:w="4253" w:type="dxa"/>
            <w:tcBorders>
              <w:left w:val="single" w:sz="6" w:space="0" w:color="auto"/>
            </w:tcBorders>
            <w:tcMar>
              <w:left w:w="90" w:type="dxa"/>
              <w:right w:w="90" w:type="dxa"/>
            </w:tcMar>
          </w:tcPr>
          <w:p w14:paraId="6AE7FE75"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CD0F68">
              <w:rPr>
                <w:rFonts w:ascii="Times New Roman" w:hAnsi="Times New Roman" w:cs="Times New Roman"/>
                <w:sz w:val="24"/>
                <w:szCs w:val="24"/>
              </w:rPr>
              <w:t>Абель</w:t>
            </w:r>
            <w:proofErr w:type="spellEnd"/>
            <w:r w:rsidRPr="00CD0F68">
              <w:rPr>
                <w:rFonts w:ascii="Times New Roman" w:hAnsi="Times New Roman" w:cs="Times New Roman"/>
                <w:sz w:val="24"/>
                <w:szCs w:val="24"/>
              </w:rPr>
              <w:t xml:space="preserve"> </w:t>
            </w:r>
            <w:r w:rsidRPr="00CD0F68">
              <w:rPr>
                <w:rFonts w:ascii="Times New Roman" w:hAnsi="Times New Roman" w:cs="Times New Roman"/>
                <w:sz w:val="24"/>
                <w:szCs w:val="24"/>
                <w:lang w:val="ru-RU"/>
              </w:rPr>
              <w:t>и</w:t>
            </w:r>
            <w:r w:rsidRPr="00CD0F68">
              <w:rPr>
                <w:rFonts w:ascii="Times New Roman" w:hAnsi="Times New Roman" w:cs="Times New Roman"/>
                <w:sz w:val="24"/>
                <w:szCs w:val="24"/>
              </w:rPr>
              <w:t xml:space="preserve"> </w:t>
            </w:r>
            <w:proofErr w:type="spellStart"/>
            <w:r w:rsidRPr="00CD0F68">
              <w:rPr>
                <w:rFonts w:ascii="Times New Roman" w:hAnsi="Times New Roman" w:cs="Times New Roman"/>
                <w:sz w:val="24"/>
                <w:szCs w:val="24"/>
              </w:rPr>
              <w:t>Ли</w:t>
            </w:r>
            <w:proofErr w:type="spellEnd"/>
            <w:r w:rsidRPr="00CD0F68">
              <w:rPr>
                <w:rFonts w:ascii="Times New Roman" w:hAnsi="Times New Roman" w:cs="Times New Roman"/>
                <w:sz w:val="24"/>
                <w:szCs w:val="24"/>
              </w:rPr>
              <w:t xml:space="preserve"> (2012)</w:t>
            </w:r>
          </w:p>
        </w:tc>
        <w:tc>
          <w:tcPr>
            <w:tcW w:w="5339" w:type="dxa"/>
            <w:tcBorders>
              <w:right w:val="single" w:sz="6" w:space="0" w:color="auto"/>
            </w:tcBorders>
            <w:tcMar>
              <w:left w:w="90" w:type="dxa"/>
              <w:right w:w="90" w:type="dxa"/>
            </w:tcMar>
          </w:tcPr>
          <w:p w14:paraId="6119AD23" w14:textId="7AD6CC21"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rPr>
            </w:pPr>
            <w:proofErr w:type="spellStart"/>
            <w:r w:rsidRPr="00CD0F68">
              <w:rPr>
                <w:rFonts w:ascii="Times New Roman" w:eastAsia="Times New Roman" w:hAnsi="Times New Roman" w:cs="Times New Roman"/>
                <w:sz w:val="24"/>
                <w:szCs w:val="24"/>
              </w:rPr>
              <w:t>Операционный</w:t>
            </w:r>
            <w:proofErr w:type="spellEnd"/>
            <w:r w:rsidRPr="00CD0F68">
              <w:rPr>
                <w:rFonts w:ascii="Times New Roman" w:eastAsia="Times New Roman" w:hAnsi="Times New Roman" w:cs="Times New Roman"/>
                <w:sz w:val="24"/>
                <w:szCs w:val="24"/>
              </w:rPr>
              <w:t xml:space="preserve"> </w:t>
            </w:r>
            <w:proofErr w:type="spellStart"/>
            <w:r w:rsidRPr="00CD0F68">
              <w:rPr>
                <w:rFonts w:ascii="Times New Roman" w:eastAsia="Times New Roman" w:hAnsi="Times New Roman" w:cs="Times New Roman"/>
                <w:sz w:val="24"/>
                <w:szCs w:val="24"/>
              </w:rPr>
              <w:t>процесс</w:t>
            </w:r>
            <w:proofErr w:type="spellEnd"/>
            <w:r w:rsidRPr="00CD0F68">
              <w:rPr>
                <w:rFonts w:ascii="Times New Roman" w:eastAsia="Times New Roman" w:hAnsi="Times New Roman" w:cs="Times New Roman"/>
                <w:sz w:val="24"/>
                <w:szCs w:val="24"/>
              </w:rPr>
              <w:t xml:space="preserve"> </w:t>
            </w:r>
            <w:r w:rsidRPr="00CD0F68">
              <w:rPr>
                <w:rFonts w:ascii="Times New Roman" w:eastAsia="Times New Roman" w:hAnsi="Times New Roman" w:cs="Times New Roman"/>
                <w:sz w:val="24"/>
                <w:szCs w:val="24"/>
                <w:lang w:val="ru-RU"/>
              </w:rPr>
              <w:t>[</w:t>
            </w:r>
            <w:r w:rsidR="005049B3" w:rsidRPr="00CD0F68">
              <w:rPr>
                <w:rFonts w:ascii="Times New Roman" w:eastAsia="Times New Roman" w:hAnsi="Times New Roman" w:cs="Times New Roman"/>
                <w:sz w:val="24"/>
                <w:szCs w:val="24"/>
              </w:rPr>
              <w:t>68</w:t>
            </w:r>
            <w:r w:rsidRPr="00CD0F68">
              <w:rPr>
                <w:rFonts w:ascii="Times New Roman" w:eastAsia="Times New Roman" w:hAnsi="Times New Roman" w:cs="Times New Roman"/>
                <w:sz w:val="24"/>
                <w:szCs w:val="24"/>
              </w:rPr>
              <w:t>].</w:t>
            </w:r>
          </w:p>
        </w:tc>
      </w:tr>
      <w:tr w:rsidR="00EE248E" w:rsidRPr="007A04FA" w14:paraId="5B844E5C" w14:textId="77777777" w:rsidTr="003158B0">
        <w:trPr>
          <w:trHeight w:val="293"/>
        </w:trPr>
        <w:tc>
          <w:tcPr>
            <w:tcW w:w="4253" w:type="dxa"/>
            <w:tcBorders>
              <w:left w:val="single" w:sz="6" w:space="0" w:color="auto"/>
            </w:tcBorders>
            <w:tcMar>
              <w:left w:w="90" w:type="dxa"/>
              <w:right w:w="90" w:type="dxa"/>
            </w:tcMar>
          </w:tcPr>
          <w:p w14:paraId="67880AD7"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CD0F68">
              <w:rPr>
                <w:rFonts w:ascii="Times New Roman" w:hAnsi="Times New Roman" w:cs="Times New Roman"/>
                <w:sz w:val="24"/>
                <w:szCs w:val="24"/>
              </w:rPr>
              <w:t>Маринелли</w:t>
            </w:r>
            <w:proofErr w:type="spellEnd"/>
            <w:r w:rsidRPr="00CD0F68">
              <w:rPr>
                <w:rFonts w:ascii="Times New Roman" w:hAnsi="Times New Roman" w:cs="Times New Roman"/>
                <w:sz w:val="24"/>
                <w:szCs w:val="24"/>
              </w:rPr>
              <w:t xml:space="preserve"> (2013)</w:t>
            </w:r>
          </w:p>
        </w:tc>
        <w:tc>
          <w:tcPr>
            <w:tcW w:w="5339" w:type="dxa"/>
            <w:tcBorders>
              <w:right w:val="single" w:sz="6" w:space="0" w:color="auto"/>
            </w:tcBorders>
            <w:tcMar>
              <w:left w:w="90" w:type="dxa"/>
              <w:right w:w="90" w:type="dxa"/>
            </w:tcMar>
          </w:tcPr>
          <w:p w14:paraId="6914BC2F" w14:textId="0FEF74B3"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r w:rsidRPr="00CD0F68">
              <w:rPr>
                <w:rFonts w:ascii="Times New Roman" w:eastAsia="Times New Roman" w:hAnsi="Times New Roman" w:cs="Times New Roman"/>
                <w:sz w:val="24"/>
                <w:szCs w:val="24"/>
                <w:lang w:val="ru-RU"/>
              </w:rPr>
              <w:t>Оценка Корпоративного университета в банках развития [6</w:t>
            </w:r>
            <w:r w:rsidR="005049B3" w:rsidRPr="00CD0F68">
              <w:rPr>
                <w:rFonts w:ascii="Times New Roman" w:eastAsia="Times New Roman" w:hAnsi="Times New Roman" w:cs="Times New Roman"/>
                <w:sz w:val="24"/>
                <w:szCs w:val="24"/>
                <w:lang w:val="ru-RU"/>
              </w:rPr>
              <w:t>9</w:t>
            </w:r>
            <w:r w:rsidRPr="00CD0F68">
              <w:rPr>
                <w:rFonts w:ascii="Times New Roman" w:eastAsia="Times New Roman" w:hAnsi="Times New Roman" w:cs="Times New Roman"/>
                <w:sz w:val="24"/>
                <w:szCs w:val="24"/>
                <w:lang w:val="ru-RU"/>
              </w:rPr>
              <w:t>].</w:t>
            </w:r>
          </w:p>
        </w:tc>
      </w:tr>
      <w:tr w:rsidR="00EE248E" w:rsidRPr="007A04FA" w14:paraId="3EFE1FDC" w14:textId="77777777" w:rsidTr="003158B0">
        <w:trPr>
          <w:trHeight w:val="293"/>
        </w:trPr>
        <w:tc>
          <w:tcPr>
            <w:tcW w:w="4253" w:type="dxa"/>
            <w:tcBorders>
              <w:left w:val="single" w:sz="6" w:space="0" w:color="auto"/>
            </w:tcBorders>
            <w:tcMar>
              <w:left w:w="90" w:type="dxa"/>
              <w:right w:w="90" w:type="dxa"/>
            </w:tcMar>
          </w:tcPr>
          <w:p w14:paraId="7DBEFFDA" w14:textId="77777777"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proofErr w:type="spellStart"/>
            <w:r w:rsidRPr="00CD0F68">
              <w:rPr>
                <w:rFonts w:ascii="Times New Roman" w:hAnsi="Times New Roman" w:cs="Times New Roman"/>
                <w:sz w:val="24"/>
                <w:szCs w:val="24"/>
              </w:rPr>
              <w:t>Слеттли</w:t>
            </w:r>
            <w:proofErr w:type="spellEnd"/>
            <w:r w:rsidRPr="00CD0F68">
              <w:rPr>
                <w:rFonts w:ascii="Times New Roman" w:hAnsi="Times New Roman" w:cs="Times New Roman"/>
                <w:sz w:val="24"/>
                <w:szCs w:val="24"/>
              </w:rPr>
              <w:t xml:space="preserve"> </w:t>
            </w:r>
            <w:r w:rsidRPr="00CD0F68">
              <w:rPr>
                <w:rFonts w:ascii="Times New Roman" w:hAnsi="Times New Roman" w:cs="Times New Roman"/>
                <w:sz w:val="24"/>
                <w:szCs w:val="24"/>
                <w:lang w:val="ru-RU"/>
              </w:rPr>
              <w:t>и</w:t>
            </w:r>
            <w:r w:rsidRPr="00CD0F68">
              <w:rPr>
                <w:rFonts w:ascii="Times New Roman" w:hAnsi="Times New Roman" w:cs="Times New Roman"/>
                <w:sz w:val="24"/>
                <w:szCs w:val="24"/>
              </w:rPr>
              <w:t xml:space="preserve"> </w:t>
            </w:r>
            <w:proofErr w:type="spellStart"/>
            <w:r w:rsidRPr="00CD0F68">
              <w:rPr>
                <w:rFonts w:ascii="Times New Roman" w:hAnsi="Times New Roman" w:cs="Times New Roman"/>
                <w:sz w:val="24"/>
                <w:szCs w:val="24"/>
              </w:rPr>
              <w:t>Гронхауг</w:t>
            </w:r>
            <w:proofErr w:type="spellEnd"/>
            <w:r w:rsidRPr="00CD0F68">
              <w:rPr>
                <w:rFonts w:ascii="Times New Roman" w:hAnsi="Times New Roman" w:cs="Times New Roman"/>
                <w:sz w:val="24"/>
                <w:szCs w:val="24"/>
              </w:rPr>
              <w:t xml:space="preserve"> (2017)</w:t>
            </w:r>
          </w:p>
        </w:tc>
        <w:tc>
          <w:tcPr>
            <w:tcW w:w="5339" w:type="dxa"/>
            <w:tcBorders>
              <w:right w:val="single" w:sz="6" w:space="0" w:color="auto"/>
            </w:tcBorders>
            <w:tcMar>
              <w:left w:w="90" w:type="dxa"/>
              <w:right w:w="90" w:type="dxa"/>
            </w:tcMar>
          </w:tcPr>
          <w:p w14:paraId="236A45A2" w14:textId="44EC0465" w:rsidR="00EE248E" w:rsidRPr="00CD0F68" w:rsidRDefault="00EE248E" w:rsidP="003158B0">
            <w:pPr>
              <w:tabs>
                <w:tab w:val="left" w:pos="360"/>
                <w:tab w:val="left" w:pos="450"/>
              </w:tabs>
              <w:spacing w:line="259" w:lineRule="auto"/>
              <w:contextualSpacing/>
              <w:rPr>
                <w:rFonts w:ascii="Times New Roman" w:eastAsia="Times New Roman" w:hAnsi="Times New Roman" w:cs="Times New Roman"/>
                <w:sz w:val="24"/>
                <w:szCs w:val="24"/>
                <w:lang w:val="ru-RU"/>
              </w:rPr>
            </w:pPr>
            <w:r w:rsidRPr="00CD0F68">
              <w:rPr>
                <w:rFonts w:ascii="Times New Roman" w:eastAsia="Times New Roman" w:hAnsi="Times New Roman" w:cs="Times New Roman"/>
                <w:sz w:val="24"/>
                <w:szCs w:val="24"/>
                <w:lang w:val="ru-RU"/>
              </w:rPr>
              <w:t>Координация потока знаний Корпоративного университета в контексте транснациональных компаний [</w:t>
            </w:r>
            <w:r w:rsidR="005049B3" w:rsidRPr="00CD0F68">
              <w:rPr>
                <w:rFonts w:ascii="Times New Roman" w:eastAsia="Times New Roman" w:hAnsi="Times New Roman" w:cs="Times New Roman"/>
                <w:sz w:val="24"/>
                <w:szCs w:val="24"/>
                <w:lang w:val="ru-RU"/>
              </w:rPr>
              <w:t>70</w:t>
            </w:r>
            <w:r w:rsidRPr="00CD0F68">
              <w:rPr>
                <w:rFonts w:ascii="Times New Roman" w:eastAsia="Times New Roman" w:hAnsi="Times New Roman" w:cs="Times New Roman"/>
                <w:sz w:val="24"/>
                <w:szCs w:val="24"/>
                <w:lang w:val="ru-RU"/>
              </w:rPr>
              <w:t>].</w:t>
            </w:r>
          </w:p>
        </w:tc>
      </w:tr>
      <w:tr w:rsidR="00EE248E" w:rsidRPr="007A04FA" w14:paraId="78B1CBDE" w14:textId="77777777" w:rsidTr="003158B0">
        <w:trPr>
          <w:trHeight w:val="293"/>
        </w:trPr>
        <w:tc>
          <w:tcPr>
            <w:tcW w:w="9592" w:type="dxa"/>
            <w:gridSpan w:val="2"/>
            <w:tcBorders>
              <w:left w:val="single" w:sz="6" w:space="0" w:color="auto"/>
              <w:bottom w:val="single" w:sz="6" w:space="0" w:color="auto"/>
              <w:right w:val="single" w:sz="6" w:space="0" w:color="auto"/>
            </w:tcBorders>
            <w:tcMar>
              <w:left w:w="90" w:type="dxa"/>
              <w:right w:w="90" w:type="dxa"/>
            </w:tcMar>
          </w:tcPr>
          <w:p w14:paraId="361903C1" w14:textId="3359FFD1" w:rsidR="00EE248E" w:rsidRPr="00EE248E" w:rsidRDefault="00EE248E" w:rsidP="00745345">
            <w:pPr>
              <w:tabs>
                <w:tab w:val="left" w:pos="360"/>
                <w:tab w:val="left" w:pos="450"/>
              </w:tabs>
              <w:ind w:firstLine="709"/>
              <w:contextualSpacing/>
              <w:rPr>
                <w:rFonts w:ascii="Times New Roman" w:eastAsia="Times New Roman" w:hAnsi="Times New Roman" w:cs="Times New Roman"/>
                <w:sz w:val="24"/>
                <w:szCs w:val="24"/>
                <w:lang w:val="ru-RU"/>
              </w:rPr>
            </w:pPr>
            <w:r w:rsidRPr="00CD0F68">
              <w:rPr>
                <w:rFonts w:ascii="Times New Roman" w:eastAsia="Times New Roman" w:hAnsi="Times New Roman" w:cs="Times New Roman"/>
                <w:sz w:val="24"/>
                <w:szCs w:val="24"/>
                <w:lang w:val="ru-RU"/>
              </w:rPr>
              <w:t xml:space="preserve">Примечание – составлено автором на основании источника [53 </w:t>
            </w:r>
            <w:r w:rsidRPr="00CD0F68">
              <w:rPr>
                <w:rFonts w:ascii="Times New Roman" w:eastAsia="Times New Roman" w:hAnsi="Times New Roman" w:cs="Times New Roman"/>
                <w:color w:val="000000" w:themeColor="text1"/>
                <w:sz w:val="24"/>
                <w:szCs w:val="24"/>
                <w:lang w:val="ru-RU"/>
              </w:rPr>
              <w:t xml:space="preserve">– </w:t>
            </w:r>
            <w:r w:rsidR="005049B3" w:rsidRPr="00CD0F68">
              <w:rPr>
                <w:rFonts w:ascii="Times New Roman" w:eastAsia="Times New Roman" w:hAnsi="Times New Roman" w:cs="Times New Roman"/>
                <w:sz w:val="24"/>
                <w:szCs w:val="24"/>
                <w:lang w:val="ru-RU"/>
              </w:rPr>
              <w:t>70</w:t>
            </w:r>
            <w:r w:rsidRPr="00CD0F68">
              <w:rPr>
                <w:rFonts w:ascii="Times New Roman" w:eastAsia="Times New Roman" w:hAnsi="Times New Roman" w:cs="Times New Roman"/>
                <w:sz w:val="24"/>
                <w:szCs w:val="24"/>
                <w:lang w:val="ru-RU"/>
              </w:rPr>
              <w:t>]</w:t>
            </w:r>
          </w:p>
        </w:tc>
      </w:tr>
    </w:tbl>
    <w:p w14:paraId="3DD57D48" w14:textId="77777777" w:rsidR="00EE248E" w:rsidRPr="000E220A" w:rsidRDefault="00EE248E" w:rsidP="00080C61">
      <w:pPr>
        <w:tabs>
          <w:tab w:val="left" w:pos="360"/>
          <w:tab w:val="left" w:pos="450"/>
        </w:tabs>
        <w:spacing w:after="0"/>
        <w:contextualSpacing/>
        <w:jc w:val="both"/>
        <w:rPr>
          <w:rFonts w:ascii="Times New Roman" w:eastAsia="Times New Roman" w:hAnsi="Times New Roman" w:cs="Times New Roman"/>
          <w:color w:val="000000" w:themeColor="text1"/>
          <w:sz w:val="28"/>
          <w:szCs w:val="28"/>
          <w:lang w:val="ru-RU"/>
        </w:rPr>
      </w:pPr>
    </w:p>
    <w:p w14:paraId="37994845" w14:textId="35775A80" w:rsidR="00866EC1" w:rsidRPr="000E220A" w:rsidRDefault="00866EC1" w:rsidP="00632F80">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 xml:space="preserve">На основании доступной литературы делается вывод об отсутствии исследований </w:t>
      </w:r>
      <w:r w:rsidR="00680CDD" w:rsidRPr="000E220A">
        <w:rPr>
          <w:rFonts w:ascii="Times New Roman" w:eastAsia="Times New Roman" w:hAnsi="Times New Roman" w:cs="Times New Roman"/>
          <w:color w:val="000000" w:themeColor="text1"/>
          <w:sz w:val="28"/>
          <w:szCs w:val="28"/>
          <w:lang w:val="ru-RU"/>
        </w:rPr>
        <w:t>по оценке влияния</w:t>
      </w:r>
      <w:r w:rsidRPr="000E220A">
        <w:rPr>
          <w:rFonts w:ascii="Times New Roman" w:eastAsia="Times New Roman" w:hAnsi="Times New Roman" w:cs="Times New Roman"/>
          <w:color w:val="000000" w:themeColor="text1"/>
          <w:sz w:val="28"/>
          <w:szCs w:val="28"/>
          <w:lang w:val="ru-RU"/>
        </w:rPr>
        <w:t xml:space="preserve"> партнерства на корпоративное образование. Данное направление будет представлено в данной работе.</w:t>
      </w:r>
    </w:p>
    <w:p w14:paraId="0E764461" w14:textId="7163F257" w:rsidR="00866EC1" w:rsidRPr="000E220A" w:rsidRDefault="00866EC1" w:rsidP="00632F80">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Данное исследование представляет введение в тему корпорат</w:t>
      </w:r>
      <w:r w:rsidR="008C623B" w:rsidRPr="000E220A">
        <w:rPr>
          <w:rFonts w:ascii="Times New Roman" w:eastAsia="Times New Roman" w:hAnsi="Times New Roman" w:cs="Times New Roman"/>
          <w:color w:val="000000" w:themeColor="text1"/>
          <w:sz w:val="28"/>
          <w:szCs w:val="28"/>
          <w:lang w:val="ru-RU"/>
        </w:rPr>
        <w:t>ив</w:t>
      </w:r>
      <w:r w:rsidRPr="000E220A">
        <w:rPr>
          <w:rFonts w:ascii="Times New Roman" w:eastAsia="Times New Roman" w:hAnsi="Times New Roman" w:cs="Times New Roman"/>
          <w:color w:val="000000" w:themeColor="text1"/>
          <w:sz w:val="28"/>
          <w:szCs w:val="28"/>
          <w:lang w:val="ru-RU"/>
        </w:rPr>
        <w:t>ного обучения, раскрывая его сущность, разнообразные модели и эволюцию концепций. Эта тема остается актуальной и важной в современной организационной среде, где умение обучать и развивать персонал является ключевым фактором успеха. В последующих работах будут рассмотрены более детальные аспекты корпорат</w:t>
      </w:r>
      <w:r w:rsidR="008C623B" w:rsidRPr="000E220A">
        <w:rPr>
          <w:rFonts w:ascii="Times New Roman" w:eastAsia="Times New Roman" w:hAnsi="Times New Roman" w:cs="Times New Roman"/>
          <w:color w:val="000000" w:themeColor="text1"/>
          <w:sz w:val="28"/>
          <w:szCs w:val="28"/>
          <w:lang w:val="ru-RU"/>
        </w:rPr>
        <w:t>ив</w:t>
      </w:r>
      <w:r w:rsidRPr="000E220A">
        <w:rPr>
          <w:rFonts w:ascii="Times New Roman" w:eastAsia="Times New Roman" w:hAnsi="Times New Roman" w:cs="Times New Roman"/>
          <w:color w:val="000000" w:themeColor="text1"/>
          <w:sz w:val="28"/>
          <w:szCs w:val="28"/>
          <w:lang w:val="ru-RU"/>
        </w:rPr>
        <w:t xml:space="preserve">ного обучения и его влияния на организацию.  </w:t>
      </w:r>
    </w:p>
    <w:p w14:paraId="6A29F163" w14:textId="77777777" w:rsidR="00866EC1" w:rsidRPr="000E220A" w:rsidRDefault="00866EC1" w:rsidP="00632F80">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Традиционные университеты сталкиваются с конкуренцией со стороны корпоративных университетов, и многие из них активно вступают в партнерские отношения с корпоративными университетами, чтобы положить конец потерям доходов. Другие были вынуждены «профессионализировать» свою миссию и отменить или заменить недостаточно финансируемые программы в пользу вводных, служебных и научных программ. Происходят дебаты по поводу университетской учебной программы, и часто коммерческие интересы расходятся с университетской учебной программой. Университеты изо всех сил стараются не допустить, чтобы учебные программы по гуманитарным наукам были завалены технологиями и наукой. Колледжи и университеты подвергались критике за то, что они продавались корпоративной Америке в качестве учебных центров для бизнеса и превращали президентов колледжей в штатных сборщиков средств, которые больше напоминают генеральных директоров, чем академических лидеров.</w:t>
      </w:r>
    </w:p>
    <w:p w14:paraId="661E4CFD" w14:textId="079B7FF3" w:rsidR="00866EC1" w:rsidRPr="000E220A" w:rsidRDefault="00866EC1" w:rsidP="00632F80">
      <w:pPr>
        <w:tabs>
          <w:tab w:val="left" w:pos="993"/>
        </w:tabs>
        <w:spacing w:after="0"/>
        <w:ind w:firstLine="709"/>
        <w:contextualSpacing/>
        <w:jc w:val="both"/>
        <w:rPr>
          <w:rFonts w:ascii="Times New Roman" w:hAnsi="Times New Roman" w:cs="Times New Roman"/>
          <w:sz w:val="28"/>
          <w:szCs w:val="28"/>
          <w:lang w:val="ru-RU"/>
        </w:rPr>
      </w:pPr>
      <w:r w:rsidRPr="000E220A">
        <w:rPr>
          <w:rFonts w:ascii="Times New Roman" w:eastAsia="Times New Roman" w:hAnsi="Times New Roman" w:cs="Times New Roman"/>
          <w:color w:val="000000" w:themeColor="text1"/>
          <w:sz w:val="28"/>
          <w:szCs w:val="28"/>
          <w:lang w:val="ru-RU"/>
        </w:rPr>
        <w:t xml:space="preserve">Корпоративные университеты могут либо угрожать традиционным университетам, либо предоставлять им новые возможности. Многие университеты увеличивают количество программ дистанционного обучения. </w:t>
      </w:r>
      <w:r w:rsidRPr="000E220A">
        <w:rPr>
          <w:rFonts w:ascii="Times New Roman" w:eastAsia="Times New Roman" w:hAnsi="Times New Roman" w:cs="Times New Roman"/>
          <w:color w:val="000000" w:themeColor="text1"/>
          <w:sz w:val="28"/>
          <w:szCs w:val="28"/>
          <w:lang w:val="ru-RU"/>
        </w:rPr>
        <w:lastRenderedPageBreak/>
        <w:t>Только за период с 2015 по 2020 года объем программ дистанционного образования увеличился на 72 процента</w:t>
      </w:r>
      <w:r w:rsidR="002343BA" w:rsidRPr="000E220A">
        <w:rPr>
          <w:rFonts w:ascii="Times New Roman" w:eastAsia="Times New Roman" w:hAnsi="Times New Roman" w:cs="Times New Roman"/>
          <w:color w:val="000000" w:themeColor="text1"/>
          <w:sz w:val="28"/>
          <w:szCs w:val="28"/>
          <w:lang w:val="ru-RU"/>
        </w:rPr>
        <w:t xml:space="preserve"> [64]</w:t>
      </w:r>
      <w:r w:rsidRPr="000E220A">
        <w:rPr>
          <w:rFonts w:ascii="Times New Roman" w:eastAsia="Times New Roman" w:hAnsi="Times New Roman" w:cs="Times New Roman"/>
          <w:color w:val="000000" w:themeColor="text1"/>
          <w:sz w:val="28"/>
          <w:szCs w:val="28"/>
          <w:lang w:val="ru-RU"/>
        </w:rPr>
        <w:t xml:space="preserve">. </w:t>
      </w:r>
    </w:p>
    <w:p w14:paraId="337C6093" w14:textId="77777777" w:rsidR="00866EC1" w:rsidRPr="000E220A" w:rsidRDefault="00866EC1" w:rsidP="00632F80">
      <w:pPr>
        <w:tabs>
          <w:tab w:val="left" w:pos="993"/>
        </w:tabs>
        <w:spacing w:after="0"/>
        <w:ind w:firstLine="709"/>
        <w:contextualSpacing/>
        <w:jc w:val="both"/>
        <w:rPr>
          <w:rFonts w:ascii="Times New Roman" w:hAnsi="Times New Roman" w:cs="Times New Roman"/>
          <w:sz w:val="28"/>
          <w:szCs w:val="28"/>
          <w:lang w:val="ru-RU"/>
        </w:rPr>
      </w:pPr>
      <w:r w:rsidRPr="000E220A">
        <w:rPr>
          <w:rFonts w:ascii="Times New Roman" w:eastAsia="Times New Roman" w:hAnsi="Times New Roman" w:cs="Times New Roman"/>
          <w:color w:val="000000" w:themeColor="text1"/>
          <w:sz w:val="28"/>
          <w:szCs w:val="28"/>
          <w:lang w:val="ru-RU"/>
        </w:rPr>
        <w:t>Бизнес-школы в традиционных университетах являются ключевой группой, стремящейся стать более современными и чутко реагировать на корпоративные потребности. Университеты также ищут способы компенсировать потери денег из-за того, что меньшее количество студентов стремятся получить традиционные степени. Контингент взрослых студентов в настоящее время превышает традиционный рынок колледжей для студентов в возрасте от 8 до 24 лет, и ожидается, что он будет расти. Чтобы обслуживать нетрадиционных студентов, университетам теперь приходится конкурировать с корпоративными университетами, программами сертификации, виртуальными университетами и даже коммерческими образовательными фирмами.</w:t>
      </w:r>
    </w:p>
    <w:p w14:paraId="0273076D" w14:textId="4C0E2E3E" w:rsidR="00866EC1" w:rsidRPr="000E220A" w:rsidRDefault="00866EC1" w:rsidP="00632F80">
      <w:pPr>
        <w:tabs>
          <w:tab w:val="left" w:pos="993"/>
        </w:tabs>
        <w:spacing w:after="0"/>
        <w:ind w:firstLine="709"/>
        <w:contextualSpacing/>
        <w:jc w:val="both"/>
        <w:rPr>
          <w:rFonts w:ascii="Times New Roman" w:hAnsi="Times New Roman" w:cs="Times New Roman"/>
          <w:sz w:val="28"/>
          <w:szCs w:val="28"/>
          <w:lang w:val="ru-RU"/>
        </w:rPr>
      </w:pPr>
      <w:r w:rsidRPr="000E220A">
        <w:rPr>
          <w:rFonts w:ascii="Times New Roman" w:eastAsia="Times New Roman" w:hAnsi="Times New Roman" w:cs="Times New Roman"/>
          <w:color w:val="000000" w:themeColor="text1"/>
          <w:sz w:val="28"/>
          <w:szCs w:val="28"/>
          <w:lang w:val="ru-RU"/>
        </w:rPr>
        <w:t xml:space="preserve"> Благодаря корпоративному партнерству традиционные университеты удовлетворяют потребности взрослых студентов, покинувших университетские программы. Поскольку в университетах уже есть многие, если не все, средства, необходимые для дистанционного обучения, корпорации могут полагаться на эти классы, чтобы сэкономить затраты и сократить время обучения, связанное с внедрением новой технологии дистанционного обучения</w:t>
      </w:r>
      <w:r w:rsidR="002343BA" w:rsidRPr="000E220A">
        <w:rPr>
          <w:rFonts w:ascii="Times New Roman" w:eastAsia="Times New Roman" w:hAnsi="Times New Roman" w:cs="Times New Roman"/>
          <w:color w:val="000000" w:themeColor="text1"/>
          <w:sz w:val="28"/>
          <w:szCs w:val="28"/>
          <w:lang w:val="ru-RU"/>
        </w:rPr>
        <w:t xml:space="preserve"> [65-67]</w:t>
      </w:r>
      <w:r w:rsidRPr="000E220A">
        <w:rPr>
          <w:rFonts w:ascii="Times New Roman" w:eastAsia="Times New Roman" w:hAnsi="Times New Roman" w:cs="Times New Roman"/>
          <w:color w:val="000000" w:themeColor="text1"/>
          <w:sz w:val="28"/>
          <w:szCs w:val="28"/>
          <w:lang w:val="ru-RU"/>
        </w:rPr>
        <w:t>.</w:t>
      </w:r>
    </w:p>
    <w:p w14:paraId="544DFB82" w14:textId="43D98208" w:rsidR="00866EC1" w:rsidRDefault="00866EC1" w:rsidP="00632F80">
      <w:pPr>
        <w:tabs>
          <w:tab w:val="left" w:pos="993"/>
        </w:tabs>
        <w:spacing w:after="0"/>
        <w:ind w:firstLine="709"/>
        <w:contextualSpacing/>
        <w:jc w:val="both"/>
        <w:rPr>
          <w:rFonts w:ascii="Times New Roman" w:eastAsia="Times New Roman" w:hAnsi="Times New Roman" w:cs="Times New Roman"/>
          <w:color w:val="000000" w:themeColor="text1"/>
          <w:sz w:val="28"/>
          <w:szCs w:val="28"/>
          <w:lang w:val="ru-RU"/>
        </w:rPr>
      </w:pPr>
      <w:r w:rsidRPr="000E220A">
        <w:rPr>
          <w:rFonts w:ascii="Times New Roman" w:eastAsia="Times New Roman" w:hAnsi="Times New Roman" w:cs="Times New Roman"/>
          <w:color w:val="000000" w:themeColor="text1"/>
          <w:sz w:val="28"/>
          <w:szCs w:val="28"/>
          <w:lang w:val="ru-RU"/>
        </w:rPr>
        <w:t>Университеты по-прежнему будут отличным источником знаний для корпоративных университетов, поскольку в них будет добавлено больше курсов по электронной коммерции и других курсов, касающихся текущих вопросов бизнеса. Кроме того, корпорациям придется сотрудничать с авторитетными колледжами, чтобы предлагать переводные кредиты колледжа для получения степеней.</w:t>
      </w:r>
    </w:p>
    <w:p w14:paraId="2952A7C8" w14:textId="77777777" w:rsidR="00EE248E" w:rsidRPr="000E220A" w:rsidRDefault="00EE248E" w:rsidP="00632F80">
      <w:pPr>
        <w:tabs>
          <w:tab w:val="left" w:pos="993"/>
        </w:tabs>
        <w:spacing w:after="0"/>
        <w:ind w:firstLine="709"/>
        <w:contextualSpacing/>
        <w:jc w:val="both"/>
        <w:rPr>
          <w:rFonts w:ascii="Times New Roman" w:hAnsi="Times New Roman" w:cs="Times New Roman"/>
          <w:sz w:val="28"/>
          <w:szCs w:val="28"/>
          <w:lang w:val="ru-RU"/>
        </w:rPr>
      </w:pPr>
    </w:p>
    <w:p w14:paraId="22D2093C" w14:textId="5F66F9D3" w:rsidR="00527697" w:rsidRPr="00EE248E" w:rsidRDefault="00EE248E" w:rsidP="00EE248E">
      <w:pPr>
        <w:tabs>
          <w:tab w:val="left" w:pos="993"/>
        </w:tabs>
        <w:spacing w:after="0"/>
        <w:jc w:val="center"/>
        <w:rPr>
          <w:rFonts w:ascii="Times New Roman" w:eastAsia="Times New Roman" w:hAnsi="Times New Roman" w:cs="Times New Roman"/>
          <w:b/>
          <w:bCs/>
          <w:sz w:val="28"/>
          <w:szCs w:val="28"/>
          <w:lang w:val="ru"/>
        </w:rPr>
      </w:pPr>
      <w:r w:rsidRPr="00842D31">
        <w:rPr>
          <w:rFonts w:ascii="Times New Roman" w:eastAsia="Times New Roman" w:hAnsi="Times New Roman" w:cs="Times New Roman"/>
          <w:b/>
          <w:bCs/>
          <w:sz w:val="28"/>
          <w:szCs w:val="28"/>
          <w:lang w:val="ru-RU"/>
        </w:rPr>
        <w:t xml:space="preserve">1.2 </w:t>
      </w:r>
      <w:r w:rsidR="529615E6" w:rsidRPr="00EE248E">
        <w:rPr>
          <w:rFonts w:ascii="Times New Roman" w:eastAsia="Times New Roman" w:hAnsi="Times New Roman" w:cs="Times New Roman"/>
          <w:b/>
          <w:bCs/>
          <w:sz w:val="28"/>
          <w:szCs w:val="28"/>
          <w:lang w:val="ru"/>
        </w:rPr>
        <w:t>Проблемы корпоративного образования</w:t>
      </w:r>
    </w:p>
    <w:p w14:paraId="7053DA7A" w14:textId="77777777" w:rsidR="005B7F40" w:rsidRPr="005B7F40" w:rsidRDefault="005B7F40" w:rsidP="00EE248E">
      <w:pPr>
        <w:tabs>
          <w:tab w:val="left" w:pos="993"/>
        </w:tabs>
        <w:spacing w:after="0"/>
        <w:ind w:firstLine="709"/>
        <w:contextualSpacing/>
        <w:jc w:val="both"/>
        <w:rPr>
          <w:rFonts w:ascii="Times New Roman" w:eastAsia="Times New Roman" w:hAnsi="Times New Roman" w:cs="Times New Roman"/>
          <w:b/>
          <w:bCs/>
          <w:sz w:val="28"/>
          <w:szCs w:val="28"/>
          <w:lang w:val="ru"/>
        </w:rPr>
      </w:pPr>
    </w:p>
    <w:p w14:paraId="26377185" w14:textId="6B9CA9D5" w:rsidR="00473AD0" w:rsidRPr="000E220A" w:rsidRDefault="529615E6" w:rsidP="00632F80">
      <w:pPr>
        <w:tabs>
          <w:tab w:val="left" w:pos="993"/>
        </w:tabs>
        <w:ind w:firstLine="709"/>
        <w:contextualSpacing/>
        <w:jc w:val="both"/>
        <w:rPr>
          <w:rFonts w:ascii="Times New Roman" w:eastAsia="Times New Roman" w:hAnsi="Times New Roman" w:cs="Times New Roman"/>
          <w:sz w:val="28"/>
          <w:szCs w:val="28"/>
          <w:lang w:val="ru"/>
        </w:rPr>
      </w:pPr>
      <w:r w:rsidRPr="000E220A">
        <w:rPr>
          <w:rFonts w:ascii="Times New Roman" w:eastAsia="Times New Roman" w:hAnsi="Times New Roman" w:cs="Times New Roman"/>
          <w:sz w:val="28"/>
          <w:szCs w:val="28"/>
          <w:lang w:val="ru"/>
        </w:rPr>
        <w:t xml:space="preserve">Раньше, в трудные времена, корпоративное обучение сотрудников считалось роскошью. Обычно бюджет на обучение резко сокращался всякий раз, когда организации переживали экономический кризис. Но сегодня, несмотря на увольнения и реструктуризацию, организации переосмысливают, а не полностью отказываются от своих усилий по наращиванию потенциала работников. </w:t>
      </w:r>
      <w:r w:rsidR="00EA3838" w:rsidRPr="000E220A">
        <w:rPr>
          <w:rFonts w:ascii="Times New Roman" w:eastAsia="Times New Roman" w:hAnsi="Times New Roman" w:cs="Times New Roman"/>
          <w:sz w:val="28"/>
          <w:szCs w:val="28"/>
          <w:lang w:val="ru"/>
        </w:rPr>
        <w:t>Никогда ранее не было столь убедительных доказательств того, что управление человеческим капиталом, включая обучение сотрудников, способствует созданию конкурентного преимущества и поддержке корпоративных программ</w:t>
      </w:r>
      <w:r w:rsidR="00473AD0" w:rsidRPr="000E220A">
        <w:rPr>
          <w:rFonts w:ascii="Times New Roman" w:eastAsia="Times New Roman" w:hAnsi="Times New Roman" w:cs="Times New Roman"/>
          <w:sz w:val="28"/>
          <w:szCs w:val="28"/>
          <w:lang w:val="ru-RU"/>
        </w:rPr>
        <w:t xml:space="preserve"> [</w:t>
      </w:r>
      <w:r w:rsidR="006A6220" w:rsidRPr="000E220A">
        <w:rPr>
          <w:rFonts w:ascii="Times New Roman" w:eastAsia="Times New Roman" w:hAnsi="Times New Roman" w:cs="Times New Roman"/>
          <w:sz w:val="28"/>
          <w:szCs w:val="28"/>
          <w:lang w:val="ru-RU"/>
        </w:rPr>
        <w:t>68</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 xml:space="preserve">. </w:t>
      </w:r>
    </w:p>
    <w:p w14:paraId="49DA671E" w14:textId="40535A6B" w:rsidR="00D57A18" w:rsidRPr="000E220A" w:rsidRDefault="529615E6" w:rsidP="00632F80">
      <w:pPr>
        <w:tabs>
          <w:tab w:val="left" w:pos="993"/>
        </w:tabs>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
        </w:rPr>
        <w:t>Для этого есть несколько причин. Прежде всего, организации теперь становятся более компактными и с меньшим количеством людей для выполнения организационных задач. Сокращение штатов неизменно требует переобучения</w:t>
      </w:r>
      <w:r w:rsidR="00473AD0" w:rsidRPr="000E220A">
        <w:rPr>
          <w:rFonts w:ascii="Times New Roman" w:eastAsia="Times New Roman" w:hAnsi="Times New Roman" w:cs="Times New Roman"/>
          <w:sz w:val="28"/>
          <w:szCs w:val="28"/>
          <w:lang w:val="ru-RU"/>
        </w:rPr>
        <w:t xml:space="preserve"> </w:t>
      </w:r>
      <w:r w:rsidR="006A6220" w:rsidRPr="000E220A">
        <w:rPr>
          <w:rFonts w:ascii="Times New Roman" w:eastAsia="Times New Roman" w:hAnsi="Times New Roman" w:cs="Times New Roman"/>
          <w:sz w:val="28"/>
          <w:szCs w:val="28"/>
          <w:lang w:val="ru-RU"/>
        </w:rPr>
        <w:t>[69</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 xml:space="preserve">. </w:t>
      </w:r>
      <w:r w:rsidR="00231090" w:rsidRPr="000E220A">
        <w:rPr>
          <w:rFonts w:ascii="Times New Roman" w:eastAsia="Times New Roman" w:hAnsi="Times New Roman" w:cs="Times New Roman"/>
          <w:sz w:val="28"/>
          <w:szCs w:val="28"/>
          <w:lang w:val="ru"/>
        </w:rPr>
        <w:t>Среди других весомых причин - ускорение инициатив для органического роста, экспансия на новые и смежные рынки, а также внедрение новых бизнес-</w:t>
      </w:r>
      <w:r w:rsidR="00231090" w:rsidRPr="000E220A">
        <w:rPr>
          <w:rFonts w:ascii="Times New Roman" w:eastAsia="Times New Roman" w:hAnsi="Times New Roman" w:cs="Times New Roman"/>
          <w:sz w:val="28"/>
          <w:szCs w:val="28"/>
          <w:lang w:val="ru"/>
        </w:rPr>
        <w:lastRenderedPageBreak/>
        <w:t xml:space="preserve">моделей, включая расширение </w:t>
      </w:r>
      <w:proofErr w:type="spellStart"/>
      <w:r w:rsidR="00231090" w:rsidRPr="000E220A">
        <w:rPr>
          <w:rFonts w:ascii="Times New Roman" w:eastAsia="Times New Roman" w:hAnsi="Times New Roman" w:cs="Times New Roman"/>
          <w:sz w:val="28"/>
          <w:szCs w:val="28"/>
          <w:lang w:val="ru"/>
        </w:rPr>
        <w:t>офшоринга</w:t>
      </w:r>
      <w:proofErr w:type="spellEnd"/>
      <w:r w:rsidR="00231090" w:rsidRPr="000E220A">
        <w:rPr>
          <w:rFonts w:ascii="Times New Roman" w:eastAsia="Times New Roman" w:hAnsi="Times New Roman" w:cs="Times New Roman"/>
          <w:sz w:val="28"/>
          <w:szCs w:val="28"/>
          <w:lang w:val="ru"/>
        </w:rPr>
        <w:t xml:space="preserve"> и аутсорсинга </w:t>
      </w:r>
      <w:r w:rsidR="00473AD0" w:rsidRPr="000E220A">
        <w:rPr>
          <w:rFonts w:ascii="Times New Roman" w:eastAsia="Times New Roman" w:hAnsi="Times New Roman" w:cs="Times New Roman"/>
          <w:sz w:val="28"/>
          <w:szCs w:val="28"/>
          <w:lang w:val="ru-RU"/>
        </w:rPr>
        <w:t>[</w:t>
      </w:r>
      <w:r w:rsidR="00D93415" w:rsidRPr="000E220A">
        <w:rPr>
          <w:rFonts w:ascii="Times New Roman" w:eastAsia="Times New Roman" w:hAnsi="Times New Roman" w:cs="Times New Roman"/>
          <w:sz w:val="28"/>
          <w:szCs w:val="28"/>
          <w:lang w:val="ru-RU"/>
        </w:rPr>
        <w:t>70</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 Программа непрерывного обучения также помогает улучшить моральный дух сотрудников, посылая сигнал о том, что компания собирается работать здесь в течение длительного времени, обучать и переподготовлять сотрудников и менеджеров на будущее</w:t>
      </w:r>
      <w:r w:rsidR="00473AD0" w:rsidRPr="000E220A">
        <w:rPr>
          <w:rFonts w:ascii="Times New Roman" w:eastAsia="Times New Roman" w:hAnsi="Times New Roman" w:cs="Times New Roman"/>
          <w:sz w:val="28"/>
          <w:szCs w:val="28"/>
          <w:lang w:val="ru-RU"/>
        </w:rPr>
        <w:t xml:space="preserve"> [</w:t>
      </w:r>
      <w:r w:rsidR="00D93415" w:rsidRPr="000E220A">
        <w:rPr>
          <w:rFonts w:ascii="Times New Roman" w:eastAsia="Times New Roman" w:hAnsi="Times New Roman" w:cs="Times New Roman"/>
          <w:sz w:val="28"/>
          <w:szCs w:val="28"/>
          <w:lang w:val="ru-RU"/>
        </w:rPr>
        <w:t>71</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 Стратегическая важность корпоративного образования обусловлена и другими тенденциями. Резкий рост экономики услуг сделал бизнес более сложным. Сотрудники призваны оказывать все виды услуг, которых раньше не существовало. Предоставление услуг теперь является частью общего предложения продуктов</w:t>
      </w:r>
      <w:r w:rsidR="00473AD0" w:rsidRPr="000E220A">
        <w:rPr>
          <w:rFonts w:ascii="Times New Roman" w:eastAsia="Times New Roman" w:hAnsi="Times New Roman" w:cs="Times New Roman"/>
          <w:sz w:val="28"/>
          <w:szCs w:val="28"/>
          <w:lang w:val="ru-RU"/>
        </w:rPr>
        <w:t xml:space="preserve"> [</w:t>
      </w:r>
      <w:r w:rsidR="00D93415" w:rsidRPr="000E220A">
        <w:rPr>
          <w:rFonts w:ascii="Times New Roman" w:eastAsia="Times New Roman" w:hAnsi="Times New Roman" w:cs="Times New Roman"/>
          <w:sz w:val="28"/>
          <w:szCs w:val="28"/>
          <w:lang w:val="ru-RU"/>
        </w:rPr>
        <w:t>72</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 xml:space="preserve">. </w:t>
      </w:r>
      <w:r w:rsidR="00473AD0" w:rsidRPr="000E220A">
        <w:rPr>
          <w:rFonts w:ascii="Times New Roman" w:eastAsia="Times New Roman" w:hAnsi="Times New Roman" w:cs="Times New Roman"/>
          <w:sz w:val="28"/>
          <w:szCs w:val="28"/>
          <w:lang w:val="ru-RU"/>
        </w:rPr>
        <w:t xml:space="preserve">Например, </w:t>
      </w:r>
      <w:r w:rsidR="00473AD0" w:rsidRPr="000E220A">
        <w:rPr>
          <w:rFonts w:ascii="Times New Roman" w:eastAsia="Times New Roman" w:hAnsi="Times New Roman" w:cs="Times New Roman"/>
          <w:sz w:val="28"/>
          <w:szCs w:val="28"/>
          <w:lang w:val="ru"/>
        </w:rPr>
        <w:t>д</w:t>
      </w:r>
      <w:r w:rsidRPr="000E220A">
        <w:rPr>
          <w:rFonts w:ascii="Times New Roman" w:eastAsia="Times New Roman" w:hAnsi="Times New Roman" w:cs="Times New Roman"/>
          <w:sz w:val="28"/>
          <w:szCs w:val="28"/>
          <w:lang w:val="ru"/>
        </w:rPr>
        <w:t>аже в Индии сектор услуг обеспечивает более 64 процентов ВВП. Экономика, основанная на услугах, требует знаний. Глобальная экономическая либерализация, новая нормативно-правовая база и другие изменения в мире в целом требуют от сотрудников достаточных знаний для выполнения различных задач. Технологические изменения вынуждают работников быть в курсе все более современного оборудования и методов ведения бизнеса. Информационные и коммуникационные технологии заставляют сотрудников действовать по-новому, что требует нового обучения. Утечка мозгов сокращает доступность кадрового резерва, а привлечение новой неподготовленной рабочей силы создает дополнительные проблемы для корпоративного образования</w:t>
      </w:r>
      <w:r w:rsidR="00473AD0" w:rsidRPr="000E220A">
        <w:rPr>
          <w:rFonts w:ascii="Times New Roman" w:eastAsia="Times New Roman" w:hAnsi="Times New Roman" w:cs="Times New Roman"/>
          <w:sz w:val="28"/>
          <w:szCs w:val="28"/>
          <w:lang w:val="ru"/>
        </w:rPr>
        <w:t xml:space="preserve"> </w:t>
      </w:r>
      <w:r w:rsidR="00473AD0" w:rsidRPr="000E220A">
        <w:rPr>
          <w:rFonts w:ascii="Times New Roman" w:eastAsia="Times New Roman" w:hAnsi="Times New Roman" w:cs="Times New Roman"/>
          <w:sz w:val="28"/>
          <w:szCs w:val="28"/>
          <w:lang w:val="ru-RU"/>
        </w:rPr>
        <w:t>[</w:t>
      </w:r>
      <w:r w:rsidR="00D93415" w:rsidRPr="000E220A">
        <w:rPr>
          <w:rFonts w:ascii="Times New Roman" w:eastAsia="Times New Roman" w:hAnsi="Times New Roman" w:cs="Times New Roman"/>
          <w:sz w:val="28"/>
          <w:szCs w:val="28"/>
          <w:lang w:val="ru-RU"/>
        </w:rPr>
        <w:t>73</w:t>
      </w:r>
      <w:r w:rsidR="00473AD0"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
        </w:rPr>
        <w:t>.</w:t>
      </w:r>
    </w:p>
    <w:p w14:paraId="5031FA08" w14:textId="0C2517B4" w:rsidR="00D57A18" w:rsidRPr="000E220A" w:rsidRDefault="529615E6" w:rsidP="00632F80">
      <w:pPr>
        <w:tabs>
          <w:tab w:val="left" w:pos="993"/>
        </w:tabs>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
        </w:rPr>
        <w:t xml:space="preserve">Чтобы изучить, как корпорации реагируют на эти проблемы, </w:t>
      </w:r>
      <w:proofErr w:type="spellStart"/>
      <w:r w:rsidRPr="000E220A">
        <w:rPr>
          <w:rFonts w:ascii="Times New Roman" w:eastAsia="Times New Roman" w:hAnsi="Times New Roman" w:cs="Times New Roman"/>
          <w:sz w:val="28"/>
          <w:szCs w:val="28"/>
          <w:lang w:val="ru"/>
        </w:rPr>
        <w:t>Booz</w:t>
      </w:r>
      <w:proofErr w:type="spellEnd"/>
      <w:r w:rsidRPr="000E220A">
        <w:rPr>
          <w:rFonts w:ascii="Times New Roman" w:eastAsia="Times New Roman" w:hAnsi="Times New Roman" w:cs="Times New Roman"/>
          <w:sz w:val="28"/>
          <w:szCs w:val="28"/>
          <w:lang w:val="ru"/>
        </w:rPr>
        <w:t xml:space="preserve"> &amp; Company </w:t>
      </w:r>
      <w:r w:rsidR="00372D01" w:rsidRPr="000E220A">
        <w:rPr>
          <w:rFonts w:ascii="Times New Roman" w:eastAsia="Times New Roman" w:hAnsi="Times New Roman" w:cs="Times New Roman"/>
          <w:sz w:val="28"/>
          <w:szCs w:val="28"/>
          <w:lang w:val="ru-RU"/>
        </w:rPr>
        <w:t>[</w:t>
      </w:r>
      <w:r w:rsidR="00D93415" w:rsidRPr="000E220A">
        <w:rPr>
          <w:rFonts w:ascii="Times New Roman" w:eastAsia="Times New Roman" w:hAnsi="Times New Roman" w:cs="Times New Roman"/>
          <w:sz w:val="28"/>
          <w:szCs w:val="28"/>
          <w:lang w:val="ru-RU"/>
        </w:rPr>
        <w:t>7</w:t>
      </w:r>
      <w:r w:rsidR="008A1815" w:rsidRPr="000E220A">
        <w:rPr>
          <w:rFonts w:ascii="Times New Roman" w:eastAsia="Times New Roman" w:hAnsi="Times New Roman" w:cs="Times New Roman"/>
          <w:sz w:val="28"/>
          <w:szCs w:val="28"/>
          <w:lang w:val="ru-RU"/>
        </w:rPr>
        <w:t>4</w:t>
      </w:r>
      <w:r w:rsidR="00372D01"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
        </w:rPr>
        <w:t xml:space="preserve">в конце 2008 года провела 40 углубленных интервью со старшими менеджерами по корпоративному обучению компаний из списка Fortune 1000 в США. Хотя все опрошенные компании вносят изменения в свои программы обучения в ответ на экономический спад и новые реалии бизнеса, некоторые предприятия, однако, применяют более сложный подход. Они стремятся получить максимальную отдачу от своих усилий, а не учиться за меньшие деньги. Основным принципом является согласованность, гарантирующая, что все корпоративное обучение будет адаптировано к их стратегическим бизнес-приоритетам, что в некотором смысле переопределяет роль корпоративного обучения в их бизнесе. Из-за большого количества сотрудников и высококонкурентной среды компании из списка Fortune 1000 более привержены своим программам обучения, и фактически на их долю приходится более половины общих расходов на программы корпоративного обучения в Соединенных </w:t>
      </w:r>
      <w:proofErr w:type="gramStart"/>
      <w:r w:rsidRPr="000E220A">
        <w:rPr>
          <w:rFonts w:ascii="Times New Roman" w:eastAsia="Times New Roman" w:hAnsi="Times New Roman" w:cs="Times New Roman"/>
          <w:sz w:val="28"/>
          <w:szCs w:val="28"/>
          <w:lang w:val="ru"/>
        </w:rPr>
        <w:t>Штатах, несмотря на то, что</w:t>
      </w:r>
      <w:proofErr w:type="gramEnd"/>
      <w:r w:rsidRPr="000E220A">
        <w:rPr>
          <w:rFonts w:ascii="Times New Roman" w:eastAsia="Times New Roman" w:hAnsi="Times New Roman" w:cs="Times New Roman"/>
          <w:sz w:val="28"/>
          <w:szCs w:val="28"/>
          <w:lang w:val="ru"/>
        </w:rPr>
        <w:t xml:space="preserve"> они представляют лишь один процент от общего объема бизнеса. Многие из опрошенных твердо верят, что стратегический подход к обучению может принести большую пользу и что они еще не добились достаточного прогресса в этом направлении для достижения своей цели. Тем не менее, каждое предприятие реализует инициативы по обучению, основанные на собственном опыте и передовых методах, чтобы улучшить качество человеческих ресурсов, что обеспечит им значительное конкурентное преимущество.</w:t>
      </w:r>
    </w:p>
    <w:p w14:paraId="3EBAD23A" w14:textId="020C4366" w:rsidR="00D57A18" w:rsidRPr="000E220A" w:rsidRDefault="00224984" w:rsidP="00632F80">
      <w:pPr>
        <w:tabs>
          <w:tab w:val="left" w:pos="993"/>
        </w:tabs>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
        </w:rPr>
        <w:lastRenderedPageBreak/>
        <w:t xml:space="preserve">Управленческое образование сейчас претерпевает кардинальные изменения, с ростом спроса на краткосрочные программы управления. </w:t>
      </w:r>
      <w:r w:rsidR="529615E6" w:rsidRPr="000E220A">
        <w:rPr>
          <w:rFonts w:ascii="Times New Roman" w:eastAsia="Times New Roman" w:hAnsi="Times New Roman" w:cs="Times New Roman"/>
          <w:sz w:val="28"/>
          <w:szCs w:val="28"/>
          <w:lang w:val="ru"/>
        </w:rPr>
        <w:t>Традиционная программа управления теперь также предлагается в более короткие сроки. В настоящее время наблюдается значительный рост количества программ Executive MBA, а спрос на традиционную двухлетнюю программу последипломного образования сейчас снижается</w:t>
      </w:r>
      <w:r w:rsidR="00372D01" w:rsidRPr="000E220A">
        <w:rPr>
          <w:rFonts w:ascii="Times New Roman" w:eastAsia="Times New Roman" w:hAnsi="Times New Roman" w:cs="Times New Roman"/>
          <w:sz w:val="28"/>
          <w:szCs w:val="28"/>
          <w:lang w:val="ru-RU"/>
        </w:rPr>
        <w:t xml:space="preserve"> [</w:t>
      </w:r>
      <w:r w:rsidR="008A1815" w:rsidRPr="000E220A">
        <w:rPr>
          <w:rFonts w:ascii="Times New Roman" w:eastAsia="Times New Roman" w:hAnsi="Times New Roman" w:cs="Times New Roman"/>
          <w:sz w:val="28"/>
          <w:szCs w:val="28"/>
          <w:lang w:val="ru-RU"/>
        </w:rPr>
        <w:t>75</w:t>
      </w:r>
      <w:r w:rsidR="00372D01" w:rsidRPr="000E220A">
        <w:rPr>
          <w:rFonts w:ascii="Times New Roman" w:eastAsia="Times New Roman" w:hAnsi="Times New Roman" w:cs="Times New Roman"/>
          <w:sz w:val="28"/>
          <w:szCs w:val="28"/>
          <w:lang w:val="ru-RU"/>
        </w:rPr>
        <w:t>]</w:t>
      </w:r>
      <w:r w:rsidR="529615E6" w:rsidRPr="000E220A">
        <w:rPr>
          <w:rFonts w:ascii="Times New Roman" w:eastAsia="Times New Roman" w:hAnsi="Times New Roman" w:cs="Times New Roman"/>
          <w:sz w:val="28"/>
          <w:szCs w:val="28"/>
          <w:lang w:val="ru"/>
        </w:rPr>
        <w:t>. Поскольку знания растут очень быстрыми темпами, организациям необходимо приобретать те знания, которые по-новому определят перспективы их продуктов и услуг. Корпоративное образование является единственным решением, позволяющим привести рабочую силу в соответствие с новейшими разработками, происходящими вокруг продукта и процесса</w:t>
      </w:r>
      <w:proofErr w:type="gramStart"/>
      <w:r w:rsidR="529615E6" w:rsidRPr="000E220A">
        <w:rPr>
          <w:rFonts w:ascii="Times New Roman" w:eastAsia="Times New Roman" w:hAnsi="Times New Roman" w:cs="Times New Roman"/>
          <w:sz w:val="28"/>
          <w:szCs w:val="28"/>
          <w:lang w:val="ru"/>
        </w:rPr>
        <w:t>.</w:t>
      </w:r>
      <w:proofErr w:type="gramEnd"/>
      <w:r w:rsidR="529615E6" w:rsidRPr="000E220A">
        <w:rPr>
          <w:rFonts w:ascii="Times New Roman" w:eastAsia="Times New Roman" w:hAnsi="Times New Roman" w:cs="Times New Roman"/>
          <w:sz w:val="28"/>
          <w:szCs w:val="28"/>
          <w:lang w:val="ru"/>
        </w:rPr>
        <w:t xml:space="preserve"> и технологии. Электронное обучение сейчас является устоявшимся процессом, и технологии работают хорошо. Вопрос может касаться только содержания программы. Сегодня организации стали более требовательными, и им нужно образование для решения их конкретных проблем, и поэтому будет развиваться индивидуальное корпоративное обучение, а не общая программа, которая конкурирует с традиционными лекциями в классе. Со временем мы видим рост программы компании. Будут обучающие модули, которые будут воспроизводиться внутри помещений, скажем, в цехах, где работники будут получать новые знания, работая на своих рабочих местах, причем в интерактивной форме. Крупные глобальные организации будут сотрудничать с поставщиками корпоративного образования, чтобы обучать своих сотрудников определенным и утвержденным учебным модулям. </w:t>
      </w:r>
      <w:r w:rsidR="00FC3840" w:rsidRPr="000E220A">
        <w:rPr>
          <w:rFonts w:ascii="Times New Roman" w:eastAsia="Times New Roman" w:hAnsi="Times New Roman" w:cs="Times New Roman"/>
          <w:sz w:val="28"/>
          <w:szCs w:val="28"/>
          <w:lang w:val="ru"/>
        </w:rPr>
        <w:t>Так например, у</w:t>
      </w:r>
      <w:r w:rsidR="529615E6" w:rsidRPr="000E220A">
        <w:rPr>
          <w:rFonts w:ascii="Times New Roman" w:eastAsia="Times New Roman" w:hAnsi="Times New Roman" w:cs="Times New Roman"/>
          <w:sz w:val="28"/>
          <w:szCs w:val="28"/>
          <w:lang w:val="ru"/>
        </w:rPr>
        <w:t xml:space="preserve"> Unilever есть такие связи с Accenture, </w:t>
      </w:r>
      <w:proofErr w:type="gramStart"/>
      <w:r w:rsidR="529615E6" w:rsidRPr="000E220A">
        <w:rPr>
          <w:rFonts w:ascii="Times New Roman" w:eastAsia="Times New Roman" w:hAnsi="Times New Roman" w:cs="Times New Roman"/>
          <w:sz w:val="28"/>
          <w:szCs w:val="28"/>
          <w:lang w:val="ru"/>
        </w:rPr>
        <w:t xml:space="preserve">которые  </w:t>
      </w:r>
      <w:r w:rsidR="00B81A42" w:rsidRPr="000E220A">
        <w:rPr>
          <w:rFonts w:ascii="Times New Roman" w:eastAsia="Times New Roman" w:hAnsi="Times New Roman" w:cs="Times New Roman"/>
          <w:sz w:val="28"/>
          <w:szCs w:val="28"/>
          <w:lang w:val="ru"/>
        </w:rPr>
        <w:t>п</w:t>
      </w:r>
      <w:r w:rsidR="529615E6" w:rsidRPr="000E220A">
        <w:rPr>
          <w:rFonts w:ascii="Times New Roman" w:eastAsia="Times New Roman" w:hAnsi="Times New Roman" w:cs="Times New Roman"/>
          <w:sz w:val="28"/>
          <w:szCs w:val="28"/>
          <w:lang w:val="ru"/>
        </w:rPr>
        <w:t>ередают</w:t>
      </w:r>
      <w:proofErr w:type="gramEnd"/>
      <w:r w:rsidR="529615E6" w:rsidRPr="000E220A">
        <w:rPr>
          <w:rFonts w:ascii="Times New Roman" w:eastAsia="Times New Roman" w:hAnsi="Times New Roman" w:cs="Times New Roman"/>
          <w:sz w:val="28"/>
          <w:szCs w:val="28"/>
          <w:lang w:val="ru"/>
        </w:rPr>
        <w:t xml:space="preserve"> модули на аутсорсинг многочисленным обучающим компаниям и координаторам по всему миру. </w:t>
      </w:r>
      <w:proofErr w:type="spellStart"/>
      <w:r w:rsidR="529615E6" w:rsidRPr="000E220A">
        <w:rPr>
          <w:rFonts w:ascii="Times New Roman" w:eastAsia="Times New Roman" w:hAnsi="Times New Roman" w:cs="Times New Roman"/>
          <w:sz w:val="28"/>
          <w:szCs w:val="28"/>
          <w:lang w:val="ru"/>
        </w:rPr>
        <w:t>Etisalat</w:t>
      </w:r>
      <w:proofErr w:type="spellEnd"/>
      <w:r w:rsidR="529615E6" w:rsidRPr="000E220A">
        <w:rPr>
          <w:rFonts w:ascii="Times New Roman" w:eastAsia="Times New Roman" w:hAnsi="Times New Roman" w:cs="Times New Roman"/>
          <w:sz w:val="28"/>
          <w:szCs w:val="28"/>
          <w:lang w:val="ru"/>
        </w:rPr>
        <w:t xml:space="preserve">, телекоммуникационная компания, работающая в 17 странах Ближнего Востока, Азии и Африки, объединилась с программой корпоративного обучения </w:t>
      </w:r>
      <w:proofErr w:type="spellStart"/>
      <w:r w:rsidR="529615E6" w:rsidRPr="000E220A">
        <w:rPr>
          <w:rFonts w:ascii="Times New Roman" w:eastAsia="Times New Roman" w:hAnsi="Times New Roman" w:cs="Times New Roman"/>
          <w:sz w:val="28"/>
          <w:szCs w:val="28"/>
          <w:lang w:val="ru"/>
        </w:rPr>
        <w:t>Duke</w:t>
      </w:r>
      <w:proofErr w:type="spellEnd"/>
      <w:r w:rsidR="529615E6" w:rsidRPr="000E220A">
        <w:rPr>
          <w:rFonts w:ascii="Times New Roman" w:eastAsia="Times New Roman" w:hAnsi="Times New Roman" w:cs="Times New Roman"/>
          <w:sz w:val="28"/>
          <w:szCs w:val="28"/>
          <w:lang w:val="ru"/>
        </w:rPr>
        <w:t xml:space="preserve"> для </w:t>
      </w:r>
      <w:r w:rsidR="00696254" w:rsidRPr="000E220A">
        <w:rPr>
          <w:rFonts w:ascii="Times New Roman" w:eastAsia="Times New Roman" w:hAnsi="Times New Roman" w:cs="Times New Roman"/>
          <w:sz w:val="28"/>
          <w:szCs w:val="28"/>
          <w:lang w:val="ru"/>
        </w:rPr>
        <w:t>обучения сотрудников</w:t>
      </w:r>
      <w:r w:rsidR="002C3047" w:rsidRPr="000E220A">
        <w:rPr>
          <w:rFonts w:ascii="Times New Roman" w:eastAsia="Times New Roman" w:hAnsi="Times New Roman" w:cs="Times New Roman"/>
          <w:sz w:val="28"/>
          <w:szCs w:val="28"/>
          <w:lang w:val="ru-RU"/>
        </w:rPr>
        <w:t xml:space="preserve"> </w:t>
      </w:r>
      <w:r w:rsidR="00372D01" w:rsidRPr="000E220A">
        <w:rPr>
          <w:rFonts w:ascii="Times New Roman" w:eastAsia="Times New Roman" w:hAnsi="Times New Roman" w:cs="Times New Roman"/>
          <w:sz w:val="28"/>
          <w:szCs w:val="28"/>
          <w:lang w:val="ru-RU"/>
        </w:rPr>
        <w:t>[</w:t>
      </w:r>
      <w:r w:rsidR="008A1815" w:rsidRPr="000E220A">
        <w:rPr>
          <w:rFonts w:ascii="Times New Roman" w:eastAsia="Times New Roman" w:hAnsi="Times New Roman" w:cs="Times New Roman"/>
          <w:sz w:val="28"/>
          <w:szCs w:val="28"/>
          <w:lang w:val="ru-RU"/>
        </w:rPr>
        <w:t>76</w:t>
      </w:r>
      <w:r w:rsidR="00372D01" w:rsidRPr="000E220A">
        <w:rPr>
          <w:rFonts w:ascii="Times New Roman" w:eastAsia="Times New Roman" w:hAnsi="Times New Roman" w:cs="Times New Roman"/>
          <w:sz w:val="28"/>
          <w:szCs w:val="28"/>
          <w:lang w:val="ru-RU"/>
        </w:rPr>
        <w:t>]</w:t>
      </w:r>
      <w:r w:rsidR="529615E6" w:rsidRPr="000E220A">
        <w:rPr>
          <w:rFonts w:ascii="Times New Roman" w:eastAsia="Times New Roman" w:hAnsi="Times New Roman" w:cs="Times New Roman"/>
          <w:sz w:val="28"/>
          <w:szCs w:val="28"/>
          <w:lang w:val="ru"/>
        </w:rPr>
        <w:t xml:space="preserve">. Некоторые из этих компаний даже связаны с очень конкретной целью. Например, Novartis разработала программу женского лидерства с </w:t>
      </w:r>
      <w:proofErr w:type="spellStart"/>
      <w:r w:rsidR="529615E6" w:rsidRPr="000E220A">
        <w:rPr>
          <w:rFonts w:ascii="Times New Roman" w:eastAsia="Times New Roman" w:hAnsi="Times New Roman" w:cs="Times New Roman"/>
          <w:sz w:val="28"/>
          <w:szCs w:val="28"/>
          <w:lang w:val="ru"/>
        </w:rPr>
        <w:t>Duke</w:t>
      </w:r>
      <w:proofErr w:type="spellEnd"/>
      <w:r w:rsidR="529615E6" w:rsidRPr="000E220A">
        <w:rPr>
          <w:rFonts w:ascii="Times New Roman" w:eastAsia="Times New Roman" w:hAnsi="Times New Roman" w:cs="Times New Roman"/>
          <w:sz w:val="28"/>
          <w:szCs w:val="28"/>
          <w:lang w:val="ru"/>
        </w:rPr>
        <w:t xml:space="preserve"> Corporate </w:t>
      </w:r>
      <w:proofErr w:type="spellStart"/>
      <w:r w:rsidR="529615E6" w:rsidRPr="000E220A">
        <w:rPr>
          <w:rFonts w:ascii="Times New Roman" w:eastAsia="Times New Roman" w:hAnsi="Times New Roman" w:cs="Times New Roman"/>
          <w:sz w:val="28"/>
          <w:szCs w:val="28"/>
          <w:lang w:val="ru"/>
        </w:rPr>
        <w:t>Educatio</w:t>
      </w:r>
      <w:proofErr w:type="spellEnd"/>
      <w:r w:rsidR="00DD2556" w:rsidRPr="000E220A">
        <w:rPr>
          <w:rFonts w:ascii="Times New Roman" w:eastAsia="Times New Roman" w:hAnsi="Times New Roman" w:cs="Times New Roman"/>
          <w:sz w:val="28"/>
          <w:szCs w:val="28"/>
        </w:rPr>
        <w:t>n</w:t>
      </w:r>
      <w:r w:rsidR="529615E6" w:rsidRPr="000E220A">
        <w:rPr>
          <w:rFonts w:ascii="Times New Roman" w:eastAsia="Times New Roman" w:hAnsi="Times New Roman" w:cs="Times New Roman"/>
          <w:sz w:val="28"/>
          <w:szCs w:val="28"/>
          <w:lang w:val="ru"/>
        </w:rPr>
        <w:t xml:space="preserve">. Таким образом, корпоративное образование становится отдельным сектором в сфере образования. Кроме того, есть институты, которые предлагают программы последипломного образования, такие как U21 </w:t>
      </w:r>
      <w:proofErr w:type="spellStart"/>
      <w:r w:rsidR="529615E6" w:rsidRPr="000E220A">
        <w:rPr>
          <w:rFonts w:ascii="Times New Roman" w:eastAsia="Times New Roman" w:hAnsi="Times New Roman" w:cs="Times New Roman"/>
          <w:sz w:val="28"/>
          <w:szCs w:val="28"/>
          <w:lang w:val="ru"/>
        </w:rPr>
        <w:t>global</w:t>
      </w:r>
      <w:proofErr w:type="spellEnd"/>
      <w:r w:rsidR="529615E6" w:rsidRPr="000E220A">
        <w:rPr>
          <w:rFonts w:ascii="Times New Roman" w:eastAsia="Times New Roman" w:hAnsi="Times New Roman" w:cs="Times New Roman"/>
          <w:sz w:val="28"/>
          <w:szCs w:val="28"/>
          <w:lang w:val="ru"/>
        </w:rPr>
        <w:t>, который предлагает онлайн-курсы по управлению бизнесом.</w:t>
      </w:r>
    </w:p>
    <w:p w14:paraId="5B4EF3D7" w14:textId="77777777" w:rsidR="00BF58DC" w:rsidRPr="000E220A" w:rsidRDefault="00BF58DC"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 целом изучив данный вопрос, можно прийти к следующим выводам.</w:t>
      </w:r>
    </w:p>
    <w:p w14:paraId="769B80BE" w14:textId="77777777"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Обучение в корпоративной среде служит основой и экзоскелетом организации, в которой формируются знания и навыки сотрудников. Независимо от того, является ли компания успешной и устоявшейся или новым стартапом, создание эффективной системы корпоративного обучения помогает организации оставаться конкурентоспособной. Каждая организация уникальна, и универсального решения для обучения не существует. Проблемы корпоративного обучения сильно различаются в разных отраслях.</w:t>
      </w:r>
    </w:p>
    <w:p w14:paraId="0320EEE1" w14:textId="4999D7F0"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lastRenderedPageBreak/>
        <w:t>Для компаний, проводящих обучение в традиционных форматах в рамках своей HR-функции, программы обучения и развития могут казаться дорогостоящими и чрезмерно сложными. Однако такое мышление приводит к отсутствию ожидаемой отдачи от усилий по обучению.</w:t>
      </w:r>
    </w:p>
    <w:p w14:paraId="10421C52" w14:textId="390F4955"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Программы L&amp;D (обучение и развитие) направлены на большее, чем просто обучение. Они учитывают развитие рабочей силы организации в соответствии с ее стратегическими бизнес-целями.</w:t>
      </w:r>
    </w:p>
    <w:p w14:paraId="71A563B5" w14:textId="4BE23358"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Индивидуально адаптированные программы, которые отвечают потребностям учащихся и организации, будут работать лучше всего. Особое внимание необходимо уделять персонализации и настройке программ обучения для улучшения карьерных траекторий сотрудников. Такой подход окупится для организации в долгосрочной перспективе.</w:t>
      </w:r>
    </w:p>
    <w:p w14:paraId="5392F574" w14:textId="28137FC0"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Потребности рабочей силы меняются вместе с бизнесом, и индустрия обучения и разработки постоянно развивается. Если не инвестировать в необходимые ресурсы для того, чтобы идти в ногу с последними тенденциями в обучении, организация останется позади.</w:t>
      </w:r>
    </w:p>
    <w:p w14:paraId="3ABD9D72" w14:textId="52B177FF"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Идти в ногу с последними тенденциями обучения не обязательно означает внедрение новейших технологий. Учет последних тенденций и использование тех, которые лучше всего подходят для организации, принесет ей долгосрочную пользу.</w:t>
      </w:r>
    </w:p>
    <w:p w14:paraId="066D624A" w14:textId="416A0A80" w:rsidR="002D173B" w:rsidRPr="000E220A" w:rsidRDefault="002D173B" w:rsidP="00632F80">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Практические навыки могут продемонстрировать немедленную отдачу от усилий по обучению. Однако нельзя упускать из виду развитие мягких навыков. Всегда лучше найти баланс в развитии рабочей силы организации, чтобы избежать неэффективности, которая может возникнуть из-за несбалансированного режима обучения.</w:t>
      </w:r>
    </w:p>
    <w:p w14:paraId="0AAC6F02" w14:textId="2F16D484" w:rsidR="008B0B36" w:rsidRDefault="002D173B" w:rsidP="00CE3A4B">
      <w:pPr>
        <w:tabs>
          <w:tab w:val="left" w:pos="993"/>
        </w:tabs>
        <w:spacing w:after="0" w:line="240" w:lineRule="auto"/>
        <w:ind w:firstLine="709"/>
        <w:contextualSpacing/>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 долгосрочной перспективе сбалансированное и продуманное корпоративное обучение способствует созданию эффективной и конкурентоспособной рабочей силы, которая сможет адаптироваться к изменениям и новым вызовам бизнеса.</w:t>
      </w:r>
    </w:p>
    <w:p w14:paraId="3311130F" w14:textId="77777777" w:rsidR="005B7F40" w:rsidRPr="000E220A" w:rsidRDefault="005B7F40" w:rsidP="00CE3A4B">
      <w:pPr>
        <w:tabs>
          <w:tab w:val="left" w:pos="993"/>
        </w:tabs>
        <w:spacing w:after="0" w:line="240" w:lineRule="auto"/>
        <w:ind w:firstLine="709"/>
        <w:contextualSpacing/>
        <w:jc w:val="both"/>
        <w:rPr>
          <w:rFonts w:ascii="Times New Roman" w:eastAsia="Times New Roman" w:hAnsi="Times New Roman" w:cs="Times New Roman"/>
          <w:b/>
          <w:bCs/>
          <w:color w:val="000000"/>
          <w:sz w:val="28"/>
          <w:szCs w:val="28"/>
          <w:lang w:val="ru-RU"/>
        </w:rPr>
      </w:pPr>
    </w:p>
    <w:p w14:paraId="135A4DD0" w14:textId="27F27D1D" w:rsidR="009049CF" w:rsidRPr="005B7F40" w:rsidRDefault="00EE248E" w:rsidP="00EE248E">
      <w:pPr>
        <w:pStyle w:val="a4"/>
        <w:tabs>
          <w:tab w:val="left" w:pos="993"/>
        </w:tabs>
        <w:spacing w:after="0" w:line="240" w:lineRule="auto"/>
        <w:ind w:left="0"/>
        <w:jc w:val="center"/>
        <w:rPr>
          <w:rFonts w:ascii="Times New Roman" w:eastAsia="Times New Roman" w:hAnsi="Times New Roman" w:cs="Times New Roman"/>
          <w:b/>
          <w:bCs/>
          <w:color w:val="000000"/>
          <w:sz w:val="28"/>
          <w:szCs w:val="28"/>
          <w:lang w:val="ru-RU"/>
        </w:rPr>
      </w:pPr>
      <w:bookmarkStart w:id="2" w:name="_Hlk148701236"/>
      <w:r w:rsidRPr="00EE248E">
        <w:rPr>
          <w:rFonts w:ascii="Times New Roman" w:eastAsia="Times New Roman" w:hAnsi="Times New Roman" w:cs="Times New Roman"/>
          <w:b/>
          <w:bCs/>
          <w:kern w:val="0"/>
          <w:sz w:val="28"/>
          <w:szCs w:val="28"/>
          <w:lang w:val="ru-RU"/>
          <w14:ligatures w14:val="none"/>
        </w:rPr>
        <w:t>1</w:t>
      </w:r>
      <w:r w:rsidRPr="000E220A">
        <w:rPr>
          <w:rFonts w:ascii="Times New Roman" w:eastAsia="Times New Roman" w:hAnsi="Times New Roman" w:cs="Times New Roman"/>
          <w:b/>
          <w:bCs/>
          <w:kern w:val="0"/>
          <w:sz w:val="28"/>
          <w:szCs w:val="28"/>
          <w:lang w:val="ru-RU"/>
          <w14:ligatures w14:val="none"/>
        </w:rPr>
        <w:t>.</w:t>
      </w:r>
      <w:r w:rsidRPr="00EE248E">
        <w:rPr>
          <w:rFonts w:ascii="Times New Roman" w:eastAsia="Times New Roman" w:hAnsi="Times New Roman" w:cs="Times New Roman"/>
          <w:b/>
          <w:bCs/>
          <w:kern w:val="0"/>
          <w:sz w:val="28"/>
          <w:szCs w:val="28"/>
          <w:lang w:val="ru-RU"/>
          <w14:ligatures w14:val="none"/>
        </w:rPr>
        <w:t>3</w:t>
      </w:r>
      <w:r w:rsidRPr="000E220A">
        <w:rPr>
          <w:rFonts w:ascii="Times New Roman" w:eastAsia="Times New Roman" w:hAnsi="Times New Roman" w:cs="Times New Roman"/>
          <w:b/>
          <w:bCs/>
          <w:kern w:val="0"/>
          <w:sz w:val="28"/>
          <w:szCs w:val="28"/>
          <w:lang w:val="ru-RU"/>
          <w14:ligatures w14:val="none"/>
        </w:rPr>
        <w:t xml:space="preserve"> </w:t>
      </w:r>
      <w:r w:rsidR="009049CF" w:rsidRPr="005B7F40">
        <w:rPr>
          <w:rFonts w:ascii="Times New Roman" w:eastAsia="Times New Roman" w:hAnsi="Times New Roman" w:cs="Times New Roman"/>
          <w:b/>
          <w:bCs/>
          <w:color w:val="000000"/>
          <w:sz w:val="28"/>
          <w:szCs w:val="28"/>
          <w:lang w:val="ru-RU"/>
        </w:rPr>
        <w:t>Особенности корпоративного образования в рамках традиционных университетов</w:t>
      </w:r>
    </w:p>
    <w:p w14:paraId="0CFE10F7" w14:textId="77777777" w:rsidR="005B7F40" w:rsidRPr="005B7F40" w:rsidRDefault="005B7F40" w:rsidP="005B7F40">
      <w:pPr>
        <w:tabs>
          <w:tab w:val="left" w:pos="993"/>
        </w:tabs>
        <w:spacing w:after="0" w:line="240" w:lineRule="auto"/>
        <w:ind w:left="709"/>
        <w:jc w:val="both"/>
        <w:rPr>
          <w:rFonts w:ascii="Times New Roman" w:eastAsia="Times New Roman" w:hAnsi="Times New Roman" w:cs="Times New Roman"/>
          <w:b/>
          <w:bCs/>
          <w:color w:val="000000"/>
          <w:sz w:val="28"/>
          <w:szCs w:val="28"/>
          <w:lang w:val="ru-RU"/>
        </w:rPr>
      </w:pPr>
    </w:p>
    <w:p w14:paraId="0A67EF7F" w14:textId="4CF43309"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Партнерство между корпорациями и университетами может предложить лучшее из обоих миров. Традиционные бизнес-школы могут создавать для себя новые возможности, удовлетворяя потребности компаний в быстро меняющихся навыках, а отделы корпоративного обучения могут извлечь выгоду из структурированных связей с университетами [</w:t>
      </w:r>
      <w:r w:rsidR="008A1815" w:rsidRPr="000E220A">
        <w:rPr>
          <w:rFonts w:ascii="Times New Roman" w:eastAsia="Times New Roman" w:hAnsi="Times New Roman" w:cs="Times New Roman"/>
          <w:color w:val="000000"/>
          <w:sz w:val="28"/>
          <w:szCs w:val="28"/>
          <w:lang w:val="ru-RU"/>
        </w:rPr>
        <w:t>77</w:t>
      </w:r>
      <w:r w:rsidRPr="000E220A">
        <w:rPr>
          <w:rFonts w:ascii="Times New Roman" w:eastAsia="Times New Roman" w:hAnsi="Times New Roman" w:cs="Times New Roman"/>
          <w:color w:val="000000"/>
          <w:sz w:val="28"/>
          <w:szCs w:val="28"/>
          <w:lang w:val="ru-RU"/>
        </w:rPr>
        <w:t xml:space="preserve">]. </w:t>
      </w:r>
      <w:r w:rsidR="005F2832" w:rsidRPr="000E220A">
        <w:rPr>
          <w:rFonts w:ascii="Times New Roman" w:eastAsia="Times New Roman" w:hAnsi="Times New Roman" w:cs="Times New Roman"/>
          <w:color w:val="000000"/>
          <w:sz w:val="28"/>
          <w:szCs w:val="28"/>
          <w:lang w:val="ru-RU"/>
        </w:rPr>
        <w:t>Например, Управление долины Теннесси, поставщик электроэнергии на юго-востоке США, создало Университет TVA в рамках партнерства с университетами</w:t>
      </w:r>
      <w:r w:rsidRPr="000E220A">
        <w:rPr>
          <w:rFonts w:ascii="Times New Roman" w:eastAsia="Times New Roman" w:hAnsi="Times New Roman" w:cs="Times New Roman"/>
          <w:color w:val="000000"/>
          <w:sz w:val="28"/>
          <w:szCs w:val="28"/>
          <w:lang w:val="ru-RU"/>
        </w:rPr>
        <w:t>. Генеральный директор Кэти Хаммонд и ее команда проводят внутреннее обучение сотрудников:</w:t>
      </w:r>
    </w:p>
    <w:p w14:paraId="505B80D3" w14:textId="1CFC428A"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Раньше образование и обучение рассматривались как расходы.</w:t>
      </w:r>
      <w:r w:rsidR="00385817"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color w:val="000000"/>
          <w:sz w:val="28"/>
          <w:szCs w:val="28"/>
          <w:lang w:val="ru-RU"/>
        </w:rPr>
        <w:t>Сегодня обучение считается инвестицией [</w:t>
      </w:r>
      <w:r w:rsidR="008A1815" w:rsidRPr="000E220A">
        <w:rPr>
          <w:rFonts w:ascii="Times New Roman" w:eastAsia="Times New Roman" w:hAnsi="Times New Roman" w:cs="Times New Roman"/>
          <w:color w:val="000000"/>
          <w:sz w:val="28"/>
          <w:szCs w:val="28"/>
          <w:lang w:val="ru-RU"/>
        </w:rPr>
        <w:t>78</w:t>
      </w:r>
      <w:r w:rsidRPr="000E220A">
        <w:rPr>
          <w:rFonts w:ascii="Times New Roman" w:eastAsia="Times New Roman" w:hAnsi="Times New Roman" w:cs="Times New Roman"/>
          <w:color w:val="000000"/>
          <w:sz w:val="28"/>
          <w:szCs w:val="28"/>
          <w:lang w:val="ru-RU"/>
        </w:rPr>
        <w:t xml:space="preserve">]. </w:t>
      </w:r>
      <w:r w:rsidR="00E3097F" w:rsidRPr="000E220A">
        <w:rPr>
          <w:rFonts w:ascii="Times New Roman" w:eastAsia="Times New Roman" w:hAnsi="Times New Roman" w:cs="Times New Roman"/>
          <w:color w:val="000000"/>
          <w:sz w:val="28"/>
          <w:szCs w:val="28"/>
          <w:lang w:val="ru-RU"/>
        </w:rPr>
        <w:t xml:space="preserve">Она и ее команда тщательно оценили </w:t>
      </w:r>
      <w:r w:rsidR="00E3097F" w:rsidRPr="000E220A">
        <w:rPr>
          <w:rFonts w:ascii="Times New Roman" w:eastAsia="Times New Roman" w:hAnsi="Times New Roman" w:cs="Times New Roman"/>
          <w:color w:val="000000"/>
          <w:sz w:val="28"/>
          <w:szCs w:val="28"/>
          <w:lang w:val="ru-RU"/>
        </w:rPr>
        <w:lastRenderedPageBreak/>
        <w:t xml:space="preserve">эффективность образовательных программ, повторение материалов обучения, поведенческие изменения и практическую ценность обучения. </w:t>
      </w:r>
      <w:r w:rsidRPr="000E220A">
        <w:rPr>
          <w:rFonts w:ascii="Times New Roman" w:eastAsia="Times New Roman" w:hAnsi="Times New Roman" w:cs="Times New Roman"/>
          <w:color w:val="000000"/>
          <w:sz w:val="28"/>
          <w:szCs w:val="28"/>
          <w:lang w:val="ru-RU"/>
        </w:rPr>
        <w:t>Несмотря на то, что большая часть их обучения проводится собственными силами, они также сотрудничают с Университетом Теннесси в Чаттануге (</w:t>
      </w:r>
      <w:r w:rsidRPr="000E220A">
        <w:rPr>
          <w:rFonts w:ascii="Times New Roman" w:eastAsia="Times New Roman" w:hAnsi="Times New Roman" w:cs="Times New Roman"/>
          <w:color w:val="000000"/>
          <w:sz w:val="28"/>
          <w:szCs w:val="28"/>
        </w:rPr>
        <w:t>UTC</w:t>
      </w:r>
      <w:r w:rsidRPr="000E220A">
        <w:rPr>
          <w:rFonts w:ascii="Times New Roman" w:eastAsia="Times New Roman" w:hAnsi="Times New Roman" w:cs="Times New Roman"/>
          <w:color w:val="000000"/>
          <w:sz w:val="28"/>
          <w:szCs w:val="28"/>
          <w:lang w:val="ru-RU"/>
        </w:rPr>
        <w:t xml:space="preserve">), чтобы предоставить программу </w:t>
      </w:r>
      <w:bookmarkStart w:id="3" w:name="_Hlk161586340"/>
      <w:r w:rsidRPr="000E220A">
        <w:rPr>
          <w:rFonts w:ascii="Times New Roman" w:eastAsia="Times New Roman" w:hAnsi="Times New Roman" w:cs="Times New Roman"/>
          <w:color w:val="000000"/>
          <w:sz w:val="28"/>
          <w:szCs w:val="28"/>
        </w:rPr>
        <w:t>Executive</w:t>
      </w:r>
      <w:r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color w:val="000000"/>
          <w:sz w:val="28"/>
          <w:szCs w:val="28"/>
        </w:rPr>
        <w:t>MBA</w:t>
      </w:r>
      <w:bookmarkEnd w:id="3"/>
      <w:r w:rsidRPr="000E220A">
        <w:rPr>
          <w:rFonts w:ascii="Times New Roman" w:eastAsia="Times New Roman" w:hAnsi="Times New Roman" w:cs="Times New Roman"/>
          <w:color w:val="000000"/>
          <w:sz w:val="28"/>
          <w:szCs w:val="28"/>
          <w:lang w:val="ru-RU"/>
        </w:rPr>
        <w:t xml:space="preserve"> своим менеджерам и руководителям, которые были нацелены на продвижение по службе в рамках своего корпоративного плана преемственности.</w:t>
      </w:r>
    </w:p>
    <w:p w14:paraId="616A0680" w14:textId="20F99B2C"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 xml:space="preserve">Как и в случае с партнерством </w:t>
      </w:r>
      <w:r w:rsidRPr="000E220A">
        <w:rPr>
          <w:rFonts w:ascii="Times New Roman" w:eastAsia="Times New Roman" w:hAnsi="Times New Roman" w:cs="Times New Roman"/>
          <w:color w:val="000000"/>
          <w:sz w:val="28"/>
          <w:szCs w:val="28"/>
        </w:rPr>
        <w:t>TVA</w:t>
      </w:r>
      <w:r w:rsidRPr="000E220A">
        <w:rPr>
          <w:rFonts w:ascii="Times New Roman" w:eastAsia="Times New Roman" w:hAnsi="Times New Roman" w:cs="Times New Roman"/>
          <w:color w:val="000000"/>
          <w:sz w:val="28"/>
          <w:szCs w:val="28"/>
          <w:lang w:val="ru-RU"/>
        </w:rPr>
        <w:t xml:space="preserve"> и </w:t>
      </w:r>
      <w:r w:rsidRPr="000E220A">
        <w:rPr>
          <w:rFonts w:ascii="Times New Roman" w:eastAsia="Times New Roman" w:hAnsi="Times New Roman" w:cs="Times New Roman"/>
          <w:color w:val="000000"/>
          <w:sz w:val="28"/>
          <w:szCs w:val="28"/>
        </w:rPr>
        <w:t>UTC</w:t>
      </w:r>
      <w:r w:rsidRPr="000E220A">
        <w:rPr>
          <w:rFonts w:ascii="Times New Roman" w:eastAsia="Times New Roman" w:hAnsi="Times New Roman" w:cs="Times New Roman"/>
          <w:color w:val="000000"/>
          <w:sz w:val="28"/>
          <w:szCs w:val="28"/>
          <w:lang w:val="ru-RU"/>
        </w:rPr>
        <w:t xml:space="preserve">, обследование, проведенное </w:t>
      </w:r>
      <w:r w:rsidRPr="000E220A">
        <w:rPr>
          <w:rFonts w:ascii="Times New Roman" w:eastAsia="Times New Roman" w:hAnsi="Times New Roman" w:cs="Times New Roman"/>
          <w:color w:val="000000"/>
          <w:sz w:val="28"/>
          <w:szCs w:val="28"/>
        </w:rPr>
        <w:t>Corporate</w:t>
      </w:r>
      <w:r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color w:val="000000"/>
          <w:sz w:val="28"/>
          <w:szCs w:val="28"/>
        </w:rPr>
        <w:t>University</w:t>
      </w:r>
      <w:r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color w:val="000000"/>
          <w:sz w:val="28"/>
          <w:szCs w:val="28"/>
        </w:rPr>
        <w:t>Xchange</w:t>
      </w:r>
      <w:r w:rsidRPr="000E220A">
        <w:rPr>
          <w:rFonts w:ascii="Times New Roman" w:eastAsia="Times New Roman" w:hAnsi="Times New Roman" w:cs="Times New Roman"/>
          <w:color w:val="000000"/>
          <w:sz w:val="28"/>
          <w:szCs w:val="28"/>
          <w:lang w:val="ru-RU"/>
        </w:rPr>
        <w:t xml:space="preserve">, показало, что около 62 процентов корпоративных университетов имеют партнерские отношения с четырехлетними колледжами, и ожидается, что эта доля увеличится до 85 процентов. </w:t>
      </w:r>
      <w:r w:rsidR="00E7608D" w:rsidRPr="000E220A">
        <w:rPr>
          <w:rFonts w:ascii="Times New Roman" w:eastAsia="Times New Roman" w:hAnsi="Times New Roman" w:cs="Times New Roman"/>
          <w:color w:val="000000"/>
          <w:sz w:val="28"/>
          <w:szCs w:val="28"/>
          <w:lang w:val="ru-RU"/>
        </w:rPr>
        <w:t>Эти партнерства часто направлены на официальное признание курсов, повышение доверия к ним, удовлетворение потребностей сотрудников и обеспечение необходимыми знаниями в специфических областях</w:t>
      </w:r>
      <w:r w:rsidRPr="000E220A">
        <w:rPr>
          <w:rFonts w:ascii="Times New Roman" w:eastAsia="Times New Roman" w:hAnsi="Times New Roman" w:cs="Times New Roman"/>
          <w:color w:val="000000"/>
          <w:sz w:val="28"/>
          <w:szCs w:val="28"/>
          <w:lang w:val="ru-RU"/>
        </w:rPr>
        <w:t xml:space="preserve">. Другими преимуществами часто являются снижение затрат на программы и высвобождение </w:t>
      </w:r>
      <w:r w:rsidRPr="000E220A">
        <w:rPr>
          <w:rFonts w:ascii="Times New Roman" w:eastAsia="Times New Roman" w:hAnsi="Times New Roman" w:cs="Times New Roman"/>
          <w:color w:val="000000"/>
          <w:sz w:val="28"/>
          <w:szCs w:val="28"/>
        </w:rPr>
        <w:t>HR</w:t>
      </w:r>
      <w:r w:rsidRPr="000E220A">
        <w:rPr>
          <w:rFonts w:ascii="Times New Roman" w:eastAsia="Times New Roman" w:hAnsi="Times New Roman" w:cs="Times New Roman"/>
          <w:color w:val="000000"/>
          <w:sz w:val="28"/>
          <w:szCs w:val="28"/>
          <w:lang w:val="ru-RU"/>
        </w:rPr>
        <w:t>-тренеров для других задач [7</w:t>
      </w:r>
      <w:r w:rsidR="008A1815" w:rsidRPr="000E220A">
        <w:rPr>
          <w:rFonts w:ascii="Times New Roman" w:eastAsia="Times New Roman" w:hAnsi="Times New Roman" w:cs="Times New Roman"/>
          <w:color w:val="000000"/>
          <w:sz w:val="28"/>
          <w:szCs w:val="28"/>
          <w:lang w:val="ru-RU"/>
        </w:rPr>
        <w:t>9</w:t>
      </w:r>
      <w:r w:rsidRPr="000E220A">
        <w:rPr>
          <w:rFonts w:ascii="Times New Roman" w:eastAsia="Times New Roman" w:hAnsi="Times New Roman" w:cs="Times New Roman"/>
          <w:color w:val="000000"/>
          <w:sz w:val="28"/>
          <w:szCs w:val="28"/>
          <w:lang w:val="ru-RU"/>
        </w:rPr>
        <w:t>].</w:t>
      </w:r>
    </w:p>
    <w:p w14:paraId="3B885343" w14:textId="3DCC7C87"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Корпоративные университеты не являются всеобъемлющим решением. Некоторые, даже в высокотехнологичных секторах, считают, что недостающий элемент является скорее функцией долгосрочной производительности, а не краткосрочных потребностей в инновациях, востребованных продуктах. Эти критики считают, что они могут дать только часть ответа и что традиционный университет лучше всего подходит для более всесторонне развитых людей, которые могут видеть общую картину [</w:t>
      </w:r>
      <w:r w:rsidR="008A1815" w:rsidRPr="000E220A">
        <w:rPr>
          <w:rFonts w:ascii="Times New Roman" w:eastAsia="Times New Roman" w:hAnsi="Times New Roman" w:cs="Times New Roman"/>
          <w:color w:val="000000"/>
          <w:sz w:val="28"/>
          <w:szCs w:val="28"/>
          <w:lang w:val="ru-RU"/>
        </w:rPr>
        <w:t>80</w:t>
      </w:r>
      <w:r w:rsidRPr="000E220A">
        <w:rPr>
          <w:rFonts w:ascii="Times New Roman" w:eastAsia="Times New Roman" w:hAnsi="Times New Roman" w:cs="Times New Roman"/>
          <w:color w:val="000000"/>
          <w:sz w:val="28"/>
          <w:szCs w:val="28"/>
          <w:lang w:val="ru-RU"/>
        </w:rPr>
        <w:t>].</w:t>
      </w:r>
    </w:p>
    <w:p w14:paraId="77EF075B" w14:textId="7047B0B7" w:rsidR="009049CF" w:rsidRPr="000E220A" w:rsidRDefault="00425574"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Также важно учитывать фактические затраты при разработке корпоративного университета</w:t>
      </w:r>
      <w:r w:rsidR="009049CF" w:rsidRPr="000E220A">
        <w:rPr>
          <w:rFonts w:ascii="Times New Roman" w:eastAsia="Times New Roman" w:hAnsi="Times New Roman" w:cs="Times New Roman"/>
          <w:color w:val="000000"/>
          <w:sz w:val="28"/>
          <w:szCs w:val="28"/>
          <w:lang w:val="ru-RU"/>
        </w:rPr>
        <w:t xml:space="preserve">. Корпоративный университет </w:t>
      </w:r>
      <w:r w:rsidR="009049CF" w:rsidRPr="000E220A">
        <w:rPr>
          <w:rFonts w:ascii="Times New Roman" w:eastAsia="Times New Roman" w:hAnsi="Times New Roman" w:cs="Times New Roman"/>
          <w:color w:val="000000"/>
          <w:sz w:val="28"/>
          <w:szCs w:val="28"/>
        </w:rPr>
        <w:t>Xchange</w:t>
      </w:r>
      <w:r w:rsidR="009049CF" w:rsidRPr="000E220A">
        <w:rPr>
          <w:rFonts w:ascii="Times New Roman" w:eastAsia="Times New Roman" w:hAnsi="Times New Roman" w:cs="Times New Roman"/>
          <w:color w:val="000000"/>
          <w:sz w:val="28"/>
          <w:szCs w:val="28"/>
          <w:lang w:val="ru-RU"/>
        </w:rPr>
        <w:t xml:space="preserve"> опросил 120 деканов корпоративных университетов и обнаружил, что 64% из них в настоящее время проводят менее 20% своего обучения и обучения с использованием технологий. Однако ожидается, что эта доля будет быстро расти, и образование будет осуществляться с помощью одной из</w:t>
      </w:r>
      <w:r w:rsidR="00F55156" w:rsidRPr="000E220A">
        <w:rPr>
          <w:rFonts w:ascii="Times New Roman" w:eastAsia="Times New Roman" w:hAnsi="Times New Roman" w:cs="Times New Roman"/>
          <w:color w:val="000000"/>
          <w:sz w:val="28"/>
          <w:szCs w:val="28"/>
          <w:lang w:val="ru-RU"/>
        </w:rPr>
        <w:t xml:space="preserve"> </w:t>
      </w:r>
      <w:r w:rsidR="009049CF" w:rsidRPr="000E220A">
        <w:rPr>
          <w:rFonts w:ascii="Times New Roman" w:eastAsia="Times New Roman" w:hAnsi="Times New Roman" w:cs="Times New Roman"/>
          <w:color w:val="000000"/>
          <w:sz w:val="28"/>
          <w:szCs w:val="28"/>
          <w:lang w:val="ru-RU"/>
        </w:rPr>
        <w:t xml:space="preserve">ключевых </w:t>
      </w:r>
      <w:r w:rsidR="00F55156" w:rsidRPr="000E220A">
        <w:rPr>
          <w:rFonts w:ascii="Times New Roman" w:eastAsia="Times New Roman" w:hAnsi="Times New Roman" w:cs="Times New Roman"/>
          <w:color w:val="000000"/>
          <w:sz w:val="28"/>
          <w:szCs w:val="28"/>
          <w:lang w:val="ru-RU"/>
        </w:rPr>
        <w:t xml:space="preserve">интернет-технологий. </w:t>
      </w:r>
      <w:r w:rsidR="009049CF" w:rsidRPr="000E220A">
        <w:rPr>
          <w:rFonts w:ascii="Times New Roman" w:eastAsia="Times New Roman" w:hAnsi="Times New Roman" w:cs="Times New Roman"/>
          <w:color w:val="000000"/>
          <w:sz w:val="28"/>
          <w:szCs w:val="28"/>
          <w:lang w:val="ru-RU"/>
        </w:rPr>
        <w:t>Другие технологические альтернативы могут включать видео, аудио, компьютерные приложения, потоковое видео, настольные компьютеры, прямое спутниковое сообщение с домом или офисом, а также электронную поддержку производительности [</w:t>
      </w:r>
      <w:r w:rsidR="008A1815" w:rsidRPr="000E220A">
        <w:rPr>
          <w:rFonts w:ascii="Times New Roman" w:eastAsia="Times New Roman" w:hAnsi="Times New Roman" w:cs="Times New Roman"/>
          <w:color w:val="000000"/>
          <w:sz w:val="28"/>
          <w:szCs w:val="28"/>
          <w:lang w:val="ru-RU"/>
        </w:rPr>
        <w:t>81</w:t>
      </w:r>
      <w:r w:rsidR="009049CF" w:rsidRPr="000E220A">
        <w:rPr>
          <w:rFonts w:ascii="Times New Roman" w:eastAsia="Times New Roman" w:hAnsi="Times New Roman" w:cs="Times New Roman"/>
          <w:color w:val="000000"/>
          <w:sz w:val="28"/>
          <w:szCs w:val="28"/>
          <w:lang w:val="ru-RU"/>
        </w:rPr>
        <w:t>].</w:t>
      </w:r>
    </w:p>
    <w:p w14:paraId="27FA1BFB" w14:textId="36BF08B8" w:rsidR="009049CF" w:rsidRPr="000E220A" w:rsidRDefault="00021018"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Проектирование корпоративных университетов требует учета многих факторов, включая стоимость технологий, размеры классов и потребности участников</w:t>
      </w:r>
      <w:r w:rsidR="009049CF" w:rsidRPr="000E220A">
        <w:rPr>
          <w:rFonts w:ascii="Times New Roman" w:eastAsia="Times New Roman" w:hAnsi="Times New Roman" w:cs="Times New Roman"/>
          <w:color w:val="000000"/>
          <w:sz w:val="28"/>
          <w:szCs w:val="28"/>
          <w:lang w:val="ru-RU"/>
        </w:rPr>
        <w:t>. Существует общее мнение о том, что обучение через Интернет всегда должно быть дешевле, чем эквивалентный курс, проводимый в классе, но оно должно основываться как на качестве, так и на стоимости. Недорогой курс может быть предназначен для сеансов живого чата</w:t>
      </w:r>
      <w:r w:rsidR="00A91D38" w:rsidRPr="000E220A">
        <w:rPr>
          <w:rFonts w:ascii="Times New Roman" w:eastAsia="Times New Roman" w:hAnsi="Times New Roman" w:cs="Times New Roman"/>
          <w:color w:val="000000"/>
          <w:sz w:val="28"/>
          <w:szCs w:val="28"/>
          <w:lang w:val="ru-RU"/>
        </w:rPr>
        <w:t>; однако</w:t>
      </w:r>
      <w:r w:rsidR="009049CF" w:rsidRPr="000E220A">
        <w:rPr>
          <w:rFonts w:ascii="Times New Roman" w:eastAsia="Times New Roman" w:hAnsi="Times New Roman" w:cs="Times New Roman"/>
          <w:color w:val="000000"/>
          <w:sz w:val="28"/>
          <w:szCs w:val="28"/>
          <w:lang w:val="ru-RU"/>
        </w:rPr>
        <w:t xml:space="preserve">, если курс должен быть интерактивным и использовать потоковое видео, аудио, а также синхронное и асинхронное обучение, цена вырастет. Затраты на настройку, оборудование, </w:t>
      </w:r>
      <w:r w:rsidR="009049CF" w:rsidRPr="000E220A">
        <w:rPr>
          <w:rFonts w:ascii="Times New Roman" w:eastAsia="Times New Roman" w:hAnsi="Times New Roman" w:cs="Times New Roman"/>
          <w:color w:val="000000"/>
          <w:sz w:val="28"/>
          <w:szCs w:val="28"/>
          <w:lang w:val="ru-RU"/>
        </w:rPr>
        <w:lastRenderedPageBreak/>
        <w:t>техническую поддержку и обучение изначально очень высоки. Другие расходы, которые следует учитывать, включают расходы на онлайн-библиотеку, онлайн-материалы, развитие преподавателей, программное обеспечение, обучение, классные комнаты, компьютеры для всех участников, современные подиумы для инструкторов, световую камеру, современное оборудование, повышенную безопасность, частое обновление, техническое обслуживание и затраты на жизненный цикл [</w:t>
      </w:r>
      <w:r w:rsidR="008A1815" w:rsidRPr="000E220A">
        <w:rPr>
          <w:rFonts w:ascii="Times New Roman" w:eastAsia="Times New Roman" w:hAnsi="Times New Roman" w:cs="Times New Roman"/>
          <w:color w:val="000000"/>
          <w:sz w:val="28"/>
          <w:szCs w:val="28"/>
          <w:lang w:val="ru-RU"/>
        </w:rPr>
        <w:t>82</w:t>
      </w:r>
      <w:r w:rsidR="009049CF" w:rsidRPr="000E220A">
        <w:rPr>
          <w:rFonts w:ascii="Times New Roman" w:eastAsia="Times New Roman" w:hAnsi="Times New Roman" w:cs="Times New Roman"/>
          <w:color w:val="000000"/>
          <w:sz w:val="28"/>
          <w:szCs w:val="28"/>
          <w:lang w:val="ru-RU"/>
        </w:rPr>
        <w:t>].</w:t>
      </w:r>
    </w:p>
    <w:p w14:paraId="411031A4" w14:textId="37E2519F"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Экономия, однако, может быть достигнута за счет сокращения времени и затрат на дорогу, поскольку сотрудники могут учиться, находясь на рабочем месте. Обучение может проводиться в периоды медленной работы или по расписанию в рамках рабочего дня. Пользовательские учебные материалы на основе Интернета могут быть мгновенно обновлены и изменены, чтобы свести к минимуму отходы и затраты на повторную печать [</w:t>
      </w:r>
      <w:r w:rsidR="00527697" w:rsidRPr="000E220A">
        <w:rPr>
          <w:rFonts w:ascii="Times New Roman" w:eastAsia="Times New Roman" w:hAnsi="Times New Roman" w:cs="Times New Roman"/>
          <w:color w:val="000000"/>
          <w:sz w:val="28"/>
          <w:szCs w:val="28"/>
          <w:lang w:val="ru-RU"/>
        </w:rPr>
        <w:t>82-83</w:t>
      </w:r>
      <w:r w:rsidRPr="000E220A">
        <w:rPr>
          <w:rFonts w:ascii="Times New Roman" w:eastAsia="Times New Roman" w:hAnsi="Times New Roman" w:cs="Times New Roman"/>
          <w:color w:val="000000"/>
          <w:sz w:val="28"/>
          <w:szCs w:val="28"/>
          <w:lang w:val="ru-RU"/>
        </w:rPr>
        <w:t xml:space="preserve">]. Существуют системы, которые обеспечивают мгновенное сообщение о результатах тестирования, чтобы позволить преподавателям и участникам немедленно оценить свои знания. </w:t>
      </w:r>
    </w:p>
    <w:p w14:paraId="254D4908" w14:textId="7A3B6CF1"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Традиционные университеты сталкиваются с конкуренцией со стороны корпоративных университетов, и многие из них активно присоединяются к партнерству с корпоративными университетами, чтобы положить конец потерям доходов. Другие находились под давлением, чтобы «профессионально» свою миссию и ликвидировать или изменить недостаточно финансируемые программы в пользу вводной, служебной и научной учебной программы. В настоящее время ведутся дебаты по университетской учебной программе, и часто коммерческие интересы противоречат университетской учебной программе [</w:t>
      </w:r>
      <w:r w:rsidR="008A1815" w:rsidRPr="000E220A">
        <w:rPr>
          <w:rFonts w:ascii="Times New Roman" w:eastAsia="Times New Roman" w:hAnsi="Times New Roman" w:cs="Times New Roman"/>
          <w:color w:val="000000"/>
          <w:sz w:val="28"/>
          <w:szCs w:val="28"/>
          <w:lang w:val="ru-RU"/>
        </w:rPr>
        <w:t>83</w:t>
      </w:r>
      <w:r w:rsidRPr="000E220A">
        <w:rPr>
          <w:rFonts w:ascii="Times New Roman" w:eastAsia="Times New Roman" w:hAnsi="Times New Roman" w:cs="Times New Roman"/>
          <w:color w:val="000000"/>
          <w:sz w:val="28"/>
          <w:szCs w:val="28"/>
          <w:lang w:val="ru-RU"/>
        </w:rPr>
        <w:t>]. Университеты изо всех сил пытаются не допустить, чтобы учебные программы по гуманитарным наукам были затоплены технологиями и наукой [</w:t>
      </w:r>
      <w:r w:rsidR="008A1815" w:rsidRPr="000E220A">
        <w:rPr>
          <w:rFonts w:ascii="Times New Roman" w:eastAsia="Times New Roman" w:hAnsi="Times New Roman" w:cs="Times New Roman"/>
          <w:color w:val="000000"/>
          <w:sz w:val="28"/>
          <w:szCs w:val="28"/>
          <w:lang w:val="ru-RU"/>
        </w:rPr>
        <w:t>84</w:t>
      </w:r>
      <w:r w:rsidRPr="000E220A">
        <w:rPr>
          <w:rFonts w:ascii="Times New Roman" w:eastAsia="Times New Roman" w:hAnsi="Times New Roman" w:cs="Times New Roman"/>
          <w:color w:val="000000"/>
          <w:sz w:val="28"/>
          <w:szCs w:val="28"/>
          <w:lang w:val="ru-RU"/>
        </w:rPr>
        <w:t>]. Колледжи и университеты подверглись критике за то, что они продались корпоративной Америке в качестве учебных площадок для бизнеса и превратили президентов колледжей в штатных сборщиков средств, которые больше напоминают генеральных директоров, чем академических лидеров [</w:t>
      </w:r>
      <w:r w:rsidR="008A1815" w:rsidRPr="000E220A">
        <w:rPr>
          <w:rFonts w:ascii="Times New Roman" w:eastAsia="Times New Roman" w:hAnsi="Times New Roman" w:cs="Times New Roman"/>
          <w:color w:val="000000"/>
          <w:sz w:val="28"/>
          <w:szCs w:val="28"/>
          <w:lang w:val="ru-RU"/>
        </w:rPr>
        <w:t>85</w:t>
      </w:r>
      <w:r w:rsidRPr="000E220A">
        <w:rPr>
          <w:rFonts w:ascii="Times New Roman" w:eastAsia="Times New Roman" w:hAnsi="Times New Roman" w:cs="Times New Roman"/>
          <w:color w:val="000000"/>
          <w:sz w:val="28"/>
          <w:szCs w:val="28"/>
          <w:lang w:val="ru-RU"/>
        </w:rPr>
        <w:t>].</w:t>
      </w:r>
    </w:p>
    <w:p w14:paraId="20F77354" w14:textId="7B39EF74"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Корпоративные университеты могут либо угрожать, либо предоставлять возможности для традиционных университетов. Многие вузы увеличивают количество дистанционных образовательных программ. Только в период с 1995 по 1998 год число программ дистанционного обучения увеличилось на 72% [</w:t>
      </w:r>
      <w:r w:rsidR="008A1815" w:rsidRPr="000E220A">
        <w:rPr>
          <w:rFonts w:ascii="Times New Roman" w:eastAsia="Times New Roman" w:hAnsi="Times New Roman" w:cs="Times New Roman"/>
          <w:color w:val="000000"/>
          <w:sz w:val="28"/>
          <w:szCs w:val="28"/>
          <w:lang w:val="ru-RU"/>
        </w:rPr>
        <w:t>86</w:t>
      </w:r>
      <w:r w:rsidRPr="000E220A">
        <w:rPr>
          <w:rFonts w:ascii="Times New Roman" w:eastAsia="Times New Roman" w:hAnsi="Times New Roman" w:cs="Times New Roman"/>
          <w:color w:val="000000"/>
          <w:sz w:val="28"/>
          <w:szCs w:val="28"/>
          <w:lang w:val="ru-RU"/>
        </w:rPr>
        <w:t xml:space="preserve">]. Бизнес-школы в традиционных университетах являются ключевой группой, стремящейся стать более актуальной и отзывчивой к корпоративным потребностям. Университеты также ищут способы компенсировать деньги, потерянные из-за меньшего количества студентов, ищущих традиционные степени. Пул взрослых студентов в настоящее время больше, чем традиционный рынок колледжей в возрасте от 18 до 24 лет, и, как ожидается, будет расти. Чтобы обслуживать нетрадиционных студентов, университеты теперь должны конкурировать с корпоративными университетами, программами сертификации, </w:t>
      </w:r>
      <w:r w:rsidRPr="000E220A">
        <w:rPr>
          <w:rFonts w:ascii="Times New Roman" w:eastAsia="Times New Roman" w:hAnsi="Times New Roman" w:cs="Times New Roman"/>
          <w:color w:val="000000"/>
          <w:sz w:val="28"/>
          <w:szCs w:val="28"/>
          <w:lang w:val="ru-RU"/>
        </w:rPr>
        <w:lastRenderedPageBreak/>
        <w:t>виртуальными университетами и даже коммерческими образовательными фирмами [8</w:t>
      </w:r>
      <w:r w:rsidR="008A1815" w:rsidRPr="000E220A">
        <w:rPr>
          <w:rFonts w:ascii="Times New Roman" w:eastAsia="Times New Roman" w:hAnsi="Times New Roman" w:cs="Times New Roman"/>
          <w:color w:val="000000"/>
          <w:sz w:val="28"/>
          <w:szCs w:val="28"/>
          <w:lang w:val="ru-RU"/>
        </w:rPr>
        <w:t>7</w:t>
      </w:r>
      <w:r w:rsidRPr="000E220A">
        <w:rPr>
          <w:rFonts w:ascii="Times New Roman" w:eastAsia="Times New Roman" w:hAnsi="Times New Roman" w:cs="Times New Roman"/>
          <w:color w:val="000000"/>
          <w:sz w:val="28"/>
          <w:szCs w:val="28"/>
          <w:lang w:val="ru-RU"/>
        </w:rPr>
        <w:t>].</w:t>
      </w:r>
    </w:p>
    <w:p w14:paraId="50101290" w14:textId="77777777" w:rsidR="009049CF" w:rsidRPr="000E220A" w:rsidRDefault="009049CF" w:rsidP="00632F80">
      <w:pPr>
        <w:tabs>
          <w:tab w:val="left" w:pos="993"/>
        </w:tabs>
        <w:spacing w:after="0" w:line="240" w:lineRule="auto"/>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Следует отметить вопросы, которые следует учитывать при планировании корпоративного университета:</w:t>
      </w:r>
    </w:p>
    <w:p w14:paraId="13A50F3C" w14:textId="77777777" w:rsidR="009049CF" w:rsidRPr="000E220A" w:rsidRDefault="009049CF" w:rsidP="00725A3F">
      <w:pPr>
        <w:pStyle w:val="a4"/>
        <w:numPr>
          <w:ilvl w:val="0"/>
          <w:numId w:val="23"/>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Есть ли у вашей организации конкретная проблема, которую необходимо решить? Могут ли эти проблемы или проблемы быть устранены с помощью корпоративный университет?</w:t>
      </w:r>
    </w:p>
    <w:p w14:paraId="3E461A02"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Каким вы видите корпоративный университет? Группа людей? Он лайн обучение? Будет ли факультет?</w:t>
      </w:r>
    </w:p>
    <w:p w14:paraId="226094D2"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Будут ли учащиеся сертифицированы?</w:t>
      </w:r>
    </w:p>
    <w:p w14:paraId="6E3A0AD0"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Отслеживается ли прогресс участвующих учащихся? Как вы будете измерять успех?</w:t>
      </w:r>
    </w:p>
    <w:p w14:paraId="43BDB530"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Можете ли вы обеспечить критически важное обучение?</w:t>
      </w:r>
    </w:p>
    <w:p w14:paraId="5FDCD45E"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Будут ли затраты ниже, чем если бы обучение проходило в традиционном университете?</w:t>
      </w:r>
    </w:p>
    <w:p w14:paraId="35CC0380" w14:textId="77777777" w:rsidR="009049CF" w:rsidRPr="000E220A" w:rsidRDefault="009049CF" w:rsidP="00725A3F">
      <w:pPr>
        <w:pStyle w:val="a4"/>
        <w:numPr>
          <w:ilvl w:val="0"/>
          <w:numId w:val="23"/>
        </w:numPr>
        <w:tabs>
          <w:tab w:val="left" w:pos="993"/>
        </w:tabs>
        <w:spacing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Есть ли у вас персонал (или вы можете привлечь персонал) для написания содержания курсов, разработки учебных материалов, разработки учебных программ и путей развития, предоставления материалов и оценки результатов?</w:t>
      </w:r>
    </w:p>
    <w:p w14:paraId="6EAF07CF" w14:textId="77777777" w:rsidR="009049CF" w:rsidRPr="000E220A" w:rsidRDefault="009049CF" w:rsidP="00725A3F">
      <w:pPr>
        <w:pStyle w:val="a4"/>
        <w:numPr>
          <w:ilvl w:val="0"/>
          <w:numId w:val="23"/>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Можете ли вы оказывать услуги самостоятельно или вы также будете сотрудничать с коммерческими фирмами?</w:t>
      </w:r>
    </w:p>
    <w:p w14:paraId="5A028183" w14:textId="34A617BB" w:rsidR="009049CF" w:rsidRPr="000E220A" w:rsidRDefault="009049CF" w:rsidP="00632F80">
      <w:pPr>
        <w:tabs>
          <w:tab w:val="left" w:pos="993"/>
        </w:tabs>
        <w:spacing w:after="0" w:line="240" w:lineRule="auto"/>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При корпоративном партнерстве традиционные университеты удовлетворяют потребности взрослых студентов, покинувших университетские программы. Поскольку университеты уже располагают многими, если не всеми, средствами, необходимыми для дистанционного обучения, корпорации могут полагаться на эти классы для экономии затрат и кривой обучения, связанной с внедрением новой технологии дистанционного обучения.</w:t>
      </w:r>
      <w:r w:rsidR="00A91D38" w:rsidRPr="000E220A">
        <w:rPr>
          <w:rFonts w:ascii="Times New Roman" w:eastAsia="Times New Roman" w:hAnsi="Times New Roman" w:cs="Times New Roman"/>
          <w:color w:val="000000"/>
          <w:sz w:val="28"/>
          <w:szCs w:val="28"/>
          <w:lang w:val="ru-RU"/>
        </w:rPr>
        <w:t xml:space="preserve"> </w:t>
      </w:r>
      <w:r w:rsidRPr="000E220A">
        <w:rPr>
          <w:rFonts w:ascii="Times New Roman" w:eastAsia="Times New Roman" w:hAnsi="Times New Roman" w:cs="Times New Roman"/>
          <w:color w:val="000000"/>
          <w:sz w:val="28"/>
          <w:szCs w:val="28"/>
          <w:lang w:val="ru-RU"/>
        </w:rPr>
        <w:t>Университеты по-прежнему будут отличным источником знаний для корпоративных университетов, поскольку добавляется больше курсов по электронной коммерции и других курсов, связанных с текущими вопросами бизнеса. Кроме того, корпорации должны будут сотрудничать с существующими колледжами, чтобы предлагать переводимые кредиты колледжей на получение степеней [</w:t>
      </w:r>
      <w:r w:rsidR="008A1815" w:rsidRPr="000E220A">
        <w:rPr>
          <w:rFonts w:ascii="Times New Roman" w:eastAsia="Times New Roman" w:hAnsi="Times New Roman" w:cs="Times New Roman"/>
          <w:color w:val="000000"/>
          <w:sz w:val="28"/>
          <w:szCs w:val="28"/>
          <w:lang w:val="ru-RU"/>
        </w:rPr>
        <w:t>88</w:t>
      </w:r>
      <w:r w:rsidRPr="000E220A">
        <w:rPr>
          <w:rFonts w:ascii="Times New Roman" w:eastAsia="Times New Roman" w:hAnsi="Times New Roman" w:cs="Times New Roman"/>
          <w:color w:val="000000"/>
          <w:sz w:val="28"/>
          <w:szCs w:val="28"/>
          <w:lang w:val="ru-RU"/>
        </w:rPr>
        <w:t>].</w:t>
      </w:r>
    </w:p>
    <w:p w14:paraId="2D2F70A2" w14:textId="0685B396" w:rsidR="009049CF" w:rsidRPr="000E220A" w:rsidRDefault="009049CF" w:rsidP="00632F80">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Поскольку будущее корпоративных университетов будет включать в себя больше онлайн-обучения, а также задачу идти в ногу с развивающимися технологиями, аккредитация и оценка программ станут более важными для обеспечения доверия и легитимности корпоративных университетов. Как сотрудники, так и работодатели сочтут необходимым определить сертифицированные программы, которые эффективны, поскольку программы на получение степени продолжают распространяться в корпоративных университетах, а также в рамках корпоративных и традиционных университетских партнерств [8</w:t>
      </w:r>
      <w:r w:rsidR="008A1815" w:rsidRPr="000E220A">
        <w:rPr>
          <w:rFonts w:ascii="Times New Roman" w:eastAsia="Times New Roman" w:hAnsi="Times New Roman" w:cs="Times New Roman"/>
          <w:color w:val="000000"/>
          <w:sz w:val="28"/>
          <w:szCs w:val="28"/>
          <w:lang w:val="ru-RU"/>
        </w:rPr>
        <w:t>9</w:t>
      </w:r>
      <w:r w:rsidRPr="000E220A">
        <w:rPr>
          <w:rFonts w:ascii="Times New Roman" w:eastAsia="Times New Roman" w:hAnsi="Times New Roman" w:cs="Times New Roman"/>
          <w:color w:val="000000"/>
          <w:sz w:val="28"/>
          <w:szCs w:val="28"/>
          <w:lang w:val="ru-RU"/>
        </w:rPr>
        <w:t xml:space="preserve">]. Аккредитационные агентства будут бороться с качеством и обучением студентов, поскольку все больше корпоративных </w:t>
      </w:r>
      <w:r w:rsidRPr="000E220A">
        <w:rPr>
          <w:rFonts w:ascii="Times New Roman" w:eastAsia="Times New Roman" w:hAnsi="Times New Roman" w:cs="Times New Roman"/>
          <w:color w:val="000000"/>
          <w:sz w:val="28"/>
          <w:szCs w:val="28"/>
          <w:lang w:val="ru-RU"/>
        </w:rPr>
        <w:lastRenderedPageBreak/>
        <w:t>университетов ищут эквивалентные университетские и профессиональные полномочия.</w:t>
      </w:r>
    </w:p>
    <w:p w14:paraId="1206C865" w14:textId="5E0BD3E5" w:rsidR="00CE3A4B" w:rsidRDefault="009049CF" w:rsidP="00CE3A4B">
      <w:pPr>
        <w:tabs>
          <w:tab w:val="left" w:pos="993"/>
        </w:tabs>
        <w:spacing w:after="255"/>
        <w:ind w:firstLine="709"/>
        <w:contextualSpacing/>
        <w:jc w:val="both"/>
        <w:rPr>
          <w:rFonts w:ascii="Times New Roman" w:eastAsia="Times New Roman" w:hAnsi="Times New Roman" w:cs="Times New Roman"/>
          <w:color w:val="000000"/>
          <w:sz w:val="28"/>
          <w:szCs w:val="28"/>
          <w:lang w:val="ru-RU"/>
        </w:rPr>
      </w:pPr>
      <w:r w:rsidRPr="000E220A">
        <w:rPr>
          <w:rFonts w:ascii="Times New Roman" w:eastAsia="Times New Roman" w:hAnsi="Times New Roman" w:cs="Times New Roman"/>
          <w:color w:val="000000"/>
          <w:sz w:val="28"/>
          <w:szCs w:val="28"/>
          <w:lang w:val="ru-RU"/>
        </w:rPr>
        <w:t>Направления исследований корпоративных университетов будут идти рука об руку с будущими направлениями корпоративных университетов. Оценки обучения студентов, целей программ и экономической эффективности будут важны, как и способность достигать стратегических целей организации.</w:t>
      </w:r>
      <w:bookmarkEnd w:id="2"/>
      <w:r w:rsidR="00CE3A4B">
        <w:rPr>
          <w:rFonts w:ascii="Times New Roman" w:eastAsia="Times New Roman" w:hAnsi="Times New Roman" w:cs="Times New Roman"/>
          <w:color w:val="000000"/>
          <w:sz w:val="28"/>
          <w:szCs w:val="28"/>
          <w:lang w:val="ru-RU"/>
        </w:rPr>
        <w:br w:type="page"/>
      </w:r>
    </w:p>
    <w:p w14:paraId="1756FCAE" w14:textId="77777777" w:rsidR="00CE3A4B" w:rsidRDefault="00B32EC1" w:rsidP="005B7F40">
      <w:pPr>
        <w:tabs>
          <w:tab w:val="left" w:pos="360"/>
          <w:tab w:val="left" w:pos="450"/>
        </w:tabs>
        <w:spacing w:line="240" w:lineRule="auto"/>
        <w:contextualSpacing/>
        <w:jc w:val="center"/>
        <w:rPr>
          <w:rFonts w:ascii="Times New Roman" w:eastAsia="Times New Roman" w:hAnsi="Times New Roman" w:cs="Times New Roman"/>
          <w:b/>
          <w:bCs/>
          <w:spacing w:val="-3"/>
          <w:sz w:val="28"/>
          <w:szCs w:val="28"/>
          <w:lang w:val="ru-RU"/>
        </w:rPr>
      </w:pPr>
      <w:r w:rsidRPr="000E220A">
        <w:rPr>
          <w:rFonts w:ascii="Times New Roman" w:eastAsia="Times New Roman" w:hAnsi="Times New Roman" w:cs="Times New Roman"/>
          <w:b/>
          <w:bCs/>
          <w:spacing w:val="-3"/>
          <w:sz w:val="28"/>
          <w:szCs w:val="28"/>
          <w:lang w:val="ru-RU"/>
        </w:rPr>
        <w:lastRenderedPageBreak/>
        <w:t>2</w:t>
      </w:r>
      <w:r w:rsidR="00CE3A4B">
        <w:rPr>
          <w:rFonts w:ascii="Times New Roman" w:eastAsia="Times New Roman" w:hAnsi="Times New Roman" w:cs="Times New Roman"/>
          <w:b/>
          <w:bCs/>
          <w:spacing w:val="-3"/>
          <w:sz w:val="28"/>
          <w:szCs w:val="28"/>
          <w:lang w:val="ru-RU"/>
        </w:rPr>
        <w:t xml:space="preserve">. </w:t>
      </w:r>
      <w:r w:rsidRPr="000E220A">
        <w:rPr>
          <w:rFonts w:ascii="Times New Roman" w:eastAsia="Times New Roman" w:hAnsi="Times New Roman" w:cs="Times New Roman"/>
          <w:b/>
          <w:bCs/>
          <w:spacing w:val="-3"/>
          <w:sz w:val="28"/>
          <w:szCs w:val="28"/>
          <w:lang w:val="ru-RU"/>
        </w:rPr>
        <w:t>АНАЛИЗ СИСТЕМЫ ОБРАЗОВАНИЯ И РАЗВИТИЯ КОРПОРАТИВНОГО ОБРАЗОВАНИЯ В РК</w:t>
      </w:r>
    </w:p>
    <w:p w14:paraId="6D80DEF5" w14:textId="77777777" w:rsidR="005B7F40" w:rsidRDefault="005B7F40" w:rsidP="005B7F40">
      <w:pPr>
        <w:tabs>
          <w:tab w:val="left" w:pos="360"/>
          <w:tab w:val="left" w:pos="450"/>
        </w:tabs>
        <w:spacing w:line="240" w:lineRule="auto"/>
        <w:contextualSpacing/>
        <w:jc w:val="center"/>
        <w:rPr>
          <w:rFonts w:ascii="Times New Roman" w:eastAsia="Times New Roman" w:hAnsi="Times New Roman" w:cs="Times New Roman"/>
          <w:color w:val="000000"/>
          <w:sz w:val="28"/>
          <w:szCs w:val="28"/>
          <w:lang w:val="ru-RU"/>
        </w:rPr>
      </w:pPr>
    </w:p>
    <w:p w14:paraId="14BCF755" w14:textId="6602F380" w:rsidR="0034008E" w:rsidRDefault="0034008E" w:rsidP="005B7F40">
      <w:pPr>
        <w:tabs>
          <w:tab w:val="left" w:pos="360"/>
          <w:tab w:val="left" w:pos="450"/>
        </w:tabs>
        <w:spacing w:line="240" w:lineRule="auto"/>
        <w:contextualSpacing/>
        <w:jc w:val="center"/>
        <w:rPr>
          <w:rFonts w:ascii="Times New Roman" w:eastAsia="Times New Roman" w:hAnsi="Times New Roman" w:cs="Times New Roman"/>
          <w:b/>
          <w:bCs/>
          <w:kern w:val="0"/>
          <w:sz w:val="28"/>
          <w:szCs w:val="28"/>
          <w:lang w:val="ru-RU"/>
          <w14:ligatures w14:val="none"/>
        </w:rPr>
      </w:pPr>
      <w:r w:rsidRPr="000E220A">
        <w:rPr>
          <w:rFonts w:ascii="Times New Roman" w:eastAsia="Times New Roman" w:hAnsi="Times New Roman" w:cs="Times New Roman"/>
          <w:b/>
          <w:bCs/>
          <w:kern w:val="0"/>
          <w:sz w:val="28"/>
          <w:szCs w:val="28"/>
          <w:lang w:val="ru-RU"/>
          <w14:ligatures w14:val="none"/>
        </w:rPr>
        <w:t>2.</w:t>
      </w:r>
      <w:r w:rsidR="001A3E33" w:rsidRPr="000E220A">
        <w:rPr>
          <w:rFonts w:ascii="Times New Roman" w:eastAsia="Times New Roman" w:hAnsi="Times New Roman" w:cs="Times New Roman"/>
          <w:b/>
          <w:bCs/>
          <w:kern w:val="0"/>
          <w:sz w:val="28"/>
          <w:szCs w:val="28"/>
          <w:lang w:val="ru-RU"/>
          <w14:ligatures w14:val="none"/>
        </w:rPr>
        <w:t>1</w:t>
      </w:r>
      <w:r w:rsidRPr="000E220A">
        <w:rPr>
          <w:rFonts w:ascii="Times New Roman" w:eastAsia="Times New Roman" w:hAnsi="Times New Roman" w:cs="Times New Roman"/>
          <w:b/>
          <w:bCs/>
          <w:kern w:val="0"/>
          <w:sz w:val="28"/>
          <w:szCs w:val="28"/>
          <w:lang w:val="ru-RU"/>
          <w14:ligatures w14:val="none"/>
        </w:rPr>
        <w:t xml:space="preserve"> Анализ рынка корпоративного образования в Республике Казахстан</w:t>
      </w:r>
    </w:p>
    <w:p w14:paraId="5060F49A" w14:textId="77777777" w:rsidR="005B7F40" w:rsidRPr="00CE3A4B" w:rsidRDefault="005B7F40" w:rsidP="005B7F40">
      <w:pPr>
        <w:tabs>
          <w:tab w:val="left" w:pos="360"/>
          <w:tab w:val="left" w:pos="450"/>
        </w:tabs>
        <w:spacing w:line="240" w:lineRule="auto"/>
        <w:contextualSpacing/>
        <w:jc w:val="center"/>
        <w:rPr>
          <w:rFonts w:ascii="Times New Roman" w:eastAsia="Times New Roman" w:hAnsi="Times New Roman" w:cs="Times New Roman"/>
          <w:color w:val="000000"/>
          <w:sz w:val="28"/>
          <w:szCs w:val="28"/>
          <w:lang w:val="ru-RU"/>
        </w:rPr>
      </w:pPr>
    </w:p>
    <w:p w14:paraId="71EB736F" w14:textId="77777777" w:rsidR="000D274A" w:rsidRPr="000E220A" w:rsidRDefault="000D274A" w:rsidP="00CE3A4B">
      <w:pPr>
        <w:tabs>
          <w:tab w:val="left" w:pos="360"/>
          <w:tab w:val="left" w:pos="450"/>
        </w:tabs>
        <w:spacing w:after="0" w:line="240" w:lineRule="auto"/>
        <w:ind w:firstLine="902"/>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Высшее образование является одним из важных социально-экономических приоритетов государства, во многом определяет эффективность экономики страны, влияет на все сферы общественной жизни и возможности для интеграционных процессов.</w:t>
      </w:r>
    </w:p>
    <w:p w14:paraId="47F0DAA1" w14:textId="4ABC71F7" w:rsidR="00BF13D3" w:rsidRPr="000E220A" w:rsidRDefault="000D274A" w:rsidP="00CE3A4B">
      <w:pPr>
        <w:pStyle w:val="a7"/>
        <w:tabs>
          <w:tab w:val="left" w:pos="360"/>
          <w:tab w:val="left" w:pos="450"/>
        </w:tabs>
        <w:ind w:firstLine="902"/>
        <w:rPr>
          <w:sz w:val="28"/>
          <w:szCs w:val="28"/>
        </w:rPr>
      </w:pPr>
      <w:r w:rsidRPr="000E220A">
        <w:rPr>
          <w:rStyle w:val="a8"/>
          <w:b w:val="0"/>
          <w:bCs w:val="0"/>
          <w:sz w:val="28"/>
          <w:szCs w:val="28"/>
        </w:rPr>
        <w:t>Позитивные перемены в экономической, политической и социальной жизни общества в преддверии третьей индустриальной революции создают растущую потребность в кадрах высокой квалификации</w:t>
      </w:r>
      <w:r w:rsidRPr="000E220A">
        <w:rPr>
          <w:b/>
          <w:bCs/>
          <w:sz w:val="28"/>
          <w:szCs w:val="28"/>
        </w:rPr>
        <w:t xml:space="preserve"> </w:t>
      </w:r>
      <w:r w:rsidRPr="000E220A">
        <w:rPr>
          <w:sz w:val="28"/>
          <w:szCs w:val="28"/>
        </w:rPr>
        <w:t>[90</w:t>
      </w:r>
      <w:r w:rsidR="002347A7" w:rsidRPr="000E220A">
        <w:rPr>
          <w:sz w:val="28"/>
          <w:szCs w:val="28"/>
        </w:rPr>
        <w:t xml:space="preserve"> - </w:t>
      </w:r>
      <w:r w:rsidR="00BF13D3" w:rsidRPr="000E220A">
        <w:rPr>
          <w:sz w:val="28"/>
          <w:szCs w:val="28"/>
        </w:rPr>
        <w:t>9</w:t>
      </w:r>
      <w:r w:rsidR="00772338" w:rsidRPr="000E220A">
        <w:rPr>
          <w:sz w:val="28"/>
          <w:szCs w:val="28"/>
        </w:rPr>
        <w:t>1</w:t>
      </w:r>
      <w:r w:rsidR="00BF13D3" w:rsidRPr="000E220A">
        <w:rPr>
          <w:sz w:val="28"/>
          <w:szCs w:val="28"/>
        </w:rPr>
        <w:t>].</w:t>
      </w:r>
    </w:p>
    <w:p w14:paraId="7E0021D5" w14:textId="57AE89C6" w:rsidR="00BF13D3" w:rsidRPr="005049B3" w:rsidRDefault="00BF13D3" w:rsidP="00CE3A4B">
      <w:pPr>
        <w:pStyle w:val="a7"/>
        <w:tabs>
          <w:tab w:val="left" w:pos="360"/>
          <w:tab w:val="left" w:pos="450"/>
        </w:tabs>
        <w:ind w:firstLine="902"/>
        <w:rPr>
          <w:sz w:val="28"/>
          <w:szCs w:val="28"/>
          <w:lang w:val="kk-KZ"/>
        </w:rPr>
      </w:pPr>
      <w:r w:rsidRPr="000E220A">
        <w:rPr>
          <w:spacing w:val="-1"/>
          <w:sz w:val="28"/>
          <w:szCs w:val="28"/>
        </w:rPr>
        <w:t>В</w:t>
      </w:r>
      <w:r w:rsidRPr="000E220A">
        <w:rPr>
          <w:spacing w:val="-13"/>
          <w:sz w:val="28"/>
          <w:szCs w:val="28"/>
        </w:rPr>
        <w:t xml:space="preserve"> </w:t>
      </w:r>
      <w:r w:rsidRPr="000E220A">
        <w:rPr>
          <w:spacing w:val="-1"/>
          <w:sz w:val="28"/>
          <w:szCs w:val="28"/>
        </w:rPr>
        <w:t>рамках</w:t>
      </w:r>
      <w:r w:rsidRPr="000E220A">
        <w:rPr>
          <w:spacing w:val="-14"/>
          <w:sz w:val="28"/>
          <w:szCs w:val="28"/>
        </w:rPr>
        <w:t xml:space="preserve"> </w:t>
      </w:r>
      <w:r w:rsidRPr="000E220A">
        <w:rPr>
          <w:spacing w:val="-1"/>
          <w:sz w:val="28"/>
          <w:szCs w:val="28"/>
        </w:rPr>
        <w:t>социальных</w:t>
      </w:r>
      <w:r w:rsidRPr="000E220A">
        <w:rPr>
          <w:spacing w:val="-13"/>
          <w:sz w:val="28"/>
          <w:szCs w:val="28"/>
        </w:rPr>
        <w:t xml:space="preserve"> </w:t>
      </w:r>
      <w:r w:rsidRPr="000E220A">
        <w:rPr>
          <w:sz w:val="28"/>
          <w:szCs w:val="28"/>
        </w:rPr>
        <w:t>инвестиций</w:t>
      </w:r>
      <w:r w:rsidRPr="000E220A">
        <w:rPr>
          <w:spacing w:val="-11"/>
          <w:sz w:val="28"/>
          <w:szCs w:val="28"/>
        </w:rPr>
        <w:t xml:space="preserve"> </w:t>
      </w:r>
      <w:r w:rsidRPr="000E220A">
        <w:rPr>
          <w:sz w:val="28"/>
          <w:szCs w:val="28"/>
        </w:rPr>
        <w:t>государственные</w:t>
      </w:r>
      <w:r w:rsidRPr="000E220A">
        <w:rPr>
          <w:spacing w:val="-11"/>
          <w:sz w:val="28"/>
          <w:szCs w:val="28"/>
        </w:rPr>
        <w:t xml:space="preserve"> </w:t>
      </w:r>
      <w:r w:rsidRPr="000E220A">
        <w:rPr>
          <w:sz w:val="28"/>
          <w:szCs w:val="28"/>
        </w:rPr>
        <w:t>затраты</w:t>
      </w:r>
      <w:r w:rsidRPr="000E220A">
        <w:rPr>
          <w:spacing w:val="-12"/>
          <w:sz w:val="28"/>
          <w:szCs w:val="28"/>
        </w:rPr>
        <w:t xml:space="preserve"> </w:t>
      </w:r>
      <w:r w:rsidRPr="000E220A">
        <w:rPr>
          <w:sz w:val="28"/>
          <w:szCs w:val="28"/>
        </w:rPr>
        <w:t>на</w:t>
      </w:r>
      <w:r w:rsidRPr="000E220A">
        <w:rPr>
          <w:spacing w:val="-9"/>
          <w:sz w:val="28"/>
          <w:szCs w:val="28"/>
        </w:rPr>
        <w:t xml:space="preserve"> </w:t>
      </w:r>
      <w:r w:rsidRPr="000E220A">
        <w:rPr>
          <w:sz w:val="28"/>
          <w:szCs w:val="28"/>
        </w:rPr>
        <w:t>цели</w:t>
      </w:r>
      <w:r w:rsidRPr="000E220A">
        <w:rPr>
          <w:spacing w:val="-12"/>
          <w:sz w:val="28"/>
          <w:szCs w:val="28"/>
        </w:rPr>
        <w:t xml:space="preserve"> </w:t>
      </w:r>
      <w:r w:rsidRPr="000E220A">
        <w:rPr>
          <w:sz w:val="28"/>
          <w:szCs w:val="28"/>
        </w:rPr>
        <w:t>образования</w:t>
      </w:r>
      <w:r w:rsidRPr="000E220A">
        <w:rPr>
          <w:spacing w:val="-13"/>
          <w:sz w:val="28"/>
          <w:szCs w:val="28"/>
        </w:rPr>
        <w:t xml:space="preserve"> </w:t>
      </w:r>
      <w:r w:rsidRPr="000E220A">
        <w:rPr>
          <w:sz w:val="28"/>
          <w:szCs w:val="28"/>
        </w:rPr>
        <w:t>с</w:t>
      </w:r>
      <w:r w:rsidRPr="000E220A">
        <w:rPr>
          <w:spacing w:val="-12"/>
          <w:sz w:val="28"/>
          <w:szCs w:val="28"/>
        </w:rPr>
        <w:t xml:space="preserve"> </w:t>
      </w:r>
      <w:r w:rsidRPr="000E220A">
        <w:rPr>
          <w:sz w:val="28"/>
          <w:szCs w:val="28"/>
        </w:rPr>
        <w:t>2016</w:t>
      </w:r>
      <w:r w:rsidRPr="000E220A">
        <w:rPr>
          <w:spacing w:val="-10"/>
          <w:sz w:val="28"/>
          <w:szCs w:val="28"/>
        </w:rPr>
        <w:t xml:space="preserve"> </w:t>
      </w:r>
      <w:r w:rsidRPr="000E220A">
        <w:rPr>
          <w:sz w:val="28"/>
          <w:szCs w:val="28"/>
        </w:rPr>
        <w:t>по</w:t>
      </w:r>
      <w:r w:rsidRPr="000E220A">
        <w:rPr>
          <w:spacing w:val="-11"/>
          <w:sz w:val="28"/>
          <w:szCs w:val="28"/>
        </w:rPr>
        <w:t xml:space="preserve"> </w:t>
      </w:r>
      <w:r w:rsidRPr="000E220A">
        <w:rPr>
          <w:sz w:val="28"/>
          <w:szCs w:val="28"/>
        </w:rPr>
        <w:t>202</w:t>
      </w:r>
      <w:r w:rsidR="00CD2D42" w:rsidRPr="000E220A">
        <w:rPr>
          <w:sz w:val="28"/>
          <w:szCs w:val="28"/>
        </w:rPr>
        <w:t>2</w:t>
      </w:r>
      <w:r w:rsidRPr="000E220A">
        <w:rPr>
          <w:spacing w:val="-53"/>
          <w:sz w:val="28"/>
          <w:szCs w:val="28"/>
        </w:rPr>
        <w:t xml:space="preserve"> </w:t>
      </w:r>
      <w:r w:rsidRPr="000E220A">
        <w:rPr>
          <w:sz w:val="28"/>
          <w:szCs w:val="28"/>
        </w:rPr>
        <w:t>годы составляли около 3,5-4,</w:t>
      </w:r>
      <w:r w:rsidR="002347A7" w:rsidRPr="000E220A">
        <w:rPr>
          <w:sz w:val="28"/>
          <w:szCs w:val="28"/>
        </w:rPr>
        <w:t>4</w:t>
      </w:r>
      <w:r w:rsidRPr="000E220A">
        <w:rPr>
          <w:sz w:val="28"/>
          <w:szCs w:val="28"/>
        </w:rPr>
        <w:t xml:space="preserve"> % к ВВП страны за год</w:t>
      </w:r>
      <w:r w:rsidRPr="000E220A">
        <w:rPr>
          <w:spacing w:val="-11"/>
          <w:sz w:val="28"/>
          <w:szCs w:val="28"/>
        </w:rPr>
        <w:t xml:space="preserve"> </w:t>
      </w:r>
      <w:r w:rsidRPr="000E220A">
        <w:rPr>
          <w:sz w:val="28"/>
          <w:szCs w:val="28"/>
        </w:rPr>
        <w:t>[</w:t>
      </w:r>
      <w:r w:rsidR="00772338" w:rsidRPr="000E220A">
        <w:rPr>
          <w:sz w:val="28"/>
          <w:szCs w:val="28"/>
        </w:rPr>
        <w:t>92</w:t>
      </w:r>
      <w:r w:rsidRPr="000E220A">
        <w:rPr>
          <w:sz w:val="28"/>
          <w:szCs w:val="28"/>
        </w:rPr>
        <w:t>].</w:t>
      </w:r>
      <w:r w:rsidR="002347A7" w:rsidRPr="000E220A">
        <w:rPr>
          <w:sz w:val="28"/>
          <w:szCs w:val="28"/>
        </w:rPr>
        <w:t xml:space="preserve"> </w:t>
      </w:r>
      <w:r w:rsidRPr="000E220A">
        <w:rPr>
          <w:sz w:val="28"/>
          <w:szCs w:val="28"/>
        </w:rPr>
        <w:t>Согласно</w:t>
      </w:r>
      <w:r w:rsidRPr="000E220A">
        <w:rPr>
          <w:spacing w:val="-10"/>
          <w:sz w:val="28"/>
          <w:szCs w:val="28"/>
        </w:rPr>
        <w:t xml:space="preserve"> </w:t>
      </w:r>
      <w:r w:rsidRPr="000E220A">
        <w:rPr>
          <w:sz w:val="28"/>
          <w:szCs w:val="28"/>
        </w:rPr>
        <w:t>данным</w:t>
      </w:r>
      <w:r w:rsidRPr="000E220A">
        <w:rPr>
          <w:spacing w:val="-13"/>
          <w:sz w:val="28"/>
          <w:szCs w:val="28"/>
        </w:rPr>
        <w:t xml:space="preserve"> </w:t>
      </w:r>
      <w:proofErr w:type="gramStart"/>
      <w:r w:rsidRPr="000E220A">
        <w:rPr>
          <w:sz w:val="28"/>
          <w:szCs w:val="28"/>
        </w:rPr>
        <w:t>Статистического</w:t>
      </w:r>
      <w:r w:rsidRPr="000E220A">
        <w:rPr>
          <w:spacing w:val="-11"/>
          <w:sz w:val="28"/>
          <w:szCs w:val="28"/>
        </w:rPr>
        <w:t xml:space="preserve"> </w:t>
      </w:r>
      <w:r w:rsidRPr="000E220A">
        <w:rPr>
          <w:sz w:val="28"/>
          <w:szCs w:val="28"/>
        </w:rPr>
        <w:t>института</w:t>
      </w:r>
      <w:r w:rsidRPr="000E220A">
        <w:rPr>
          <w:spacing w:val="-11"/>
          <w:sz w:val="28"/>
          <w:szCs w:val="28"/>
        </w:rPr>
        <w:t xml:space="preserve"> </w:t>
      </w:r>
      <w:r w:rsidRPr="000E220A">
        <w:rPr>
          <w:sz w:val="28"/>
          <w:szCs w:val="28"/>
        </w:rPr>
        <w:t>ЮНЕСКО</w:t>
      </w:r>
      <w:proofErr w:type="gramEnd"/>
      <w:r w:rsidRPr="000E220A">
        <w:rPr>
          <w:spacing w:val="-13"/>
          <w:sz w:val="28"/>
          <w:szCs w:val="28"/>
        </w:rPr>
        <w:t xml:space="preserve"> </w:t>
      </w:r>
      <w:r w:rsidR="008314C9" w:rsidRPr="000E220A">
        <w:rPr>
          <w:sz w:val="28"/>
          <w:szCs w:val="28"/>
        </w:rPr>
        <w:t>Валовые коэффициенты охвата (ВКО) высшим образованием варьируются в регионе от 62% в Казахстане до 41% в Кыргызстане, 31% в Таджикистане и 10 % в Узбекистане</w:t>
      </w:r>
      <w:r w:rsidRPr="000E220A">
        <w:rPr>
          <w:sz w:val="28"/>
          <w:szCs w:val="28"/>
        </w:rPr>
        <w:t xml:space="preserve"> [9</w:t>
      </w:r>
      <w:r w:rsidR="00772338" w:rsidRPr="000E220A">
        <w:rPr>
          <w:sz w:val="28"/>
          <w:szCs w:val="28"/>
        </w:rPr>
        <w:t>3</w:t>
      </w:r>
      <w:r w:rsidRPr="000E220A">
        <w:rPr>
          <w:sz w:val="28"/>
          <w:szCs w:val="28"/>
        </w:rPr>
        <w:t>]. Тем не менее, согласно рекомендации Комиссии по образованию ООН государство</w:t>
      </w:r>
      <w:r w:rsidRPr="000E220A">
        <w:rPr>
          <w:spacing w:val="1"/>
          <w:sz w:val="28"/>
          <w:szCs w:val="28"/>
        </w:rPr>
        <w:t xml:space="preserve"> </w:t>
      </w:r>
      <w:r w:rsidRPr="000E220A">
        <w:rPr>
          <w:sz w:val="28"/>
          <w:szCs w:val="28"/>
        </w:rPr>
        <w:t>должно</w:t>
      </w:r>
      <w:r w:rsidRPr="000E220A">
        <w:rPr>
          <w:spacing w:val="-1"/>
          <w:sz w:val="28"/>
          <w:szCs w:val="28"/>
        </w:rPr>
        <w:t xml:space="preserve"> </w:t>
      </w:r>
      <w:r w:rsidRPr="000E220A">
        <w:rPr>
          <w:sz w:val="28"/>
          <w:szCs w:val="28"/>
        </w:rPr>
        <w:t>стремиться к</w:t>
      </w:r>
      <w:r w:rsidRPr="000E220A">
        <w:rPr>
          <w:spacing w:val="-2"/>
          <w:sz w:val="28"/>
          <w:szCs w:val="28"/>
        </w:rPr>
        <w:t xml:space="preserve"> </w:t>
      </w:r>
      <w:r w:rsidR="00004ED3" w:rsidRPr="000E220A">
        <w:rPr>
          <w:sz w:val="28"/>
          <w:szCs w:val="28"/>
        </w:rPr>
        <w:t>обеспечению</w:t>
      </w:r>
      <w:r w:rsidRPr="000E220A">
        <w:rPr>
          <w:sz w:val="28"/>
          <w:szCs w:val="28"/>
        </w:rPr>
        <w:t xml:space="preserve"> расходов</w:t>
      </w:r>
      <w:r w:rsidRPr="000E220A">
        <w:rPr>
          <w:spacing w:val="-4"/>
          <w:sz w:val="28"/>
          <w:szCs w:val="28"/>
        </w:rPr>
        <w:t xml:space="preserve"> </w:t>
      </w:r>
      <w:r w:rsidRPr="000E220A">
        <w:rPr>
          <w:sz w:val="28"/>
          <w:szCs w:val="28"/>
        </w:rPr>
        <w:t>на</w:t>
      </w:r>
      <w:r w:rsidRPr="000E220A">
        <w:rPr>
          <w:spacing w:val="1"/>
          <w:sz w:val="28"/>
          <w:szCs w:val="28"/>
        </w:rPr>
        <w:t xml:space="preserve"> </w:t>
      </w:r>
      <w:r w:rsidRPr="000E220A">
        <w:rPr>
          <w:sz w:val="28"/>
          <w:szCs w:val="28"/>
        </w:rPr>
        <w:t>образование</w:t>
      </w:r>
      <w:r w:rsidRPr="000E220A">
        <w:rPr>
          <w:spacing w:val="1"/>
          <w:sz w:val="28"/>
          <w:szCs w:val="28"/>
        </w:rPr>
        <w:t xml:space="preserve"> </w:t>
      </w:r>
      <w:r w:rsidRPr="000E220A">
        <w:rPr>
          <w:sz w:val="28"/>
          <w:szCs w:val="28"/>
        </w:rPr>
        <w:t>на</w:t>
      </w:r>
      <w:r w:rsidRPr="000E220A">
        <w:rPr>
          <w:spacing w:val="1"/>
          <w:sz w:val="28"/>
          <w:szCs w:val="28"/>
        </w:rPr>
        <w:t xml:space="preserve"> </w:t>
      </w:r>
      <w:r w:rsidRPr="000E220A">
        <w:rPr>
          <w:sz w:val="28"/>
          <w:szCs w:val="28"/>
        </w:rPr>
        <w:t>уровне 5,8%</w:t>
      </w:r>
      <w:r w:rsidRPr="000E220A">
        <w:rPr>
          <w:spacing w:val="-5"/>
          <w:sz w:val="28"/>
          <w:szCs w:val="28"/>
        </w:rPr>
        <w:t xml:space="preserve"> </w:t>
      </w:r>
      <w:r w:rsidRPr="000E220A">
        <w:rPr>
          <w:sz w:val="28"/>
          <w:szCs w:val="28"/>
        </w:rPr>
        <w:t>к ВВП.</w:t>
      </w:r>
      <w:r w:rsidR="005049B3" w:rsidRPr="005049B3">
        <w:rPr>
          <w:sz w:val="28"/>
          <w:szCs w:val="28"/>
        </w:rPr>
        <w:t xml:space="preserve"> </w:t>
      </w:r>
      <w:r w:rsidR="005049B3">
        <w:rPr>
          <w:sz w:val="28"/>
          <w:szCs w:val="28"/>
          <w:lang w:val="kk-KZ"/>
        </w:rPr>
        <w:t xml:space="preserve">Так на Рисунке </w:t>
      </w:r>
      <w:r w:rsidR="00FF3383">
        <w:rPr>
          <w:sz w:val="28"/>
          <w:szCs w:val="28"/>
          <w:lang w:val="kk-KZ"/>
        </w:rPr>
        <w:t xml:space="preserve">2 представлена сравнительная характеристика расходов стран </w:t>
      </w:r>
      <w:r w:rsidR="00FF3383" w:rsidRPr="000E220A">
        <w:rPr>
          <w:sz w:val="28"/>
          <w:szCs w:val="28"/>
        </w:rPr>
        <w:t>на</w:t>
      </w:r>
      <w:r w:rsidR="00FF3383" w:rsidRPr="000E220A">
        <w:rPr>
          <w:spacing w:val="5"/>
          <w:sz w:val="28"/>
          <w:szCs w:val="28"/>
        </w:rPr>
        <w:t xml:space="preserve"> </w:t>
      </w:r>
      <w:r w:rsidR="00FF3383" w:rsidRPr="000E220A">
        <w:rPr>
          <w:sz w:val="28"/>
          <w:szCs w:val="28"/>
        </w:rPr>
        <w:t>образование</w:t>
      </w:r>
      <w:r w:rsidR="00FF3383">
        <w:rPr>
          <w:sz w:val="28"/>
          <w:szCs w:val="28"/>
        </w:rPr>
        <w:t>.</w:t>
      </w:r>
    </w:p>
    <w:p w14:paraId="661EF64B" w14:textId="77777777" w:rsidR="00BF13D3" w:rsidRPr="000E220A" w:rsidRDefault="00BF13D3" w:rsidP="00CE3A4B">
      <w:pPr>
        <w:pStyle w:val="a7"/>
        <w:tabs>
          <w:tab w:val="left" w:pos="360"/>
          <w:tab w:val="left" w:pos="450"/>
        </w:tabs>
        <w:ind w:firstLine="0"/>
        <w:rPr>
          <w:sz w:val="28"/>
          <w:szCs w:val="28"/>
        </w:rPr>
      </w:pPr>
    </w:p>
    <w:p w14:paraId="152B6B16" w14:textId="1F12CA3B" w:rsidR="00BF13D3" w:rsidRPr="000E220A" w:rsidRDefault="00A5431E" w:rsidP="00CE3A4B">
      <w:pPr>
        <w:tabs>
          <w:tab w:val="left" w:pos="360"/>
          <w:tab w:val="left" w:pos="450"/>
        </w:tabs>
        <w:spacing w:after="0" w:line="240" w:lineRule="auto"/>
        <w:jc w:val="both"/>
        <w:rPr>
          <w:rFonts w:ascii="Times New Roman" w:hAnsi="Times New Roman" w:cs="Times New Roman"/>
          <w:i/>
          <w:sz w:val="28"/>
          <w:szCs w:val="28"/>
          <w:lang w:val="ru-RU"/>
        </w:rPr>
      </w:pPr>
      <w:r w:rsidRPr="000E220A">
        <w:rPr>
          <w:rFonts w:ascii="Times New Roman" w:hAnsi="Times New Roman" w:cs="Times New Roman"/>
          <w:noProof/>
          <w:sz w:val="28"/>
          <w:szCs w:val="28"/>
        </w:rPr>
        <w:drawing>
          <wp:inline distT="0" distB="0" distL="0" distR="0" wp14:anchorId="2EE4F66D" wp14:editId="2ADEAA7E">
            <wp:extent cx="4961255" cy="2299580"/>
            <wp:effectExtent l="0" t="0" r="4445" b="0"/>
            <wp:docPr id="1273455558" name="Chart 1">
              <a:extLst xmlns:a="http://schemas.openxmlformats.org/drawingml/2006/main">
                <a:ext uri="{FF2B5EF4-FFF2-40B4-BE49-F238E27FC236}">
                  <a16:creationId xmlns:a16="http://schemas.microsoft.com/office/drawing/2014/main" id="{41804E16-6E8F-0566-5809-253B7BDCB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70F4DC" w14:textId="77777777" w:rsidR="00A5431E" w:rsidRPr="000E220A" w:rsidRDefault="00A5431E" w:rsidP="00CE3A4B">
      <w:pPr>
        <w:tabs>
          <w:tab w:val="left" w:pos="360"/>
          <w:tab w:val="left" w:pos="450"/>
        </w:tabs>
        <w:spacing w:after="0" w:line="240" w:lineRule="auto"/>
        <w:jc w:val="both"/>
        <w:rPr>
          <w:rFonts w:ascii="Times New Roman" w:hAnsi="Times New Roman" w:cs="Times New Roman"/>
          <w:i/>
          <w:sz w:val="28"/>
          <w:szCs w:val="28"/>
          <w:lang w:val="ru-RU"/>
        </w:rPr>
      </w:pPr>
    </w:p>
    <w:p w14:paraId="4364F9CD" w14:textId="0705B4E7" w:rsidR="00A5431E" w:rsidRPr="00804536" w:rsidRDefault="00A5431E" w:rsidP="00EE248E">
      <w:pPr>
        <w:pStyle w:val="a7"/>
        <w:tabs>
          <w:tab w:val="left" w:pos="360"/>
          <w:tab w:val="left" w:pos="450"/>
        </w:tabs>
        <w:ind w:firstLine="0"/>
        <w:jc w:val="center"/>
        <w:rPr>
          <w:sz w:val="28"/>
          <w:szCs w:val="28"/>
        </w:rPr>
      </w:pPr>
      <w:r w:rsidRPr="000E220A">
        <w:rPr>
          <w:sz w:val="28"/>
          <w:szCs w:val="28"/>
        </w:rPr>
        <w:t>Рисунок 2 - Расходы</w:t>
      </w:r>
      <w:r w:rsidRPr="000E220A">
        <w:rPr>
          <w:spacing w:val="8"/>
          <w:sz w:val="28"/>
          <w:szCs w:val="28"/>
        </w:rPr>
        <w:t xml:space="preserve"> </w:t>
      </w:r>
      <w:r w:rsidRPr="000E220A">
        <w:rPr>
          <w:sz w:val="28"/>
          <w:szCs w:val="28"/>
        </w:rPr>
        <w:t>на</w:t>
      </w:r>
      <w:r w:rsidRPr="000E220A">
        <w:rPr>
          <w:spacing w:val="5"/>
          <w:sz w:val="28"/>
          <w:szCs w:val="28"/>
        </w:rPr>
        <w:t xml:space="preserve"> </w:t>
      </w:r>
      <w:r w:rsidRPr="000E220A">
        <w:rPr>
          <w:sz w:val="28"/>
          <w:szCs w:val="28"/>
        </w:rPr>
        <w:t>образование</w:t>
      </w:r>
      <w:r w:rsidRPr="000E220A">
        <w:rPr>
          <w:spacing w:val="4"/>
          <w:sz w:val="28"/>
          <w:szCs w:val="28"/>
        </w:rPr>
        <w:t xml:space="preserve"> </w:t>
      </w:r>
      <w:r w:rsidRPr="000E220A">
        <w:rPr>
          <w:sz w:val="28"/>
          <w:szCs w:val="28"/>
        </w:rPr>
        <w:t>Республики</w:t>
      </w:r>
      <w:r w:rsidRPr="000E220A">
        <w:rPr>
          <w:spacing w:val="5"/>
          <w:sz w:val="28"/>
          <w:szCs w:val="28"/>
        </w:rPr>
        <w:t xml:space="preserve"> </w:t>
      </w:r>
      <w:r w:rsidRPr="000E220A">
        <w:rPr>
          <w:sz w:val="28"/>
          <w:szCs w:val="28"/>
        </w:rPr>
        <w:t>Казахстан</w:t>
      </w:r>
      <w:r w:rsidRPr="000E220A">
        <w:rPr>
          <w:spacing w:val="1"/>
          <w:sz w:val="28"/>
          <w:szCs w:val="28"/>
        </w:rPr>
        <w:t xml:space="preserve"> </w:t>
      </w:r>
      <w:r w:rsidRPr="000E220A">
        <w:rPr>
          <w:sz w:val="28"/>
          <w:szCs w:val="28"/>
        </w:rPr>
        <w:t>в</w:t>
      </w:r>
      <w:r w:rsidRPr="000E220A">
        <w:rPr>
          <w:spacing w:val="-1"/>
          <w:sz w:val="28"/>
          <w:szCs w:val="28"/>
        </w:rPr>
        <w:t xml:space="preserve"> </w:t>
      </w:r>
      <w:r w:rsidRPr="000E220A">
        <w:rPr>
          <w:sz w:val="28"/>
          <w:szCs w:val="28"/>
        </w:rPr>
        <w:t>структуре затрат</w:t>
      </w:r>
      <w:r w:rsidRPr="000E220A">
        <w:rPr>
          <w:spacing w:val="-3"/>
          <w:sz w:val="28"/>
          <w:szCs w:val="28"/>
        </w:rPr>
        <w:t xml:space="preserve"> </w:t>
      </w:r>
      <w:r w:rsidRPr="000E220A">
        <w:rPr>
          <w:sz w:val="28"/>
          <w:szCs w:val="28"/>
        </w:rPr>
        <w:t>государственного бюджета</w:t>
      </w:r>
      <w:r w:rsidRPr="000E220A">
        <w:rPr>
          <w:spacing w:val="-3"/>
          <w:sz w:val="28"/>
          <w:szCs w:val="28"/>
        </w:rPr>
        <w:t xml:space="preserve"> </w:t>
      </w:r>
      <w:r w:rsidRPr="000E220A">
        <w:rPr>
          <w:sz w:val="28"/>
          <w:szCs w:val="28"/>
        </w:rPr>
        <w:t>и</w:t>
      </w:r>
      <w:r w:rsidRPr="000E220A">
        <w:rPr>
          <w:spacing w:val="-1"/>
          <w:sz w:val="28"/>
          <w:szCs w:val="28"/>
        </w:rPr>
        <w:t xml:space="preserve"> </w:t>
      </w:r>
      <w:r w:rsidRPr="000E220A">
        <w:rPr>
          <w:sz w:val="28"/>
          <w:szCs w:val="28"/>
        </w:rPr>
        <w:t>ВВП</w:t>
      </w:r>
      <w:r w:rsidR="00B62D42" w:rsidRPr="000E220A">
        <w:rPr>
          <w:sz w:val="28"/>
          <w:szCs w:val="28"/>
        </w:rPr>
        <w:t>, 202</w:t>
      </w:r>
      <w:r w:rsidR="000A1B99" w:rsidRPr="000E220A">
        <w:rPr>
          <w:sz w:val="28"/>
          <w:szCs w:val="28"/>
        </w:rPr>
        <w:t>2 г.</w:t>
      </w:r>
    </w:p>
    <w:p w14:paraId="190DE559" w14:textId="77777777" w:rsidR="00EE248E" w:rsidRPr="00804536" w:rsidRDefault="00EE248E" w:rsidP="00EE248E">
      <w:pPr>
        <w:tabs>
          <w:tab w:val="left" w:pos="360"/>
          <w:tab w:val="left" w:pos="450"/>
        </w:tabs>
        <w:spacing w:after="0" w:line="240" w:lineRule="auto"/>
        <w:jc w:val="both"/>
        <w:rPr>
          <w:rFonts w:ascii="Times New Roman" w:hAnsi="Times New Roman" w:cs="Times New Roman"/>
          <w:iCs/>
          <w:spacing w:val="-2"/>
          <w:sz w:val="28"/>
          <w:szCs w:val="28"/>
          <w:lang w:val="ru-RU"/>
        </w:rPr>
      </w:pPr>
    </w:p>
    <w:p w14:paraId="18182FF7" w14:textId="52762247" w:rsidR="00904366" w:rsidRPr="007258EA" w:rsidRDefault="001A47B6" w:rsidP="00EE248E">
      <w:pPr>
        <w:tabs>
          <w:tab w:val="left" w:pos="360"/>
          <w:tab w:val="left" w:pos="450"/>
        </w:tabs>
        <w:spacing w:after="0" w:line="240" w:lineRule="auto"/>
        <w:jc w:val="both"/>
        <w:rPr>
          <w:rFonts w:ascii="Times New Roman" w:hAnsi="Times New Roman" w:cs="Times New Roman"/>
          <w:iCs/>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основании источника </w:t>
      </w:r>
      <w:r w:rsidR="00904366" w:rsidRPr="007258EA">
        <w:rPr>
          <w:rFonts w:ascii="Times New Roman" w:hAnsi="Times New Roman" w:cs="Times New Roman"/>
          <w:iCs/>
          <w:sz w:val="24"/>
          <w:szCs w:val="24"/>
          <w:lang w:val="ru-RU"/>
        </w:rPr>
        <w:t>[98]</w:t>
      </w:r>
    </w:p>
    <w:p w14:paraId="5B476AC4" w14:textId="77777777" w:rsidR="00904366" w:rsidRPr="000E220A" w:rsidRDefault="00904366" w:rsidP="00CE3A4B">
      <w:pPr>
        <w:pStyle w:val="a7"/>
        <w:tabs>
          <w:tab w:val="left" w:pos="360"/>
          <w:tab w:val="left" w:pos="450"/>
        </w:tabs>
        <w:ind w:firstLine="900"/>
        <w:rPr>
          <w:sz w:val="28"/>
          <w:szCs w:val="28"/>
        </w:rPr>
      </w:pPr>
    </w:p>
    <w:p w14:paraId="540EFA0C" w14:textId="34DF49D9" w:rsidR="00BF13D3" w:rsidRPr="000E220A" w:rsidRDefault="00BF13D3" w:rsidP="00CE3A4B">
      <w:pPr>
        <w:pStyle w:val="a7"/>
        <w:tabs>
          <w:tab w:val="left" w:pos="360"/>
          <w:tab w:val="left" w:pos="450"/>
        </w:tabs>
        <w:ind w:firstLine="900"/>
        <w:rPr>
          <w:sz w:val="28"/>
          <w:szCs w:val="28"/>
        </w:rPr>
      </w:pPr>
      <w:r w:rsidRPr="000E220A">
        <w:rPr>
          <w:sz w:val="28"/>
          <w:szCs w:val="28"/>
        </w:rPr>
        <w:t>Анализируя уровень развития образования и мероприятия по задаче обеспечения доступа к</w:t>
      </w:r>
      <w:r w:rsidRPr="000E220A">
        <w:rPr>
          <w:spacing w:val="1"/>
          <w:sz w:val="28"/>
          <w:szCs w:val="28"/>
        </w:rPr>
        <w:t xml:space="preserve"> </w:t>
      </w:r>
      <w:r w:rsidRPr="000E220A">
        <w:rPr>
          <w:sz w:val="28"/>
          <w:szCs w:val="28"/>
        </w:rPr>
        <w:t>качественным</w:t>
      </w:r>
      <w:r w:rsidRPr="000E220A">
        <w:rPr>
          <w:spacing w:val="1"/>
          <w:sz w:val="28"/>
          <w:szCs w:val="28"/>
        </w:rPr>
        <w:t xml:space="preserve"> </w:t>
      </w:r>
      <w:r w:rsidRPr="000E220A">
        <w:rPr>
          <w:sz w:val="28"/>
          <w:szCs w:val="28"/>
        </w:rPr>
        <w:t>системам</w:t>
      </w:r>
      <w:r w:rsidRPr="000E220A">
        <w:rPr>
          <w:spacing w:val="1"/>
          <w:sz w:val="28"/>
          <w:szCs w:val="28"/>
        </w:rPr>
        <w:t xml:space="preserve"> </w:t>
      </w:r>
      <w:r w:rsidRPr="000E220A">
        <w:rPr>
          <w:sz w:val="28"/>
          <w:szCs w:val="28"/>
        </w:rPr>
        <w:t>образования</w:t>
      </w:r>
      <w:r w:rsidRPr="000E220A">
        <w:rPr>
          <w:spacing w:val="1"/>
          <w:sz w:val="28"/>
          <w:szCs w:val="28"/>
        </w:rPr>
        <w:t xml:space="preserve"> </w:t>
      </w:r>
      <w:r w:rsidRPr="000E220A">
        <w:rPr>
          <w:sz w:val="28"/>
          <w:szCs w:val="28"/>
        </w:rPr>
        <w:t>и</w:t>
      </w:r>
      <w:r w:rsidRPr="000E220A">
        <w:rPr>
          <w:spacing w:val="1"/>
          <w:sz w:val="28"/>
          <w:szCs w:val="28"/>
        </w:rPr>
        <w:t xml:space="preserve"> </w:t>
      </w:r>
      <w:r w:rsidRPr="000E220A">
        <w:rPr>
          <w:sz w:val="28"/>
          <w:szCs w:val="28"/>
        </w:rPr>
        <w:t>объемы</w:t>
      </w:r>
      <w:r w:rsidRPr="000E220A">
        <w:rPr>
          <w:spacing w:val="1"/>
          <w:sz w:val="28"/>
          <w:szCs w:val="28"/>
        </w:rPr>
        <w:t xml:space="preserve"> </w:t>
      </w:r>
      <w:r w:rsidRPr="000E220A">
        <w:rPr>
          <w:sz w:val="28"/>
          <w:szCs w:val="28"/>
        </w:rPr>
        <w:t>финансирования,</w:t>
      </w:r>
      <w:r w:rsidRPr="000E220A">
        <w:rPr>
          <w:spacing w:val="1"/>
          <w:sz w:val="28"/>
          <w:szCs w:val="28"/>
        </w:rPr>
        <w:t xml:space="preserve"> </w:t>
      </w:r>
      <w:r w:rsidRPr="000E220A">
        <w:rPr>
          <w:sz w:val="28"/>
          <w:szCs w:val="28"/>
        </w:rPr>
        <w:t>необходимо</w:t>
      </w:r>
      <w:r w:rsidRPr="000E220A">
        <w:rPr>
          <w:spacing w:val="1"/>
          <w:sz w:val="28"/>
          <w:szCs w:val="28"/>
        </w:rPr>
        <w:t xml:space="preserve"> </w:t>
      </w:r>
      <w:r w:rsidRPr="000E220A">
        <w:rPr>
          <w:sz w:val="28"/>
          <w:szCs w:val="28"/>
        </w:rPr>
        <w:t>отметить,</w:t>
      </w:r>
      <w:r w:rsidRPr="000E220A">
        <w:rPr>
          <w:spacing w:val="1"/>
          <w:sz w:val="28"/>
          <w:szCs w:val="28"/>
        </w:rPr>
        <w:t xml:space="preserve"> </w:t>
      </w:r>
      <w:r w:rsidRPr="000E220A">
        <w:rPr>
          <w:sz w:val="28"/>
          <w:szCs w:val="28"/>
        </w:rPr>
        <w:t>что</w:t>
      </w:r>
      <w:r w:rsidRPr="000E220A">
        <w:rPr>
          <w:spacing w:val="1"/>
          <w:sz w:val="28"/>
          <w:szCs w:val="28"/>
        </w:rPr>
        <w:t xml:space="preserve"> </w:t>
      </w:r>
      <w:r w:rsidRPr="000E220A">
        <w:rPr>
          <w:sz w:val="28"/>
          <w:szCs w:val="28"/>
        </w:rPr>
        <w:t>в</w:t>
      </w:r>
      <w:r w:rsidRPr="000E220A">
        <w:rPr>
          <w:spacing w:val="1"/>
          <w:sz w:val="28"/>
          <w:szCs w:val="28"/>
        </w:rPr>
        <w:t xml:space="preserve"> </w:t>
      </w:r>
      <w:r w:rsidRPr="000E220A">
        <w:rPr>
          <w:sz w:val="28"/>
          <w:szCs w:val="28"/>
        </w:rPr>
        <w:t>Республике</w:t>
      </w:r>
      <w:r w:rsidRPr="000E220A">
        <w:rPr>
          <w:spacing w:val="1"/>
          <w:sz w:val="28"/>
          <w:szCs w:val="28"/>
        </w:rPr>
        <w:t xml:space="preserve"> </w:t>
      </w:r>
      <w:r w:rsidRPr="000E220A">
        <w:rPr>
          <w:sz w:val="28"/>
          <w:szCs w:val="28"/>
        </w:rPr>
        <w:t>Казахстан</w:t>
      </w:r>
      <w:r w:rsidRPr="000E220A">
        <w:rPr>
          <w:spacing w:val="1"/>
          <w:sz w:val="28"/>
          <w:szCs w:val="28"/>
        </w:rPr>
        <w:t xml:space="preserve"> </w:t>
      </w:r>
      <w:r w:rsidRPr="000E220A">
        <w:rPr>
          <w:sz w:val="28"/>
          <w:szCs w:val="28"/>
        </w:rPr>
        <w:t>источниками</w:t>
      </w:r>
      <w:r w:rsidRPr="000E220A">
        <w:rPr>
          <w:spacing w:val="1"/>
          <w:sz w:val="28"/>
          <w:szCs w:val="28"/>
        </w:rPr>
        <w:t xml:space="preserve"> </w:t>
      </w:r>
      <w:r w:rsidRPr="000E220A">
        <w:rPr>
          <w:sz w:val="28"/>
          <w:szCs w:val="28"/>
        </w:rPr>
        <w:t>финансирования</w:t>
      </w:r>
      <w:r w:rsidRPr="000E220A">
        <w:rPr>
          <w:spacing w:val="1"/>
          <w:sz w:val="28"/>
          <w:szCs w:val="28"/>
        </w:rPr>
        <w:t xml:space="preserve"> </w:t>
      </w:r>
      <w:r w:rsidRPr="000E220A">
        <w:rPr>
          <w:sz w:val="28"/>
          <w:szCs w:val="28"/>
        </w:rPr>
        <w:t>образования</w:t>
      </w:r>
      <w:r w:rsidRPr="000E220A">
        <w:rPr>
          <w:spacing w:val="1"/>
          <w:sz w:val="28"/>
          <w:szCs w:val="28"/>
        </w:rPr>
        <w:t xml:space="preserve"> </w:t>
      </w:r>
      <w:r w:rsidRPr="000E220A">
        <w:rPr>
          <w:sz w:val="28"/>
          <w:szCs w:val="28"/>
        </w:rPr>
        <w:t>являются</w:t>
      </w:r>
      <w:r w:rsidRPr="000E220A">
        <w:rPr>
          <w:spacing w:val="1"/>
          <w:sz w:val="28"/>
          <w:szCs w:val="28"/>
        </w:rPr>
        <w:t xml:space="preserve"> </w:t>
      </w:r>
      <w:r w:rsidRPr="000E220A">
        <w:rPr>
          <w:sz w:val="28"/>
          <w:szCs w:val="28"/>
        </w:rPr>
        <w:t>средства</w:t>
      </w:r>
      <w:r w:rsidRPr="000E220A">
        <w:rPr>
          <w:spacing w:val="-52"/>
          <w:sz w:val="28"/>
          <w:szCs w:val="28"/>
        </w:rPr>
        <w:t xml:space="preserve"> </w:t>
      </w:r>
      <w:r w:rsidRPr="000E220A">
        <w:rPr>
          <w:sz w:val="28"/>
          <w:szCs w:val="28"/>
        </w:rPr>
        <w:t>государственного</w:t>
      </w:r>
      <w:r w:rsidRPr="000E220A">
        <w:rPr>
          <w:spacing w:val="1"/>
          <w:sz w:val="28"/>
          <w:szCs w:val="28"/>
        </w:rPr>
        <w:t xml:space="preserve"> </w:t>
      </w:r>
      <w:r w:rsidRPr="000E220A">
        <w:rPr>
          <w:sz w:val="28"/>
          <w:szCs w:val="28"/>
        </w:rPr>
        <w:t>бюджета,</w:t>
      </w:r>
      <w:r w:rsidRPr="000E220A">
        <w:rPr>
          <w:spacing w:val="1"/>
          <w:sz w:val="28"/>
          <w:szCs w:val="28"/>
        </w:rPr>
        <w:t xml:space="preserve"> </w:t>
      </w:r>
      <w:r w:rsidRPr="000E220A">
        <w:rPr>
          <w:sz w:val="28"/>
          <w:szCs w:val="28"/>
        </w:rPr>
        <w:t>подушевого</w:t>
      </w:r>
      <w:r w:rsidRPr="000E220A">
        <w:rPr>
          <w:spacing w:val="1"/>
          <w:sz w:val="28"/>
          <w:szCs w:val="28"/>
        </w:rPr>
        <w:t xml:space="preserve"> </w:t>
      </w:r>
      <w:r w:rsidRPr="000E220A">
        <w:rPr>
          <w:sz w:val="28"/>
          <w:szCs w:val="28"/>
        </w:rPr>
        <w:t>финансирования</w:t>
      </w:r>
      <w:r w:rsidRPr="000E220A">
        <w:rPr>
          <w:spacing w:val="1"/>
          <w:sz w:val="28"/>
          <w:szCs w:val="28"/>
        </w:rPr>
        <w:t xml:space="preserve"> </w:t>
      </w:r>
      <w:r w:rsidRPr="000E220A">
        <w:rPr>
          <w:sz w:val="28"/>
          <w:szCs w:val="28"/>
        </w:rPr>
        <w:t>в</w:t>
      </w:r>
      <w:r w:rsidRPr="000E220A">
        <w:rPr>
          <w:spacing w:val="1"/>
          <w:sz w:val="28"/>
          <w:szCs w:val="28"/>
        </w:rPr>
        <w:t xml:space="preserve"> </w:t>
      </w:r>
      <w:r w:rsidRPr="000E220A">
        <w:rPr>
          <w:sz w:val="28"/>
          <w:szCs w:val="28"/>
        </w:rPr>
        <w:t>рамках</w:t>
      </w:r>
      <w:r w:rsidRPr="000E220A">
        <w:rPr>
          <w:spacing w:val="1"/>
          <w:sz w:val="28"/>
          <w:szCs w:val="28"/>
        </w:rPr>
        <w:t xml:space="preserve"> </w:t>
      </w:r>
      <w:r w:rsidRPr="000E220A">
        <w:rPr>
          <w:sz w:val="28"/>
          <w:szCs w:val="28"/>
        </w:rPr>
        <w:t>государственно–частного</w:t>
      </w:r>
      <w:r w:rsidRPr="000E220A">
        <w:rPr>
          <w:spacing w:val="1"/>
          <w:sz w:val="28"/>
          <w:szCs w:val="28"/>
        </w:rPr>
        <w:t xml:space="preserve"> </w:t>
      </w:r>
      <w:r w:rsidRPr="000E220A">
        <w:rPr>
          <w:sz w:val="28"/>
          <w:szCs w:val="28"/>
        </w:rPr>
        <w:lastRenderedPageBreak/>
        <w:t>партнерства,</w:t>
      </w:r>
      <w:r w:rsidRPr="000E220A">
        <w:rPr>
          <w:spacing w:val="1"/>
          <w:sz w:val="28"/>
          <w:szCs w:val="28"/>
        </w:rPr>
        <w:t xml:space="preserve"> </w:t>
      </w:r>
      <w:r w:rsidRPr="000E220A">
        <w:rPr>
          <w:sz w:val="28"/>
          <w:szCs w:val="28"/>
        </w:rPr>
        <w:t>частный</w:t>
      </w:r>
      <w:r w:rsidRPr="000E220A">
        <w:rPr>
          <w:spacing w:val="1"/>
          <w:sz w:val="28"/>
          <w:szCs w:val="28"/>
        </w:rPr>
        <w:t xml:space="preserve"> </w:t>
      </w:r>
      <w:r w:rsidRPr="000E220A">
        <w:rPr>
          <w:sz w:val="28"/>
          <w:szCs w:val="28"/>
        </w:rPr>
        <w:t>капитал</w:t>
      </w:r>
      <w:r w:rsidRPr="000E220A">
        <w:rPr>
          <w:spacing w:val="1"/>
          <w:sz w:val="28"/>
          <w:szCs w:val="28"/>
        </w:rPr>
        <w:t xml:space="preserve"> </w:t>
      </w:r>
      <w:r w:rsidRPr="000E220A">
        <w:rPr>
          <w:sz w:val="28"/>
          <w:szCs w:val="28"/>
        </w:rPr>
        <w:t>предпринимателей,</w:t>
      </w:r>
      <w:r w:rsidRPr="000E220A">
        <w:rPr>
          <w:spacing w:val="1"/>
          <w:sz w:val="28"/>
          <w:szCs w:val="28"/>
        </w:rPr>
        <w:t xml:space="preserve"> </w:t>
      </w:r>
      <w:r w:rsidRPr="000E220A">
        <w:rPr>
          <w:sz w:val="28"/>
          <w:szCs w:val="28"/>
        </w:rPr>
        <w:t>осуществляющих</w:t>
      </w:r>
      <w:r w:rsidRPr="000E220A">
        <w:rPr>
          <w:spacing w:val="1"/>
          <w:sz w:val="28"/>
          <w:szCs w:val="28"/>
        </w:rPr>
        <w:t xml:space="preserve"> </w:t>
      </w:r>
      <w:r w:rsidRPr="000E220A">
        <w:rPr>
          <w:sz w:val="28"/>
          <w:szCs w:val="28"/>
        </w:rPr>
        <w:t>деятельность</w:t>
      </w:r>
      <w:r w:rsidRPr="000E220A">
        <w:rPr>
          <w:spacing w:val="1"/>
          <w:sz w:val="28"/>
          <w:szCs w:val="28"/>
        </w:rPr>
        <w:t xml:space="preserve"> </w:t>
      </w:r>
      <w:r w:rsidRPr="000E220A">
        <w:rPr>
          <w:sz w:val="28"/>
          <w:szCs w:val="28"/>
        </w:rPr>
        <w:t>в</w:t>
      </w:r>
      <w:r w:rsidRPr="000E220A">
        <w:rPr>
          <w:spacing w:val="1"/>
          <w:sz w:val="28"/>
          <w:szCs w:val="28"/>
        </w:rPr>
        <w:t xml:space="preserve"> </w:t>
      </w:r>
      <w:r w:rsidRPr="000E220A">
        <w:rPr>
          <w:sz w:val="28"/>
          <w:szCs w:val="28"/>
        </w:rPr>
        <w:t>сфере</w:t>
      </w:r>
      <w:r w:rsidRPr="000E220A">
        <w:rPr>
          <w:spacing w:val="1"/>
          <w:sz w:val="28"/>
          <w:szCs w:val="28"/>
        </w:rPr>
        <w:t xml:space="preserve"> </w:t>
      </w:r>
      <w:r w:rsidRPr="000E220A">
        <w:rPr>
          <w:sz w:val="28"/>
          <w:szCs w:val="28"/>
        </w:rPr>
        <w:t>образования,</w:t>
      </w:r>
      <w:r w:rsidRPr="000E220A">
        <w:rPr>
          <w:spacing w:val="-1"/>
          <w:sz w:val="28"/>
          <w:szCs w:val="28"/>
        </w:rPr>
        <w:t xml:space="preserve"> </w:t>
      </w:r>
      <w:r w:rsidRPr="000E220A">
        <w:rPr>
          <w:sz w:val="28"/>
          <w:szCs w:val="28"/>
        </w:rPr>
        <w:t>а также средства населения.</w:t>
      </w:r>
      <w:r w:rsidR="00BA3E70" w:rsidRPr="000E220A">
        <w:rPr>
          <w:sz w:val="28"/>
          <w:szCs w:val="28"/>
        </w:rPr>
        <w:t xml:space="preserve"> </w:t>
      </w:r>
      <w:r w:rsidRPr="000E220A">
        <w:rPr>
          <w:sz w:val="28"/>
          <w:szCs w:val="28"/>
        </w:rPr>
        <w:t>Анализ объема оказанных услуг организациями образования за 202</w:t>
      </w:r>
      <w:r w:rsidR="00A3505A" w:rsidRPr="000E220A">
        <w:rPr>
          <w:sz w:val="28"/>
          <w:szCs w:val="28"/>
        </w:rPr>
        <w:t>3</w:t>
      </w:r>
      <w:r w:rsidRPr="000E220A">
        <w:rPr>
          <w:sz w:val="28"/>
          <w:szCs w:val="28"/>
        </w:rPr>
        <w:t xml:space="preserve"> год представлен в</w:t>
      </w:r>
      <w:r w:rsidRPr="000E220A">
        <w:rPr>
          <w:spacing w:val="1"/>
          <w:sz w:val="28"/>
          <w:szCs w:val="28"/>
        </w:rPr>
        <w:t xml:space="preserve"> </w:t>
      </w:r>
      <w:r w:rsidRPr="000E220A">
        <w:rPr>
          <w:sz w:val="28"/>
          <w:szCs w:val="28"/>
        </w:rPr>
        <w:t xml:space="preserve">таблице </w:t>
      </w:r>
      <w:r w:rsidR="00FF3383">
        <w:rPr>
          <w:sz w:val="28"/>
          <w:szCs w:val="28"/>
        </w:rPr>
        <w:t>3</w:t>
      </w:r>
      <w:r w:rsidRPr="000E220A">
        <w:rPr>
          <w:sz w:val="28"/>
          <w:szCs w:val="28"/>
        </w:rPr>
        <w:t>. Так, за период с 2016 по 202</w:t>
      </w:r>
      <w:r w:rsidR="00A3505A" w:rsidRPr="000E220A">
        <w:rPr>
          <w:sz w:val="28"/>
          <w:szCs w:val="28"/>
        </w:rPr>
        <w:t>3</w:t>
      </w:r>
      <w:r w:rsidRPr="000E220A">
        <w:rPr>
          <w:sz w:val="28"/>
          <w:szCs w:val="28"/>
        </w:rPr>
        <w:t xml:space="preserve"> годы объем</w:t>
      </w:r>
      <w:r w:rsidR="00037E28" w:rsidRPr="000E220A">
        <w:rPr>
          <w:sz w:val="28"/>
          <w:szCs w:val="28"/>
        </w:rPr>
        <w:t xml:space="preserve"> </w:t>
      </w:r>
      <w:proofErr w:type="spellStart"/>
      <w:r w:rsidRPr="000E220A">
        <w:rPr>
          <w:sz w:val="28"/>
          <w:szCs w:val="28"/>
        </w:rPr>
        <w:t>оказаных</w:t>
      </w:r>
      <w:proofErr w:type="spellEnd"/>
      <w:r w:rsidRPr="000E220A">
        <w:rPr>
          <w:sz w:val="28"/>
          <w:szCs w:val="28"/>
        </w:rPr>
        <w:t xml:space="preserve"> образовательных услуг увеличился </w:t>
      </w:r>
      <w:proofErr w:type="gramStart"/>
      <w:r w:rsidRPr="000E220A">
        <w:rPr>
          <w:sz w:val="28"/>
          <w:szCs w:val="28"/>
        </w:rPr>
        <w:t>в</w:t>
      </w:r>
      <w:r w:rsidR="00EE248E" w:rsidRPr="00EE248E">
        <w:rPr>
          <w:sz w:val="28"/>
          <w:szCs w:val="28"/>
        </w:rPr>
        <w:t xml:space="preserve"> </w:t>
      </w:r>
      <w:r w:rsidRPr="000E220A">
        <w:rPr>
          <w:spacing w:val="-52"/>
          <w:sz w:val="28"/>
          <w:szCs w:val="28"/>
        </w:rPr>
        <w:t xml:space="preserve"> </w:t>
      </w:r>
      <w:r w:rsidRPr="000E220A">
        <w:rPr>
          <w:sz w:val="28"/>
          <w:szCs w:val="28"/>
        </w:rPr>
        <w:t>3</w:t>
      </w:r>
      <w:proofErr w:type="gramEnd"/>
      <w:r w:rsidRPr="000E220A">
        <w:rPr>
          <w:spacing w:val="-1"/>
          <w:sz w:val="28"/>
          <w:szCs w:val="28"/>
        </w:rPr>
        <w:t xml:space="preserve"> </w:t>
      </w:r>
      <w:r w:rsidRPr="000E220A">
        <w:rPr>
          <w:sz w:val="28"/>
          <w:szCs w:val="28"/>
        </w:rPr>
        <w:t>раза.</w:t>
      </w:r>
    </w:p>
    <w:p w14:paraId="5D9B79C5" w14:textId="77777777" w:rsidR="00BF13D3" w:rsidRPr="000E220A" w:rsidRDefault="00BF13D3" w:rsidP="00CE3A4B">
      <w:pPr>
        <w:pStyle w:val="a7"/>
        <w:tabs>
          <w:tab w:val="left" w:pos="360"/>
          <w:tab w:val="left" w:pos="450"/>
        </w:tabs>
        <w:ind w:firstLine="0"/>
        <w:rPr>
          <w:sz w:val="28"/>
          <w:szCs w:val="28"/>
        </w:rPr>
      </w:pPr>
    </w:p>
    <w:p w14:paraId="309B6B7C" w14:textId="39A16704" w:rsidR="00BF13D3" w:rsidRPr="000E220A" w:rsidRDefault="00BF13D3" w:rsidP="00CE3A4B">
      <w:pPr>
        <w:pStyle w:val="a7"/>
        <w:tabs>
          <w:tab w:val="left" w:pos="360"/>
          <w:tab w:val="left" w:pos="450"/>
        </w:tabs>
        <w:ind w:firstLine="0"/>
        <w:rPr>
          <w:sz w:val="28"/>
          <w:szCs w:val="28"/>
        </w:rPr>
      </w:pPr>
      <w:r w:rsidRPr="000E220A">
        <w:rPr>
          <w:sz w:val="28"/>
          <w:szCs w:val="28"/>
        </w:rPr>
        <w:t xml:space="preserve">Таблица </w:t>
      </w:r>
      <w:r w:rsidR="007D6168" w:rsidRPr="000E220A">
        <w:rPr>
          <w:sz w:val="28"/>
          <w:szCs w:val="28"/>
        </w:rPr>
        <w:t>3</w:t>
      </w:r>
      <w:r w:rsidRPr="000E220A">
        <w:rPr>
          <w:sz w:val="28"/>
          <w:szCs w:val="28"/>
        </w:rPr>
        <w:t xml:space="preserve"> - Объем</w:t>
      </w:r>
      <w:r w:rsidRPr="000E220A">
        <w:rPr>
          <w:spacing w:val="-2"/>
          <w:sz w:val="28"/>
          <w:szCs w:val="28"/>
        </w:rPr>
        <w:t xml:space="preserve"> </w:t>
      </w:r>
      <w:r w:rsidRPr="000E220A">
        <w:rPr>
          <w:sz w:val="28"/>
          <w:szCs w:val="28"/>
        </w:rPr>
        <w:t>оказа</w:t>
      </w:r>
      <w:r w:rsidR="00017A03" w:rsidRPr="000E220A">
        <w:rPr>
          <w:sz w:val="28"/>
          <w:szCs w:val="28"/>
        </w:rPr>
        <w:t>нн</w:t>
      </w:r>
      <w:r w:rsidRPr="000E220A">
        <w:rPr>
          <w:sz w:val="28"/>
          <w:szCs w:val="28"/>
        </w:rPr>
        <w:t>ых</w:t>
      </w:r>
      <w:r w:rsidRPr="000E220A">
        <w:rPr>
          <w:spacing w:val="-2"/>
          <w:sz w:val="28"/>
          <w:szCs w:val="28"/>
        </w:rPr>
        <w:t xml:space="preserve"> </w:t>
      </w:r>
      <w:r w:rsidRPr="000E220A">
        <w:rPr>
          <w:sz w:val="28"/>
          <w:szCs w:val="28"/>
        </w:rPr>
        <w:t>образовательных</w:t>
      </w:r>
      <w:r w:rsidRPr="000E220A">
        <w:rPr>
          <w:spacing w:val="-1"/>
          <w:sz w:val="28"/>
          <w:szCs w:val="28"/>
        </w:rPr>
        <w:t xml:space="preserve"> </w:t>
      </w:r>
      <w:r w:rsidRPr="000E220A">
        <w:rPr>
          <w:sz w:val="28"/>
          <w:szCs w:val="28"/>
        </w:rPr>
        <w:t>услуг</w:t>
      </w:r>
      <w:r w:rsidRPr="000E220A">
        <w:rPr>
          <w:spacing w:val="1"/>
          <w:sz w:val="28"/>
          <w:szCs w:val="28"/>
        </w:rPr>
        <w:t xml:space="preserve"> </w:t>
      </w:r>
      <w:r w:rsidRPr="000E220A">
        <w:rPr>
          <w:sz w:val="28"/>
          <w:szCs w:val="28"/>
        </w:rPr>
        <w:t xml:space="preserve">за </w:t>
      </w:r>
      <w:r w:rsidR="00A3505A" w:rsidRPr="000E220A">
        <w:rPr>
          <w:sz w:val="28"/>
          <w:szCs w:val="28"/>
        </w:rPr>
        <w:t>2023</w:t>
      </w:r>
      <w:r w:rsidRPr="000E220A">
        <w:rPr>
          <w:spacing w:val="-1"/>
          <w:sz w:val="28"/>
          <w:szCs w:val="28"/>
        </w:rPr>
        <w:t xml:space="preserve"> </w:t>
      </w:r>
      <w:r w:rsidRPr="000E220A">
        <w:rPr>
          <w:sz w:val="28"/>
          <w:szCs w:val="28"/>
        </w:rPr>
        <w:t>г.,</w:t>
      </w:r>
      <w:r w:rsidRPr="000E220A">
        <w:rPr>
          <w:spacing w:val="-2"/>
          <w:sz w:val="28"/>
          <w:szCs w:val="28"/>
        </w:rPr>
        <w:t xml:space="preserve"> </w:t>
      </w:r>
      <w:proofErr w:type="spellStart"/>
      <w:proofErr w:type="gramStart"/>
      <w:r w:rsidRPr="000E220A">
        <w:rPr>
          <w:sz w:val="28"/>
          <w:szCs w:val="28"/>
        </w:rPr>
        <w:t>млн.тенге</w:t>
      </w:r>
      <w:proofErr w:type="spellEnd"/>
      <w:proofErr w:type="gramEnd"/>
    </w:p>
    <w:p w14:paraId="5577439F" w14:textId="77777777" w:rsidR="00BF13D3" w:rsidRPr="000E220A" w:rsidRDefault="00BF13D3" w:rsidP="00CE3A4B">
      <w:pPr>
        <w:pStyle w:val="a7"/>
        <w:tabs>
          <w:tab w:val="left" w:pos="360"/>
          <w:tab w:val="left" w:pos="450"/>
        </w:tabs>
        <w:ind w:firstLine="0"/>
        <w:rPr>
          <w:b/>
          <w:sz w:val="28"/>
          <w:szCs w:val="28"/>
        </w:rPr>
      </w:pPr>
    </w:p>
    <w:tbl>
      <w:tblPr>
        <w:tblpPr w:leftFromText="180" w:rightFromText="180" w:vertAnchor="text" w:tblpY="1"/>
        <w:tblOverlap w:val="never"/>
        <w:tblW w:w="9634" w:type="dxa"/>
        <w:tblLook w:val="04A0" w:firstRow="1" w:lastRow="0" w:firstColumn="1" w:lastColumn="0" w:noHBand="0" w:noVBand="1"/>
      </w:tblPr>
      <w:tblGrid>
        <w:gridCol w:w="3397"/>
        <w:gridCol w:w="1257"/>
        <w:gridCol w:w="1285"/>
        <w:gridCol w:w="1285"/>
        <w:gridCol w:w="1285"/>
        <w:gridCol w:w="1257"/>
      </w:tblGrid>
      <w:tr w:rsidR="00A3505A" w:rsidRPr="00EE248E" w14:paraId="4CE84E7F" w14:textId="77777777" w:rsidTr="00745345">
        <w:trPr>
          <w:trHeight w:val="328"/>
        </w:trPr>
        <w:tc>
          <w:tcPr>
            <w:tcW w:w="3397" w:type="dxa"/>
            <w:tcBorders>
              <w:top w:val="single" w:sz="4" w:space="0" w:color="auto"/>
              <w:left w:val="single" w:sz="4" w:space="0" w:color="auto"/>
              <w:bottom w:val="single" w:sz="4" w:space="0" w:color="auto"/>
              <w:right w:val="single" w:sz="4" w:space="0" w:color="auto"/>
            </w:tcBorders>
            <w:noWrap/>
            <w:hideMark/>
          </w:tcPr>
          <w:p w14:paraId="41412EAC"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14:ligatures w14:val="none"/>
              </w:rPr>
              <w:t> </w:t>
            </w:r>
          </w:p>
        </w:tc>
        <w:tc>
          <w:tcPr>
            <w:tcW w:w="1116" w:type="dxa"/>
            <w:tcBorders>
              <w:top w:val="single" w:sz="4" w:space="0" w:color="auto"/>
              <w:left w:val="nil"/>
              <w:bottom w:val="single" w:sz="4" w:space="0" w:color="auto"/>
              <w:right w:val="single" w:sz="4" w:space="0" w:color="auto"/>
            </w:tcBorders>
            <w:shd w:val="clear" w:color="000000" w:fill="FFFFFF"/>
            <w:hideMark/>
          </w:tcPr>
          <w:p w14:paraId="7CA848FC" w14:textId="48635E6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proofErr w:type="spellStart"/>
            <w:r w:rsidRPr="00EE248E">
              <w:rPr>
                <w:rFonts w:ascii="Times New Roman" w:eastAsia="Times New Roman" w:hAnsi="Times New Roman" w:cs="Times New Roman"/>
                <w:color w:val="000000"/>
                <w:kern w:val="0"/>
                <w:sz w:val="24"/>
                <w:szCs w:val="24"/>
                <w14:ligatures w14:val="none"/>
              </w:rPr>
              <w:t>IVквартал</w:t>
            </w:r>
            <w:proofErr w:type="spellEnd"/>
            <w:r w:rsidRPr="00EE248E">
              <w:rPr>
                <w:rFonts w:ascii="Times New Roman" w:eastAsia="Times New Roman" w:hAnsi="Times New Roman" w:cs="Times New Roman"/>
                <w:color w:val="000000"/>
                <w:kern w:val="0"/>
                <w:sz w:val="24"/>
                <w:szCs w:val="24"/>
                <w14:ligatures w14:val="none"/>
              </w:rPr>
              <w:t xml:space="preserve"> 2022</w:t>
            </w:r>
          </w:p>
        </w:tc>
        <w:tc>
          <w:tcPr>
            <w:tcW w:w="1285" w:type="dxa"/>
            <w:tcBorders>
              <w:top w:val="single" w:sz="4" w:space="0" w:color="auto"/>
              <w:left w:val="nil"/>
              <w:bottom w:val="single" w:sz="4" w:space="0" w:color="auto"/>
              <w:right w:val="single" w:sz="4" w:space="0" w:color="auto"/>
            </w:tcBorders>
            <w:shd w:val="clear" w:color="000000" w:fill="FFFFFF"/>
            <w:hideMark/>
          </w:tcPr>
          <w:p w14:paraId="5F04D6D8" w14:textId="77777777" w:rsidR="00A3505A" w:rsidRPr="00EE248E" w:rsidRDefault="00A3505A" w:rsidP="00CE3A4B">
            <w:pPr>
              <w:spacing w:after="0" w:line="240" w:lineRule="auto"/>
              <w:jc w:val="center"/>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 xml:space="preserve">I </w:t>
            </w:r>
            <w:proofErr w:type="spellStart"/>
            <w:r w:rsidRPr="00EE248E">
              <w:rPr>
                <w:rFonts w:ascii="Times New Roman" w:eastAsia="Times New Roman" w:hAnsi="Times New Roman" w:cs="Times New Roman"/>
                <w:color w:val="000000"/>
                <w:kern w:val="0"/>
                <w:sz w:val="24"/>
                <w:szCs w:val="24"/>
                <w14:ligatures w14:val="none"/>
              </w:rPr>
              <w:t>квартал</w:t>
            </w:r>
            <w:proofErr w:type="spellEnd"/>
            <w:r w:rsidRPr="00EE248E">
              <w:rPr>
                <w:rFonts w:ascii="Times New Roman" w:eastAsia="Times New Roman" w:hAnsi="Times New Roman" w:cs="Times New Roman"/>
                <w:color w:val="000000"/>
                <w:kern w:val="0"/>
                <w:sz w:val="24"/>
                <w:szCs w:val="24"/>
                <w14:ligatures w14:val="none"/>
              </w:rPr>
              <w:t xml:space="preserve"> 2023</w:t>
            </w:r>
          </w:p>
        </w:tc>
        <w:tc>
          <w:tcPr>
            <w:tcW w:w="1285" w:type="dxa"/>
            <w:tcBorders>
              <w:top w:val="single" w:sz="4" w:space="0" w:color="auto"/>
              <w:left w:val="nil"/>
              <w:bottom w:val="single" w:sz="4" w:space="0" w:color="auto"/>
              <w:right w:val="single" w:sz="4" w:space="0" w:color="auto"/>
            </w:tcBorders>
            <w:shd w:val="clear" w:color="000000" w:fill="FFFFFF"/>
            <w:hideMark/>
          </w:tcPr>
          <w:p w14:paraId="57B2FA81" w14:textId="77777777" w:rsidR="00A3505A" w:rsidRPr="00EE248E" w:rsidRDefault="00A3505A" w:rsidP="00CE3A4B">
            <w:pPr>
              <w:spacing w:after="0" w:line="240" w:lineRule="auto"/>
              <w:jc w:val="center"/>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 xml:space="preserve">II </w:t>
            </w:r>
            <w:proofErr w:type="spellStart"/>
            <w:r w:rsidRPr="00EE248E">
              <w:rPr>
                <w:rFonts w:ascii="Times New Roman" w:eastAsia="Times New Roman" w:hAnsi="Times New Roman" w:cs="Times New Roman"/>
                <w:color w:val="000000"/>
                <w:kern w:val="0"/>
                <w:sz w:val="24"/>
                <w:szCs w:val="24"/>
                <w14:ligatures w14:val="none"/>
              </w:rPr>
              <w:t>квартал</w:t>
            </w:r>
            <w:proofErr w:type="spellEnd"/>
            <w:r w:rsidRPr="00EE248E">
              <w:rPr>
                <w:rFonts w:ascii="Times New Roman" w:eastAsia="Times New Roman" w:hAnsi="Times New Roman" w:cs="Times New Roman"/>
                <w:color w:val="000000"/>
                <w:kern w:val="0"/>
                <w:sz w:val="24"/>
                <w:szCs w:val="24"/>
                <w14:ligatures w14:val="none"/>
              </w:rPr>
              <w:t xml:space="preserve"> 2023</w:t>
            </w:r>
          </w:p>
        </w:tc>
        <w:tc>
          <w:tcPr>
            <w:tcW w:w="1285" w:type="dxa"/>
            <w:tcBorders>
              <w:top w:val="single" w:sz="4" w:space="0" w:color="auto"/>
              <w:left w:val="nil"/>
              <w:bottom w:val="single" w:sz="4" w:space="0" w:color="auto"/>
              <w:right w:val="single" w:sz="4" w:space="0" w:color="auto"/>
            </w:tcBorders>
            <w:shd w:val="clear" w:color="000000" w:fill="FFFFFF"/>
            <w:hideMark/>
          </w:tcPr>
          <w:p w14:paraId="0840FF22" w14:textId="02BD8A72" w:rsidR="00A3505A" w:rsidRPr="00EE248E" w:rsidRDefault="00A3505A" w:rsidP="00CE3A4B">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EE248E">
              <w:rPr>
                <w:rFonts w:ascii="Times New Roman" w:eastAsia="Times New Roman" w:hAnsi="Times New Roman" w:cs="Times New Roman"/>
                <w:color w:val="000000"/>
                <w:kern w:val="0"/>
                <w:sz w:val="24"/>
                <w:szCs w:val="24"/>
                <w14:ligatures w14:val="none"/>
              </w:rPr>
              <w:t>IIIквартал</w:t>
            </w:r>
            <w:proofErr w:type="spellEnd"/>
            <w:r w:rsidRPr="00EE248E">
              <w:rPr>
                <w:rFonts w:ascii="Times New Roman" w:eastAsia="Times New Roman" w:hAnsi="Times New Roman" w:cs="Times New Roman"/>
                <w:color w:val="000000"/>
                <w:kern w:val="0"/>
                <w:sz w:val="24"/>
                <w:szCs w:val="24"/>
                <w14:ligatures w14:val="none"/>
              </w:rPr>
              <w:t xml:space="preserve"> 2023</w:t>
            </w:r>
          </w:p>
        </w:tc>
        <w:tc>
          <w:tcPr>
            <w:tcW w:w="1266" w:type="dxa"/>
            <w:tcBorders>
              <w:top w:val="single" w:sz="4" w:space="0" w:color="auto"/>
              <w:left w:val="nil"/>
              <w:bottom w:val="single" w:sz="4" w:space="0" w:color="auto"/>
              <w:right w:val="single" w:sz="4" w:space="0" w:color="auto"/>
            </w:tcBorders>
            <w:shd w:val="clear" w:color="000000" w:fill="FFFFFF"/>
            <w:hideMark/>
          </w:tcPr>
          <w:p w14:paraId="40886DC7" w14:textId="3C74E7BE" w:rsidR="00A3505A" w:rsidRPr="00EE248E" w:rsidRDefault="00A3505A" w:rsidP="00CE3A4B">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EE248E">
              <w:rPr>
                <w:rFonts w:ascii="Times New Roman" w:eastAsia="Times New Roman" w:hAnsi="Times New Roman" w:cs="Times New Roman"/>
                <w:color w:val="000000"/>
                <w:kern w:val="0"/>
                <w:sz w:val="24"/>
                <w:szCs w:val="24"/>
                <w14:ligatures w14:val="none"/>
              </w:rPr>
              <w:t>IVквартал</w:t>
            </w:r>
            <w:proofErr w:type="spellEnd"/>
            <w:r w:rsidRPr="00EE248E">
              <w:rPr>
                <w:rFonts w:ascii="Times New Roman" w:eastAsia="Times New Roman" w:hAnsi="Times New Roman" w:cs="Times New Roman"/>
                <w:color w:val="000000"/>
                <w:kern w:val="0"/>
                <w:sz w:val="24"/>
                <w:szCs w:val="24"/>
                <w14:ligatures w14:val="none"/>
              </w:rPr>
              <w:t xml:space="preserve"> 2023</w:t>
            </w:r>
          </w:p>
        </w:tc>
      </w:tr>
      <w:tr w:rsidR="00A3505A" w:rsidRPr="00EE248E" w14:paraId="7FFDA673"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07184AD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Оказано услуг по основному виду деятельности, всего</w:t>
            </w:r>
          </w:p>
        </w:tc>
        <w:tc>
          <w:tcPr>
            <w:tcW w:w="1116" w:type="dxa"/>
            <w:tcBorders>
              <w:top w:val="nil"/>
              <w:left w:val="nil"/>
              <w:bottom w:val="single" w:sz="4" w:space="0" w:color="auto"/>
              <w:right w:val="single" w:sz="4" w:space="0" w:color="auto"/>
            </w:tcBorders>
            <w:shd w:val="clear" w:color="000000" w:fill="FFFFFF"/>
            <w:hideMark/>
          </w:tcPr>
          <w:p w14:paraId="49FCA2E7"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1 275 381 073</w:t>
            </w:r>
          </w:p>
        </w:tc>
        <w:tc>
          <w:tcPr>
            <w:tcW w:w="1285" w:type="dxa"/>
            <w:tcBorders>
              <w:top w:val="nil"/>
              <w:left w:val="nil"/>
              <w:bottom w:val="single" w:sz="4" w:space="0" w:color="auto"/>
              <w:right w:val="single" w:sz="4" w:space="0" w:color="auto"/>
            </w:tcBorders>
            <w:shd w:val="clear" w:color="000000" w:fill="FFFFFF"/>
            <w:noWrap/>
            <w:hideMark/>
          </w:tcPr>
          <w:p w14:paraId="7C024E9B"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1 183 571 427</w:t>
            </w:r>
          </w:p>
        </w:tc>
        <w:tc>
          <w:tcPr>
            <w:tcW w:w="1285" w:type="dxa"/>
            <w:tcBorders>
              <w:top w:val="nil"/>
              <w:left w:val="nil"/>
              <w:bottom w:val="single" w:sz="4" w:space="0" w:color="auto"/>
              <w:right w:val="single" w:sz="4" w:space="0" w:color="auto"/>
            </w:tcBorders>
            <w:shd w:val="clear" w:color="000000" w:fill="FFFFFF"/>
            <w:noWrap/>
            <w:hideMark/>
          </w:tcPr>
          <w:p w14:paraId="7F8E969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1 512 131 377</w:t>
            </w:r>
          </w:p>
        </w:tc>
        <w:tc>
          <w:tcPr>
            <w:tcW w:w="1285" w:type="dxa"/>
            <w:tcBorders>
              <w:top w:val="nil"/>
              <w:left w:val="nil"/>
              <w:bottom w:val="single" w:sz="4" w:space="0" w:color="auto"/>
              <w:right w:val="single" w:sz="4" w:space="0" w:color="auto"/>
            </w:tcBorders>
            <w:shd w:val="clear" w:color="000000" w:fill="FFFFFF"/>
            <w:noWrap/>
            <w:hideMark/>
          </w:tcPr>
          <w:p w14:paraId="1C3398C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1 110 181 630</w:t>
            </w:r>
          </w:p>
        </w:tc>
        <w:tc>
          <w:tcPr>
            <w:tcW w:w="1266" w:type="dxa"/>
            <w:tcBorders>
              <w:top w:val="nil"/>
              <w:left w:val="nil"/>
              <w:bottom w:val="single" w:sz="4" w:space="0" w:color="auto"/>
              <w:right w:val="single" w:sz="4" w:space="0" w:color="auto"/>
            </w:tcBorders>
            <w:shd w:val="clear" w:color="000000" w:fill="FFFFFF"/>
            <w:hideMark/>
          </w:tcPr>
          <w:p w14:paraId="02793BF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1 586 985 648</w:t>
            </w:r>
          </w:p>
        </w:tc>
      </w:tr>
      <w:tr w:rsidR="00A3505A" w:rsidRPr="00EE248E" w14:paraId="464F3524"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40E78D6E"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дошкольного воспитания и обучения</w:t>
            </w:r>
          </w:p>
        </w:tc>
        <w:tc>
          <w:tcPr>
            <w:tcW w:w="1116" w:type="dxa"/>
            <w:tcBorders>
              <w:top w:val="nil"/>
              <w:left w:val="nil"/>
              <w:bottom w:val="single" w:sz="4" w:space="0" w:color="auto"/>
              <w:right w:val="single" w:sz="4" w:space="0" w:color="auto"/>
            </w:tcBorders>
            <w:shd w:val="clear" w:color="000000" w:fill="FFFFFF"/>
            <w:hideMark/>
          </w:tcPr>
          <w:p w14:paraId="0E2984E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166 581 176</w:t>
            </w:r>
          </w:p>
        </w:tc>
        <w:tc>
          <w:tcPr>
            <w:tcW w:w="1285" w:type="dxa"/>
            <w:tcBorders>
              <w:top w:val="nil"/>
              <w:left w:val="nil"/>
              <w:bottom w:val="single" w:sz="4" w:space="0" w:color="auto"/>
              <w:right w:val="single" w:sz="4" w:space="0" w:color="auto"/>
            </w:tcBorders>
            <w:shd w:val="clear" w:color="000000" w:fill="FFFFFF"/>
            <w:hideMark/>
          </w:tcPr>
          <w:p w14:paraId="69DCB137"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163 746 436</w:t>
            </w:r>
          </w:p>
        </w:tc>
        <w:tc>
          <w:tcPr>
            <w:tcW w:w="1285" w:type="dxa"/>
            <w:tcBorders>
              <w:top w:val="nil"/>
              <w:left w:val="nil"/>
              <w:bottom w:val="single" w:sz="4" w:space="0" w:color="auto"/>
              <w:right w:val="single" w:sz="4" w:space="0" w:color="auto"/>
            </w:tcBorders>
            <w:shd w:val="clear" w:color="000000" w:fill="FFFFFF"/>
            <w:hideMark/>
          </w:tcPr>
          <w:p w14:paraId="52876B4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185 093 757</w:t>
            </w:r>
          </w:p>
        </w:tc>
        <w:tc>
          <w:tcPr>
            <w:tcW w:w="1285" w:type="dxa"/>
            <w:tcBorders>
              <w:top w:val="nil"/>
              <w:left w:val="nil"/>
              <w:bottom w:val="single" w:sz="4" w:space="0" w:color="auto"/>
              <w:right w:val="single" w:sz="4" w:space="0" w:color="auto"/>
            </w:tcBorders>
            <w:shd w:val="clear" w:color="000000" w:fill="FFFFFF"/>
            <w:hideMark/>
          </w:tcPr>
          <w:p w14:paraId="302AD2D7"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170 562 975</w:t>
            </w:r>
          </w:p>
        </w:tc>
        <w:tc>
          <w:tcPr>
            <w:tcW w:w="1266" w:type="dxa"/>
            <w:tcBorders>
              <w:top w:val="nil"/>
              <w:left w:val="nil"/>
              <w:bottom w:val="single" w:sz="4" w:space="0" w:color="auto"/>
              <w:right w:val="single" w:sz="4" w:space="0" w:color="auto"/>
            </w:tcBorders>
            <w:shd w:val="clear" w:color="000000" w:fill="FFFFFF"/>
            <w:hideMark/>
          </w:tcPr>
          <w:p w14:paraId="75E7525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217 072 085</w:t>
            </w:r>
          </w:p>
        </w:tc>
      </w:tr>
      <w:tr w:rsidR="00A3505A" w:rsidRPr="00EE248E" w14:paraId="56F861CE"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67B67606"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начального образования</w:t>
            </w:r>
          </w:p>
        </w:tc>
        <w:tc>
          <w:tcPr>
            <w:tcW w:w="1116" w:type="dxa"/>
            <w:tcBorders>
              <w:top w:val="nil"/>
              <w:left w:val="nil"/>
              <w:bottom w:val="single" w:sz="4" w:space="0" w:color="auto"/>
              <w:right w:val="single" w:sz="4" w:space="0" w:color="auto"/>
            </w:tcBorders>
            <w:shd w:val="clear" w:color="000000" w:fill="FFFFFF"/>
            <w:hideMark/>
          </w:tcPr>
          <w:p w14:paraId="5DDABD1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19 984 845</w:t>
            </w:r>
          </w:p>
        </w:tc>
        <w:tc>
          <w:tcPr>
            <w:tcW w:w="1285" w:type="dxa"/>
            <w:tcBorders>
              <w:top w:val="nil"/>
              <w:left w:val="nil"/>
              <w:bottom w:val="single" w:sz="4" w:space="0" w:color="auto"/>
              <w:right w:val="single" w:sz="4" w:space="0" w:color="auto"/>
            </w:tcBorders>
            <w:shd w:val="clear" w:color="000000" w:fill="FFFFFF"/>
            <w:hideMark/>
          </w:tcPr>
          <w:p w14:paraId="2B95E1D2"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20 963 661</w:t>
            </w:r>
          </w:p>
        </w:tc>
        <w:tc>
          <w:tcPr>
            <w:tcW w:w="1285" w:type="dxa"/>
            <w:tcBorders>
              <w:top w:val="nil"/>
              <w:left w:val="nil"/>
              <w:bottom w:val="single" w:sz="4" w:space="0" w:color="auto"/>
              <w:right w:val="single" w:sz="4" w:space="0" w:color="auto"/>
            </w:tcBorders>
            <w:shd w:val="clear" w:color="000000" w:fill="FFFFFF"/>
            <w:hideMark/>
          </w:tcPr>
          <w:p w14:paraId="3004F86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20 300 988</w:t>
            </w:r>
          </w:p>
        </w:tc>
        <w:tc>
          <w:tcPr>
            <w:tcW w:w="1285" w:type="dxa"/>
            <w:tcBorders>
              <w:top w:val="nil"/>
              <w:left w:val="nil"/>
              <w:bottom w:val="single" w:sz="4" w:space="0" w:color="auto"/>
              <w:right w:val="single" w:sz="4" w:space="0" w:color="auto"/>
            </w:tcBorders>
            <w:shd w:val="clear" w:color="000000" w:fill="FFFFFF"/>
            <w:hideMark/>
          </w:tcPr>
          <w:p w14:paraId="49BB3DD8"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13 608 272</w:t>
            </w:r>
          </w:p>
        </w:tc>
        <w:tc>
          <w:tcPr>
            <w:tcW w:w="1266" w:type="dxa"/>
            <w:tcBorders>
              <w:top w:val="nil"/>
              <w:left w:val="nil"/>
              <w:bottom w:val="single" w:sz="4" w:space="0" w:color="auto"/>
              <w:right w:val="single" w:sz="4" w:space="0" w:color="auto"/>
            </w:tcBorders>
            <w:shd w:val="clear" w:color="000000" w:fill="FFFFFF"/>
            <w:hideMark/>
          </w:tcPr>
          <w:p w14:paraId="2F4075E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28 120 664</w:t>
            </w:r>
          </w:p>
        </w:tc>
      </w:tr>
      <w:tr w:rsidR="00A3505A" w:rsidRPr="00EE248E" w14:paraId="4D869690"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11CD06D6"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основного и общего среднего образования</w:t>
            </w:r>
          </w:p>
        </w:tc>
        <w:tc>
          <w:tcPr>
            <w:tcW w:w="1116" w:type="dxa"/>
            <w:tcBorders>
              <w:top w:val="nil"/>
              <w:left w:val="nil"/>
              <w:bottom w:val="single" w:sz="4" w:space="0" w:color="auto"/>
              <w:right w:val="single" w:sz="4" w:space="0" w:color="auto"/>
            </w:tcBorders>
            <w:shd w:val="clear" w:color="000000" w:fill="FFFFFF"/>
            <w:hideMark/>
          </w:tcPr>
          <w:p w14:paraId="018C01E8"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708 392 424</w:t>
            </w:r>
          </w:p>
        </w:tc>
        <w:tc>
          <w:tcPr>
            <w:tcW w:w="1285" w:type="dxa"/>
            <w:tcBorders>
              <w:top w:val="nil"/>
              <w:left w:val="nil"/>
              <w:bottom w:val="single" w:sz="4" w:space="0" w:color="auto"/>
              <w:right w:val="single" w:sz="4" w:space="0" w:color="auto"/>
            </w:tcBorders>
            <w:shd w:val="clear" w:color="000000" w:fill="FFFFFF"/>
            <w:hideMark/>
          </w:tcPr>
          <w:p w14:paraId="7331E3A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698 412 850</w:t>
            </w:r>
          </w:p>
        </w:tc>
        <w:tc>
          <w:tcPr>
            <w:tcW w:w="1285" w:type="dxa"/>
            <w:tcBorders>
              <w:top w:val="nil"/>
              <w:left w:val="nil"/>
              <w:bottom w:val="single" w:sz="4" w:space="0" w:color="auto"/>
              <w:right w:val="single" w:sz="4" w:space="0" w:color="auto"/>
            </w:tcBorders>
            <w:shd w:val="clear" w:color="000000" w:fill="FFFFFF"/>
            <w:hideMark/>
          </w:tcPr>
          <w:p w14:paraId="5BF7EE6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957 393 576</w:t>
            </w:r>
          </w:p>
        </w:tc>
        <w:tc>
          <w:tcPr>
            <w:tcW w:w="1285" w:type="dxa"/>
            <w:tcBorders>
              <w:top w:val="nil"/>
              <w:left w:val="nil"/>
              <w:bottom w:val="single" w:sz="4" w:space="0" w:color="auto"/>
              <w:right w:val="single" w:sz="4" w:space="0" w:color="auto"/>
            </w:tcBorders>
            <w:shd w:val="clear" w:color="000000" w:fill="FFFFFF"/>
            <w:hideMark/>
          </w:tcPr>
          <w:p w14:paraId="51822F0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641 020 807</w:t>
            </w:r>
          </w:p>
        </w:tc>
        <w:tc>
          <w:tcPr>
            <w:tcW w:w="1266" w:type="dxa"/>
            <w:tcBorders>
              <w:top w:val="nil"/>
              <w:left w:val="nil"/>
              <w:bottom w:val="single" w:sz="4" w:space="0" w:color="auto"/>
              <w:right w:val="single" w:sz="4" w:space="0" w:color="auto"/>
            </w:tcBorders>
            <w:shd w:val="clear" w:color="000000" w:fill="FFFFFF"/>
            <w:hideMark/>
          </w:tcPr>
          <w:p w14:paraId="0A53D7B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868 357 179</w:t>
            </w:r>
          </w:p>
        </w:tc>
      </w:tr>
      <w:tr w:rsidR="00A3505A" w:rsidRPr="00EE248E" w14:paraId="5C619D37" w14:textId="77777777" w:rsidTr="00745345">
        <w:trPr>
          <w:trHeight w:val="493"/>
        </w:trPr>
        <w:tc>
          <w:tcPr>
            <w:tcW w:w="3397" w:type="dxa"/>
            <w:tcBorders>
              <w:top w:val="nil"/>
              <w:left w:val="single" w:sz="4" w:space="0" w:color="auto"/>
              <w:bottom w:val="single" w:sz="4" w:space="0" w:color="auto"/>
              <w:right w:val="single" w:sz="4" w:space="0" w:color="auto"/>
            </w:tcBorders>
            <w:shd w:val="clear" w:color="000000" w:fill="FFFFFF"/>
            <w:hideMark/>
          </w:tcPr>
          <w:p w14:paraId="3F4AF66B"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технического и профессионального среднего образования</w:t>
            </w:r>
          </w:p>
        </w:tc>
        <w:tc>
          <w:tcPr>
            <w:tcW w:w="1116" w:type="dxa"/>
            <w:tcBorders>
              <w:top w:val="nil"/>
              <w:left w:val="nil"/>
              <w:bottom w:val="single" w:sz="4" w:space="0" w:color="auto"/>
              <w:right w:val="single" w:sz="4" w:space="0" w:color="auto"/>
            </w:tcBorders>
            <w:shd w:val="clear" w:color="000000" w:fill="FFFFFF"/>
            <w:hideMark/>
          </w:tcPr>
          <w:p w14:paraId="39DC341F"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86 800 510</w:t>
            </w:r>
          </w:p>
        </w:tc>
        <w:tc>
          <w:tcPr>
            <w:tcW w:w="1285" w:type="dxa"/>
            <w:tcBorders>
              <w:top w:val="nil"/>
              <w:left w:val="nil"/>
              <w:bottom w:val="single" w:sz="4" w:space="0" w:color="auto"/>
              <w:right w:val="single" w:sz="4" w:space="0" w:color="auto"/>
            </w:tcBorders>
            <w:shd w:val="clear" w:color="000000" w:fill="FFFFFF"/>
            <w:hideMark/>
          </w:tcPr>
          <w:p w14:paraId="4FC86D8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79 677 248</w:t>
            </w:r>
          </w:p>
        </w:tc>
        <w:tc>
          <w:tcPr>
            <w:tcW w:w="1285" w:type="dxa"/>
            <w:tcBorders>
              <w:top w:val="nil"/>
              <w:left w:val="nil"/>
              <w:bottom w:val="single" w:sz="4" w:space="0" w:color="auto"/>
              <w:right w:val="single" w:sz="4" w:space="0" w:color="auto"/>
            </w:tcBorders>
            <w:shd w:val="clear" w:color="000000" w:fill="FFFFFF"/>
            <w:hideMark/>
          </w:tcPr>
          <w:p w14:paraId="571E3C2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103 095 959</w:t>
            </w:r>
          </w:p>
        </w:tc>
        <w:tc>
          <w:tcPr>
            <w:tcW w:w="1285" w:type="dxa"/>
            <w:tcBorders>
              <w:top w:val="nil"/>
              <w:left w:val="nil"/>
              <w:bottom w:val="single" w:sz="4" w:space="0" w:color="auto"/>
              <w:right w:val="single" w:sz="4" w:space="0" w:color="auto"/>
            </w:tcBorders>
            <w:shd w:val="clear" w:color="000000" w:fill="FFFFFF"/>
            <w:hideMark/>
          </w:tcPr>
          <w:p w14:paraId="3DF60D17"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65 496 474</w:t>
            </w:r>
          </w:p>
        </w:tc>
        <w:tc>
          <w:tcPr>
            <w:tcW w:w="1266" w:type="dxa"/>
            <w:tcBorders>
              <w:top w:val="nil"/>
              <w:left w:val="nil"/>
              <w:bottom w:val="single" w:sz="4" w:space="0" w:color="auto"/>
              <w:right w:val="single" w:sz="4" w:space="0" w:color="auto"/>
            </w:tcBorders>
            <w:shd w:val="clear" w:color="000000" w:fill="FFFFFF"/>
            <w:hideMark/>
          </w:tcPr>
          <w:p w14:paraId="2361074B"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114 012 129</w:t>
            </w:r>
          </w:p>
        </w:tc>
      </w:tr>
      <w:tr w:rsidR="00A3505A" w:rsidRPr="00EE248E" w14:paraId="10FC724A"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27D92012"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 xml:space="preserve">Услуги в области </w:t>
            </w:r>
            <w:proofErr w:type="spellStart"/>
            <w:r w:rsidRPr="00EE248E">
              <w:rPr>
                <w:rFonts w:ascii="Times New Roman" w:eastAsia="Times New Roman" w:hAnsi="Times New Roman" w:cs="Times New Roman"/>
                <w:color w:val="000000"/>
                <w:kern w:val="0"/>
                <w:sz w:val="24"/>
                <w:szCs w:val="24"/>
                <w:lang w:val="ru-RU"/>
                <w14:ligatures w14:val="none"/>
              </w:rPr>
              <w:t>послесреднего</w:t>
            </w:r>
            <w:proofErr w:type="spellEnd"/>
            <w:r w:rsidRPr="00EE248E">
              <w:rPr>
                <w:rFonts w:ascii="Times New Roman" w:eastAsia="Times New Roman" w:hAnsi="Times New Roman" w:cs="Times New Roman"/>
                <w:color w:val="000000"/>
                <w:kern w:val="0"/>
                <w:sz w:val="24"/>
                <w:szCs w:val="24"/>
                <w:lang w:val="ru-RU"/>
                <w14:ligatures w14:val="none"/>
              </w:rPr>
              <w:t xml:space="preserve"> образования</w:t>
            </w:r>
          </w:p>
        </w:tc>
        <w:tc>
          <w:tcPr>
            <w:tcW w:w="1116" w:type="dxa"/>
            <w:tcBorders>
              <w:top w:val="nil"/>
              <w:left w:val="nil"/>
              <w:bottom w:val="single" w:sz="4" w:space="0" w:color="auto"/>
              <w:right w:val="single" w:sz="4" w:space="0" w:color="auto"/>
            </w:tcBorders>
            <w:shd w:val="clear" w:color="000000" w:fill="FFFFFF"/>
            <w:hideMark/>
          </w:tcPr>
          <w:p w14:paraId="4FB02B41"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68 098</w:t>
            </w:r>
          </w:p>
        </w:tc>
        <w:tc>
          <w:tcPr>
            <w:tcW w:w="1285" w:type="dxa"/>
            <w:tcBorders>
              <w:top w:val="nil"/>
              <w:left w:val="nil"/>
              <w:bottom w:val="single" w:sz="4" w:space="0" w:color="auto"/>
              <w:right w:val="single" w:sz="4" w:space="0" w:color="auto"/>
            </w:tcBorders>
            <w:shd w:val="clear" w:color="000000" w:fill="FFFFFF"/>
            <w:hideMark/>
          </w:tcPr>
          <w:p w14:paraId="347838D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63 508</w:t>
            </w:r>
          </w:p>
        </w:tc>
        <w:tc>
          <w:tcPr>
            <w:tcW w:w="1285" w:type="dxa"/>
            <w:tcBorders>
              <w:top w:val="nil"/>
              <w:left w:val="nil"/>
              <w:bottom w:val="single" w:sz="4" w:space="0" w:color="auto"/>
              <w:right w:val="single" w:sz="4" w:space="0" w:color="auto"/>
            </w:tcBorders>
            <w:shd w:val="clear" w:color="000000" w:fill="FFFFFF"/>
            <w:hideMark/>
          </w:tcPr>
          <w:p w14:paraId="0329CDAE"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88 178</w:t>
            </w:r>
          </w:p>
        </w:tc>
        <w:tc>
          <w:tcPr>
            <w:tcW w:w="1285" w:type="dxa"/>
            <w:tcBorders>
              <w:top w:val="nil"/>
              <w:left w:val="nil"/>
              <w:bottom w:val="single" w:sz="4" w:space="0" w:color="auto"/>
              <w:right w:val="single" w:sz="4" w:space="0" w:color="auto"/>
            </w:tcBorders>
            <w:shd w:val="clear" w:color="000000" w:fill="FFFFFF"/>
            <w:hideMark/>
          </w:tcPr>
          <w:p w14:paraId="75C42E7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28 760</w:t>
            </w:r>
          </w:p>
        </w:tc>
        <w:tc>
          <w:tcPr>
            <w:tcW w:w="1266" w:type="dxa"/>
            <w:tcBorders>
              <w:top w:val="nil"/>
              <w:left w:val="nil"/>
              <w:bottom w:val="single" w:sz="4" w:space="0" w:color="auto"/>
              <w:right w:val="single" w:sz="4" w:space="0" w:color="auto"/>
            </w:tcBorders>
            <w:shd w:val="clear" w:color="000000" w:fill="FFFFFF"/>
            <w:hideMark/>
          </w:tcPr>
          <w:p w14:paraId="0236F25C"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66 663</w:t>
            </w:r>
          </w:p>
        </w:tc>
      </w:tr>
      <w:tr w:rsidR="00A3505A" w:rsidRPr="00EE248E" w14:paraId="2BE354A5"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3FB94392"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высшего и послевузовского образования</w:t>
            </w:r>
          </w:p>
        </w:tc>
        <w:tc>
          <w:tcPr>
            <w:tcW w:w="1116" w:type="dxa"/>
            <w:tcBorders>
              <w:top w:val="nil"/>
              <w:left w:val="nil"/>
              <w:bottom w:val="single" w:sz="4" w:space="0" w:color="auto"/>
              <w:right w:val="single" w:sz="4" w:space="0" w:color="auto"/>
            </w:tcBorders>
            <w:shd w:val="clear" w:color="000000" w:fill="FFFFFF"/>
            <w:hideMark/>
          </w:tcPr>
          <w:p w14:paraId="41621BD8"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176 216 942</w:t>
            </w:r>
          </w:p>
        </w:tc>
        <w:tc>
          <w:tcPr>
            <w:tcW w:w="1285" w:type="dxa"/>
            <w:tcBorders>
              <w:top w:val="nil"/>
              <w:left w:val="nil"/>
              <w:bottom w:val="single" w:sz="4" w:space="0" w:color="auto"/>
              <w:right w:val="single" w:sz="4" w:space="0" w:color="auto"/>
            </w:tcBorders>
            <w:shd w:val="clear" w:color="000000" w:fill="FFFFFF"/>
            <w:hideMark/>
          </w:tcPr>
          <w:p w14:paraId="6BD30535"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127 929 585</w:t>
            </w:r>
          </w:p>
        </w:tc>
        <w:tc>
          <w:tcPr>
            <w:tcW w:w="1285" w:type="dxa"/>
            <w:tcBorders>
              <w:top w:val="nil"/>
              <w:left w:val="nil"/>
              <w:bottom w:val="single" w:sz="4" w:space="0" w:color="auto"/>
              <w:right w:val="single" w:sz="4" w:space="0" w:color="auto"/>
            </w:tcBorders>
            <w:shd w:val="clear" w:color="000000" w:fill="FFFFFF"/>
            <w:hideMark/>
          </w:tcPr>
          <w:p w14:paraId="197BB6FF"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132 792 165</w:t>
            </w:r>
          </w:p>
        </w:tc>
        <w:tc>
          <w:tcPr>
            <w:tcW w:w="1285" w:type="dxa"/>
            <w:tcBorders>
              <w:top w:val="nil"/>
              <w:left w:val="nil"/>
              <w:bottom w:val="single" w:sz="4" w:space="0" w:color="auto"/>
              <w:right w:val="single" w:sz="4" w:space="0" w:color="auto"/>
            </w:tcBorders>
            <w:shd w:val="clear" w:color="000000" w:fill="FFFFFF"/>
            <w:hideMark/>
          </w:tcPr>
          <w:p w14:paraId="3A28081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122 134 979</w:t>
            </w:r>
          </w:p>
        </w:tc>
        <w:tc>
          <w:tcPr>
            <w:tcW w:w="1266" w:type="dxa"/>
            <w:tcBorders>
              <w:top w:val="nil"/>
              <w:left w:val="nil"/>
              <w:bottom w:val="single" w:sz="4" w:space="0" w:color="auto"/>
              <w:right w:val="single" w:sz="4" w:space="0" w:color="auto"/>
            </w:tcBorders>
            <w:shd w:val="clear" w:color="000000" w:fill="FFFFFF"/>
            <w:hideMark/>
          </w:tcPr>
          <w:p w14:paraId="2CCC1235"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224 666 922</w:t>
            </w:r>
          </w:p>
        </w:tc>
      </w:tr>
      <w:tr w:rsidR="00A3505A" w:rsidRPr="00EE248E" w14:paraId="5F9057BB" w14:textId="77777777" w:rsidTr="00745345">
        <w:trPr>
          <w:trHeight w:val="493"/>
        </w:trPr>
        <w:tc>
          <w:tcPr>
            <w:tcW w:w="3397" w:type="dxa"/>
            <w:tcBorders>
              <w:top w:val="nil"/>
              <w:left w:val="single" w:sz="4" w:space="0" w:color="auto"/>
              <w:bottom w:val="single" w:sz="4" w:space="0" w:color="auto"/>
              <w:right w:val="single" w:sz="4" w:space="0" w:color="auto"/>
            </w:tcBorders>
            <w:shd w:val="clear" w:color="000000" w:fill="FFFFFF"/>
            <w:hideMark/>
          </w:tcPr>
          <w:p w14:paraId="4B330C2B"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спортивного образования и образования специалистов организации досуга</w:t>
            </w:r>
          </w:p>
        </w:tc>
        <w:tc>
          <w:tcPr>
            <w:tcW w:w="1116" w:type="dxa"/>
            <w:tcBorders>
              <w:top w:val="nil"/>
              <w:left w:val="nil"/>
              <w:bottom w:val="single" w:sz="4" w:space="0" w:color="auto"/>
              <w:right w:val="single" w:sz="4" w:space="0" w:color="auto"/>
            </w:tcBorders>
            <w:shd w:val="clear" w:color="000000" w:fill="FFFFFF"/>
            <w:hideMark/>
          </w:tcPr>
          <w:p w14:paraId="00669961"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29 664 208</w:t>
            </w:r>
          </w:p>
        </w:tc>
        <w:tc>
          <w:tcPr>
            <w:tcW w:w="1285" w:type="dxa"/>
            <w:tcBorders>
              <w:top w:val="nil"/>
              <w:left w:val="nil"/>
              <w:bottom w:val="single" w:sz="4" w:space="0" w:color="auto"/>
              <w:right w:val="single" w:sz="4" w:space="0" w:color="auto"/>
            </w:tcBorders>
            <w:shd w:val="clear" w:color="000000" w:fill="FFFFFF"/>
            <w:hideMark/>
          </w:tcPr>
          <w:p w14:paraId="7B16C3D9"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30 980 069</w:t>
            </w:r>
          </w:p>
        </w:tc>
        <w:tc>
          <w:tcPr>
            <w:tcW w:w="1285" w:type="dxa"/>
            <w:tcBorders>
              <w:top w:val="nil"/>
              <w:left w:val="nil"/>
              <w:bottom w:val="single" w:sz="4" w:space="0" w:color="auto"/>
              <w:right w:val="single" w:sz="4" w:space="0" w:color="auto"/>
            </w:tcBorders>
            <w:shd w:val="clear" w:color="000000" w:fill="FFFFFF"/>
            <w:hideMark/>
          </w:tcPr>
          <w:p w14:paraId="33646315"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37 576 522</w:t>
            </w:r>
          </w:p>
        </w:tc>
        <w:tc>
          <w:tcPr>
            <w:tcW w:w="1285" w:type="dxa"/>
            <w:tcBorders>
              <w:top w:val="nil"/>
              <w:left w:val="nil"/>
              <w:bottom w:val="single" w:sz="4" w:space="0" w:color="auto"/>
              <w:right w:val="single" w:sz="4" w:space="0" w:color="auto"/>
            </w:tcBorders>
            <w:shd w:val="clear" w:color="000000" w:fill="FFFFFF"/>
            <w:hideMark/>
          </w:tcPr>
          <w:p w14:paraId="2D39D93F"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32 176 015</w:t>
            </w:r>
          </w:p>
        </w:tc>
        <w:tc>
          <w:tcPr>
            <w:tcW w:w="1266" w:type="dxa"/>
            <w:tcBorders>
              <w:top w:val="nil"/>
              <w:left w:val="nil"/>
              <w:bottom w:val="single" w:sz="4" w:space="0" w:color="auto"/>
              <w:right w:val="single" w:sz="4" w:space="0" w:color="auto"/>
            </w:tcBorders>
            <w:shd w:val="clear" w:color="000000" w:fill="FFFFFF"/>
            <w:hideMark/>
          </w:tcPr>
          <w:p w14:paraId="1F501DB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39 334 381</w:t>
            </w:r>
          </w:p>
        </w:tc>
      </w:tr>
      <w:tr w:rsidR="00A3505A" w:rsidRPr="00EE248E" w14:paraId="2457D5C1"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3F829CDE"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образования в сфере культуры</w:t>
            </w:r>
          </w:p>
        </w:tc>
        <w:tc>
          <w:tcPr>
            <w:tcW w:w="1116" w:type="dxa"/>
            <w:tcBorders>
              <w:top w:val="nil"/>
              <w:left w:val="nil"/>
              <w:bottom w:val="single" w:sz="4" w:space="0" w:color="auto"/>
              <w:right w:val="single" w:sz="4" w:space="0" w:color="auto"/>
            </w:tcBorders>
            <w:shd w:val="clear" w:color="000000" w:fill="FFFFFF"/>
            <w:hideMark/>
          </w:tcPr>
          <w:p w14:paraId="10C8B4C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16 271 742</w:t>
            </w:r>
          </w:p>
        </w:tc>
        <w:tc>
          <w:tcPr>
            <w:tcW w:w="1285" w:type="dxa"/>
            <w:tcBorders>
              <w:top w:val="nil"/>
              <w:left w:val="nil"/>
              <w:bottom w:val="single" w:sz="4" w:space="0" w:color="auto"/>
              <w:right w:val="single" w:sz="4" w:space="0" w:color="auto"/>
            </w:tcBorders>
            <w:shd w:val="clear" w:color="000000" w:fill="FFFFFF"/>
            <w:hideMark/>
          </w:tcPr>
          <w:p w14:paraId="7ECB5495"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17 060 220</w:t>
            </w:r>
          </w:p>
        </w:tc>
        <w:tc>
          <w:tcPr>
            <w:tcW w:w="1285" w:type="dxa"/>
            <w:tcBorders>
              <w:top w:val="nil"/>
              <w:left w:val="nil"/>
              <w:bottom w:val="single" w:sz="4" w:space="0" w:color="auto"/>
              <w:right w:val="single" w:sz="4" w:space="0" w:color="auto"/>
            </w:tcBorders>
            <w:shd w:val="clear" w:color="000000" w:fill="FFFFFF"/>
            <w:hideMark/>
          </w:tcPr>
          <w:p w14:paraId="5978DDBA"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23 709 054</w:t>
            </w:r>
          </w:p>
        </w:tc>
        <w:tc>
          <w:tcPr>
            <w:tcW w:w="1285" w:type="dxa"/>
            <w:tcBorders>
              <w:top w:val="nil"/>
              <w:left w:val="nil"/>
              <w:bottom w:val="single" w:sz="4" w:space="0" w:color="auto"/>
              <w:right w:val="single" w:sz="4" w:space="0" w:color="auto"/>
            </w:tcBorders>
            <w:shd w:val="clear" w:color="000000" w:fill="FFFFFF"/>
            <w:hideMark/>
          </w:tcPr>
          <w:p w14:paraId="0CDEFD51"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14 393 345</w:t>
            </w:r>
          </w:p>
        </w:tc>
        <w:tc>
          <w:tcPr>
            <w:tcW w:w="1266" w:type="dxa"/>
            <w:tcBorders>
              <w:top w:val="nil"/>
              <w:left w:val="nil"/>
              <w:bottom w:val="single" w:sz="4" w:space="0" w:color="auto"/>
              <w:right w:val="single" w:sz="4" w:space="0" w:color="auto"/>
            </w:tcBorders>
            <w:shd w:val="clear" w:color="000000" w:fill="FFFFFF"/>
            <w:hideMark/>
          </w:tcPr>
          <w:p w14:paraId="61A8D09C"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19 351 339</w:t>
            </w:r>
          </w:p>
        </w:tc>
      </w:tr>
      <w:tr w:rsidR="00A3505A" w:rsidRPr="00EE248E" w14:paraId="2AEA2A06"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58B001D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proofErr w:type="spellStart"/>
            <w:r w:rsidRPr="00EE248E">
              <w:rPr>
                <w:rFonts w:ascii="Times New Roman" w:eastAsia="Times New Roman" w:hAnsi="Times New Roman" w:cs="Times New Roman"/>
                <w:color w:val="000000"/>
                <w:kern w:val="0"/>
                <w:sz w:val="24"/>
                <w:szCs w:val="24"/>
                <w14:ligatures w14:val="none"/>
              </w:rPr>
              <w:t>Услуги</w:t>
            </w:r>
            <w:proofErr w:type="spellEnd"/>
            <w:r w:rsidRPr="00EE248E">
              <w:rPr>
                <w:rFonts w:ascii="Times New Roman" w:eastAsia="Times New Roman" w:hAnsi="Times New Roman" w:cs="Times New Roman"/>
                <w:color w:val="000000"/>
                <w:kern w:val="0"/>
                <w:sz w:val="24"/>
                <w:szCs w:val="24"/>
                <w14:ligatures w14:val="none"/>
              </w:rPr>
              <w:t xml:space="preserve"> </w:t>
            </w:r>
            <w:proofErr w:type="spellStart"/>
            <w:r w:rsidRPr="00EE248E">
              <w:rPr>
                <w:rFonts w:ascii="Times New Roman" w:eastAsia="Times New Roman" w:hAnsi="Times New Roman" w:cs="Times New Roman"/>
                <w:color w:val="000000"/>
                <w:kern w:val="0"/>
                <w:sz w:val="24"/>
                <w:szCs w:val="24"/>
                <w14:ligatures w14:val="none"/>
              </w:rPr>
              <w:t>школ</w:t>
            </w:r>
            <w:proofErr w:type="spellEnd"/>
            <w:r w:rsidRPr="00EE248E">
              <w:rPr>
                <w:rFonts w:ascii="Times New Roman" w:eastAsia="Times New Roman" w:hAnsi="Times New Roman" w:cs="Times New Roman"/>
                <w:color w:val="000000"/>
                <w:kern w:val="0"/>
                <w:sz w:val="24"/>
                <w:szCs w:val="24"/>
                <w14:ligatures w14:val="none"/>
              </w:rPr>
              <w:t xml:space="preserve"> </w:t>
            </w:r>
            <w:proofErr w:type="spellStart"/>
            <w:r w:rsidRPr="00EE248E">
              <w:rPr>
                <w:rFonts w:ascii="Times New Roman" w:eastAsia="Times New Roman" w:hAnsi="Times New Roman" w:cs="Times New Roman"/>
                <w:color w:val="000000"/>
                <w:kern w:val="0"/>
                <w:sz w:val="24"/>
                <w:szCs w:val="24"/>
                <w14:ligatures w14:val="none"/>
              </w:rPr>
              <w:t>подготовки</w:t>
            </w:r>
            <w:proofErr w:type="spellEnd"/>
            <w:r w:rsidRPr="00EE248E">
              <w:rPr>
                <w:rFonts w:ascii="Times New Roman" w:eastAsia="Times New Roman" w:hAnsi="Times New Roman" w:cs="Times New Roman"/>
                <w:color w:val="000000"/>
                <w:kern w:val="0"/>
                <w:sz w:val="24"/>
                <w:szCs w:val="24"/>
                <w14:ligatures w14:val="none"/>
              </w:rPr>
              <w:t xml:space="preserve"> </w:t>
            </w:r>
            <w:proofErr w:type="spellStart"/>
            <w:r w:rsidRPr="00EE248E">
              <w:rPr>
                <w:rFonts w:ascii="Times New Roman" w:eastAsia="Times New Roman" w:hAnsi="Times New Roman" w:cs="Times New Roman"/>
                <w:color w:val="000000"/>
                <w:kern w:val="0"/>
                <w:sz w:val="24"/>
                <w:szCs w:val="24"/>
                <w14:ligatures w14:val="none"/>
              </w:rPr>
              <w:t>водителей</w:t>
            </w:r>
            <w:proofErr w:type="spellEnd"/>
          </w:p>
        </w:tc>
        <w:tc>
          <w:tcPr>
            <w:tcW w:w="1116" w:type="dxa"/>
            <w:tcBorders>
              <w:top w:val="nil"/>
              <w:left w:val="nil"/>
              <w:bottom w:val="single" w:sz="4" w:space="0" w:color="auto"/>
              <w:right w:val="single" w:sz="4" w:space="0" w:color="auto"/>
            </w:tcBorders>
            <w:shd w:val="clear" w:color="000000" w:fill="FFFFFF"/>
            <w:hideMark/>
          </w:tcPr>
          <w:p w14:paraId="7344505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1 257 739</w:t>
            </w:r>
          </w:p>
        </w:tc>
        <w:tc>
          <w:tcPr>
            <w:tcW w:w="1285" w:type="dxa"/>
            <w:tcBorders>
              <w:top w:val="nil"/>
              <w:left w:val="nil"/>
              <w:bottom w:val="single" w:sz="4" w:space="0" w:color="auto"/>
              <w:right w:val="single" w:sz="4" w:space="0" w:color="auto"/>
            </w:tcBorders>
            <w:shd w:val="clear" w:color="000000" w:fill="FFFFFF"/>
            <w:hideMark/>
          </w:tcPr>
          <w:p w14:paraId="1ECA869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423 762</w:t>
            </w:r>
          </w:p>
        </w:tc>
        <w:tc>
          <w:tcPr>
            <w:tcW w:w="1285" w:type="dxa"/>
            <w:tcBorders>
              <w:top w:val="nil"/>
              <w:left w:val="nil"/>
              <w:bottom w:val="single" w:sz="4" w:space="0" w:color="auto"/>
              <w:right w:val="single" w:sz="4" w:space="0" w:color="auto"/>
            </w:tcBorders>
            <w:shd w:val="clear" w:color="000000" w:fill="FFFFFF"/>
            <w:hideMark/>
          </w:tcPr>
          <w:p w14:paraId="5A998A25"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455 714</w:t>
            </w:r>
          </w:p>
        </w:tc>
        <w:tc>
          <w:tcPr>
            <w:tcW w:w="1285" w:type="dxa"/>
            <w:tcBorders>
              <w:top w:val="nil"/>
              <w:left w:val="nil"/>
              <w:bottom w:val="single" w:sz="4" w:space="0" w:color="auto"/>
              <w:right w:val="single" w:sz="4" w:space="0" w:color="auto"/>
            </w:tcBorders>
            <w:shd w:val="clear" w:color="000000" w:fill="FFFFFF"/>
            <w:hideMark/>
          </w:tcPr>
          <w:p w14:paraId="4F5597F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470 276</w:t>
            </w:r>
          </w:p>
        </w:tc>
        <w:tc>
          <w:tcPr>
            <w:tcW w:w="1266" w:type="dxa"/>
            <w:tcBorders>
              <w:top w:val="nil"/>
              <w:left w:val="nil"/>
              <w:bottom w:val="single" w:sz="4" w:space="0" w:color="auto"/>
              <w:right w:val="single" w:sz="4" w:space="0" w:color="auto"/>
            </w:tcBorders>
            <w:shd w:val="clear" w:color="000000" w:fill="FFFFFF"/>
            <w:hideMark/>
          </w:tcPr>
          <w:p w14:paraId="21B4A9FE"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884 076</w:t>
            </w:r>
          </w:p>
        </w:tc>
      </w:tr>
      <w:tr w:rsidR="00A3505A" w:rsidRPr="00EE248E" w14:paraId="2791C35F" w14:textId="77777777" w:rsidTr="00745345">
        <w:trPr>
          <w:trHeight w:val="493"/>
        </w:trPr>
        <w:tc>
          <w:tcPr>
            <w:tcW w:w="3397" w:type="dxa"/>
            <w:tcBorders>
              <w:top w:val="nil"/>
              <w:left w:val="single" w:sz="4" w:space="0" w:color="auto"/>
              <w:bottom w:val="single" w:sz="4" w:space="0" w:color="auto"/>
              <w:right w:val="single" w:sz="4" w:space="0" w:color="auto"/>
            </w:tcBorders>
            <w:shd w:val="clear" w:color="000000" w:fill="FFFFFF"/>
            <w:hideMark/>
          </w:tcPr>
          <w:p w14:paraId="745AFD38"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lang w:val="ru-RU"/>
                <w14:ligatures w14:val="none"/>
              </w:rPr>
            </w:pPr>
            <w:r w:rsidRPr="00EE248E">
              <w:rPr>
                <w:rFonts w:ascii="Times New Roman" w:eastAsia="Times New Roman" w:hAnsi="Times New Roman" w:cs="Times New Roman"/>
                <w:color w:val="000000"/>
                <w:kern w:val="0"/>
                <w:sz w:val="24"/>
                <w:szCs w:val="24"/>
                <w:lang w:val="ru-RU"/>
                <w14:ligatures w14:val="none"/>
              </w:rPr>
              <w:t>Услуги в области образования прочего не включенные в другие группировки</w:t>
            </w:r>
          </w:p>
        </w:tc>
        <w:tc>
          <w:tcPr>
            <w:tcW w:w="1116" w:type="dxa"/>
            <w:tcBorders>
              <w:top w:val="nil"/>
              <w:left w:val="nil"/>
              <w:bottom w:val="single" w:sz="4" w:space="0" w:color="auto"/>
              <w:right w:val="single" w:sz="4" w:space="0" w:color="auto"/>
            </w:tcBorders>
            <w:shd w:val="clear" w:color="000000" w:fill="FFFFFF"/>
            <w:hideMark/>
          </w:tcPr>
          <w:p w14:paraId="61B153C3"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56 728 776</w:t>
            </w:r>
          </w:p>
        </w:tc>
        <w:tc>
          <w:tcPr>
            <w:tcW w:w="1285" w:type="dxa"/>
            <w:tcBorders>
              <w:top w:val="nil"/>
              <w:left w:val="nil"/>
              <w:bottom w:val="single" w:sz="4" w:space="0" w:color="auto"/>
              <w:right w:val="single" w:sz="4" w:space="0" w:color="auto"/>
            </w:tcBorders>
            <w:shd w:val="clear" w:color="000000" w:fill="FFFFFF"/>
            <w:hideMark/>
          </w:tcPr>
          <w:p w14:paraId="6AE75AF2"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31 420 770</w:t>
            </w:r>
          </w:p>
        </w:tc>
        <w:tc>
          <w:tcPr>
            <w:tcW w:w="1285" w:type="dxa"/>
            <w:tcBorders>
              <w:top w:val="nil"/>
              <w:left w:val="nil"/>
              <w:bottom w:val="single" w:sz="4" w:space="0" w:color="auto"/>
              <w:right w:val="single" w:sz="4" w:space="0" w:color="auto"/>
            </w:tcBorders>
            <w:shd w:val="clear" w:color="000000" w:fill="FFFFFF"/>
            <w:hideMark/>
          </w:tcPr>
          <w:p w14:paraId="4898E076"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42 563 397</w:t>
            </w:r>
          </w:p>
        </w:tc>
        <w:tc>
          <w:tcPr>
            <w:tcW w:w="1285" w:type="dxa"/>
            <w:tcBorders>
              <w:top w:val="nil"/>
              <w:left w:val="nil"/>
              <w:bottom w:val="single" w:sz="4" w:space="0" w:color="auto"/>
              <w:right w:val="single" w:sz="4" w:space="0" w:color="auto"/>
            </w:tcBorders>
            <w:shd w:val="clear" w:color="000000" w:fill="FFFFFF"/>
            <w:hideMark/>
          </w:tcPr>
          <w:p w14:paraId="2BE7F419"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40 475 112</w:t>
            </w:r>
          </w:p>
        </w:tc>
        <w:tc>
          <w:tcPr>
            <w:tcW w:w="1266" w:type="dxa"/>
            <w:tcBorders>
              <w:top w:val="nil"/>
              <w:left w:val="nil"/>
              <w:bottom w:val="single" w:sz="4" w:space="0" w:color="auto"/>
              <w:right w:val="single" w:sz="4" w:space="0" w:color="auto"/>
            </w:tcBorders>
            <w:shd w:val="clear" w:color="000000" w:fill="FFFFFF"/>
            <w:hideMark/>
          </w:tcPr>
          <w:p w14:paraId="7C8C25C4"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59 583 434</w:t>
            </w:r>
          </w:p>
        </w:tc>
      </w:tr>
      <w:tr w:rsidR="00A3505A" w:rsidRPr="00EE248E" w14:paraId="6AA39578" w14:textId="77777777" w:rsidTr="00745345">
        <w:trPr>
          <w:trHeight w:val="328"/>
        </w:trPr>
        <w:tc>
          <w:tcPr>
            <w:tcW w:w="3397" w:type="dxa"/>
            <w:tcBorders>
              <w:top w:val="nil"/>
              <w:left w:val="single" w:sz="4" w:space="0" w:color="auto"/>
              <w:bottom w:val="single" w:sz="4" w:space="0" w:color="auto"/>
              <w:right w:val="single" w:sz="4" w:space="0" w:color="auto"/>
            </w:tcBorders>
            <w:shd w:val="clear" w:color="000000" w:fill="FFFFFF"/>
            <w:hideMark/>
          </w:tcPr>
          <w:p w14:paraId="1E00CE08"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proofErr w:type="spellStart"/>
            <w:r w:rsidRPr="00EE248E">
              <w:rPr>
                <w:rFonts w:ascii="Times New Roman" w:eastAsia="Times New Roman" w:hAnsi="Times New Roman" w:cs="Times New Roman"/>
                <w:color w:val="000000"/>
                <w:kern w:val="0"/>
                <w:sz w:val="24"/>
                <w:szCs w:val="24"/>
                <w14:ligatures w14:val="none"/>
              </w:rPr>
              <w:t>Услуги</w:t>
            </w:r>
            <w:proofErr w:type="spellEnd"/>
            <w:r w:rsidRPr="00EE248E">
              <w:rPr>
                <w:rFonts w:ascii="Times New Roman" w:eastAsia="Times New Roman" w:hAnsi="Times New Roman" w:cs="Times New Roman"/>
                <w:color w:val="000000"/>
                <w:kern w:val="0"/>
                <w:sz w:val="24"/>
                <w:szCs w:val="24"/>
                <w14:ligatures w14:val="none"/>
              </w:rPr>
              <w:t xml:space="preserve"> </w:t>
            </w:r>
            <w:proofErr w:type="spellStart"/>
            <w:r w:rsidRPr="00EE248E">
              <w:rPr>
                <w:rFonts w:ascii="Times New Roman" w:eastAsia="Times New Roman" w:hAnsi="Times New Roman" w:cs="Times New Roman"/>
                <w:color w:val="000000"/>
                <w:kern w:val="0"/>
                <w:sz w:val="24"/>
                <w:szCs w:val="24"/>
                <w14:ligatures w14:val="none"/>
              </w:rPr>
              <w:t>образовательные</w:t>
            </w:r>
            <w:proofErr w:type="spellEnd"/>
            <w:r w:rsidRPr="00EE248E">
              <w:rPr>
                <w:rFonts w:ascii="Times New Roman" w:eastAsia="Times New Roman" w:hAnsi="Times New Roman" w:cs="Times New Roman"/>
                <w:color w:val="000000"/>
                <w:kern w:val="0"/>
                <w:sz w:val="24"/>
                <w:szCs w:val="24"/>
                <w14:ligatures w14:val="none"/>
              </w:rPr>
              <w:t xml:space="preserve"> </w:t>
            </w:r>
            <w:proofErr w:type="spellStart"/>
            <w:r w:rsidRPr="00EE248E">
              <w:rPr>
                <w:rFonts w:ascii="Times New Roman" w:eastAsia="Times New Roman" w:hAnsi="Times New Roman" w:cs="Times New Roman"/>
                <w:color w:val="000000"/>
                <w:kern w:val="0"/>
                <w:sz w:val="24"/>
                <w:szCs w:val="24"/>
                <w14:ligatures w14:val="none"/>
              </w:rPr>
              <w:t>вспомогательные</w:t>
            </w:r>
            <w:proofErr w:type="spellEnd"/>
          </w:p>
        </w:tc>
        <w:tc>
          <w:tcPr>
            <w:tcW w:w="1116" w:type="dxa"/>
            <w:tcBorders>
              <w:top w:val="nil"/>
              <w:left w:val="nil"/>
              <w:bottom w:val="single" w:sz="4" w:space="0" w:color="auto"/>
              <w:right w:val="single" w:sz="4" w:space="0" w:color="auto"/>
            </w:tcBorders>
            <w:shd w:val="clear" w:color="000000" w:fill="FFFFFF"/>
            <w:hideMark/>
          </w:tcPr>
          <w:p w14:paraId="1FECDD6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13 414 614</w:t>
            </w:r>
          </w:p>
        </w:tc>
        <w:tc>
          <w:tcPr>
            <w:tcW w:w="1285" w:type="dxa"/>
            <w:tcBorders>
              <w:top w:val="nil"/>
              <w:left w:val="nil"/>
              <w:bottom w:val="single" w:sz="4" w:space="0" w:color="auto"/>
              <w:right w:val="single" w:sz="4" w:space="0" w:color="auto"/>
            </w:tcBorders>
            <w:shd w:val="clear" w:color="000000" w:fill="FFFFFF"/>
            <w:hideMark/>
          </w:tcPr>
          <w:p w14:paraId="5CF7743D"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9 640 271</w:t>
            </w:r>
          </w:p>
        </w:tc>
        <w:tc>
          <w:tcPr>
            <w:tcW w:w="1285" w:type="dxa"/>
            <w:tcBorders>
              <w:top w:val="nil"/>
              <w:left w:val="nil"/>
              <w:bottom w:val="single" w:sz="4" w:space="0" w:color="auto"/>
              <w:right w:val="single" w:sz="4" w:space="0" w:color="auto"/>
            </w:tcBorders>
            <w:shd w:val="clear" w:color="000000" w:fill="FFFFFF"/>
            <w:hideMark/>
          </w:tcPr>
          <w:p w14:paraId="1C33399B"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9 062 067</w:t>
            </w:r>
          </w:p>
        </w:tc>
        <w:tc>
          <w:tcPr>
            <w:tcW w:w="1285" w:type="dxa"/>
            <w:tcBorders>
              <w:top w:val="nil"/>
              <w:left w:val="nil"/>
              <w:bottom w:val="single" w:sz="4" w:space="0" w:color="auto"/>
              <w:right w:val="single" w:sz="4" w:space="0" w:color="auto"/>
            </w:tcBorders>
            <w:shd w:val="clear" w:color="000000" w:fill="FFFFFF"/>
            <w:hideMark/>
          </w:tcPr>
          <w:p w14:paraId="7435A2EE"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9 814 615</w:t>
            </w:r>
          </w:p>
        </w:tc>
        <w:tc>
          <w:tcPr>
            <w:tcW w:w="1266" w:type="dxa"/>
            <w:tcBorders>
              <w:top w:val="nil"/>
              <w:left w:val="nil"/>
              <w:bottom w:val="single" w:sz="4" w:space="0" w:color="auto"/>
              <w:right w:val="single" w:sz="4" w:space="0" w:color="auto"/>
            </w:tcBorders>
            <w:shd w:val="clear" w:color="000000" w:fill="FFFFFF"/>
            <w:hideMark/>
          </w:tcPr>
          <w:p w14:paraId="48B88A6F" w14:textId="77777777" w:rsidR="00A3505A" w:rsidRPr="00EE248E" w:rsidRDefault="00A3505A" w:rsidP="00CE3A4B">
            <w:pPr>
              <w:spacing w:after="0" w:line="240" w:lineRule="auto"/>
              <w:rPr>
                <w:rFonts w:ascii="Times New Roman" w:eastAsia="Times New Roman" w:hAnsi="Times New Roman" w:cs="Times New Roman"/>
                <w:color w:val="000000"/>
                <w:kern w:val="0"/>
                <w:sz w:val="24"/>
                <w:szCs w:val="24"/>
                <w14:ligatures w14:val="none"/>
              </w:rPr>
            </w:pPr>
            <w:r w:rsidRPr="00EE248E">
              <w:rPr>
                <w:rFonts w:ascii="Times New Roman" w:eastAsia="Times New Roman" w:hAnsi="Times New Roman" w:cs="Times New Roman"/>
                <w:color w:val="000000"/>
                <w:kern w:val="0"/>
                <w:sz w:val="24"/>
                <w:szCs w:val="24"/>
                <w14:ligatures w14:val="none"/>
              </w:rPr>
              <w:t>15 536 776</w:t>
            </w:r>
          </w:p>
        </w:tc>
      </w:tr>
      <w:tr w:rsidR="00BD176D" w:rsidRPr="007A04FA" w14:paraId="4475EC63" w14:textId="77777777" w:rsidTr="00EE248E">
        <w:trPr>
          <w:trHeight w:val="328"/>
        </w:trPr>
        <w:tc>
          <w:tcPr>
            <w:tcW w:w="9634" w:type="dxa"/>
            <w:gridSpan w:val="6"/>
            <w:tcBorders>
              <w:top w:val="single" w:sz="4" w:space="0" w:color="auto"/>
              <w:left w:val="single" w:sz="4" w:space="0" w:color="auto"/>
              <w:bottom w:val="single" w:sz="4" w:space="0" w:color="auto"/>
              <w:right w:val="single" w:sz="4" w:space="0" w:color="auto"/>
            </w:tcBorders>
            <w:shd w:val="clear" w:color="000000" w:fill="FFFFFF"/>
          </w:tcPr>
          <w:p w14:paraId="23D1D8C6" w14:textId="342819D9" w:rsidR="00BD176D" w:rsidRPr="00EE248E" w:rsidRDefault="001A47B6" w:rsidP="00745345">
            <w:pPr>
              <w:tabs>
                <w:tab w:val="left" w:pos="360"/>
                <w:tab w:val="left" w:pos="450"/>
              </w:tabs>
              <w:spacing w:after="0" w:line="240" w:lineRule="auto"/>
              <w:ind w:firstLine="599"/>
              <w:rPr>
                <w:rFonts w:ascii="Times New Roman" w:hAnsi="Times New Roman" w:cs="Times New Roman"/>
                <w:iCs/>
                <w:sz w:val="24"/>
                <w:szCs w:val="24"/>
                <w:lang w:val="ru-RU"/>
              </w:rPr>
            </w:pPr>
            <w:r w:rsidRPr="00EE248E">
              <w:rPr>
                <w:rFonts w:ascii="Times New Roman" w:hAnsi="Times New Roman" w:cs="Times New Roman"/>
                <w:iCs/>
                <w:spacing w:val="-2"/>
                <w:sz w:val="24"/>
                <w:szCs w:val="24"/>
                <w:lang w:val="ru-RU"/>
              </w:rPr>
              <w:t xml:space="preserve">Примечание – составлено автором на основании источника </w:t>
            </w:r>
            <w:r w:rsidR="00BD176D" w:rsidRPr="00EE248E">
              <w:rPr>
                <w:rFonts w:ascii="Times New Roman" w:hAnsi="Times New Roman" w:cs="Times New Roman"/>
                <w:iCs/>
                <w:sz w:val="24"/>
                <w:szCs w:val="24"/>
                <w:lang w:val="ru-RU"/>
              </w:rPr>
              <w:t>[98]</w:t>
            </w:r>
          </w:p>
        </w:tc>
      </w:tr>
    </w:tbl>
    <w:p w14:paraId="5A2404EE" w14:textId="77777777" w:rsidR="00EE248E" w:rsidRDefault="00EE248E" w:rsidP="00EE248E">
      <w:pPr>
        <w:pStyle w:val="a7"/>
        <w:tabs>
          <w:tab w:val="left" w:pos="360"/>
          <w:tab w:val="left" w:pos="450"/>
        </w:tabs>
        <w:ind w:firstLine="0"/>
        <w:rPr>
          <w:sz w:val="28"/>
          <w:szCs w:val="28"/>
        </w:rPr>
      </w:pPr>
    </w:p>
    <w:p w14:paraId="06EAFC8D" w14:textId="623D0635" w:rsidR="00BF13D3" w:rsidRDefault="00BF13D3" w:rsidP="00EE248E">
      <w:pPr>
        <w:pStyle w:val="a7"/>
        <w:tabs>
          <w:tab w:val="left" w:pos="360"/>
          <w:tab w:val="left" w:pos="450"/>
        </w:tabs>
        <w:ind w:firstLine="720"/>
        <w:rPr>
          <w:sz w:val="28"/>
          <w:szCs w:val="28"/>
        </w:rPr>
      </w:pPr>
      <w:r w:rsidRPr="000E220A">
        <w:rPr>
          <w:sz w:val="28"/>
          <w:szCs w:val="28"/>
        </w:rPr>
        <w:t>Анализируя</w:t>
      </w:r>
      <w:r w:rsidRPr="00EE248E">
        <w:rPr>
          <w:sz w:val="28"/>
          <w:szCs w:val="28"/>
        </w:rPr>
        <w:t xml:space="preserve"> </w:t>
      </w:r>
      <w:r w:rsidRPr="000E220A">
        <w:rPr>
          <w:sz w:val="28"/>
          <w:szCs w:val="28"/>
        </w:rPr>
        <w:t>источники</w:t>
      </w:r>
      <w:r w:rsidRPr="00EE248E">
        <w:rPr>
          <w:sz w:val="28"/>
          <w:szCs w:val="28"/>
        </w:rPr>
        <w:t xml:space="preserve"> </w:t>
      </w:r>
      <w:r w:rsidRPr="000E220A">
        <w:rPr>
          <w:sz w:val="28"/>
          <w:szCs w:val="28"/>
        </w:rPr>
        <w:t>финансирования</w:t>
      </w:r>
      <w:r w:rsidRPr="00EE248E">
        <w:rPr>
          <w:sz w:val="28"/>
          <w:szCs w:val="28"/>
        </w:rPr>
        <w:t xml:space="preserve"> </w:t>
      </w:r>
      <w:r w:rsidRPr="000E220A">
        <w:rPr>
          <w:sz w:val="28"/>
          <w:szCs w:val="28"/>
        </w:rPr>
        <w:t>образовательных</w:t>
      </w:r>
      <w:r w:rsidRPr="00EE248E">
        <w:rPr>
          <w:sz w:val="28"/>
          <w:szCs w:val="28"/>
        </w:rPr>
        <w:t xml:space="preserve"> </w:t>
      </w:r>
      <w:r w:rsidRPr="000E220A">
        <w:rPr>
          <w:sz w:val="28"/>
          <w:szCs w:val="28"/>
        </w:rPr>
        <w:t>услуг,</w:t>
      </w:r>
      <w:r w:rsidRPr="00EE248E">
        <w:rPr>
          <w:sz w:val="28"/>
          <w:szCs w:val="28"/>
        </w:rPr>
        <w:t xml:space="preserve"> </w:t>
      </w:r>
      <w:r w:rsidRPr="000E220A">
        <w:rPr>
          <w:sz w:val="28"/>
          <w:szCs w:val="28"/>
        </w:rPr>
        <w:t>необходимо</w:t>
      </w:r>
      <w:r w:rsidRPr="00EE248E">
        <w:rPr>
          <w:sz w:val="28"/>
          <w:szCs w:val="28"/>
        </w:rPr>
        <w:t xml:space="preserve"> </w:t>
      </w:r>
      <w:r w:rsidRPr="000E220A">
        <w:rPr>
          <w:sz w:val="28"/>
          <w:szCs w:val="28"/>
        </w:rPr>
        <w:t>отметить,</w:t>
      </w:r>
      <w:r w:rsidRPr="00EE248E">
        <w:rPr>
          <w:sz w:val="28"/>
          <w:szCs w:val="28"/>
        </w:rPr>
        <w:t xml:space="preserve"> </w:t>
      </w:r>
      <w:r w:rsidRPr="000E220A">
        <w:rPr>
          <w:sz w:val="28"/>
          <w:szCs w:val="28"/>
        </w:rPr>
        <w:t>что</w:t>
      </w:r>
      <w:r w:rsidRPr="00EE248E">
        <w:rPr>
          <w:sz w:val="28"/>
          <w:szCs w:val="28"/>
        </w:rPr>
        <w:t xml:space="preserve"> </w:t>
      </w:r>
      <w:r w:rsidRPr="000E220A">
        <w:rPr>
          <w:sz w:val="28"/>
          <w:szCs w:val="28"/>
        </w:rPr>
        <w:t>основная</w:t>
      </w:r>
      <w:r w:rsidRPr="00EE248E">
        <w:rPr>
          <w:sz w:val="28"/>
          <w:szCs w:val="28"/>
        </w:rPr>
        <w:t xml:space="preserve"> </w:t>
      </w:r>
      <w:r w:rsidRPr="000E220A">
        <w:rPr>
          <w:sz w:val="28"/>
          <w:szCs w:val="28"/>
        </w:rPr>
        <w:t>доля</w:t>
      </w:r>
      <w:r w:rsidRPr="00EE248E">
        <w:rPr>
          <w:sz w:val="28"/>
          <w:szCs w:val="28"/>
        </w:rPr>
        <w:t xml:space="preserve"> </w:t>
      </w:r>
      <w:r w:rsidRPr="000E220A">
        <w:rPr>
          <w:sz w:val="28"/>
          <w:szCs w:val="28"/>
        </w:rPr>
        <w:t>образовательных услуг</w:t>
      </w:r>
      <w:r w:rsidRPr="00EE248E">
        <w:rPr>
          <w:sz w:val="28"/>
          <w:szCs w:val="28"/>
        </w:rPr>
        <w:t xml:space="preserve"> </w:t>
      </w:r>
      <w:r w:rsidRPr="000E220A">
        <w:rPr>
          <w:sz w:val="28"/>
          <w:szCs w:val="28"/>
        </w:rPr>
        <w:t>финансируется</w:t>
      </w:r>
      <w:r w:rsidRPr="00EE248E">
        <w:rPr>
          <w:sz w:val="28"/>
          <w:szCs w:val="28"/>
        </w:rPr>
        <w:t xml:space="preserve"> </w:t>
      </w:r>
      <w:r w:rsidRPr="000E220A">
        <w:rPr>
          <w:sz w:val="28"/>
          <w:szCs w:val="28"/>
        </w:rPr>
        <w:t>за счет</w:t>
      </w:r>
      <w:r w:rsidRPr="00EE248E">
        <w:rPr>
          <w:sz w:val="28"/>
          <w:szCs w:val="28"/>
        </w:rPr>
        <w:t xml:space="preserve"> </w:t>
      </w:r>
      <w:r w:rsidRPr="000E220A">
        <w:rPr>
          <w:sz w:val="28"/>
          <w:szCs w:val="28"/>
        </w:rPr>
        <w:t>средств</w:t>
      </w:r>
      <w:r w:rsidRPr="00EE248E">
        <w:rPr>
          <w:sz w:val="28"/>
          <w:szCs w:val="28"/>
        </w:rPr>
        <w:t xml:space="preserve"> </w:t>
      </w:r>
      <w:r w:rsidRPr="000E220A">
        <w:rPr>
          <w:sz w:val="28"/>
          <w:szCs w:val="28"/>
        </w:rPr>
        <w:t>бюджета</w:t>
      </w:r>
      <w:r w:rsidRPr="00EE248E">
        <w:rPr>
          <w:sz w:val="28"/>
          <w:szCs w:val="28"/>
        </w:rPr>
        <w:t xml:space="preserve"> </w:t>
      </w:r>
      <w:r w:rsidRPr="000E220A">
        <w:rPr>
          <w:sz w:val="28"/>
          <w:szCs w:val="28"/>
        </w:rPr>
        <w:t>(рисунок</w:t>
      </w:r>
      <w:r w:rsidRPr="00EE248E">
        <w:rPr>
          <w:sz w:val="28"/>
          <w:szCs w:val="28"/>
        </w:rPr>
        <w:t xml:space="preserve"> </w:t>
      </w:r>
      <w:r w:rsidRPr="000E220A">
        <w:rPr>
          <w:sz w:val="28"/>
          <w:szCs w:val="28"/>
        </w:rPr>
        <w:t>2).</w:t>
      </w:r>
    </w:p>
    <w:p w14:paraId="0D8721C2" w14:textId="11073D71" w:rsidR="00FF3383" w:rsidRPr="000E220A" w:rsidRDefault="00FF3383" w:rsidP="00FF3383">
      <w:pPr>
        <w:pStyle w:val="a7"/>
        <w:tabs>
          <w:tab w:val="left" w:pos="360"/>
          <w:tab w:val="left" w:pos="450"/>
        </w:tabs>
        <w:ind w:firstLine="720"/>
        <w:rPr>
          <w:sz w:val="28"/>
          <w:szCs w:val="28"/>
        </w:rPr>
      </w:pPr>
      <w:r w:rsidRPr="000E220A">
        <w:rPr>
          <w:sz w:val="28"/>
          <w:szCs w:val="28"/>
        </w:rPr>
        <w:t xml:space="preserve">Статистика демонстрирует сравнительно стабильное количество ВУЗ в Республике Казахстан за последние 10 лет, так в 2022 году по данным в Казахстане функционировали 122 ВУЗ. Самое большое количество вузов зарегистрировано в гг. Алматы и Астана, однако стоит отметить, что в </w:t>
      </w:r>
      <w:proofErr w:type="spellStart"/>
      <w:r w:rsidRPr="000E220A">
        <w:rPr>
          <w:sz w:val="28"/>
          <w:szCs w:val="28"/>
        </w:rPr>
        <w:t>г.Алматы</w:t>
      </w:r>
      <w:proofErr w:type="spellEnd"/>
      <w:r w:rsidRPr="000E220A">
        <w:rPr>
          <w:sz w:val="28"/>
          <w:szCs w:val="28"/>
        </w:rPr>
        <w:t xml:space="preserve"> </w:t>
      </w:r>
      <w:r w:rsidRPr="000E220A">
        <w:rPr>
          <w:sz w:val="28"/>
          <w:szCs w:val="28"/>
        </w:rPr>
        <w:lastRenderedPageBreak/>
        <w:t>сконцентрировано более 30% высших учебных заведении РК</w:t>
      </w:r>
      <w:r>
        <w:rPr>
          <w:sz w:val="28"/>
          <w:szCs w:val="28"/>
        </w:rPr>
        <w:t xml:space="preserve"> (таблица 4)</w:t>
      </w:r>
      <w:r w:rsidRPr="000E220A">
        <w:rPr>
          <w:sz w:val="28"/>
          <w:szCs w:val="28"/>
        </w:rPr>
        <w:t>.</w:t>
      </w:r>
    </w:p>
    <w:p w14:paraId="6D6F7985" w14:textId="77777777" w:rsidR="00074DEF" w:rsidRPr="000E220A" w:rsidRDefault="00074DEF" w:rsidP="00CE3A4B">
      <w:pPr>
        <w:pStyle w:val="a7"/>
        <w:tabs>
          <w:tab w:val="left" w:pos="360"/>
          <w:tab w:val="left" w:pos="450"/>
          <w:tab w:val="left" w:pos="540"/>
        </w:tabs>
        <w:ind w:firstLine="0"/>
        <w:rPr>
          <w:sz w:val="28"/>
          <w:szCs w:val="28"/>
          <w:lang w:val="kk-KZ"/>
        </w:rPr>
      </w:pPr>
    </w:p>
    <w:p w14:paraId="541F6CD7" w14:textId="5F3E2071" w:rsidR="002603E4" w:rsidRPr="000E220A" w:rsidRDefault="002603E4" w:rsidP="00CE3A4B">
      <w:pPr>
        <w:pStyle w:val="a7"/>
        <w:tabs>
          <w:tab w:val="left" w:pos="360"/>
          <w:tab w:val="left" w:pos="450"/>
          <w:tab w:val="left" w:pos="540"/>
        </w:tabs>
        <w:ind w:firstLine="0"/>
        <w:rPr>
          <w:sz w:val="28"/>
          <w:szCs w:val="28"/>
        </w:rPr>
      </w:pPr>
      <w:r w:rsidRPr="000E220A">
        <w:rPr>
          <w:sz w:val="28"/>
          <w:szCs w:val="28"/>
        </w:rPr>
        <w:t xml:space="preserve">Таблица </w:t>
      </w:r>
      <w:proofErr w:type="gramStart"/>
      <w:r w:rsidR="007D6168" w:rsidRPr="000E220A">
        <w:rPr>
          <w:sz w:val="28"/>
          <w:szCs w:val="28"/>
        </w:rPr>
        <w:t>4</w:t>
      </w:r>
      <w:r w:rsidRPr="000E220A">
        <w:rPr>
          <w:sz w:val="28"/>
          <w:szCs w:val="28"/>
        </w:rPr>
        <w:t xml:space="preserve">  -</w:t>
      </w:r>
      <w:proofErr w:type="gramEnd"/>
      <w:r w:rsidRPr="000E220A">
        <w:rPr>
          <w:sz w:val="28"/>
          <w:szCs w:val="28"/>
        </w:rPr>
        <w:t xml:space="preserve"> Количество ВУЗ в разрезе регионов </w:t>
      </w:r>
    </w:p>
    <w:p w14:paraId="549F475A" w14:textId="77777777" w:rsidR="002603E4" w:rsidRPr="000E220A" w:rsidRDefault="002603E4" w:rsidP="00CE3A4B">
      <w:pPr>
        <w:pStyle w:val="a7"/>
        <w:tabs>
          <w:tab w:val="left" w:pos="360"/>
          <w:tab w:val="left" w:pos="450"/>
          <w:tab w:val="left" w:pos="540"/>
        </w:tabs>
        <w:ind w:firstLine="0"/>
        <w:rPr>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
        <w:gridCol w:w="709"/>
        <w:gridCol w:w="709"/>
        <w:gridCol w:w="709"/>
        <w:gridCol w:w="708"/>
        <w:gridCol w:w="709"/>
        <w:gridCol w:w="709"/>
        <w:gridCol w:w="709"/>
        <w:gridCol w:w="708"/>
        <w:gridCol w:w="709"/>
      </w:tblGrid>
      <w:tr w:rsidR="0092604D" w:rsidRPr="00EE248E" w14:paraId="09545E9D" w14:textId="503025D3" w:rsidTr="0092604D">
        <w:trPr>
          <w:trHeight w:val="264"/>
        </w:trPr>
        <w:tc>
          <w:tcPr>
            <w:tcW w:w="2694" w:type="dxa"/>
            <w:noWrap/>
            <w:vAlign w:val="center"/>
            <w:hideMark/>
          </w:tcPr>
          <w:p w14:paraId="7D8119F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lang w:val="ru-RU"/>
              </w:rPr>
            </w:pPr>
            <w:r w:rsidRPr="00EE248E">
              <w:rPr>
                <w:rFonts w:ascii="Times New Roman" w:hAnsi="Times New Roman" w:cs="Times New Roman"/>
                <w:sz w:val="24"/>
                <w:szCs w:val="24"/>
              </w:rPr>
              <w:t> </w:t>
            </w:r>
          </w:p>
        </w:tc>
        <w:tc>
          <w:tcPr>
            <w:tcW w:w="708" w:type="dxa"/>
            <w:noWrap/>
            <w:vAlign w:val="center"/>
            <w:hideMark/>
          </w:tcPr>
          <w:p w14:paraId="6EB826AA"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2014</w:t>
            </w:r>
          </w:p>
        </w:tc>
        <w:tc>
          <w:tcPr>
            <w:tcW w:w="709" w:type="dxa"/>
            <w:noWrap/>
            <w:vAlign w:val="center"/>
            <w:hideMark/>
          </w:tcPr>
          <w:p w14:paraId="29B0402B"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2015</w:t>
            </w:r>
          </w:p>
        </w:tc>
        <w:tc>
          <w:tcPr>
            <w:tcW w:w="709" w:type="dxa"/>
            <w:noWrap/>
            <w:vAlign w:val="center"/>
            <w:hideMark/>
          </w:tcPr>
          <w:p w14:paraId="699A8790"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2016</w:t>
            </w:r>
          </w:p>
        </w:tc>
        <w:tc>
          <w:tcPr>
            <w:tcW w:w="709" w:type="dxa"/>
            <w:noWrap/>
            <w:vAlign w:val="center"/>
            <w:hideMark/>
          </w:tcPr>
          <w:p w14:paraId="684F8643"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2017</w:t>
            </w:r>
          </w:p>
        </w:tc>
        <w:tc>
          <w:tcPr>
            <w:tcW w:w="708" w:type="dxa"/>
            <w:noWrap/>
            <w:vAlign w:val="center"/>
            <w:hideMark/>
          </w:tcPr>
          <w:p w14:paraId="4DDEA835"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2018</w:t>
            </w:r>
          </w:p>
        </w:tc>
        <w:tc>
          <w:tcPr>
            <w:tcW w:w="709" w:type="dxa"/>
            <w:noWrap/>
            <w:vAlign w:val="center"/>
            <w:hideMark/>
          </w:tcPr>
          <w:p w14:paraId="71E7DA5C"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2019</w:t>
            </w:r>
          </w:p>
        </w:tc>
        <w:tc>
          <w:tcPr>
            <w:tcW w:w="709" w:type="dxa"/>
            <w:noWrap/>
            <w:vAlign w:val="center"/>
            <w:hideMark/>
          </w:tcPr>
          <w:p w14:paraId="66B0E4D8"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2020</w:t>
            </w:r>
          </w:p>
        </w:tc>
        <w:tc>
          <w:tcPr>
            <w:tcW w:w="709" w:type="dxa"/>
            <w:noWrap/>
            <w:vAlign w:val="center"/>
            <w:hideMark/>
          </w:tcPr>
          <w:p w14:paraId="2B482230" w14:textId="77777777"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rPr>
            </w:pPr>
            <w:r w:rsidRPr="00EE248E">
              <w:rPr>
                <w:rFonts w:ascii="Times New Roman" w:hAnsi="Times New Roman" w:cs="Times New Roman"/>
                <w:sz w:val="24"/>
                <w:szCs w:val="24"/>
              </w:rPr>
              <w:t>2021</w:t>
            </w:r>
          </w:p>
        </w:tc>
        <w:tc>
          <w:tcPr>
            <w:tcW w:w="708" w:type="dxa"/>
          </w:tcPr>
          <w:p w14:paraId="59135683" w14:textId="0C1E8EF1"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lang w:val="ru-RU"/>
              </w:rPr>
            </w:pPr>
            <w:r w:rsidRPr="00EE248E">
              <w:rPr>
                <w:rFonts w:ascii="Times New Roman" w:hAnsi="Times New Roman" w:cs="Times New Roman"/>
                <w:sz w:val="24"/>
                <w:szCs w:val="24"/>
                <w:lang w:val="ru-RU"/>
              </w:rPr>
              <w:t>2022</w:t>
            </w:r>
          </w:p>
        </w:tc>
        <w:tc>
          <w:tcPr>
            <w:tcW w:w="709" w:type="dxa"/>
          </w:tcPr>
          <w:p w14:paraId="6227FE3F" w14:textId="79373760" w:rsidR="0092604D" w:rsidRPr="00EE248E" w:rsidRDefault="0092604D" w:rsidP="00EE248E">
            <w:pPr>
              <w:tabs>
                <w:tab w:val="left" w:pos="360"/>
                <w:tab w:val="left" w:pos="450"/>
                <w:tab w:val="left" w:pos="540"/>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tc>
      </w:tr>
      <w:tr w:rsidR="0092604D" w:rsidRPr="00EE248E" w14:paraId="574E2FBC" w14:textId="335194A0" w:rsidTr="0092604D">
        <w:trPr>
          <w:trHeight w:val="264"/>
        </w:trPr>
        <w:tc>
          <w:tcPr>
            <w:tcW w:w="2694" w:type="dxa"/>
            <w:noWrap/>
            <w:hideMark/>
          </w:tcPr>
          <w:p w14:paraId="04BE51F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Республика</w:t>
            </w:r>
            <w:proofErr w:type="spellEnd"/>
            <w:r w:rsidRPr="00EE248E">
              <w:rPr>
                <w:rFonts w:ascii="Times New Roman" w:hAnsi="Times New Roman" w:cs="Times New Roman"/>
                <w:sz w:val="24"/>
                <w:szCs w:val="24"/>
              </w:rPr>
              <w:t xml:space="preserve"> </w:t>
            </w:r>
            <w:proofErr w:type="spellStart"/>
            <w:r w:rsidRPr="00EE248E">
              <w:rPr>
                <w:rFonts w:ascii="Times New Roman" w:hAnsi="Times New Roman" w:cs="Times New Roman"/>
                <w:sz w:val="24"/>
                <w:szCs w:val="24"/>
              </w:rPr>
              <w:t>Казахстан</w:t>
            </w:r>
            <w:proofErr w:type="spellEnd"/>
          </w:p>
        </w:tc>
        <w:tc>
          <w:tcPr>
            <w:tcW w:w="708" w:type="dxa"/>
            <w:hideMark/>
          </w:tcPr>
          <w:p w14:paraId="596FAED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126</w:t>
            </w:r>
          </w:p>
        </w:tc>
        <w:tc>
          <w:tcPr>
            <w:tcW w:w="709" w:type="dxa"/>
            <w:hideMark/>
          </w:tcPr>
          <w:p w14:paraId="2C92991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127</w:t>
            </w:r>
          </w:p>
        </w:tc>
        <w:tc>
          <w:tcPr>
            <w:tcW w:w="709" w:type="dxa"/>
            <w:hideMark/>
          </w:tcPr>
          <w:p w14:paraId="0F06CE7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125</w:t>
            </w:r>
          </w:p>
        </w:tc>
        <w:tc>
          <w:tcPr>
            <w:tcW w:w="709" w:type="dxa"/>
            <w:hideMark/>
          </w:tcPr>
          <w:p w14:paraId="132A471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122</w:t>
            </w:r>
          </w:p>
        </w:tc>
        <w:tc>
          <w:tcPr>
            <w:tcW w:w="708" w:type="dxa"/>
            <w:hideMark/>
          </w:tcPr>
          <w:p w14:paraId="57F57A1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124</w:t>
            </w:r>
          </w:p>
        </w:tc>
        <w:tc>
          <w:tcPr>
            <w:tcW w:w="709" w:type="dxa"/>
            <w:hideMark/>
          </w:tcPr>
          <w:p w14:paraId="7F58DA0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125</w:t>
            </w:r>
          </w:p>
        </w:tc>
        <w:tc>
          <w:tcPr>
            <w:tcW w:w="709" w:type="dxa"/>
            <w:hideMark/>
          </w:tcPr>
          <w:p w14:paraId="0EB1486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125</w:t>
            </w:r>
          </w:p>
        </w:tc>
        <w:tc>
          <w:tcPr>
            <w:tcW w:w="709" w:type="dxa"/>
            <w:hideMark/>
          </w:tcPr>
          <w:p w14:paraId="4233C66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122</w:t>
            </w:r>
          </w:p>
        </w:tc>
        <w:tc>
          <w:tcPr>
            <w:tcW w:w="708" w:type="dxa"/>
          </w:tcPr>
          <w:p w14:paraId="266B7029" w14:textId="27452334"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122</w:t>
            </w:r>
          </w:p>
        </w:tc>
        <w:tc>
          <w:tcPr>
            <w:tcW w:w="709" w:type="dxa"/>
          </w:tcPr>
          <w:p w14:paraId="5BBF7A84" w14:textId="33A8D1F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w:t>
            </w:r>
          </w:p>
        </w:tc>
      </w:tr>
      <w:tr w:rsidR="0092604D" w:rsidRPr="00EE248E" w14:paraId="626871C9" w14:textId="5BCC033A" w:rsidTr="0092604D">
        <w:trPr>
          <w:trHeight w:val="264"/>
        </w:trPr>
        <w:tc>
          <w:tcPr>
            <w:tcW w:w="2694" w:type="dxa"/>
            <w:noWrap/>
            <w:hideMark/>
          </w:tcPr>
          <w:p w14:paraId="6D8A177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Акмолинская</w:t>
            </w:r>
            <w:proofErr w:type="spellEnd"/>
          </w:p>
        </w:tc>
        <w:tc>
          <w:tcPr>
            <w:tcW w:w="708" w:type="dxa"/>
            <w:hideMark/>
          </w:tcPr>
          <w:p w14:paraId="70CD2CD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9" w:type="dxa"/>
            <w:hideMark/>
          </w:tcPr>
          <w:p w14:paraId="0A3D672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9" w:type="dxa"/>
            <w:hideMark/>
          </w:tcPr>
          <w:p w14:paraId="70AB2E8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5</w:t>
            </w:r>
          </w:p>
        </w:tc>
        <w:tc>
          <w:tcPr>
            <w:tcW w:w="709" w:type="dxa"/>
            <w:hideMark/>
          </w:tcPr>
          <w:p w14:paraId="7225492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8" w:type="dxa"/>
            <w:hideMark/>
          </w:tcPr>
          <w:p w14:paraId="1B7397D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3C95AC2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54FA878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2A2ED9D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8" w:type="dxa"/>
          </w:tcPr>
          <w:p w14:paraId="236C86C9" w14:textId="7EF9419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4</w:t>
            </w:r>
          </w:p>
        </w:tc>
        <w:tc>
          <w:tcPr>
            <w:tcW w:w="709" w:type="dxa"/>
          </w:tcPr>
          <w:p w14:paraId="3CA4A9C7" w14:textId="6E8B158A"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92604D" w:rsidRPr="00EE248E" w14:paraId="6189AF08" w14:textId="14120BBD" w:rsidTr="0092604D">
        <w:trPr>
          <w:trHeight w:val="264"/>
        </w:trPr>
        <w:tc>
          <w:tcPr>
            <w:tcW w:w="2694" w:type="dxa"/>
            <w:noWrap/>
            <w:hideMark/>
          </w:tcPr>
          <w:p w14:paraId="5BE213F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Актюбинская</w:t>
            </w:r>
            <w:proofErr w:type="spellEnd"/>
          </w:p>
        </w:tc>
        <w:tc>
          <w:tcPr>
            <w:tcW w:w="708" w:type="dxa"/>
            <w:hideMark/>
          </w:tcPr>
          <w:p w14:paraId="468A1F0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9" w:type="dxa"/>
            <w:hideMark/>
          </w:tcPr>
          <w:p w14:paraId="3BD4C4A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9" w:type="dxa"/>
            <w:hideMark/>
          </w:tcPr>
          <w:p w14:paraId="6C8A141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9" w:type="dxa"/>
            <w:hideMark/>
          </w:tcPr>
          <w:p w14:paraId="083177C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6</w:t>
            </w:r>
          </w:p>
        </w:tc>
        <w:tc>
          <w:tcPr>
            <w:tcW w:w="708" w:type="dxa"/>
            <w:hideMark/>
          </w:tcPr>
          <w:p w14:paraId="6CCC8A1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9" w:type="dxa"/>
            <w:hideMark/>
          </w:tcPr>
          <w:p w14:paraId="7DD9B5A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9" w:type="dxa"/>
            <w:hideMark/>
          </w:tcPr>
          <w:p w14:paraId="241A645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9" w:type="dxa"/>
            <w:hideMark/>
          </w:tcPr>
          <w:p w14:paraId="2389338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8" w:type="dxa"/>
          </w:tcPr>
          <w:p w14:paraId="4D119155" w14:textId="3B5774A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6</w:t>
            </w:r>
          </w:p>
        </w:tc>
        <w:tc>
          <w:tcPr>
            <w:tcW w:w="709" w:type="dxa"/>
          </w:tcPr>
          <w:p w14:paraId="13592057" w14:textId="68C64D29"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92604D" w:rsidRPr="00EE248E" w14:paraId="4614B425" w14:textId="5D3A5271" w:rsidTr="0092604D">
        <w:trPr>
          <w:trHeight w:val="264"/>
        </w:trPr>
        <w:tc>
          <w:tcPr>
            <w:tcW w:w="2694" w:type="dxa"/>
            <w:noWrap/>
            <w:hideMark/>
          </w:tcPr>
          <w:p w14:paraId="7A0CB79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Алматинская</w:t>
            </w:r>
            <w:proofErr w:type="spellEnd"/>
          </w:p>
        </w:tc>
        <w:tc>
          <w:tcPr>
            <w:tcW w:w="708" w:type="dxa"/>
            <w:hideMark/>
          </w:tcPr>
          <w:p w14:paraId="4C7232C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541419F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2235391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6EDB8303"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8" w:type="dxa"/>
            <w:hideMark/>
          </w:tcPr>
          <w:p w14:paraId="763E069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4490D76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03A47BF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583360C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8" w:type="dxa"/>
          </w:tcPr>
          <w:p w14:paraId="36217C11" w14:textId="25225F11"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2</w:t>
            </w:r>
          </w:p>
        </w:tc>
        <w:tc>
          <w:tcPr>
            <w:tcW w:w="709" w:type="dxa"/>
          </w:tcPr>
          <w:p w14:paraId="217992AB" w14:textId="1A8B0BD1"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r w:rsidR="0092604D" w:rsidRPr="00EE248E" w14:paraId="695CC08A" w14:textId="4FFC66E3" w:rsidTr="0092604D">
        <w:trPr>
          <w:trHeight w:val="264"/>
        </w:trPr>
        <w:tc>
          <w:tcPr>
            <w:tcW w:w="2694" w:type="dxa"/>
            <w:noWrap/>
            <w:hideMark/>
          </w:tcPr>
          <w:p w14:paraId="234FC0F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Атырауская</w:t>
            </w:r>
            <w:proofErr w:type="spellEnd"/>
          </w:p>
        </w:tc>
        <w:tc>
          <w:tcPr>
            <w:tcW w:w="708" w:type="dxa"/>
            <w:hideMark/>
          </w:tcPr>
          <w:p w14:paraId="343DA38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3BB6388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58A32A0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0690DF23"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8" w:type="dxa"/>
            <w:hideMark/>
          </w:tcPr>
          <w:p w14:paraId="7ECCEDD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16CD772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6360B40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0FE899B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8" w:type="dxa"/>
          </w:tcPr>
          <w:p w14:paraId="191AD53B" w14:textId="32A5DE7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3</w:t>
            </w:r>
          </w:p>
        </w:tc>
        <w:tc>
          <w:tcPr>
            <w:tcW w:w="709" w:type="dxa"/>
          </w:tcPr>
          <w:p w14:paraId="2103F838" w14:textId="6351164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r>
      <w:tr w:rsidR="0092604D" w:rsidRPr="00EE248E" w14:paraId="6A872F12" w14:textId="30564972" w:rsidTr="0092604D">
        <w:trPr>
          <w:trHeight w:val="264"/>
        </w:trPr>
        <w:tc>
          <w:tcPr>
            <w:tcW w:w="2694" w:type="dxa"/>
            <w:noWrap/>
            <w:hideMark/>
          </w:tcPr>
          <w:p w14:paraId="2653528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Западно-Казахстанская</w:t>
            </w:r>
            <w:proofErr w:type="spellEnd"/>
          </w:p>
        </w:tc>
        <w:tc>
          <w:tcPr>
            <w:tcW w:w="708" w:type="dxa"/>
            <w:hideMark/>
          </w:tcPr>
          <w:p w14:paraId="754B580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667DDF0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05E14C5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5</w:t>
            </w:r>
          </w:p>
        </w:tc>
        <w:tc>
          <w:tcPr>
            <w:tcW w:w="709" w:type="dxa"/>
            <w:hideMark/>
          </w:tcPr>
          <w:p w14:paraId="2F3A355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8" w:type="dxa"/>
            <w:hideMark/>
          </w:tcPr>
          <w:p w14:paraId="671D29F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64E0B18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1B06F04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743D30D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8" w:type="dxa"/>
          </w:tcPr>
          <w:p w14:paraId="3F31CBC3" w14:textId="6046E89D" w:rsidR="0092604D" w:rsidRPr="0092604D"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709" w:type="dxa"/>
          </w:tcPr>
          <w:p w14:paraId="794C70BA" w14:textId="38D1B62F" w:rsidR="0092604D" w:rsidRPr="0092604D"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r>
      <w:tr w:rsidR="0092604D" w:rsidRPr="00EE248E" w14:paraId="046BF5B9" w14:textId="048D995E" w:rsidTr="0092604D">
        <w:trPr>
          <w:trHeight w:val="264"/>
        </w:trPr>
        <w:tc>
          <w:tcPr>
            <w:tcW w:w="2694" w:type="dxa"/>
            <w:noWrap/>
            <w:hideMark/>
          </w:tcPr>
          <w:p w14:paraId="5F25C1B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Жамбылская</w:t>
            </w:r>
            <w:proofErr w:type="spellEnd"/>
          </w:p>
        </w:tc>
        <w:tc>
          <w:tcPr>
            <w:tcW w:w="708" w:type="dxa"/>
            <w:hideMark/>
          </w:tcPr>
          <w:p w14:paraId="65E79D5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5</w:t>
            </w:r>
          </w:p>
        </w:tc>
        <w:tc>
          <w:tcPr>
            <w:tcW w:w="709" w:type="dxa"/>
            <w:hideMark/>
          </w:tcPr>
          <w:p w14:paraId="018CC2E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101D70F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54832F7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8" w:type="dxa"/>
            <w:hideMark/>
          </w:tcPr>
          <w:p w14:paraId="47C099A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42D333F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3B7C9F0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36EEDB9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8" w:type="dxa"/>
          </w:tcPr>
          <w:p w14:paraId="4899FB67" w14:textId="7074F95D"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2</w:t>
            </w:r>
          </w:p>
        </w:tc>
        <w:tc>
          <w:tcPr>
            <w:tcW w:w="709" w:type="dxa"/>
          </w:tcPr>
          <w:p w14:paraId="4741601F" w14:textId="0B132301"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r>
      <w:tr w:rsidR="0092604D" w:rsidRPr="00EE248E" w14:paraId="23D924DE" w14:textId="32116F36" w:rsidTr="0092604D">
        <w:trPr>
          <w:trHeight w:val="264"/>
        </w:trPr>
        <w:tc>
          <w:tcPr>
            <w:tcW w:w="2694" w:type="dxa"/>
            <w:noWrap/>
            <w:hideMark/>
          </w:tcPr>
          <w:p w14:paraId="3CBE6BF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Карагандинская</w:t>
            </w:r>
            <w:proofErr w:type="spellEnd"/>
          </w:p>
        </w:tc>
        <w:tc>
          <w:tcPr>
            <w:tcW w:w="708" w:type="dxa"/>
            <w:hideMark/>
          </w:tcPr>
          <w:p w14:paraId="1AF7E38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9" w:type="dxa"/>
            <w:hideMark/>
          </w:tcPr>
          <w:p w14:paraId="32DFA9E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9" w:type="dxa"/>
            <w:hideMark/>
          </w:tcPr>
          <w:p w14:paraId="4985B4D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9" w:type="dxa"/>
            <w:hideMark/>
          </w:tcPr>
          <w:p w14:paraId="2976B51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8" w:type="dxa"/>
            <w:hideMark/>
          </w:tcPr>
          <w:p w14:paraId="4A0DA37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9</w:t>
            </w:r>
          </w:p>
        </w:tc>
        <w:tc>
          <w:tcPr>
            <w:tcW w:w="709" w:type="dxa"/>
            <w:hideMark/>
          </w:tcPr>
          <w:p w14:paraId="08451F5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9</w:t>
            </w:r>
          </w:p>
        </w:tc>
        <w:tc>
          <w:tcPr>
            <w:tcW w:w="709" w:type="dxa"/>
            <w:hideMark/>
          </w:tcPr>
          <w:p w14:paraId="5ECF2F6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9</w:t>
            </w:r>
          </w:p>
        </w:tc>
        <w:tc>
          <w:tcPr>
            <w:tcW w:w="709" w:type="dxa"/>
            <w:hideMark/>
          </w:tcPr>
          <w:p w14:paraId="4D5A7F7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9</w:t>
            </w:r>
          </w:p>
        </w:tc>
        <w:tc>
          <w:tcPr>
            <w:tcW w:w="708" w:type="dxa"/>
          </w:tcPr>
          <w:p w14:paraId="62C2E185" w14:textId="528F6284"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9</w:t>
            </w:r>
          </w:p>
        </w:tc>
        <w:tc>
          <w:tcPr>
            <w:tcW w:w="709" w:type="dxa"/>
          </w:tcPr>
          <w:p w14:paraId="61E43E4F" w14:textId="78328B3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92604D" w:rsidRPr="00EE248E" w14:paraId="1E7A4533" w14:textId="0C3758C9" w:rsidTr="0092604D">
        <w:trPr>
          <w:trHeight w:val="264"/>
        </w:trPr>
        <w:tc>
          <w:tcPr>
            <w:tcW w:w="2694" w:type="dxa"/>
            <w:noWrap/>
            <w:hideMark/>
          </w:tcPr>
          <w:p w14:paraId="5C681F4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Костанайская</w:t>
            </w:r>
            <w:proofErr w:type="spellEnd"/>
          </w:p>
        </w:tc>
        <w:tc>
          <w:tcPr>
            <w:tcW w:w="708" w:type="dxa"/>
            <w:hideMark/>
          </w:tcPr>
          <w:p w14:paraId="385EAC2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22FE734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169996A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1D365EE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8" w:type="dxa"/>
            <w:hideMark/>
          </w:tcPr>
          <w:p w14:paraId="49E3F85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9" w:type="dxa"/>
            <w:hideMark/>
          </w:tcPr>
          <w:p w14:paraId="49BB30C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9" w:type="dxa"/>
            <w:hideMark/>
          </w:tcPr>
          <w:p w14:paraId="2D4BBA0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9" w:type="dxa"/>
            <w:hideMark/>
          </w:tcPr>
          <w:p w14:paraId="4D2BA58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6</w:t>
            </w:r>
          </w:p>
        </w:tc>
        <w:tc>
          <w:tcPr>
            <w:tcW w:w="708" w:type="dxa"/>
          </w:tcPr>
          <w:p w14:paraId="54E9DB30" w14:textId="61C333F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6</w:t>
            </w:r>
          </w:p>
        </w:tc>
        <w:tc>
          <w:tcPr>
            <w:tcW w:w="709" w:type="dxa"/>
          </w:tcPr>
          <w:p w14:paraId="4255C2B4" w14:textId="4613C37A"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92604D" w:rsidRPr="00EE248E" w14:paraId="03F37BEB" w14:textId="6F1B4942" w:rsidTr="0092604D">
        <w:trPr>
          <w:trHeight w:val="264"/>
        </w:trPr>
        <w:tc>
          <w:tcPr>
            <w:tcW w:w="2694" w:type="dxa"/>
            <w:noWrap/>
            <w:hideMark/>
          </w:tcPr>
          <w:p w14:paraId="53BD737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Кызылординская</w:t>
            </w:r>
            <w:proofErr w:type="spellEnd"/>
          </w:p>
        </w:tc>
        <w:tc>
          <w:tcPr>
            <w:tcW w:w="708" w:type="dxa"/>
            <w:hideMark/>
          </w:tcPr>
          <w:p w14:paraId="5877ED0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0BCC372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346D7DD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9" w:type="dxa"/>
            <w:hideMark/>
          </w:tcPr>
          <w:p w14:paraId="67812EF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3</w:t>
            </w:r>
          </w:p>
        </w:tc>
        <w:tc>
          <w:tcPr>
            <w:tcW w:w="708" w:type="dxa"/>
            <w:hideMark/>
          </w:tcPr>
          <w:p w14:paraId="61F3AAB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5BE951B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20F204B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7FABFC1A"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8" w:type="dxa"/>
          </w:tcPr>
          <w:p w14:paraId="5179E97F" w14:textId="18AEB9D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3</w:t>
            </w:r>
          </w:p>
        </w:tc>
        <w:tc>
          <w:tcPr>
            <w:tcW w:w="709" w:type="dxa"/>
          </w:tcPr>
          <w:p w14:paraId="04D648F7" w14:textId="7F3EFAF4"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92604D" w:rsidRPr="00EE248E" w14:paraId="386D4079" w14:textId="2BB9D312" w:rsidTr="0092604D">
        <w:trPr>
          <w:trHeight w:val="264"/>
        </w:trPr>
        <w:tc>
          <w:tcPr>
            <w:tcW w:w="2694" w:type="dxa"/>
            <w:noWrap/>
            <w:hideMark/>
          </w:tcPr>
          <w:p w14:paraId="2EE58D43"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Мангистауская</w:t>
            </w:r>
            <w:proofErr w:type="spellEnd"/>
          </w:p>
        </w:tc>
        <w:tc>
          <w:tcPr>
            <w:tcW w:w="708" w:type="dxa"/>
            <w:hideMark/>
          </w:tcPr>
          <w:p w14:paraId="70A122C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70BFE1D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0C48D6B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6161246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8" w:type="dxa"/>
            <w:hideMark/>
          </w:tcPr>
          <w:p w14:paraId="66BF91E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5E4C89F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3955435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1705111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8" w:type="dxa"/>
          </w:tcPr>
          <w:p w14:paraId="793C7236" w14:textId="021D59A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2</w:t>
            </w:r>
          </w:p>
        </w:tc>
        <w:tc>
          <w:tcPr>
            <w:tcW w:w="709" w:type="dxa"/>
          </w:tcPr>
          <w:p w14:paraId="12E31AE1" w14:textId="2E2E68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r w:rsidR="0092604D" w:rsidRPr="00EE248E" w14:paraId="2EF046F8" w14:textId="2D8AEC33" w:rsidTr="0092604D">
        <w:trPr>
          <w:trHeight w:val="264"/>
        </w:trPr>
        <w:tc>
          <w:tcPr>
            <w:tcW w:w="2694" w:type="dxa"/>
            <w:noWrap/>
            <w:hideMark/>
          </w:tcPr>
          <w:p w14:paraId="524F46B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Павлодарская</w:t>
            </w:r>
            <w:proofErr w:type="spellEnd"/>
          </w:p>
        </w:tc>
        <w:tc>
          <w:tcPr>
            <w:tcW w:w="708" w:type="dxa"/>
            <w:hideMark/>
          </w:tcPr>
          <w:p w14:paraId="131A843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7B4E084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7BA008F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9" w:type="dxa"/>
            <w:hideMark/>
          </w:tcPr>
          <w:p w14:paraId="458409A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w:t>
            </w:r>
          </w:p>
        </w:tc>
        <w:tc>
          <w:tcPr>
            <w:tcW w:w="708" w:type="dxa"/>
            <w:hideMark/>
          </w:tcPr>
          <w:p w14:paraId="7573082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590BF09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3A19D4F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9" w:type="dxa"/>
            <w:hideMark/>
          </w:tcPr>
          <w:p w14:paraId="0C0B776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w:t>
            </w:r>
          </w:p>
        </w:tc>
        <w:tc>
          <w:tcPr>
            <w:tcW w:w="708" w:type="dxa"/>
          </w:tcPr>
          <w:p w14:paraId="3D093FC2" w14:textId="3B04697A"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4</w:t>
            </w:r>
          </w:p>
        </w:tc>
        <w:tc>
          <w:tcPr>
            <w:tcW w:w="709" w:type="dxa"/>
          </w:tcPr>
          <w:p w14:paraId="45943ECA" w14:textId="456A609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92604D" w:rsidRPr="00EE248E" w14:paraId="697A880F" w14:textId="63399230" w:rsidTr="0092604D">
        <w:trPr>
          <w:trHeight w:val="264"/>
        </w:trPr>
        <w:tc>
          <w:tcPr>
            <w:tcW w:w="2694" w:type="dxa"/>
            <w:noWrap/>
            <w:hideMark/>
          </w:tcPr>
          <w:p w14:paraId="52DF537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Северо-Казахстанская</w:t>
            </w:r>
            <w:proofErr w:type="spellEnd"/>
          </w:p>
        </w:tc>
        <w:tc>
          <w:tcPr>
            <w:tcW w:w="708" w:type="dxa"/>
            <w:hideMark/>
          </w:tcPr>
          <w:p w14:paraId="6336AAB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noWrap/>
            <w:hideMark/>
          </w:tcPr>
          <w:p w14:paraId="434114A3"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noWrap/>
            <w:hideMark/>
          </w:tcPr>
          <w:p w14:paraId="32C1945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4764D9B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8" w:type="dxa"/>
            <w:hideMark/>
          </w:tcPr>
          <w:p w14:paraId="03015B5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6618BC0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5DF1C8E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1FB4785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8" w:type="dxa"/>
          </w:tcPr>
          <w:p w14:paraId="13FB3B95" w14:textId="69F09980"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2</w:t>
            </w:r>
          </w:p>
        </w:tc>
        <w:tc>
          <w:tcPr>
            <w:tcW w:w="709" w:type="dxa"/>
          </w:tcPr>
          <w:p w14:paraId="32AA2E3B" w14:textId="1D08660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r>
      <w:tr w:rsidR="0092604D" w:rsidRPr="00EE248E" w14:paraId="1E9C171E" w14:textId="45BC4B66" w:rsidTr="0092604D">
        <w:trPr>
          <w:trHeight w:val="264"/>
        </w:trPr>
        <w:tc>
          <w:tcPr>
            <w:tcW w:w="2694" w:type="dxa"/>
            <w:noWrap/>
            <w:hideMark/>
          </w:tcPr>
          <w:p w14:paraId="1CC2A67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Туркестанская</w:t>
            </w:r>
            <w:proofErr w:type="spellEnd"/>
            <w:r w:rsidRPr="00EE248E">
              <w:rPr>
                <w:rFonts w:ascii="Times New Roman" w:hAnsi="Times New Roman" w:cs="Times New Roman"/>
                <w:sz w:val="24"/>
                <w:szCs w:val="24"/>
              </w:rPr>
              <w:t>*</w:t>
            </w:r>
          </w:p>
        </w:tc>
        <w:tc>
          <w:tcPr>
            <w:tcW w:w="708" w:type="dxa"/>
            <w:hideMark/>
          </w:tcPr>
          <w:p w14:paraId="46D4F6B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7308C90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33140A0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9" w:type="dxa"/>
            <w:hideMark/>
          </w:tcPr>
          <w:p w14:paraId="22D0655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2</w:t>
            </w:r>
          </w:p>
        </w:tc>
        <w:tc>
          <w:tcPr>
            <w:tcW w:w="708" w:type="dxa"/>
            <w:hideMark/>
          </w:tcPr>
          <w:p w14:paraId="2FCD5F9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74D86C7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2</w:t>
            </w:r>
          </w:p>
        </w:tc>
        <w:tc>
          <w:tcPr>
            <w:tcW w:w="709" w:type="dxa"/>
            <w:hideMark/>
          </w:tcPr>
          <w:p w14:paraId="2DC6A1F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9" w:type="dxa"/>
            <w:hideMark/>
          </w:tcPr>
          <w:p w14:paraId="3840878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3</w:t>
            </w:r>
          </w:p>
        </w:tc>
        <w:tc>
          <w:tcPr>
            <w:tcW w:w="708" w:type="dxa"/>
          </w:tcPr>
          <w:p w14:paraId="5A5542AA" w14:textId="4E3DC48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3</w:t>
            </w:r>
          </w:p>
        </w:tc>
        <w:tc>
          <w:tcPr>
            <w:tcW w:w="709" w:type="dxa"/>
          </w:tcPr>
          <w:p w14:paraId="63A56A35" w14:textId="663E3CCE"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r>
      <w:tr w:rsidR="0092604D" w:rsidRPr="00EE248E" w14:paraId="3844D0F5" w14:textId="5BE87182" w:rsidTr="0092604D">
        <w:trPr>
          <w:trHeight w:val="264"/>
        </w:trPr>
        <w:tc>
          <w:tcPr>
            <w:tcW w:w="2694" w:type="dxa"/>
            <w:noWrap/>
            <w:hideMark/>
          </w:tcPr>
          <w:p w14:paraId="652FA1E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Восточно-Казахстанская</w:t>
            </w:r>
            <w:proofErr w:type="spellEnd"/>
          </w:p>
        </w:tc>
        <w:tc>
          <w:tcPr>
            <w:tcW w:w="708" w:type="dxa"/>
            <w:hideMark/>
          </w:tcPr>
          <w:p w14:paraId="045BD61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5231BD0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592E5D2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9" w:type="dxa"/>
            <w:hideMark/>
          </w:tcPr>
          <w:p w14:paraId="62B7D12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7</w:t>
            </w:r>
          </w:p>
        </w:tc>
        <w:tc>
          <w:tcPr>
            <w:tcW w:w="708" w:type="dxa"/>
            <w:hideMark/>
          </w:tcPr>
          <w:p w14:paraId="40DF529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9" w:type="dxa"/>
            <w:hideMark/>
          </w:tcPr>
          <w:p w14:paraId="526FE54F"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9" w:type="dxa"/>
            <w:hideMark/>
          </w:tcPr>
          <w:p w14:paraId="29BCF6F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9" w:type="dxa"/>
            <w:hideMark/>
          </w:tcPr>
          <w:p w14:paraId="515B57D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7</w:t>
            </w:r>
          </w:p>
        </w:tc>
        <w:tc>
          <w:tcPr>
            <w:tcW w:w="708" w:type="dxa"/>
          </w:tcPr>
          <w:p w14:paraId="38E90E3F" w14:textId="32A940A4"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7</w:t>
            </w:r>
          </w:p>
        </w:tc>
        <w:tc>
          <w:tcPr>
            <w:tcW w:w="709" w:type="dxa"/>
          </w:tcPr>
          <w:p w14:paraId="7F576489" w14:textId="7CAFA21E"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92604D" w:rsidRPr="00EE248E" w14:paraId="337350EC" w14:textId="56B8D394" w:rsidTr="0092604D">
        <w:trPr>
          <w:trHeight w:val="264"/>
        </w:trPr>
        <w:tc>
          <w:tcPr>
            <w:tcW w:w="2694" w:type="dxa"/>
            <w:noWrap/>
            <w:hideMark/>
          </w:tcPr>
          <w:p w14:paraId="43110D4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г.Астана</w:t>
            </w:r>
            <w:proofErr w:type="spellEnd"/>
          </w:p>
        </w:tc>
        <w:tc>
          <w:tcPr>
            <w:tcW w:w="708" w:type="dxa"/>
            <w:hideMark/>
          </w:tcPr>
          <w:p w14:paraId="5C65DAE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14</w:t>
            </w:r>
          </w:p>
        </w:tc>
        <w:tc>
          <w:tcPr>
            <w:tcW w:w="709" w:type="dxa"/>
            <w:hideMark/>
          </w:tcPr>
          <w:p w14:paraId="4A8B823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14</w:t>
            </w:r>
          </w:p>
        </w:tc>
        <w:tc>
          <w:tcPr>
            <w:tcW w:w="709" w:type="dxa"/>
            <w:hideMark/>
          </w:tcPr>
          <w:p w14:paraId="650E8D6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14</w:t>
            </w:r>
          </w:p>
        </w:tc>
        <w:tc>
          <w:tcPr>
            <w:tcW w:w="709" w:type="dxa"/>
            <w:hideMark/>
          </w:tcPr>
          <w:p w14:paraId="7A54A9EC"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13</w:t>
            </w:r>
          </w:p>
        </w:tc>
        <w:tc>
          <w:tcPr>
            <w:tcW w:w="708" w:type="dxa"/>
            <w:hideMark/>
          </w:tcPr>
          <w:p w14:paraId="1D07B15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14</w:t>
            </w:r>
          </w:p>
        </w:tc>
        <w:tc>
          <w:tcPr>
            <w:tcW w:w="709" w:type="dxa"/>
            <w:hideMark/>
          </w:tcPr>
          <w:p w14:paraId="4B2AC14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15</w:t>
            </w:r>
          </w:p>
        </w:tc>
        <w:tc>
          <w:tcPr>
            <w:tcW w:w="709" w:type="dxa"/>
            <w:hideMark/>
          </w:tcPr>
          <w:p w14:paraId="42449701"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15</w:t>
            </w:r>
          </w:p>
        </w:tc>
        <w:tc>
          <w:tcPr>
            <w:tcW w:w="709" w:type="dxa"/>
            <w:hideMark/>
          </w:tcPr>
          <w:p w14:paraId="5C61EAA3"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15</w:t>
            </w:r>
          </w:p>
        </w:tc>
        <w:tc>
          <w:tcPr>
            <w:tcW w:w="708" w:type="dxa"/>
          </w:tcPr>
          <w:p w14:paraId="60D69E16" w14:textId="658A2003"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15</w:t>
            </w:r>
          </w:p>
        </w:tc>
        <w:tc>
          <w:tcPr>
            <w:tcW w:w="709" w:type="dxa"/>
          </w:tcPr>
          <w:p w14:paraId="0B99BFB1" w14:textId="78C300C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r>
      <w:tr w:rsidR="0092604D" w:rsidRPr="00EE248E" w14:paraId="6B25F420" w14:textId="245BA47F" w:rsidTr="0092604D">
        <w:trPr>
          <w:trHeight w:val="264"/>
        </w:trPr>
        <w:tc>
          <w:tcPr>
            <w:tcW w:w="2694" w:type="dxa"/>
            <w:noWrap/>
            <w:hideMark/>
          </w:tcPr>
          <w:p w14:paraId="69F4422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г.Алматы</w:t>
            </w:r>
            <w:proofErr w:type="spellEnd"/>
          </w:p>
        </w:tc>
        <w:tc>
          <w:tcPr>
            <w:tcW w:w="708" w:type="dxa"/>
            <w:hideMark/>
          </w:tcPr>
          <w:p w14:paraId="348FEAE0"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40</w:t>
            </w:r>
          </w:p>
        </w:tc>
        <w:tc>
          <w:tcPr>
            <w:tcW w:w="709" w:type="dxa"/>
            <w:hideMark/>
          </w:tcPr>
          <w:p w14:paraId="10325025"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42</w:t>
            </w:r>
          </w:p>
        </w:tc>
        <w:tc>
          <w:tcPr>
            <w:tcW w:w="709" w:type="dxa"/>
            <w:hideMark/>
          </w:tcPr>
          <w:p w14:paraId="75395AD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40</w:t>
            </w:r>
          </w:p>
        </w:tc>
        <w:tc>
          <w:tcPr>
            <w:tcW w:w="709" w:type="dxa"/>
            <w:hideMark/>
          </w:tcPr>
          <w:p w14:paraId="345E6A7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40</w:t>
            </w:r>
          </w:p>
        </w:tc>
        <w:tc>
          <w:tcPr>
            <w:tcW w:w="708" w:type="dxa"/>
            <w:hideMark/>
          </w:tcPr>
          <w:p w14:paraId="2527C71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41</w:t>
            </w:r>
          </w:p>
        </w:tc>
        <w:tc>
          <w:tcPr>
            <w:tcW w:w="709" w:type="dxa"/>
            <w:hideMark/>
          </w:tcPr>
          <w:p w14:paraId="020D0E4E"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41</w:t>
            </w:r>
          </w:p>
        </w:tc>
        <w:tc>
          <w:tcPr>
            <w:tcW w:w="709" w:type="dxa"/>
            <w:hideMark/>
          </w:tcPr>
          <w:p w14:paraId="49EA771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41</w:t>
            </w:r>
          </w:p>
        </w:tc>
        <w:tc>
          <w:tcPr>
            <w:tcW w:w="709" w:type="dxa"/>
            <w:hideMark/>
          </w:tcPr>
          <w:p w14:paraId="42E876E4"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42</w:t>
            </w:r>
          </w:p>
        </w:tc>
        <w:tc>
          <w:tcPr>
            <w:tcW w:w="708" w:type="dxa"/>
          </w:tcPr>
          <w:p w14:paraId="53AD65CA" w14:textId="73F6B3C0"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42</w:t>
            </w:r>
          </w:p>
        </w:tc>
        <w:tc>
          <w:tcPr>
            <w:tcW w:w="709" w:type="dxa"/>
          </w:tcPr>
          <w:p w14:paraId="6AC262A4" w14:textId="495524CA"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r>
      <w:tr w:rsidR="0092604D" w:rsidRPr="00EE248E" w14:paraId="1DCFECD8" w14:textId="3E4F2ADC" w:rsidTr="0092604D">
        <w:trPr>
          <w:trHeight w:val="264"/>
        </w:trPr>
        <w:tc>
          <w:tcPr>
            <w:tcW w:w="2694" w:type="dxa"/>
            <w:noWrap/>
            <w:hideMark/>
          </w:tcPr>
          <w:p w14:paraId="2A134DA9"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proofErr w:type="spellStart"/>
            <w:r w:rsidRPr="00EE248E">
              <w:rPr>
                <w:rFonts w:ascii="Times New Roman" w:hAnsi="Times New Roman" w:cs="Times New Roman"/>
                <w:sz w:val="24"/>
                <w:szCs w:val="24"/>
              </w:rPr>
              <w:t>г.Шымкент</w:t>
            </w:r>
            <w:proofErr w:type="spellEnd"/>
          </w:p>
        </w:tc>
        <w:tc>
          <w:tcPr>
            <w:tcW w:w="708" w:type="dxa"/>
            <w:hideMark/>
          </w:tcPr>
          <w:p w14:paraId="01FF982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9" w:type="dxa"/>
            <w:hideMark/>
          </w:tcPr>
          <w:p w14:paraId="457D96B7"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9</w:t>
            </w:r>
          </w:p>
        </w:tc>
        <w:tc>
          <w:tcPr>
            <w:tcW w:w="709" w:type="dxa"/>
            <w:hideMark/>
          </w:tcPr>
          <w:p w14:paraId="7E0BD64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10</w:t>
            </w:r>
          </w:p>
        </w:tc>
        <w:tc>
          <w:tcPr>
            <w:tcW w:w="709" w:type="dxa"/>
            <w:hideMark/>
          </w:tcPr>
          <w:p w14:paraId="2729476D"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sz w:val="24"/>
                <w:szCs w:val="24"/>
              </w:rPr>
            </w:pPr>
            <w:r w:rsidRPr="00EE248E">
              <w:rPr>
                <w:rFonts w:ascii="Times New Roman" w:hAnsi="Times New Roman" w:cs="Times New Roman"/>
                <w:sz w:val="24"/>
                <w:szCs w:val="24"/>
              </w:rPr>
              <w:t>10</w:t>
            </w:r>
          </w:p>
        </w:tc>
        <w:tc>
          <w:tcPr>
            <w:tcW w:w="708" w:type="dxa"/>
            <w:hideMark/>
          </w:tcPr>
          <w:p w14:paraId="75A5F962"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10</w:t>
            </w:r>
          </w:p>
        </w:tc>
        <w:tc>
          <w:tcPr>
            <w:tcW w:w="709" w:type="dxa"/>
            <w:hideMark/>
          </w:tcPr>
          <w:p w14:paraId="7B5D2E2B"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10</w:t>
            </w:r>
          </w:p>
        </w:tc>
        <w:tc>
          <w:tcPr>
            <w:tcW w:w="709" w:type="dxa"/>
            <w:hideMark/>
          </w:tcPr>
          <w:p w14:paraId="40C11458"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10</w:t>
            </w:r>
          </w:p>
        </w:tc>
        <w:tc>
          <w:tcPr>
            <w:tcW w:w="709" w:type="dxa"/>
            <w:hideMark/>
          </w:tcPr>
          <w:p w14:paraId="4A363D06" w14:textId="77777777"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rPr>
            </w:pPr>
            <w:r w:rsidRPr="00EE248E">
              <w:rPr>
                <w:rFonts w:ascii="Times New Roman" w:hAnsi="Times New Roman" w:cs="Times New Roman"/>
                <w:color w:val="000000"/>
                <w:sz w:val="24"/>
                <w:szCs w:val="24"/>
              </w:rPr>
              <w:t>8</w:t>
            </w:r>
          </w:p>
        </w:tc>
        <w:tc>
          <w:tcPr>
            <w:tcW w:w="708" w:type="dxa"/>
          </w:tcPr>
          <w:p w14:paraId="0B32B7DA" w14:textId="7EFAF0B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sidRPr="00EE248E">
              <w:rPr>
                <w:rFonts w:ascii="Times New Roman" w:hAnsi="Times New Roman" w:cs="Times New Roman"/>
                <w:color w:val="000000"/>
                <w:sz w:val="24"/>
                <w:szCs w:val="24"/>
                <w:lang w:val="ru-RU"/>
              </w:rPr>
              <w:t>8</w:t>
            </w:r>
          </w:p>
        </w:tc>
        <w:tc>
          <w:tcPr>
            <w:tcW w:w="709" w:type="dxa"/>
          </w:tcPr>
          <w:p w14:paraId="7E2C085E" w14:textId="6271256F" w:rsidR="0092604D" w:rsidRPr="00EE248E" w:rsidRDefault="0092604D" w:rsidP="00CE3A4B">
            <w:pPr>
              <w:tabs>
                <w:tab w:val="left" w:pos="360"/>
                <w:tab w:val="left" w:pos="450"/>
                <w:tab w:val="left" w:pos="54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92604D" w:rsidRPr="007A04FA" w14:paraId="09310450" w14:textId="7A4A052A" w:rsidTr="0092604D">
        <w:trPr>
          <w:trHeight w:val="264"/>
        </w:trPr>
        <w:tc>
          <w:tcPr>
            <w:tcW w:w="9072" w:type="dxa"/>
            <w:gridSpan w:val="10"/>
            <w:noWrap/>
          </w:tcPr>
          <w:p w14:paraId="29F077CF" w14:textId="5E13D064" w:rsidR="0092604D" w:rsidRPr="00EE248E" w:rsidRDefault="0092604D" w:rsidP="00745345">
            <w:pPr>
              <w:tabs>
                <w:tab w:val="left" w:pos="360"/>
                <w:tab w:val="left" w:pos="450"/>
                <w:tab w:val="left" w:pos="540"/>
              </w:tabs>
              <w:spacing w:after="0" w:line="240" w:lineRule="auto"/>
              <w:ind w:firstLine="709"/>
              <w:rPr>
                <w:rFonts w:ascii="Times New Roman" w:hAnsi="Times New Roman" w:cs="Times New Roman"/>
                <w:color w:val="000000"/>
                <w:sz w:val="24"/>
                <w:szCs w:val="24"/>
                <w:lang w:val="ru-RU"/>
              </w:rPr>
            </w:pPr>
            <w:r w:rsidRPr="00EE248E">
              <w:rPr>
                <w:rFonts w:ascii="Times New Roman" w:hAnsi="Times New Roman" w:cs="Times New Roman"/>
                <w:iCs/>
                <w:spacing w:val="-2"/>
                <w:sz w:val="24"/>
                <w:szCs w:val="24"/>
                <w:lang w:val="ru-RU"/>
              </w:rPr>
              <w:t xml:space="preserve">Примечание – составлено автором на основании источника </w:t>
            </w:r>
            <w:r w:rsidRPr="00EE248E">
              <w:rPr>
                <w:rFonts w:ascii="Times New Roman" w:hAnsi="Times New Roman" w:cs="Times New Roman"/>
                <w:color w:val="000000"/>
                <w:sz w:val="24"/>
                <w:szCs w:val="24"/>
                <w:lang w:val="ru-RU"/>
              </w:rPr>
              <w:t>[98]</w:t>
            </w:r>
          </w:p>
        </w:tc>
        <w:tc>
          <w:tcPr>
            <w:tcW w:w="709" w:type="dxa"/>
          </w:tcPr>
          <w:p w14:paraId="04B528C1" w14:textId="77777777" w:rsidR="0092604D" w:rsidRPr="00EE248E" w:rsidRDefault="0092604D" w:rsidP="00745345">
            <w:pPr>
              <w:tabs>
                <w:tab w:val="left" w:pos="360"/>
                <w:tab w:val="left" w:pos="450"/>
                <w:tab w:val="left" w:pos="540"/>
              </w:tabs>
              <w:spacing w:after="0" w:line="240" w:lineRule="auto"/>
              <w:ind w:firstLine="709"/>
              <w:rPr>
                <w:rFonts w:ascii="Times New Roman" w:hAnsi="Times New Roman" w:cs="Times New Roman"/>
                <w:iCs/>
                <w:spacing w:val="-2"/>
                <w:sz w:val="24"/>
                <w:szCs w:val="24"/>
                <w:lang w:val="ru-RU"/>
              </w:rPr>
            </w:pPr>
          </w:p>
        </w:tc>
      </w:tr>
    </w:tbl>
    <w:p w14:paraId="69E33D8D" w14:textId="77777777" w:rsidR="00024B0B" w:rsidRPr="000E220A" w:rsidRDefault="00024B0B" w:rsidP="00CE3A4B">
      <w:pPr>
        <w:pStyle w:val="a7"/>
        <w:tabs>
          <w:tab w:val="left" w:pos="360"/>
          <w:tab w:val="left" w:pos="450"/>
        </w:tabs>
        <w:ind w:firstLine="720"/>
        <w:rPr>
          <w:sz w:val="28"/>
          <w:szCs w:val="28"/>
        </w:rPr>
      </w:pPr>
    </w:p>
    <w:p w14:paraId="164998F7" w14:textId="211E181D" w:rsidR="00FF3383" w:rsidRPr="000E220A" w:rsidRDefault="00FB3827" w:rsidP="00FB3827">
      <w:pPr>
        <w:pStyle w:val="a7"/>
        <w:tabs>
          <w:tab w:val="left" w:pos="360"/>
          <w:tab w:val="left" w:pos="450"/>
        </w:tabs>
        <w:ind w:firstLine="902"/>
        <w:rPr>
          <w:sz w:val="28"/>
          <w:szCs w:val="28"/>
        </w:rPr>
      </w:pPr>
      <w:r w:rsidRPr="00FB3827">
        <w:rPr>
          <w:sz w:val="28"/>
          <w:szCs w:val="28"/>
        </w:rPr>
        <w:t>За IV квартал 2024 года объем оказанных услуг по основному виду деятельности организациями образования Республики Казахстан составил 1 787 860,6 млн. тенге, из которых 84,1% за счет бюджета, 13,2% - за счет средств, полученных от населения, 2,7% - за счет средств предприятий.</w:t>
      </w:r>
      <w:r w:rsidR="00FF3383">
        <w:rPr>
          <w:sz w:val="28"/>
          <w:szCs w:val="28"/>
        </w:rPr>
        <w:t xml:space="preserve"> (Рисунок 3)</w:t>
      </w:r>
      <w:r w:rsidR="00FF3383" w:rsidRPr="000E220A">
        <w:rPr>
          <w:sz w:val="28"/>
          <w:szCs w:val="28"/>
        </w:rPr>
        <w:t>.</w:t>
      </w:r>
    </w:p>
    <w:p w14:paraId="6EA89315" w14:textId="77777777" w:rsidR="002603E4" w:rsidRPr="000E220A" w:rsidRDefault="002603E4" w:rsidP="00CE3A4B">
      <w:pPr>
        <w:pStyle w:val="a7"/>
        <w:tabs>
          <w:tab w:val="left" w:pos="360"/>
          <w:tab w:val="left" w:pos="450"/>
        </w:tabs>
        <w:ind w:firstLine="900"/>
        <w:rPr>
          <w:sz w:val="28"/>
          <w:szCs w:val="28"/>
        </w:rPr>
      </w:pPr>
    </w:p>
    <w:p w14:paraId="3A7E104B" w14:textId="439D4565" w:rsidR="00BF13D3" w:rsidRPr="00FB3827" w:rsidRDefault="00FB3827" w:rsidP="00CE3A4B">
      <w:pPr>
        <w:pStyle w:val="1"/>
        <w:tabs>
          <w:tab w:val="left" w:pos="360"/>
          <w:tab w:val="left" w:pos="450"/>
        </w:tabs>
        <w:ind w:left="0" w:right="0"/>
        <w:jc w:val="both"/>
        <w:rPr>
          <w:b w:val="0"/>
          <w:sz w:val="28"/>
          <w:szCs w:val="28"/>
          <w:lang w:val="kk-KZ"/>
        </w:rPr>
      </w:pPr>
      <w:r>
        <w:rPr>
          <w:noProof/>
        </w:rPr>
        <w:drawing>
          <wp:inline distT="0" distB="0" distL="0" distR="0" wp14:anchorId="037C16D3" wp14:editId="1A6AA13A">
            <wp:extent cx="6116320" cy="2059536"/>
            <wp:effectExtent l="0" t="0" r="0" b="0"/>
            <wp:docPr id="1" name="Диаграмма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43E511" w14:textId="77777777" w:rsidR="00BF13D3" w:rsidRPr="000E220A" w:rsidRDefault="00BF13D3" w:rsidP="00CE3A4B">
      <w:pPr>
        <w:pStyle w:val="1"/>
        <w:tabs>
          <w:tab w:val="left" w:pos="360"/>
          <w:tab w:val="left" w:pos="450"/>
        </w:tabs>
        <w:ind w:left="0" w:right="0"/>
        <w:jc w:val="both"/>
        <w:rPr>
          <w:b w:val="0"/>
          <w:sz w:val="28"/>
          <w:szCs w:val="28"/>
        </w:rPr>
      </w:pPr>
    </w:p>
    <w:p w14:paraId="74B76C27" w14:textId="37891E68" w:rsidR="00BF13D3" w:rsidRDefault="00BF13D3" w:rsidP="00CE3A4B">
      <w:pPr>
        <w:pStyle w:val="1"/>
        <w:tabs>
          <w:tab w:val="left" w:pos="360"/>
          <w:tab w:val="left" w:pos="450"/>
        </w:tabs>
        <w:ind w:left="0" w:right="0"/>
        <w:rPr>
          <w:b w:val="0"/>
          <w:sz w:val="28"/>
          <w:szCs w:val="28"/>
        </w:rPr>
      </w:pPr>
      <w:r w:rsidRPr="000E220A">
        <w:rPr>
          <w:b w:val="0"/>
          <w:sz w:val="28"/>
          <w:szCs w:val="28"/>
        </w:rPr>
        <w:t xml:space="preserve">Рисунок </w:t>
      </w:r>
      <w:r w:rsidR="00FF3383">
        <w:rPr>
          <w:b w:val="0"/>
          <w:sz w:val="28"/>
          <w:szCs w:val="28"/>
        </w:rPr>
        <w:t>3</w:t>
      </w:r>
      <w:r w:rsidRPr="000E220A">
        <w:rPr>
          <w:b w:val="0"/>
          <w:sz w:val="28"/>
          <w:szCs w:val="28"/>
        </w:rPr>
        <w:t xml:space="preserve"> </w:t>
      </w:r>
      <w:proofErr w:type="gramStart"/>
      <w:r w:rsidRPr="000E220A">
        <w:rPr>
          <w:b w:val="0"/>
          <w:sz w:val="28"/>
          <w:szCs w:val="28"/>
        </w:rPr>
        <w:t>-  Объем</w:t>
      </w:r>
      <w:proofErr w:type="gramEnd"/>
      <w:r w:rsidRPr="000E220A">
        <w:rPr>
          <w:b w:val="0"/>
          <w:sz w:val="28"/>
          <w:szCs w:val="28"/>
        </w:rPr>
        <w:t xml:space="preserve"> финансирования оказанных услуг</w:t>
      </w:r>
      <w:r w:rsidR="0092604D">
        <w:rPr>
          <w:b w:val="0"/>
          <w:sz w:val="28"/>
          <w:szCs w:val="28"/>
          <w:lang w:val="kk-KZ"/>
        </w:rPr>
        <w:t xml:space="preserve"> </w:t>
      </w:r>
      <w:r w:rsidRPr="000E220A">
        <w:rPr>
          <w:b w:val="0"/>
          <w:spacing w:val="-52"/>
          <w:sz w:val="28"/>
          <w:szCs w:val="28"/>
        </w:rPr>
        <w:t xml:space="preserve"> </w:t>
      </w:r>
      <w:r w:rsidRPr="000E220A">
        <w:rPr>
          <w:b w:val="0"/>
          <w:sz w:val="28"/>
          <w:szCs w:val="28"/>
        </w:rPr>
        <w:t>организациями</w:t>
      </w:r>
      <w:r w:rsidRPr="000E220A">
        <w:rPr>
          <w:b w:val="0"/>
          <w:spacing w:val="-4"/>
          <w:sz w:val="28"/>
          <w:szCs w:val="28"/>
        </w:rPr>
        <w:t xml:space="preserve"> </w:t>
      </w:r>
      <w:r w:rsidRPr="000E220A">
        <w:rPr>
          <w:b w:val="0"/>
          <w:sz w:val="28"/>
          <w:szCs w:val="28"/>
        </w:rPr>
        <w:t>образования</w:t>
      </w:r>
      <w:r w:rsidRPr="000E220A">
        <w:rPr>
          <w:b w:val="0"/>
          <w:spacing w:val="-3"/>
          <w:sz w:val="28"/>
          <w:szCs w:val="28"/>
        </w:rPr>
        <w:t xml:space="preserve"> </w:t>
      </w:r>
      <w:r w:rsidRPr="000E220A">
        <w:rPr>
          <w:b w:val="0"/>
          <w:sz w:val="28"/>
          <w:szCs w:val="28"/>
        </w:rPr>
        <w:t>Республики</w:t>
      </w:r>
      <w:r w:rsidRPr="000E220A">
        <w:rPr>
          <w:b w:val="0"/>
          <w:spacing w:val="-3"/>
          <w:sz w:val="28"/>
          <w:szCs w:val="28"/>
        </w:rPr>
        <w:t xml:space="preserve"> </w:t>
      </w:r>
      <w:r w:rsidRPr="000E220A">
        <w:rPr>
          <w:b w:val="0"/>
          <w:sz w:val="28"/>
          <w:szCs w:val="28"/>
        </w:rPr>
        <w:t>Казахстан</w:t>
      </w:r>
    </w:p>
    <w:p w14:paraId="5C8E0747" w14:textId="77777777" w:rsidR="000D6400" w:rsidRPr="000E220A" w:rsidRDefault="000D6400" w:rsidP="00CE3A4B">
      <w:pPr>
        <w:pStyle w:val="1"/>
        <w:tabs>
          <w:tab w:val="left" w:pos="360"/>
          <w:tab w:val="left" w:pos="450"/>
        </w:tabs>
        <w:ind w:left="0" w:right="0"/>
        <w:rPr>
          <w:b w:val="0"/>
          <w:sz w:val="28"/>
          <w:szCs w:val="28"/>
        </w:rPr>
      </w:pPr>
    </w:p>
    <w:p w14:paraId="3BBD101A" w14:textId="53AD362E" w:rsidR="00BF13D3" w:rsidRPr="007258EA" w:rsidRDefault="001A47B6" w:rsidP="000D6400">
      <w:pPr>
        <w:tabs>
          <w:tab w:val="left" w:pos="360"/>
          <w:tab w:val="left" w:pos="450"/>
        </w:tabs>
        <w:spacing w:after="0" w:line="240" w:lineRule="auto"/>
        <w:jc w:val="both"/>
        <w:rPr>
          <w:rFonts w:ascii="Times New Roman" w:hAnsi="Times New Roman" w:cs="Times New Roman"/>
          <w:iCs/>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основании источника </w:t>
      </w:r>
      <w:r w:rsidR="00BF13D3" w:rsidRPr="007258EA">
        <w:rPr>
          <w:rFonts w:ascii="Times New Roman" w:hAnsi="Times New Roman" w:cs="Times New Roman"/>
          <w:iCs/>
          <w:sz w:val="24"/>
          <w:szCs w:val="24"/>
          <w:lang w:val="ru-RU"/>
        </w:rPr>
        <w:t>[98]</w:t>
      </w:r>
    </w:p>
    <w:p w14:paraId="323AF54F" w14:textId="77777777" w:rsidR="00745345" w:rsidRDefault="00745345" w:rsidP="00CE3A4B">
      <w:pPr>
        <w:pStyle w:val="a7"/>
        <w:tabs>
          <w:tab w:val="left" w:pos="360"/>
          <w:tab w:val="left" w:pos="450"/>
        </w:tabs>
        <w:ind w:firstLine="902"/>
        <w:rPr>
          <w:sz w:val="28"/>
          <w:szCs w:val="28"/>
        </w:rPr>
      </w:pPr>
    </w:p>
    <w:p w14:paraId="1CFEF7CF" w14:textId="77777777" w:rsidR="00FB3827" w:rsidRDefault="00FB3827" w:rsidP="00CE3A4B">
      <w:pPr>
        <w:tabs>
          <w:tab w:val="left" w:pos="360"/>
          <w:tab w:val="left" w:pos="450"/>
        </w:tabs>
        <w:spacing w:after="0" w:line="240" w:lineRule="auto"/>
        <w:ind w:firstLine="902"/>
        <w:jc w:val="both"/>
        <w:rPr>
          <w:rFonts w:ascii="Times New Roman" w:eastAsia="Times New Roman" w:hAnsi="Times New Roman" w:cs="Times New Roman"/>
          <w:kern w:val="0"/>
          <w:sz w:val="28"/>
          <w:szCs w:val="28"/>
          <w:lang w:val="ru-RU"/>
          <w14:ligatures w14:val="none"/>
        </w:rPr>
      </w:pPr>
      <w:r w:rsidRPr="00FB3827">
        <w:rPr>
          <w:rFonts w:ascii="Times New Roman" w:eastAsia="Times New Roman" w:hAnsi="Times New Roman" w:cs="Times New Roman"/>
          <w:kern w:val="0"/>
          <w:sz w:val="28"/>
          <w:szCs w:val="28"/>
          <w:lang w:val="ru-RU"/>
          <w14:ligatures w14:val="none"/>
        </w:rPr>
        <w:lastRenderedPageBreak/>
        <w:t xml:space="preserve">Наибольший объем услуг по основному виду деятельности сформировался в области основного и общего среднего образования, их объем составил 932 265,8 </w:t>
      </w:r>
      <w:proofErr w:type="spellStart"/>
      <w:r w:rsidRPr="00FB3827">
        <w:rPr>
          <w:rFonts w:ascii="Times New Roman" w:eastAsia="Times New Roman" w:hAnsi="Times New Roman" w:cs="Times New Roman"/>
          <w:kern w:val="0"/>
          <w:sz w:val="28"/>
          <w:szCs w:val="28"/>
          <w:lang w:val="ru-RU"/>
          <w14:ligatures w14:val="none"/>
        </w:rPr>
        <w:t>млн.тенге</w:t>
      </w:r>
      <w:proofErr w:type="spellEnd"/>
      <w:r w:rsidRPr="00FB3827">
        <w:rPr>
          <w:rFonts w:ascii="Times New Roman" w:eastAsia="Times New Roman" w:hAnsi="Times New Roman" w:cs="Times New Roman"/>
          <w:kern w:val="0"/>
          <w:sz w:val="28"/>
          <w:szCs w:val="28"/>
          <w:lang w:val="ru-RU"/>
          <w14:ligatures w14:val="none"/>
        </w:rPr>
        <w:t xml:space="preserve"> или 52,1% от общего объема услуг, в области высшего и послевузовского образования – 266826,7 млн. тенге (14,9%), в области дошкольного воспитания и обучения – 247327,1 </w:t>
      </w:r>
      <w:proofErr w:type="spellStart"/>
      <w:r w:rsidRPr="00FB3827">
        <w:rPr>
          <w:rFonts w:ascii="Times New Roman" w:eastAsia="Times New Roman" w:hAnsi="Times New Roman" w:cs="Times New Roman"/>
          <w:kern w:val="0"/>
          <w:sz w:val="28"/>
          <w:szCs w:val="28"/>
          <w:lang w:val="ru-RU"/>
          <w14:ligatures w14:val="none"/>
        </w:rPr>
        <w:t>млн.тенге</w:t>
      </w:r>
      <w:proofErr w:type="spellEnd"/>
      <w:r w:rsidRPr="00FB3827">
        <w:rPr>
          <w:rFonts w:ascii="Times New Roman" w:eastAsia="Times New Roman" w:hAnsi="Times New Roman" w:cs="Times New Roman"/>
          <w:kern w:val="0"/>
          <w:sz w:val="28"/>
          <w:szCs w:val="28"/>
          <w:lang w:val="ru-RU"/>
          <w14:ligatures w14:val="none"/>
        </w:rPr>
        <w:t xml:space="preserve"> (13,8%). Наименьшие объемы услуг по основному виду деятельности оказаны по услугам в сфере культуры 21 887,3 млн. тенге, организациями с деятельностью школ подготовки водителей транспортных средств на сумму 768 млн. тенге и организациями </w:t>
      </w:r>
      <w:proofErr w:type="spellStart"/>
      <w:r w:rsidRPr="00FB3827">
        <w:rPr>
          <w:rFonts w:ascii="Times New Roman" w:eastAsia="Times New Roman" w:hAnsi="Times New Roman" w:cs="Times New Roman"/>
          <w:kern w:val="0"/>
          <w:sz w:val="28"/>
          <w:szCs w:val="28"/>
          <w:lang w:val="ru-RU"/>
          <w14:ligatures w14:val="none"/>
        </w:rPr>
        <w:t>послесреднего</w:t>
      </w:r>
      <w:proofErr w:type="spellEnd"/>
      <w:r w:rsidRPr="00FB3827">
        <w:rPr>
          <w:rFonts w:ascii="Times New Roman" w:eastAsia="Times New Roman" w:hAnsi="Times New Roman" w:cs="Times New Roman"/>
          <w:kern w:val="0"/>
          <w:sz w:val="28"/>
          <w:szCs w:val="28"/>
          <w:lang w:val="ru-RU"/>
          <w14:ligatures w14:val="none"/>
        </w:rPr>
        <w:t xml:space="preserve"> образования на сумму 108 млн. тенге. По итогам IV квартала 2024 года 75,2% объема оказанных услуг по основному виду деятельности предоставлены организациями государственной собственности, 24,1% - организациями частной собственности и 0,7% - организациями иностранной собственности. В отчетном периоде объем оказанных услуг по основному виду деятельности, предоставленных малыми предприятиями составил 827 651,5 млн. тенге (46,3%), средними предприятиями – 623433,4 млн. тенге (34,9%), крупными предприятиями – 336775,8 млн. тенге (18,8%). Объем оказанных услуг организациями образования оказываемых через сеть Интернет составил 15 335,3 </w:t>
      </w:r>
      <w:proofErr w:type="spellStart"/>
      <w:proofErr w:type="gramStart"/>
      <w:r w:rsidRPr="00FB3827">
        <w:rPr>
          <w:rFonts w:ascii="Times New Roman" w:eastAsia="Times New Roman" w:hAnsi="Times New Roman" w:cs="Times New Roman"/>
          <w:kern w:val="0"/>
          <w:sz w:val="28"/>
          <w:szCs w:val="28"/>
          <w:lang w:val="ru-RU"/>
          <w14:ligatures w14:val="none"/>
        </w:rPr>
        <w:t>млн.тенге</w:t>
      </w:r>
      <w:proofErr w:type="spellEnd"/>
      <w:proofErr w:type="gramEnd"/>
      <w:r w:rsidRPr="000E220A">
        <w:rPr>
          <w:rFonts w:ascii="Times New Roman" w:eastAsia="Times New Roman" w:hAnsi="Times New Roman" w:cs="Times New Roman"/>
          <w:kern w:val="0"/>
          <w:sz w:val="28"/>
          <w:szCs w:val="28"/>
          <w:lang w:val="ru-RU"/>
          <w14:ligatures w14:val="none"/>
        </w:rPr>
        <w:t xml:space="preserve"> </w:t>
      </w:r>
    </w:p>
    <w:p w14:paraId="00D0D406" w14:textId="77777777" w:rsidR="00A5084A" w:rsidRDefault="00A5084A"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kern w:val="0"/>
          <w:sz w:val="28"/>
          <w:szCs w:val="28"/>
          <w:lang w:val="ru-RU"/>
          <w14:ligatures w14:val="none"/>
        </w:rPr>
      </w:pPr>
      <w:r w:rsidRPr="00A5084A">
        <w:rPr>
          <w:rFonts w:ascii="Times New Roman" w:eastAsia="Times New Roman" w:hAnsi="Times New Roman" w:cs="Times New Roman"/>
          <w:kern w:val="0"/>
          <w:sz w:val="28"/>
          <w:szCs w:val="28"/>
          <w:lang w:val="ru-RU"/>
          <w14:ligatures w14:val="none"/>
        </w:rPr>
        <w:t xml:space="preserve">В 2019 году объем мирового рынка образовательных услуг развивался в размере 6,5 триллиона долларов США. Это включало примерно 55% на платное обучение в общеобразовательной школе, 25% - на высшее и послевузовское обучение, и около 6% - на корпоративное обучение. Согласно прогнозу </w:t>
      </w:r>
      <w:proofErr w:type="spellStart"/>
      <w:r w:rsidRPr="00A5084A">
        <w:rPr>
          <w:rFonts w:ascii="Times New Roman" w:eastAsia="Times New Roman" w:hAnsi="Times New Roman" w:cs="Times New Roman"/>
          <w:kern w:val="0"/>
          <w:sz w:val="28"/>
          <w:szCs w:val="28"/>
          <w14:ligatures w14:val="none"/>
        </w:rPr>
        <w:t>Edmarket</w:t>
      </w:r>
      <w:proofErr w:type="spellEnd"/>
      <w:r w:rsidRPr="00A5084A">
        <w:rPr>
          <w:rFonts w:ascii="Times New Roman" w:eastAsia="Times New Roman" w:hAnsi="Times New Roman" w:cs="Times New Roman"/>
          <w:kern w:val="0"/>
          <w:sz w:val="28"/>
          <w:szCs w:val="28"/>
          <w:lang w:val="ru-RU"/>
          <w14:ligatures w14:val="none"/>
        </w:rPr>
        <w:t>.</w:t>
      </w:r>
      <w:r w:rsidRPr="00A5084A">
        <w:rPr>
          <w:rFonts w:ascii="Times New Roman" w:eastAsia="Times New Roman" w:hAnsi="Times New Roman" w:cs="Times New Roman"/>
          <w:kern w:val="0"/>
          <w:sz w:val="28"/>
          <w:szCs w:val="28"/>
          <w14:ligatures w14:val="none"/>
        </w:rPr>
        <w:t>Digital</w:t>
      </w:r>
      <w:r w:rsidRPr="00A5084A">
        <w:rPr>
          <w:rFonts w:ascii="Times New Roman" w:eastAsia="Times New Roman" w:hAnsi="Times New Roman" w:cs="Times New Roman"/>
          <w:kern w:val="0"/>
          <w:sz w:val="28"/>
          <w:szCs w:val="28"/>
          <w:lang w:val="ru-RU"/>
          <w14:ligatures w14:val="none"/>
        </w:rPr>
        <w:t xml:space="preserve"> (2017), к 2030 году масштаб мирового образовательного рынка может достигнуть 10 триллионов долларов США. При этом роль онлайн-обучения, как ведущего рыночного тренда, оценивалась как значительно четче уплотняющая долю классического обучения. Сегодня подавляющую таблицу сферы составляют он-лайн-платформы, образовательные экосистемы и цифровые инструменты учебного процесса. В будущем во внутреннем условии наоборот влияние находят технологии искусственного интеллекта, дополненной, виртуальной (смешанной) реальности, игровые компоненты, а также системы корпоративного, языкового, мобильного обучения и </w:t>
      </w:r>
      <w:proofErr w:type="spellStart"/>
      <w:r w:rsidRPr="00A5084A">
        <w:rPr>
          <w:rFonts w:ascii="Times New Roman" w:eastAsia="Times New Roman" w:hAnsi="Times New Roman" w:cs="Times New Roman"/>
          <w:kern w:val="0"/>
          <w:sz w:val="28"/>
          <w:szCs w:val="28"/>
          <w:lang w:val="ru-RU"/>
          <w14:ligatures w14:val="none"/>
        </w:rPr>
        <w:t>микрообучения</w:t>
      </w:r>
      <w:proofErr w:type="spellEnd"/>
      <w:r w:rsidRPr="00A5084A">
        <w:rPr>
          <w:rFonts w:ascii="Times New Roman" w:eastAsia="Times New Roman" w:hAnsi="Times New Roman" w:cs="Times New Roman"/>
          <w:kern w:val="0"/>
          <w:sz w:val="28"/>
          <w:szCs w:val="28"/>
          <w:lang w:val="ru-RU"/>
          <w14:ligatures w14:val="none"/>
        </w:rPr>
        <w:t xml:space="preserve">. Дополнительное влияние на темпы прироста образовательного сектора окажут необходимые финансовые инструменты для повышения доступности онлайн-обучения. Как узнаем из социальной отчетности </w:t>
      </w:r>
      <w:r w:rsidRPr="00A5084A">
        <w:rPr>
          <w:rFonts w:ascii="Times New Roman" w:eastAsia="Times New Roman" w:hAnsi="Times New Roman" w:cs="Times New Roman"/>
          <w:kern w:val="0"/>
          <w:sz w:val="28"/>
          <w:szCs w:val="28"/>
          <w14:ligatures w14:val="none"/>
        </w:rPr>
        <w:t>Global</w:t>
      </w:r>
      <w:r w:rsidRPr="00A5084A">
        <w:rPr>
          <w:rFonts w:ascii="Times New Roman" w:eastAsia="Times New Roman" w:hAnsi="Times New Roman" w:cs="Times New Roman"/>
          <w:kern w:val="0"/>
          <w:sz w:val="28"/>
          <w:szCs w:val="28"/>
          <w:lang w:val="ru-RU"/>
          <w14:ligatures w14:val="none"/>
        </w:rPr>
        <w:t xml:space="preserve"> </w:t>
      </w:r>
      <w:r w:rsidRPr="00A5084A">
        <w:rPr>
          <w:rFonts w:ascii="Times New Roman" w:eastAsia="Times New Roman" w:hAnsi="Times New Roman" w:cs="Times New Roman"/>
          <w:kern w:val="0"/>
          <w:sz w:val="28"/>
          <w:szCs w:val="28"/>
          <w14:ligatures w14:val="none"/>
        </w:rPr>
        <w:t>Market</w:t>
      </w:r>
      <w:r w:rsidRPr="00A5084A">
        <w:rPr>
          <w:rFonts w:ascii="Times New Roman" w:eastAsia="Times New Roman" w:hAnsi="Times New Roman" w:cs="Times New Roman"/>
          <w:kern w:val="0"/>
          <w:sz w:val="28"/>
          <w:szCs w:val="28"/>
          <w:lang w:val="ru-RU"/>
          <w14:ligatures w14:val="none"/>
        </w:rPr>
        <w:t xml:space="preserve"> </w:t>
      </w:r>
      <w:r w:rsidRPr="00A5084A">
        <w:rPr>
          <w:rFonts w:ascii="Times New Roman" w:eastAsia="Times New Roman" w:hAnsi="Times New Roman" w:cs="Times New Roman"/>
          <w:kern w:val="0"/>
          <w:sz w:val="28"/>
          <w:szCs w:val="28"/>
          <w14:ligatures w14:val="none"/>
        </w:rPr>
        <w:t>Insights</w:t>
      </w:r>
      <w:r w:rsidRPr="00A5084A">
        <w:rPr>
          <w:rFonts w:ascii="Times New Roman" w:eastAsia="Times New Roman" w:hAnsi="Times New Roman" w:cs="Times New Roman"/>
          <w:kern w:val="0"/>
          <w:sz w:val="28"/>
          <w:szCs w:val="28"/>
          <w:lang w:val="ru-RU"/>
          <w14:ligatures w14:val="none"/>
        </w:rPr>
        <w:t>, на сегодня онлайн-обучение составляет всего 6% мирового рынка образования, но растет на 7–10% ежегодно. Если в 2019 году его развитие оценивалось в 205 миллиардов долларов, то уже в 2023 его объем достиг 282 миллиардов долларов.</w:t>
      </w:r>
    </w:p>
    <w:p w14:paraId="617262B3" w14:textId="20DE0775" w:rsidR="0034008E" w:rsidRPr="000E220A" w:rsidRDefault="0034008E"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t>Мировые тенденции развития рынка онлайн-образования большинство зарубежных исследований оценивают как «невероятные» и «впечатляющие». По данным</w:t>
      </w:r>
      <w:r w:rsidRPr="000E220A">
        <w:rPr>
          <w:rFonts w:ascii="Times New Roman" w:eastAsia="Times New Roman" w:hAnsi="Times New Roman" w:cs="Times New Roman"/>
          <w:color w:val="1C2C3D"/>
          <w:kern w:val="0"/>
          <w:sz w:val="28"/>
          <w:szCs w:val="28"/>
          <w14:ligatures w14:val="none"/>
        </w:rPr>
        <w:t> </w:t>
      </w:r>
      <w:r w:rsidR="00E12A33" w:rsidRPr="000E220A">
        <w:rPr>
          <w:rFonts w:ascii="Times New Roman" w:eastAsia="Times New Roman" w:hAnsi="Times New Roman" w:cs="Times New Roman"/>
          <w:color w:val="1C2C3D"/>
          <w:kern w:val="0"/>
          <w:sz w:val="28"/>
          <w:szCs w:val="28"/>
          <w:lang w:val="ru-RU"/>
          <w14:ligatures w14:val="none"/>
        </w:rPr>
        <w:t>статистических агентств</w:t>
      </w:r>
      <w:r w:rsidRPr="000E220A">
        <w:rPr>
          <w:rFonts w:ascii="Times New Roman" w:eastAsia="Times New Roman" w:hAnsi="Times New Roman" w:cs="Times New Roman"/>
          <w:color w:val="1C2C3D"/>
          <w:kern w:val="0"/>
          <w:sz w:val="28"/>
          <w:szCs w:val="28"/>
          <w14:ligatures w14:val="none"/>
        </w:rPr>
        <w:t> </w:t>
      </w:r>
      <w:r w:rsidRPr="000E220A">
        <w:rPr>
          <w:rFonts w:ascii="Times New Roman" w:eastAsia="Times New Roman" w:hAnsi="Times New Roman" w:cs="Times New Roman"/>
          <w:color w:val="1C2C3D"/>
          <w:kern w:val="0"/>
          <w:sz w:val="28"/>
          <w:szCs w:val="28"/>
          <w:lang w:val="ru-RU"/>
          <w14:ligatures w14:val="none"/>
        </w:rPr>
        <w:t>к 2025 году стоимость мирового рынка электронного обучения может составить 325 млрд $.</w:t>
      </w:r>
    </w:p>
    <w:p w14:paraId="7C4151BA" w14:textId="77777777" w:rsidR="0034008E" w:rsidRPr="000E220A" w:rsidRDefault="0034008E"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t>В США уже 98% компаний интегрировали онлайн-обучение в корпоративные образовательные программы. Ожидается, что к 2024 году рынок США вырастет на</w:t>
      </w:r>
      <w:r w:rsidRPr="000E220A">
        <w:rPr>
          <w:rFonts w:ascii="Times New Roman" w:eastAsia="Times New Roman" w:hAnsi="Times New Roman" w:cs="Times New Roman"/>
          <w:color w:val="1C2C3D"/>
          <w:kern w:val="0"/>
          <w:sz w:val="28"/>
          <w:szCs w:val="28"/>
          <w14:ligatures w14:val="none"/>
        </w:rPr>
        <w:t> </w:t>
      </w:r>
      <w:r w:rsidRPr="000E220A">
        <w:rPr>
          <w:rFonts w:ascii="Times New Roman" w:eastAsia="Times New Roman" w:hAnsi="Times New Roman" w:cs="Times New Roman"/>
          <w:color w:val="1C2C3D"/>
          <w:kern w:val="0"/>
          <w:sz w:val="28"/>
          <w:szCs w:val="28"/>
          <w:lang w:val="ru-RU"/>
          <w14:ligatures w14:val="none"/>
        </w:rPr>
        <w:t>12,81 млрд $, мировой — на 38,09 млрд $.</w:t>
      </w:r>
    </w:p>
    <w:p w14:paraId="70E95191" w14:textId="77777777" w:rsidR="0034008E" w:rsidRPr="000E220A" w:rsidRDefault="0034008E"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lastRenderedPageBreak/>
        <w:t>Лидерами рынка электронного обучения являются США и Европа (70%). Среди стран Евросоюза самый стабильный рост в этом секторе демонстрирует Германия (8,5%</w:t>
      </w:r>
      <w:r w:rsidRPr="000E220A">
        <w:rPr>
          <w:rFonts w:ascii="Times New Roman" w:eastAsia="Times New Roman" w:hAnsi="Times New Roman" w:cs="Times New Roman"/>
          <w:color w:val="1C2C3D"/>
          <w:kern w:val="0"/>
          <w:sz w:val="28"/>
          <w:szCs w:val="28"/>
          <w14:ligatures w14:val="none"/>
        </w:rPr>
        <w:t> </w:t>
      </w:r>
      <w:r w:rsidRPr="000E220A">
        <w:rPr>
          <w:rFonts w:ascii="Times New Roman" w:eastAsia="Times New Roman" w:hAnsi="Times New Roman" w:cs="Times New Roman"/>
          <w:color w:val="1C2C3D"/>
          <w:kern w:val="0"/>
          <w:sz w:val="28"/>
          <w:szCs w:val="28"/>
          <w:lang w:val="ru-RU"/>
          <w14:ligatures w14:val="none"/>
        </w:rPr>
        <w:t>в</w:t>
      </w:r>
      <w:r w:rsidRPr="000E220A">
        <w:rPr>
          <w:rFonts w:ascii="Times New Roman" w:eastAsia="Times New Roman" w:hAnsi="Times New Roman" w:cs="Times New Roman"/>
          <w:color w:val="1C2C3D"/>
          <w:kern w:val="0"/>
          <w:sz w:val="28"/>
          <w:szCs w:val="28"/>
          <w14:ligatures w14:val="none"/>
        </w:rPr>
        <w:t> </w:t>
      </w:r>
      <w:r w:rsidRPr="000E220A">
        <w:rPr>
          <w:rFonts w:ascii="Times New Roman" w:eastAsia="Times New Roman" w:hAnsi="Times New Roman" w:cs="Times New Roman"/>
          <w:color w:val="1C2C3D"/>
          <w:kern w:val="0"/>
          <w:sz w:val="28"/>
          <w:szCs w:val="28"/>
          <w:lang w:val="ru-RU"/>
          <w14:ligatures w14:val="none"/>
        </w:rPr>
        <w:t>год).</w:t>
      </w:r>
    </w:p>
    <w:p w14:paraId="41EB1166" w14:textId="77777777" w:rsidR="0034008E" w:rsidRPr="000E220A" w:rsidRDefault="0034008E"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t>Самым быстрорастущим считается рынок Азиатско-Тихоокеанского региона — 17,3% в год. По прогнозам к 2024 году только рынок Индии даст прирост на 14,33 млрд $.</w:t>
      </w:r>
    </w:p>
    <w:p w14:paraId="72075B48" w14:textId="77777777" w:rsidR="0034008E" w:rsidRPr="000E220A" w:rsidRDefault="0034008E" w:rsidP="00CE3A4B">
      <w:pPr>
        <w:shd w:val="clear" w:color="auto" w:fill="FFFFFF"/>
        <w:tabs>
          <w:tab w:val="left" w:pos="360"/>
          <w:tab w:val="left" w:pos="450"/>
        </w:tabs>
        <w:spacing w:after="0" w:line="240" w:lineRule="auto"/>
        <w:ind w:firstLine="902"/>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t>В настоящее время рынок корпоративного образования в Казахстане активно развивается, что отражает общемировую тенденцию к повышению квалификации и развитию навыков сотрудников в рамках корпоративной культуры. Это развитие способствует улучшению конкурентоспособности компаний на рынке, а также повышает эффективность и производительность труда за счет внедрения новых знаний и технологий в бизнес-процессы.</w:t>
      </w:r>
    </w:p>
    <w:p w14:paraId="1F45C235" w14:textId="77777777" w:rsidR="0034008E" w:rsidRPr="000E220A" w:rsidRDefault="0034008E" w:rsidP="00CE3A4B">
      <w:pPr>
        <w:shd w:val="clear" w:color="auto" w:fill="FFFFFF"/>
        <w:tabs>
          <w:tab w:val="left" w:pos="360"/>
          <w:tab w:val="left" w:pos="450"/>
        </w:tabs>
        <w:spacing w:after="0" w:line="240" w:lineRule="auto"/>
        <w:jc w:val="both"/>
        <w:rPr>
          <w:rFonts w:ascii="Times New Roman" w:eastAsia="Times New Roman" w:hAnsi="Times New Roman" w:cs="Times New Roman"/>
          <w:color w:val="1C2C3D"/>
          <w:kern w:val="0"/>
          <w:sz w:val="28"/>
          <w:szCs w:val="28"/>
          <w:lang w:val="ru-RU"/>
          <w14:ligatures w14:val="none"/>
        </w:rPr>
      </w:pPr>
    </w:p>
    <w:p w14:paraId="51D111A2" w14:textId="7D8F9E1F" w:rsidR="0034008E" w:rsidRPr="000E220A" w:rsidRDefault="0034008E" w:rsidP="00CE3A4B">
      <w:pPr>
        <w:shd w:val="clear" w:color="auto" w:fill="FFFFFF"/>
        <w:tabs>
          <w:tab w:val="left" w:pos="360"/>
          <w:tab w:val="left" w:pos="450"/>
        </w:tabs>
        <w:spacing w:after="0" w:line="240" w:lineRule="auto"/>
        <w:jc w:val="both"/>
        <w:rPr>
          <w:rFonts w:ascii="Times New Roman" w:eastAsia="Times New Roman" w:hAnsi="Times New Roman" w:cs="Times New Roman"/>
          <w:color w:val="1C2C3D"/>
          <w:kern w:val="0"/>
          <w:sz w:val="28"/>
          <w:szCs w:val="28"/>
          <w:lang w:val="ru-RU"/>
          <w14:ligatures w14:val="none"/>
        </w:rPr>
      </w:pPr>
      <w:r w:rsidRPr="000E220A">
        <w:rPr>
          <w:rFonts w:ascii="Times New Roman" w:eastAsia="Times New Roman" w:hAnsi="Times New Roman" w:cs="Times New Roman"/>
          <w:color w:val="1C2C3D"/>
          <w:kern w:val="0"/>
          <w:sz w:val="28"/>
          <w:szCs w:val="28"/>
          <w:lang w:val="ru-RU"/>
          <w14:ligatures w14:val="none"/>
        </w:rPr>
        <w:t xml:space="preserve">Таблица </w:t>
      </w:r>
      <w:r w:rsidR="007D6168" w:rsidRPr="000E220A">
        <w:rPr>
          <w:rFonts w:ascii="Times New Roman" w:eastAsia="Times New Roman" w:hAnsi="Times New Roman" w:cs="Times New Roman"/>
          <w:color w:val="1C2C3D"/>
          <w:kern w:val="0"/>
          <w:sz w:val="28"/>
          <w:szCs w:val="28"/>
          <w:lang w:val="ru-RU"/>
          <w14:ligatures w14:val="none"/>
        </w:rPr>
        <w:t>5</w:t>
      </w:r>
      <w:r w:rsidRPr="000E220A">
        <w:rPr>
          <w:rFonts w:ascii="Times New Roman" w:eastAsia="Times New Roman" w:hAnsi="Times New Roman" w:cs="Times New Roman"/>
          <w:color w:val="1C2C3D"/>
          <w:kern w:val="0"/>
          <w:sz w:val="28"/>
          <w:szCs w:val="28"/>
          <w:lang w:val="ru-RU"/>
          <w14:ligatures w14:val="none"/>
        </w:rPr>
        <w:t xml:space="preserve"> - Распределение организации корпоративного образования в городах Казахстана</w:t>
      </w:r>
    </w:p>
    <w:p w14:paraId="5C9E5F86" w14:textId="77777777" w:rsidR="0034008E" w:rsidRPr="000E220A" w:rsidRDefault="0034008E" w:rsidP="00CE3A4B">
      <w:pPr>
        <w:tabs>
          <w:tab w:val="left" w:pos="360"/>
          <w:tab w:val="left" w:pos="450"/>
        </w:tabs>
        <w:spacing w:after="0" w:line="240" w:lineRule="auto"/>
        <w:jc w:val="both"/>
        <w:rPr>
          <w:rFonts w:ascii="Times New Roman" w:eastAsia="Times New Roman" w:hAnsi="Times New Roman" w:cs="Times New Roman"/>
          <w:kern w:val="0"/>
          <w:sz w:val="28"/>
          <w:szCs w:val="28"/>
          <w:lang w:val="ru-RU"/>
          <w14:ligatures w14:val="none"/>
        </w:rPr>
      </w:pPr>
    </w:p>
    <w:tbl>
      <w:tblPr>
        <w:tblStyle w:val="a3"/>
        <w:tblW w:w="9639" w:type="dxa"/>
        <w:tblInd w:w="-5" w:type="dxa"/>
        <w:tblLook w:val="04A0" w:firstRow="1" w:lastRow="0" w:firstColumn="1" w:lastColumn="0" w:noHBand="0" w:noVBand="1"/>
      </w:tblPr>
      <w:tblGrid>
        <w:gridCol w:w="5561"/>
        <w:gridCol w:w="4078"/>
      </w:tblGrid>
      <w:tr w:rsidR="00E12A33" w:rsidRPr="000D6400" w14:paraId="3EFC2D06" w14:textId="77777777" w:rsidTr="000D6400">
        <w:trPr>
          <w:trHeight w:val="77"/>
        </w:trPr>
        <w:tc>
          <w:tcPr>
            <w:tcW w:w="5561" w:type="dxa"/>
          </w:tcPr>
          <w:p w14:paraId="42C37231"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 xml:space="preserve">Город </w:t>
            </w:r>
          </w:p>
        </w:tc>
        <w:tc>
          <w:tcPr>
            <w:tcW w:w="4078" w:type="dxa"/>
          </w:tcPr>
          <w:p w14:paraId="37CC9851"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Доля тренинговых компании</w:t>
            </w:r>
          </w:p>
        </w:tc>
      </w:tr>
      <w:tr w:rsidR="00E12A33" w:rsidRPr="000D6400" w14:paraId="57107C7E" w14:textId="77777777" w:rsidTr="000D6400">
        <w:trPr>
          <w:trHeight w:val="244"/>
        </w:trPr>
        <w:tc>
          <w:tcPr>
            <w:tcW w:w="5561" w:type="dxa"/>
          </w:tcPr>
          <w:p w14:paraId="6B581199"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 xml:space="preserve">Алматы </w:t>
            </w:r>
          </w:p>
        </w:tc>
        <w:tc>
          <w:tcPr>
            <w:tcW w:w="4078" w:type="dxa"/>
          </w:tcPr>
          <w:p w14:paraId="46F8EFB3"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50%</w:t>
            </w:r>
          </w:p>
        </w:tc>
      </w:tr>
      <w:tr w:rsidR="00E12A33" w:rsidRPr="000D6400" w14:paraId="68B92955" w14:textId="77777777" w:rsidTr="000D6400">
        <w:trPr>
          <w:trHeight w:val="236"/>
        </w:trPr>
        <w:tc>
          <w:tcPr>
            <w:tcW w:w="5561" w:type="dxa"/>
          </w:tcPr>
          <w:p w14:paraId="2E84DF24"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 xml:space="preserve">Астана </w:t>
            </w:r>
          </w:p>
        </w:tc>
        <w:tc>
          <w:tcPr>
            <w:tcW w:w="4078" w:type="dxa"/>
          </w:tcPr>
          <w:p w14:paraId="24F511D0"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7%</w:t>
            </w:r>
          </w:p>
        </w:tc>
      </w:tr>
      <w:tr w:rsidR="00E12A33" w:rsidRPr="000D6400" w14:paraId="29281A24" w14:textId="77777777" w:rsidTr="000D6400">
        <w:trPr>
          <w:trHeight w:val="236"/>
        </w:trPr>
        <w:tc>
          <w:tcPr>
            <w:tcW w:w="5561" w:type="dxa"/>
          </w:tcPr>
          <w:p w14:paraId="22739ABE"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Актау</w:t>
            </w:r>
          </w:p>
        </w:tc>
        <w:tc>
          <w:tcPr>
            <w:tcW w:w="4078" w:type="dxa"/>
          </w:tcPr>
          <w:p w14:paraId="60FEC713"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1%</w:t>
            </w:r>
          </w:p>
        </w:tc>
      </w:tr>
      <w:tr w:rsidR="00E12A33" w:rsidRPr="000D6400" w14:paraId="07F0D8AC" w14:textId="77777777" w:rsidTr="000D6400">
        <w:trPr>
          <w:trHeight w:val="236"/>
        </w:trPr>
        <w:tc>
          <w:tcPr>
            <w:tcW w:w="5561" w:type="dxa"/>
          </w:tcPr>
          <w:p w14:paraId="027FA2AF"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Актобе</w:t>
            </w:r>
          </w:p>
        </w:tc>
        <w:tc>
          <w:tcPr>
            <w:tcW w:w="4078" w:type="dxa"/>
          </w:tcPr>
          <w:p w14:paraId="4FC65D29"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1%</w:t>
            </w:r>
          </w:p>
        </w:tc>
      </w:tr>
      <w:tr w:rsidR="00E12A33" w:rsidRPr="000D6400" w14:paraId="4BC22493" w14:textId="77777777" w:rsidTr="000D6400">
        <w:trPr>
          <w:trHeight w:val="236"/>
        </w:trPr>
        <w:tc>
          <w:tcPr>
            <w:tcW w:w="5561" w:type="dxa"/>
          </w:tcPr>
          <w:p w14:paraId="3DB4EBBE"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Атырау</w:t>
            </w:r>
          </w:p>
        </w:tc>
        <w:tc>
          <w:tcPr>
            <w:tcW w:w="4078" w:type="dxa"/>
          </w:tcPr>
          <w:p w14:paraId="733ED018"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4%</w:t>
            </w:r>
          </w:p>
        </w:tc>
      </w:tr>
      <w:tr w:rsidR="00E12A33" w:rsidRPr="000D6400" w14:paraId="4EAA302C" w14:textId="77777777" w:rsidTr="000D6400">
        <w:trPr>
          <w:trHeight w:val="244"/>
        </w:trPr>
        <w:tc>
          <w:tcPr>
            <w:tcW w:w="5561" w:type="dxa"/>
          </w:tcPr>
          <w:p w14:paraId="7201FEFB"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Караганда</w:t>
            </w:r>
          </w:p>
        </w:tc>
        <w:tc>
          <w:tcPr>
            <w:tcW w:w="4078" w:type="dxa"/>
          </w:tcPr>
          <w:p w14:paraId="7A70A656"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3%</w:t>
            </w:r>
          </w:p>
        </w:tc>
      </w:tr>
      <w:tr w:rsidR="00E12A33" w:rsidRPr="000D6400" w14:paraId="005B9DA5" w14:textId="77777777" w:rsidTr="000D6400">
        <w:trPr>
          <w:trHeight w:val="236"/>
        </w:trPr>
        <w:tc>
          <w:tcPr>
            <w:tcW w:w="5561" w:type="dxa"/>
          </w:tcPr>
          <w:p w14:paraId="7206D66E"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Костанай</w:t>
            </w:r>
          </w:p>
        </w:tc>
        <w:tc>
          <w:tcPr>
            <w:tcW w:w="4078" w:type="dxa"/>
          </w:tcPr>
          <w:p w14:paraId="1392C350"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3%</w:t>
            </w:r>
          </w:p>
        </w:tc>
      </w:tr>
      <w:tr w:rsidR="00E12A33" w:rsidRPr="000D6400" w14:paraId="0A569163" w14:textId="77777777" w:rsidTr="000D6400">
        <w:trPr>
          <w:trHeight w:val="236"/>
        </w:trPr>
        <w:tc>
          <w:tcPr>
            <w:tcW w:w="5561" w:type="dxa"/>
          </w:tcPr>
          <w:p w14:paraId="55BB84A7"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Павлодар</w:t>
            </w:r>
          </w:p>
        </w:tc>
        <w:tc>
          <w:tcPr>
            <w:tcW w:w="4078" w:type="dxa"/>
          </w:tcPr>
          <w:p w14:paraId="55892B7F"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2%</w:t>
            </w:r>
          </w:p>
        </w:tc>
      </w:tr>
      <w:tr w:rsidR="00E12A33" w:rsidRPr="000D6400" w14:paraId="16B06E9D" w14:textId="77777777" w:rsidTr="000D6400">
        <w:trPr>
          <w:trHeight w:val="236"/>
        </w:trPr>
        <w:tc>
          <w:tcPr>
            <w:tcW w:w="5561" w:type="dxa"/>
          </w:tcPr>
          <w:p w14:paraId="36144C2C"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Кызылорда</w:t>
            </w:r>
          </w:p>
        </w:tc>
        <w:tc>
          <w:tcPr>
            <w:tcW w:w="4078" w:type="dxa"/>
          </w:tcPr>
          <w:p w14:paraId="76F7ACE3"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2%</w:t>
            </w:r>
          </w:p>
        </w:tc>
      </w:tr>
      <w:tr w:rsidR="00E12A33" w:rsidRPr="000D6400" w14:paraId="664007DB" w14:textId="77777777" w:rsidTr="000D6400">
        <w:trPr>
          <w:trHeight w:val="236"/>
        </w:trPr>
        <w:tc>
          <w:tcPr>
            <w:tcW w:w="5561" w:type="dxa"/>
          </w:tcPr>
          <w:p w14:paraId="0990311D"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Петропавловск</w:t>
            </w:r>
          </w:p>
        </w:tc>
        <w:tc>
          <w:tcPr>
            <w:tcW w:w="4078" w:type="dxa"/>
          </w:tcPr>
          <w:p w14:paraId="7ECBA9DA"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2%</w:t>
            </w:r>
          </w:p>
        </w:tc>
      </w:tr>
      <w:tr w:rsidR="00E12A33" w:rsidRPr="000D6400" w14:paraId="40A7241C" w14:textId="77777777" w:rsidTr="000D6400">
        <w:trPr>
          <w:trHeight w:val="244"/>
        </w:trPr>
        <w:tc>
          <w:tcPr>
            <w:tcW w:w="5561" w:type="dxa"/>
          </w:tcPr>
          <w:p w14:paraId="417A398B"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Уральск</w:t>
            </w:r>
          </w:p>
        </w:tc>
        <w:tc>
          <w:tcPr>
            <w:tcW w:w="4078" w:type="dxa"/>
          </w:tcPr>
          <w:p w14:paraId="2499F05F"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2%</w:t>
            </w:r>
          </w:p>
        </w:tc>
      </w:tr>
      <w:tr w:rsidR="00E12A33" w:rsidRPr="000D6400" w14:paraId="49527C9E" w14:textId="77777777" w:rsidTr="000D6400">
        <w:trPr>
          <w:trHeight w:val="236"/>
        </w:trPr>
        <w:tc>
          <w:tcPr>
            <w:tcW w:w="5561" w:type="dxa"/>
          </w:tcPr>
          <w:p w14:paraId="67211778"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proofErr w:type="spellStart"/>
            <w:r w:rsidRPr="000D6400">
              <w:rPr>
                <w:rFonts w:ascii="Times New Roman" w:hAnsi="Times New Roman" w:cs="Times New Roman"/>
                <w:sz w:val="24"/>
                <w:szCs w:val="24"/>
                <w:lang w:val="ru-RU"/>
              </w:rPr>
              <w:t>Усть-Каменагорск</w:t>
            </w:r>
            <w:proofErr w:type="spellEnd"/>
          </w:p>
        </w:tc>
        <w:tc>
          <w:tcPr>
            <w:tcW w:w="4078" w:type="dxa"/>
          </w:tcPr>
          <w:p w14:paraId="195ABEB2"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15%</w:t>
            </w:r>
          </w:p>
        </w:tc>
      </w:tr>
      <w:tr w:rsidR="00E12A33" w:rsidRPr="000D6400" w14:paraId="1EB170A9" w14:textId="77777777" w:rsidTr="000D6400">
        <w:trPr>
          <w:trHeight w:val="236"/>
        </w:trPr>
        <w:tc>
          <w:tcPr>
            <w:tcW w:w="5561" w:type="dxa"/>
          </w:tcPr>
          <w:p w14:paraId="7C839DF3"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Шымкент</w:t>
            </w:r>
          </w:p>
        </w:tc>
        <w:tc>
          <w:tcPr>
            <w:tcW w:w="4078" w:type="dxa"/>
          </w:tcPr>
          <w:p w14:paraId="61AF5735"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2%</w:t>
            </w:r>
          </w:p>
        </w:tc>
      </w:tr>
      <w:tr w:rsidR="00E12A33" w:rsidRPr="000D6400" w14:paraId="44D2EF52" w14:textId="77777777" w:rsidTr="000D6400">
        <w:trPr>
          <w:trHeight w:val="236"/>
        </w:trPr>
        <w:tc>
          <w:tcPr>
            <w:tcW w:w="5561" w:type="dxa"/>
          </w:tcPr>
          <w:p w14:paraId="183BC629"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Тараз</w:t>
            </w:r>
          </w:p>
        </w:tc>
        <w:tc>
          <w:tcPr>
            <w:tcW w:w="4078" w:type="dxa"/>
          </w:tcPr>
          <w:p w14:paraId="1E3726A9"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4%</w:t>
            </w:r>
          </w:p>
        </w:tc>
      </w:tr>
      <w:tr w:rsidR="00E12A33" w:rsidRPr="000D6400" w14:paraId="3B488AC1" w14:textId="77777777" w:rsidTr="000D6400">
        <w:trPr>
          <w:trHeight w:val="236"/>
        </w:trPr>
        <w:tc>
          <w:tcPr>
            <w:tcW w:w="5561" w:type="dxa"/>
          </w:tcPr>
          <w:p w14:paraId="6B33F307"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Семей</w:t>
            </w:r>
          </w:p>
        </w:tc>
        <w:tc>
          <w:tcPr>
            <w:tcW w:w="4078" w:type="dxa"/>
          </w:tcPr>
          <w:p w14:paraId="58A133AE"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1%</w:t>
            </w:r>
          </w:p>
        </w:tc>
      </w:tr>
      <w:tr w:rsidR="00E12A33" w:rsidRPr="000D6400" w14:paraId="45AB311E" w14:textId="77777777" w:rsidTr="000D6400">
        <w:trPr>
          <w:trHeight w:val="244"/>
        </w:trPr>
        <w:tc>
          <w:tcPr>
            <w:tcW w:w="5561" w:type="dxa"/>
          </w:tcPr>
          <w:p w14:paraId="68FFE135"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Всего</w:t>
            </w:r>
          </w:p>
        </w:tc>
        <w:tc>
          <w:tcPr>
            <w:tcW w:w="4078" w:type="dxa"/>
          </w:tcPr>
          <w:p w14:paraId="434B954B" w14:textId="77777777" w:rsidR="00E12A33" w:rsidRPr="000D6400" w:rsidRDefault="00E12A33" w:rsidP="00CE3A4B">
            <w:pPr>
              <w:tabs>
                <w:tab w:val="left" w:pos="360"/>
                <w:tab w:val="left" w:pos="450"/>
              </w:tabs>
              <w:jc w:val="both"/>
              <w:rPr>
                <w:rFonts w:ascii="Times New Roman" w:hAnsi="Times New Roman" w:cs="Times New Roman"/>
                <w:sz w:val="24"/>
                <w:szCs w:val="24"/>
                <w:lang w:val="ru-RU"/>
              </w:rPr>
            </w:pPr>
            <w:r w:rsidRPr="000D6400">
              <w:rPr>
                <w:rFonts w:ascii="Times New Roman" w:hAnsi="Times New Roman" w:cs="Times New Roman"/>
                <w:sz w:val="24"/>
                <w:szCs w:val="24"/>
                <w:lang w:val="ru-RU"/>
              </w:rPr>
              <w:t>100%</w:t>
            </w:r>
          </w:p>
        </w:tc>
      </w:tr>
      <w:tr w:rsidR="00904366" w:rsidRPr="007A04FA" w14:paraId="63B97222" w14:textId="77777777" w:rsidTr="000D6400">
        <w:trPr>
          <w:trHeight w:val="244"/>
        </w:trPr>
        <w:tc>
          <w:tcPr>
            <w:tcW w:w="9639" w:type="dxa"/>
            <w:gridSpan w:val="2"/>
          </w:tcPr>
          <w:p w14:paraId="6E2A317D" w14:textId="4DDD067F" w:rsidR="00904366" w:rsidRPr="000D6400" w:rsidRDefault="001A47B6" w:rsidP="00745345">
            <w:pPr>
              <w:tabs>
                <w:tab w:val="left" w:pos="360"/>
                <w:tab w:val="left" w:pos="450"/>
              </w:tabs>
              <w:ind w:firstLine="709"/>
              <w:rPr>
                <w:rFonts w:ascii="Times New Roman" w:hAnsi="Times New Roman" w:cs="Times New Roman"/>
                <w:sz w:val="24"/>
                <w:szCs w:val="24"/>
                <w:lang w:val="ru-RU"/>
              </w:rPr>
            </w:pPr>
            <w:r w:rsidRPr="000D6400">
              <w:rPr>
                <w:rFonts w:ascii="Times New Roman" w:hAnsi="Times New Roman" w:cs="Times New Roman"/>
                <w:iCs/>
                <w:spacing w:val="-2"/>
                <w:sz w:val="24"/>
                <w:szCs w:val="24"/>
                <w:lang w:val="ru-RU"/>
              </w:rPr>
              <w:t xml:space="preserve">Примечание – составлено автором на основании источника </w:t>
            </w:r>
            <w:r w:rsidR="00904366" w:rsidRPr="000D6400">
              <w:rPr>
                <w:rFonts w:ascii="Times New Roman" w:hAnsi="Times New Roman" w:cs="Times New Roman"/>
                <w:color w:val="000000"/>
                <w:sz w:val="24"/>
                <w:szCs w:val="24"/>
                <w:lang w:val="ru-RU"/>
              </w:rPr>
              <w:t>[98]</w:t>
            </w:r>
          </w:p>
        </w:tc>
      </w:tr>
    </w:tbl>
    <w:p w14:paraId="538821B1"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28815C51" w14:textId="77777777" w:rsidR="0034008E" w:rsidRPr="000E220A" w:rsidRDefault="0034008E" w:rsidP="00CE3A4B">
      <w:pPr>
        <w:tabs>
          <w:tab w:val="left" w:pos="360"/>
          <w:tab w:val="left" w:pos="450"/>
        </w:tabs>
        <w:spacing w:after="0" w:line="240" w:lineRule="auto"/>
        <w:ind w:firstLine="902"/>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Разница между потенциальной и текущей емкостями рынка бизнес-тренинга в Казахстане, составляющая 18 млн долларов, подчеркивает значительный потенциал для роста и развития этой сферы. Концентрация тренинговых компаний в крупных городах, таких как Алматы и </w:t>
      </w:r>
      <w:proofErr w:type="spellStart"/>
      <w:r w:rsidRPr="000E220A">
        <w:rPr>
          <w:rFonts w:ascii="Times New Roman" w:hAnsi="Times New Roman" w:cs="Times New Roman"/>
          <w:sz w:val="28"/>
          <w:szCs w:val="28"/>
          <w:lang w:val="ru-RU"/>
        </w:rPr>
        <w:t>Усть-Каменагорск</w:t>
      </w:r>
      <w:proofErr w:type="spellEnd"/>
      <w:r w:rsidRPr="000E220A">
        <w:rPr>
          <w:rFonts w:ascii="Times New Roman" w:hAnsi="Times New Roman" w:cs="Times New Roman"/>
          <w:sz w:val="28"/>
          <w:szCs w:val="28"/>
          <w:lang w:val="ru-RU"/>
        </w:rPr>
        <w:t xml:space="preserve">, указывает на географические предпочтения и возможности для расширения бизнес-образования на другие регионы, что может способствовать укреплению рыночных позиций и расширению образовательных услуг. </w:t>
      </w:r>
    </w:p>
    <w:p w14:paraId="05BF612D" w14:textId="77777777" w:rsidR="0034008E" w:rsidRPr="000E220A" w:rsidRDefault="0034008E" w:rsidP="00CE3A4B">
      <w:pPr>
        <w:tabs>
          <w:tab w:val="left" w:pos="360"/>
          <w:tab w:val="left" w:pos="450"/>
        </w:tabs>
        <w:spacing w:after="0" w:line="240" w:lineRule="auto"/>
        <w:ind w:firstLine="902"/>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Для дальнейшего развития рынка корпоративного образования в Казахстане, компаниям стоит рассмотреть возможность расширения своих услуг в менее насыщенные рынки за пределами крупных городских центров. Это может включать создание индивидуализированных образовательных программ, </w:t>
      </w:r>
      <w:r w:rsidRPr="000E220A">
        <w:rPr>
          <w:rFonts w:ascii="Times New Roman" w:hAnsi="Times New Roman" w:cs="Times New Roman"/>
          <w:sz w:val="28"/>
          <w:szCs w:val="28"/>
          <w:lang w:val="ru-RU"/>
        </w:rPr>
        <w:lastRenderedPageBreak/>
        <w:t>нацеленных на специфические нужды бизнеса в разных регионах, а также активное использование онлайн-платформ для повышения доступности обучения. Кроме того, важным шагом станет укрепление партнерских отношений с местными предприятиями и государственными организациями для продвижения культуры постоянного обучения и развития профессиональных навыков среди рабочей силы.</w:t>
      </w:r>
    </w:p>
    <w:p w14:paraId="19FFB558" w14:textId="77777777" w:rsidR="0034008E" w:rsidRPr="000E220A" w:rsidRDefault="0034008E" w:rsidP="00745345">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lang w:val="ru-RU"/>
        </w:rPr>
        <w:drawing>
          <wp:inline distT="0" distB="0" distL="0" distR="0" wp14:anchorId="7179E413" wp14:editId="600D64F6">
            <wp:extent cx="5486400" cy="2502000"/>
            <wp:effectExtent l="0" t="0" r="0" b="0"/>
            <wp:docPr id="4889118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13E857" w14:textId="77777777" w:rsidR="006A0077" w:rsidRDefault="006A0077" w:rsidP="00CE3A4B">
      <w:pPr>
        <w:tabs>
          <w:tab w:val="left" w:pos="360"/>
          <w:tab w:val="left" w:pos="450"/>
        </w:tabs>
        <w:spacing w:after="0" w:line="240" w:lineRule="auto"/>
        <w:jc w:val="center"/>
        <w:rPr>
          <w:rFonts w:ascii="Times New Roman" w:hAnsi="Times New Roman" w:cs="Times New Roman"/>
          <w:sz w:val="28"/>
          <w:szCs w:val="28"/>
          <w:lang w:val="ru-RU"/>
        </w:rPr>
      </w:pPr>
    </w:p>
    <w:p w14:paraId="01DCBB14" w14:textId="6B568AB3" w:rsidR="0034008E" w:rsidRPr="000E220A" w:rsidRDefault="0034008E"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7D6168" w:rsidRPr="000E220A">
        <w:rPr>
          <w:rFonts w:ascii="Times New Roman" w:hAnsi="Times New Roman" w:cs="Times New Roman"/>
          <w:sz w:val="28"/>
          <w:szCs w:val="28"/>
          <w:lang w:val="ru-RU"/>
        </w:rPr>
        <w:t>3</w:t>
      </w:r>
      <w:r w:rsidRPr="000E220A">
        <w:rPr>
          <w:rFonts w:ascii="Times New Roman" w:hAnsi="Times New Roman" w:cs="Times New Roman"/>
          <w:sz w:val="28"/>
          <w:szCs w:val="28"/>
          <w:lang w:val="ru-RU"/>
        </w:rPr>
        <w:t xml:space="preserve"> – Характеристика развития корпоративного образования</w:t>
      </w:r>
    </w:p>
    <w:p w14:paraId="548AC93A" w14:textId="77777777" w:rsidR="006A0077" w:rsidRDefault="006A0077" w:rsidP="00BA62B2">
      <w:pPr>
        <w:tabs>
          <w:tab w:val="left" w:pos="360"/>
          <w:tab w:val="left" w:pos="450"/>
        </w:tabs>
        <w:spacing w:after="0" w:line="240" w:lineRule="auto"/>
        <w:jc w:val="both"/>
        <w:rPr>
          <w:rFonts w:ascii="Times New Roman" w:hAnsi="Times New Roman" w:cs="Times New Roman"/>
          <w:iCs/>
          <w:spacing w:val="-2"/>
          <w:sz w:val="28"/>
          <w:szCs w:val="28"/>
          <w:lang w:val="ru-RU"/>
        </w:rPr>
      </w:pPr>
    </w:p>
    <w:p w14:paraId="4206C9E4" w14:textId="6F7ECB0C" w:rsidR="00C74471" w:rsidRPr="007258EA" w:rsidRDefault="001A47B6" w:rsidP="00BA62B2">
      <w:pPr>
        <w:tabs>
          <w:tab w:val="left" w:pos="360"/>
          <w:tab w:val="left" w:pos="450"/>
        </w:tabs>
        <w:spacing w:after="0" w:line="240" w:lineRule="auto"/>
        <w:jc w:val="both"/>
        <w:rPr>
          <w:rFonts w:ascii="Times New Roman" w:hAnsi="Times New Roman" w:cs="Times New Roman"/>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 xml:space="preserve">основании  </w:t>
      </w:r>
      <w:r w:rsidR="00904366" w:rsidRPr="007258EA">
        <w:rPr>
          <w:rFonts w:ascii="Times New Roman" w:hAnsi="Times New Roman" w:cs="Times New Roman"/>
          <w:color w:val="000000" w:themeColor="text1"/>
          <w:kern w:val="24"/>
          <w:sz w:val="24"/>
          <w:szCs w:val="24"/>
          <w:lang w:val="ru-RU"/>
        </w:rPr>
        <w:t>проведенного</w:t>
      </w:r>
      <w:proofErr w:type="gramEnd"/>
      <w:r w:rsidR="00904366" w:rsidRPr="007258EA">
        <w:rPr>
          <w:rFonts w:ascii="Times New Roman" w:hAnsi="Times New Roman" w:cs="Times New Roman"/>
          <w:color w:val="000000" w:themeColor="text1"/>
          <w:kern w:val="24"/>
          <w:sz w:val="24"/>
          <w:szCs w:val="24"/>
          <w:lang w:val="ru-RU"/>
        </w:rPr>
        <w:t xml:space="preserve"> опроса</w:t>
      </w:r>
      <w:r w:rsidRPr="007258EA">
        <w:rPr>
          <w:rFonts w:ascii="Times New Roman" w:hAnsi="Times New Roman" w:cs="Times New Roman"/>
          <w:color w:val="000000" w:themeColor="text1"/>
          <w:kern w:val="24"/>
          <w:sz w:val="24"/>
          <w:szCs w:val="24"/>
          <w:lang w:val="ru-RU"/>
        </w:rPr>
        <w:t xml:space="preserve"> Приложени</w:t>
      </w:r>
      <w:r w:rsidR="007258EA">
        <w:rPr>
          <w:rFonts w:ascii="Times New Roman" w:hAnsi="Times New Roman" w:cs="Times New Roman"/>
          <w:color w:val="000000" w:themeColor="text1"/>
          <w:kern w:val="24"/>
          <w:sz w:val="24"/>
          <w:szCs w:val="24"/>
          <w:lang w:val="ru-RU"/>
        </w:rPr>
        <w:t>я</w:t>
      </w:r>
      <w:r w:rsidRPr="007258EA">
        <w:rPr>
          <w:rFonts w:ascii="Times New Roman" w:hAnsi="Times New Roman" w:cs="Times New Roman"/>
          <w:color w:val="000000" w:themeColor="text1"/>
          <w:kern w:val="24"/>
          <w:sz w:val="24"/>
          <w:szCs w:val="24"/>
          <w:lang w:val="ru-RU"/>
        </w:rPr>
        <w:t xml:space="preserve"> 1</w:t>
      </w:r>
    </w:p>
    <w:p w14:paraId="0C019408"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3398BF5E" w14:textId="77777777" w:rsidR="0034008E" w:rsidRPr="000E220A" w:rsidRDefault="0034008E" w:rsidP="00CE3A4B">
      <w:pPr>
        <w:tabs>
          <w:tab w:val="left" w:pos="360"/>
          <w:tab w:val="left" w:pos="450"/>
        </w:tabs>
        <w:spacing w:after="0" w:line="240" w:lineRule="auto"/>
        <w:ind w:firstLine="811"/>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На сегодняшний день рынок корпоративного образования, как и все рынки имеет ряд проблем связанных с развитием рыночных отношений. Рынок образования стремительно развивается и данный тренд перетекает во все сферы образования. Основной проблемой рынка является финансовые трудности, связанные с отсутствием клиентов. Так же на развитие корпоративного образования влияет появление на рынке большого количества непрофессионалов, так мы характеризуем организации не имеющих аккредитации и не высокий кадровый потенциал.</w:t>
      </w:r>
    </w:p>
    <w:p w14:paraId="05F2360F"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38109B87" w14:textId="571A8FCB" w:rsidR="0034008E" w:rsidRPr="000E220A" w:rsidRDefault="00745345"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18816" behindDoc="0" locked="0" layoutInCell="1" allowOverlap="1" wp14:anchorId="064AFA3B" wp14:editId="41024777">
                <wp:simplePos x="0" y="0"/>
                <wp:positionH relativeFrom="column">
                  <wp:posOffset>2664552</wp:posOffset>
                </wp:positionH>
                <wp:positionV relativeFrom="paragraph">
                  <wp:posOffset>1657531</wp:posOffset>
                </wp:positionV>
                <wp:extent cx="2819490" cy="530860"/>
                <wp:effectExtent l="0" t="0" r="0" b="2540"/>
                <wp:wrapNone/>
                <wp:docPr id="333709092"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90" cy="530860"/>
                        </a:xfrm>
                        <a:prstGeom prst="rect">
                          <a:avLst/>
                        </a:prstGeom>
                        <a:solidFill>
                          <a:schemeClr val="lt1"/>
                        </a:solidFill>
                        <a:ln w="6350">
                          <a:noFill/>
                        </a:ln>
                      </wps:spPr>
                      <wps:txbx>
                        <w:txbxContent>
                          <w:p w14:paraId="3F0D128D"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Отсутствия достаточного количества квалифицированных тренеров </w:t>
                            </w:r>
                          </w:p>
                          <w:p w14:paraId="738D73D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p w14:paraId="14A1663B"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AFA3B" id="_x0000_t202" coordsize="21600,21600" o:spt="202" path="m,l,21600r21600,l21600,xe">
                <v:stroke joinstyle="miter"/>
                <v:path gradientshapeok="t" o:connecttype="rect"/>
              </v:shapetype>
              <v:shape id="Надпись 200" o:spid="_x0000_s1026" type="#_x0000_t202" style="position:absolute;left:0;text-align:left;margin-left:209.8pt;margin-top:130.5pt;width:222pt;height:4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" fillcolor="white [3201]" stroked="f" strokeweight=".5pt">
                <v:textbox>
                  <w:txbxContent>
                    <w:p w14:paraId="3F0D128D"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Отсутствия достаточного количества квалифицированных тренеров </w:t>
                      </w:r>
                    </w:p>
                    <w:p w14:paraId="738D73D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p w14:paraId="14A1663B"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17792" behindDoc="0" locked="0" layoutInCell="1" allowOverlap="1" wp14:anchorId="2737BA1D" wp14:editId="27901149">
                <wp:simplePos x="0" y="0"/>
                <wp:positionH relativeFrom="column">
                  <wp:posOffset>2664552</wp:posOffset>
                </wp:positionH>
                <wp:positionV relativeFrom="paragraph">
                  <wp:posOffset>939074</wp:posOffset>
                </wp:positionV>
                <wp:extent cx="2819490" cy="530860"/>
                <wp:effectExtent l="0" t="0" r="0" b="2540"/>
                <wp:wrapNone/>
                <wp:docPr id="779507048" name="Надпись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90" cy="530860"/>
                        </a:xfrm>
                        <a:prstGeom prst="rect">
                          <a:avLst/>
                        </a:prstGeom>
                        <a:solidFill>
                          <a:schemeClr val="lt1"/>
                        </a:solidFill>
                        <a:ln w="6350">
                          <a:noFill/>
                        </a:ln>
                      </wps:spPr>
                      <wps:txbx>
                        <w:txbxContent>
                          <w:p w14:paraId="663BAD43"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p w14:paraId="1A72C773"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Стоимость предоставляемых услуг соответствует платежеспособностей пользователей услуг </w:t>
                            </w:r>
                          </w:p>
                          <w:p w14:paraId="405A3921"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7BA1D" id="Надпись 202" o:spid="_x0000_s1027" type="#_x0000_t202" style="position:absolute;left:0;text-align:left;margin-left:209.8pt;margin-top:73.95pt;width:222pt;height:4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" fillcolor="white [3201]" stroked="f" strokeweight=".5pt">
                <v:textbox>
                  <w:txbxContent>
                    <w:p w14:paraId="663BAD43"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p w14:paraId="1A72C773"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Стоимость предоставляемых услуг соответствует платежеспособностей пользователей услуг </w:t>
                      </w:r>
                    </w:p>
                    <w:p w14:paraId="405A3921"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16768" behindDoc="0" locked="0" layoutInCell="1" allowOverlap="1" wp14:anchorId="1C22CB76" wp14:editId="09B61392">
                <wp:simplePos x="0" y="0"/>
                <wp:positionH relativeFrom="column">
                  <wp:posOffset>2664552</wp:posOffset>
                </wp:positionH>
                <wp:positionV relativeFrom="paragraph">
                  <wp:posOffset>144417</wp:posOffset>
                </wp:positionV>
                <wp:extent cx="2819490" cy="612140"/>
                <wp:effectExtent l="0" t="0" r="0" b="0"/>
                <wp:wrapNone/>
                <wp:docPr id="1954746709"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90" cy="612140"/>
                        </a:xfrm>
                        <a:prstGeom prst="rect">
                          <a:avLst/>
                        </a:prstGeom>
                        <a:solidFill>
                          <a:schemeClr val="lt1"/>
                        </a:solidFill>
                        <a:ln w="6350">
                          <a:noFill/>
                        </a:ln>
                      </wps:spPr>
                      <wps:txbx>
                        <w:txbxContent>
                          <w:p w14:paraId="1D854647"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Низкий уровень осведомленности о бизнес-образования</w:t>
                            </w:r>
                          </w:p>
                          <w:p w14:paraId="1CE5E1E5"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 xml:space="preserve">Повышение конкуренции среди поставщиков тренингов услуг </w:t>
                            </w:r>
                          </w:p>
                          <w:p w14:paraId="3A17C856"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2CB76" id="Надпись 198" o:spid="_x0000_s1028" type="#_x0000_t202" style="position:absolute;left:0;text-align:left;margin-left:209.8pt;margin-top:11.35pt;width:222pt;height:48.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" fillcolor="white [3201]" stroked="f" strokeweight=".5pt">
                <v:textbox>
                  <w:txbxContent>
                    <w:p w14:paraId="1D854647"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Низкий уровень осведомленности о бизнес-образования</w:t>
                      </w:r>
                    </w:p>
                    <w:p w14:paraId="1CE5E1E5"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 xml:space="preserve">Повышение конкуренции среди поставщиков тренингов услуг </w:t>
                      </w:r>
                    </w:p>
                    <w:p w14:paraId="3A17C856"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v:textbox>
              </v:shape>
            </w:pict>
          </mc:Fallback>
        </mc:AlternateContent>
      </w:r>
      <w:r w:rsidR="00981F6C" w:rsidRPr="000E220A">
        <w:rPr>
          <w:rFonts w:ascii="Times New Roman" w:hAnsi="Times New Roman" w:cs="Times New Roman"/>
          <w:noProof/>
          <w:sz w:val="28"/>
          <w:szCs w:val="28"/>
        </w:rPr>
        <mc:AlternateContent>
          <mc:Choice Requires="wps">
            <w:drawing>
              <wp:anchor distT="4294967294" distB="4294967294" distL="114300" distR="114300" simplePos="0" relativeHeight="251615744" behindDoc="0" locked="0" layoutInCell="1" allowOverlap="1" wp14:anchorId="7F8107A7" wp14:editId="1E9BE8B4">
                <wp:simplePos x="0" y="0"/>
                <wp:positionH relativeFrom="column">
                  <wp:posOffset>410210</wp:posOffset>
                </wp:positionH>
                <wp:positionV relativeFrom="paragraph">
                  <wp:posOffset>1561464</wp:posOffset>
                </wp:positionV>
                <wp:extent cx="5073650" cy="0"/>
                <wp:effectExtent l="0" t="0" r="0" b="0"/>
                <wp:wrapNone/>
                <wp:docPr id="925144155"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7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8D6E94" id="Прямая соединительная линия 196" o:spid="_x0000_s1026" style="position:absolute;flip:x;z-index:251615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3pt,122.95pt" to="431.8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" strokecolor="#4472c4 [3204]" strokeweight=".5pt">
                <v:stroke joinstyle="miter"/>
                <o:lock v:ext="edit" shapetype="f"/>
              </v:line>
            </w:pict>
          </mc:Fallback>
        </mc:AlternateContent>
      </w:r>
      <w:r w:rsidR="00981F6C" w:rsidRPr="000E220A">
        <w:rPr>
          <w:rFonts w:ascii="Times New Roman" w:hAnsi="Times New Roman" w:cs="Times New Roman"/>
          <w:noProof/>
          <w:sz w:val="28"/>
          <w:szCs w:val="28"/>
        </w:rPr>
        <mc:AlternateContent>
          <mc:Choice Requires="wps">
            <w:drawing>
              <wp:anchor distT="4294967294" distB="4294967294" distL="114300" distR="114300" simplePos="0" relativeHeight="251614720" behindDoc="0" locked="0" layoutInCell="1" allowOverlap="1" wp14:anchorId="2E5D2A56" wp14:editId="510BFA38">
                <wp:simplePos x="0" y="0"/>
                <wp:positionH relativeFrom="column">
                  <wp:posOffset>412750</wp:posOffset>
                </wp:positionH>
                <wp:positionV relativeFrom="paragraph">
                  <wp:posOffset>834389</wp:posOffset>
                </wp:positionV>
                <wp:extent cx="5073650" cy="0"/>
                <wp:effectExtent l="0" t="0" r="0" b="0"/>
                <wp:wrapNone/>
                <wp:docPr id="676246022"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7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366F23" id="Прямая соединительная линия 194" o:spid="_x0000_s1026" style="position:absolute;flip:x;z-index:251614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5pt,65.7pt" to="6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" strokecolor="#4472c4 [3204]" strokeweight=".5pt">
                <v:stroke joinstyle="miter"/>
                <o:lock v:ext="edit" shapetype="f"/>
              </v:line>
            </w:pict>
          </mc:Fallback>
        </mc:AlternateContent>
      </w:r>
      <w:r w:rsidR="0034008E" w:rsidRPr="000E220A">
        <w:rPr>
          <w:rFonts w:ascii="Times New Roman" w:hAnsi="Times New Roman" w:cs="Times New Roman"/>
          <w:noProof/>
          <w:sz w:val="28"/>
          <w:szCs w:val="28"/>
          <w:shd w:val="clear" w:color="auto" w:fill="70AD47" w:themeFill="accent6"/>
          <w:lang w:val="ru-RU"/>
        </w:rPr>
        <w:drawing>
          <wp:inline distT="0" distB="0" distL="0" distR="0" wp14:anchorId="72ECB879" wp14:editId="4B93A927">
            <wp:extent cx="2971800" cy="2190136"/>
            <wp:effectExtent l="0" t="0" r="0" b="0"/>
            <wp:docPr id="17538736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93D772"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01BD1D24" w14:textId="1B907739" w:rsidR="0034008E" w:rsidRDefault="0034008E"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Рисунок </w:t>
      </w:r>
      <w:r w:rsidR="007D6168" w:rsidRPr="000E220A">
        <w:rPr>
          <w:rFonts w:ascii="Times New Roman" w:hAnsi="Times New Roman" w:cs="Times New Roman"/>
          <w:sz w:val="28"/>
          <w:szCs w:val="28"/>
          <w:lang w:val="ru-RU"/>
        </w:rPr>
        <w:t>4</w:t>
      </w:r>
      <w:r w:rsidRPr="000E220A">
        <w:rPr>
          <w:rFonts w:ascii="Times New Roman" w:hAnsi="Times New Roman" w:cs="Times New Roman"/>
          <w:sz w:val="28"/>
          <w:szCs w:val="28"/>
          <w:lang w:val="ru-RU"/>
        </w:rPr>
        <w:t xml:space="preserve"> - Соотношение спроса и предложения услуг корпоративного образования</w:t>
      </w:r>
    </w:p>
    <w:p w14:paraId="1C87AE44" w14:textId="77777777" w:rsidR="006A0077" w:rsidRDefault="006A0077" w:rsidP="006A0077">
      <w:pPr>
        <w:tabs>
          <w:tab w:val="left" w:pos="360"/>
          <w:tab w:val="left" w:pos="450"/>
        </w:tabs>
        <w:spacing w:after="0" w:line="240" w:lineRule="auto"/>
        <w:jc w:val="both"/>
        <w:rPr>
          <w:rFonts w:ascii="Times New Roman" w:hAnsi="Times New Roman" w:cs="Times New Roman"/>
          <w:sz w:val="28"/>
          <w:szCs w:val="28"/>
          <w:lang w:val="ru-RU"/>
        </w:rPr>
      </w:pPr>
    </w:p>
    <w:p w14:paraId="13BA4CD9" w14:textId="3BFD9315" w:rsidR="00C74471" w:rsidRPr="007258EA" w:rsidRDefault="001A47B6" w:rsidP="006A0077">
      <w:pPr>
        <w:tabs>
          <w:tab w:val="left" w:pos="360"/>
          <w:tab w:val="left" w:pos="450"/>
        </w:tabs>
        <w:spacing w:after="0" w:line="240" w:lineRule="auto"/>
        <w:jc w:val="both"/>
        <w:rPr>
          <w:rFonts w:ascii="Times New Roman" w:hAnsi="Times New Roman" w:cs="Times New Roman"/>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 xml:space="preserve">основании  </w:t>
      </w:r>
      <w:r w:rsidRPr="007258EA">
        <w:rPr>
          <w:rFonts w:ascii="Times New Roman" w:hAnsi="Times New Roman" w:cs="Times New Roman"/>
          <w:color w:val="000000" w:themeColor="text1"/>
          <w:kern w:val="24"/>
          <w:sz w:val="24"/>
          <w:szCs w:val="24"/>
          <w:lang w:val="ru-RU"/>
        </w:rPr>
        <w:t>проведенного</w:t>
      </w:r>
      <w:proofErr w:type="gramEnd"/>
      <w:r w:rsidRPr="007258EA">
        <w:rPr>
          <w:rFonts w:ascii="Times New Roman" w:hAnsi="Times New Roman" w:cs="Times New Roman"/>
          <w:color w:val="000000" w:themeColor="text1"/>
          <w:kern w:val="24"/>
          <w:sz w:val="24"/>
          <w:szCs w:val="24"/>
          <w:lang w:val="ru-RU"/>
        </w:rPr>
        <w:t xml:space="preserve"> опроса Приложени</w:t>
      </w:r>
      <w:r w:rsidR="007258EA" w:rsidRPr="007258EA">
        <w:rPr>
          <w:rFonts w:ascii="Times New Roman" w:hAnsi="Times New Roman" w:cs="Times New Roman"/>
          <w:color w:val="000000" w:themeColor="text1"/>
          <w:kern w:val="24"/>
          <w:sz w:val="24"/>
          <w:szCs w:val="24"/>
          <w:lang w:val="ru-RU"/>
        </w:rPr>
        <w:t>я</w:t>
      </w:r>
      <w:r w:rsidRPr="007258EA">
        <w:rPr>
          <w:rFonts w:ascii="Times New Roman" w:hAnsi="Times New Roman" w:cs="Times New Roman"/>
          <w:color w:val="000000" w:themeColor="text1"/>
          <w:kern w:val="24"/>
          <w:sz w:val="24"/>
          <w:szCs w:val="24"/>
          <w:lang w:val="ru-RU"/>
        </w:rPr>
        <w:t xml:space="preserve"> 1.</w:t>
      </w:r>
    </w:p>
    <w:p w14:paraId="4AAD2F2E" w14:textId="77777777" w:rsidR="007258EA" w:rsidRDefault="007258EA" w:rsidP="00CE3A4B">
      <w:pPr>
        <w:tabs>
          <w:tab w:val="left" w:pos="360"/>
          <w:tab w:val="left" w:pos="450"/>
        </w:tabs>
        <w:spacing w:after="0" w:line="240" w:lineRule="auto"/>
        <w:ind w:firstLine="900"/>
        <w:jc w:val="both"/>
        <w:rPr>
          <w:rFonts w:ascii="Times New Roman" w:hAnsi="Times New Roman" w:cs="Times New Roman"/>
          <w:sz w:val="28"/>
          <w:szCs w:val="28"/>
          <w:lang w:val="ru-RU"/>
        </w:rPr>
      </w:pPr>
    </w:p>
    <w:p w14:paraId="4F1390B2" w14:textId="0A005AEF" w:rsidR="0034008E" w:rsidRPr="000E220A" w:rsidRDefault="009F7176" w:rsidP="00CE3A4B">
      <w:pPr>
        <w:tabs>
          <w:tab w:val="left" w:pos="360"/>
          <w:tab w:val="left" w:pos="450"/>
        </w:tabs>
        <w:spacing w:after="0" w:line="240" w:lineRule="auto"/>
        <w:ind w:firstLine="90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Представленные </w:t>
      </w:r>
      <w:r w:rsidR="0034008E" w:rsidRPr="000E220A">
        <w:rPr>
          <w:rFonts w:ascii="Times New Roman" w:hAnsi="Times New Roman" w:cs="Times New Roman"/>
          <w:sz w:val="28"/>
          <w:szCs w:val="28"/>
          <w:lang w:val="ru-RU"/>
        </w:rPr>
        <w:t>рисунки</w:t>
      </w:r>
      <w:r w:rsidRPr="000E220A">
        <w:rPr>
          <w:rFonts w:ascii="Times New Roman" w:hAnsi="Times New Roman" w:cs="Times New Roman"/>
          <w:sz w:val="28"/>
          <w:szCs w:val="28"/>
          <w:lang w:val="ru-RU"/>
        </w:rPr>
        <w:t xml:space="preserve"> </w:t>
      </w:r>
      <w:r w:rsidR="0034008E" w:rsidRPr="000E220A">
        <w:rPr>
          <w:rFonts w:ascii="Times New Roman" w:hAnsi="Times New Roman" w:cs="Times New Roman"/>
          <w:sz w:val="28"/>
          <w:szCs w:val="28"/>
          <w:lang w:val="ru-RU"/>
        </w:rPr>
        <w:t>визуализируют данные по спросу и предложению на услуги бизнес-тренингов в разных регионах Казахстана, включая сравнение между Алматы и другими городами. Эти рисунки ключевые для понимания рыночной динамики, предпочтений потребителей и потенциальных областей роста для тренинговых компаний.</w:t>
      </w:r>
    </w:p>
    <w:p w14:paraId="3CA2D35C" w14:textId="77777777" w:rsidR="0034008E" w:rsidRPr="000E220A" w:rsidRDefault="0034008E" w:rsidP="00CE3A4B">
      <w:pPr>
        <w:tabs>
          <w:tab w:val="left" w:pos="360"/>
          <w:tab w:val="left" w:pos="450"/>
        </w:tabs>
        <w:spacing w:after="0" w:line="240" w:lineRule="auto"/>
        <w:ind w:firstLine="900"/>
        <w:jc w:val="both"/>
        <w:rPr>
          <w:rFonts w:ascii="Times New Roman" w:hAnsi="Times New Roman" w:cs="Times New Roman"/>
          <w:sz w:val="28"/>
          <w:szCs w:val="28"/>
          <w:lang w:val="ru-RU"/>
        </w:rPr>
      </w:pPr>
    </w:p>
    <w:p w14:paraId="4D9340F8" w14:textId="3C55EF2C" w:rsidR="0034008E" w:rsidRPr="000E220A" w:rsidRDefault="00745345"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21888" behindDoc="0" locked="0" layoutInCell="1" allowOverlap="1" wp14:anchorId="0C875D47" wp14:editId="0B19C9F9">
                <wp:simplePos x="0" y="0"/>
                <wp:positionH relativeFrom="column">
                  <wp:posOffset>3513636</wp:posOffset>
                </wp:positionH>
                <wp:positionV relativeFrom="paragraph">
                  <wp:posOffset>1492976</wp:posOffset>
                </wp:positionV>
                <wp:extent cx="2122805" cy="607060"/>
                <wp:effectExtent l="0" t="0" r="0" b="2540"/>
                <wp:wrapNone/>
                <wp:docPr id="820953008" name="Надпись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607060"/>
                        </a:xfrm>
                        <a:prstGeom prst="rect">
                          <a:avLst/>
                        </a:prstGeom>
                        <a:solidFill>
                          <a:schemeClr val="lt1"/>
                        </a:solidFill>
                        <a:ln w="6350">
                          <a:noFill/>
                        </a:ln>
                      </wps:spPr>
                      <wps:txbx>
                        <w:txbxContent>
                          <w:p w14:paraId="439CD376"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Низкий уровень осведомленности о бизнес тренингах</w:t>
                            </w:r>
                          </w:p>
                          <w:p w14:paraId="4704D3B0" w14:textId="176FFBC4"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75D47" id="Надпись 190" o:spid="_x0000_s1029" type="#_x0000_t202" style="position:absolute;left:0;text-align:left;margin-left:276.65pt;margin-top:117.55pt;width:167.15pt;height:47.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" fillcolor="white [3201]" stroked="f" strokeweight=".5pt">
                <v:textbox>
                  <w:txbxContent>
                    <w:p w14:paraId="439CD376"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Низкий уровень осведомленности о бизнес тренингах</w:t>
                      </w:r>
                    </w:p>
                    <w:p w14:paraId="4704D3B0" w14:textId="176FFBC4"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Повышение интереса к тренинговым услугам </w:t>
                      </w:r>
                    </w:p>
                  </w:txbxContent>
                </v:textbox>
              </v:shape>
            </w:pict>
          </mc:Fallback>
        </mc:AlternateContent>
      </w:r>
      <w:r w:rsidR="00981F6C" w:rsidRPr="000E220A">
        <w:rPr>
          <w:rFonts w:ascii="Times New Roman" w:hAnsi="Times New Roman" w:cs="Times New Roman"/>
          <w:noProof/>
          <w:sz w:val="28"/>
          <w:szCs w:val="28"/>
        </w:rPr>
        <mc:AlternateContent>
          <mc:Choice Requires="wps">
            <w:drawing>
              <wp:anchor distT="0" distB="0" distL="114300" distR="114300" simplePos="0" relativeHeight="251619840" behindDoc="0" locked="0" layoutInCell="1" allowOverlap="1" wp14:anchorId="1D233E58" wp14:editId="7DE92B5E">
                <wp:simplePos x="0" y="0"/>
                <wp:positionH relativeFrom="column">
                  <wp:posOffset>3514725</wp:posOffset>
                </wp:positionH>
                <wp:positionV relativeFrom="paragraph">
                  <wp:posOffset>59055</wp:posOffset>
                </wp:positionV>
                <wp:extent cx="2122805" cy="708025"/>
                <wp:effectExtent l="0" t="0" r="0" b="0"/>
                <wp:wrapNone/>
                <wp:docPr id="1445341875" name="Надпись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708025"/>
                        </a:xfrm>
                        <a:prstGeom prst="rect">
                          <a:avLst/>
                        </a:prstGeom>
                        <a:solidFill>
                          <a:schemeClr val="lt1"/>
                        </a:solidFill>
                        <a:ln w="6350">
                          <a:noFill/>
                        </a:ln>
                      </wps:spPr>
                      <wps:txbx>
                        <w:txbxContent>
                          <w:p w14:paraId="2886AB68"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Низкий уровень осведомленности о бизнес образовании</w:t>
                            </w:r>
                          </w:p>
                          <w:p w14:paraId="516A7DFC"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 xml:space="preserve">Повышение конкуренции среди поставщиков тренингов услуг </w:t>
                            </w:r>
                          </w:p>
                          <w:p w14:paraId="7D701824"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Снижение интереса к тренинговым услугам</w:t>
                            </w:r>
                          </w:p>
                          <w:p w14:paraId="505B16FC"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3E58" id="Надпись 192" o:spid="_x0000_s1030" type="#_x0000_t202" style="position:absolute;left:0;text-align:left;margin-left:276.75pt;margin-top:4.65pt;width:167.15pt;height:55.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" fillcolor="white [3201]" stroked="f" strokeweight=".5pt">
                <v:textbox>
                  <w:txbxContent>
                    <w:p w14:paraId="2886AB68"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Низкий уровень осведомленности о бизнес образовании</w:t>
                      </w:r>
                    </w:p>
                    <w:p w14:paraId="516A7DFC"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 xml:space="preserve">Повышение конкуренции среди поставщиков тренингов услуг </w:t>
                      </w:r>
                    </w:p>
                    <w:p w14:paraId="7D701824"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Снижение интереса к тренинговым услугам</w:t>
                      </w:r>
                    </w:p>
                    <w:p w14:paraId="505B16FC"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v:textbox>
              </v:shape>
            </w:pict>
          </mc:Fallback>
        </mc:AlternateContent>
      </w:r>
      <w:r w:rsidR="00981F6C" w:rsidRPr="000E220A">
        <w:rPr>
          <w:rFonts w:ascii="Times New Roman" w:hAnsi="Times New Roman" w:cs="Times New Roman"/>
          <w:noProof/>
          <w:sz w:val="28"/>
          <w:szCs w:val="28"/>
        </w:rPr>
        <mc:AlternateContent>
          <mc:Choice Requires="wps">
            <w:drawing>
              <wp:anchor distT="0" distB="0" distL="114300" distR="114300" simplePos="0" relativeHeight="251620864" behindDoc="0" locked="0" layoutInCell="1" allowOverlap="1" wp14:anchorId="429BC963" wp14:editId="0F710087">
                <wp:simplePos x="0" y="0"/>
                <wp:positionH relativeFrom="column">
                  <wp:posOffset>3514725</wp:posOffset>
                </wp:positionH>
                <wp:positionV relativeFrom="paragraph">
                  <wp:posOffset>847725</wp:posOffset>
                </wp:positionV>
                <wp:extent cx="2122805" cy="530860"/>
                <wp:effectExtent l="0" t="0" r="0" b="0"/>
                <wp:wrapNone/>
                <wp:docPr id="251444451"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530860"/>
                        </a:xfrm>
                        <a:prstGeom prst="rect">
                          <a:avLst/>
                        </a:prstGeom>
                        <a:solidFill>
                          <a:schemeClr val="lt1"/>
                        </a:solidFill>
                        <a:ln w="6350">
                          <a:noFill/>
                        </a:ln>
                      </wps:spPr>
                      <wps:txbx>
                        <w:txbxContent>
                          <w:p w14:paraId="08829A36"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Низкий уровень осведомленности о бизнес-тренингах</w:t>
                            </w:r>
                          </w:p>
                          <w:p w14:paraId="1562CEEE"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Недостаток профессиональных трениров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BC963" id="Надпись 188" o:spid="_x0000_s1031" type="#_x0000_t202" style="position:absolute;left:0;text-align:left;margin-left:276.75pt;margin-top:66.75pt;width:167.15pt;height:4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" fillcolor="white [3201]" stroked="f" strokeweight=".5pt">
                <v:textbox>
                  <w:txbxContent>
                    <w:p w14:paraId="08829A36"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Низкий уровень осведомленности о бизнес-тренингах</w:t>
                      </w:r>
                    </w:p>
                    <w:p w14:paraId="1562CEEE"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Недостаток профессиональных трениров</w:t>
                      </w:r>
                    </w:p>
                  </w:txbxContent>
                </v:textbox>
              </v:shape>
            </w:pict>
          </mc:Fallback>
        </mc:AlternateContent>
      </w:r>
      <w:r w:rsidR="0034008E" w:rsidRPr="000E220A">
        <w:rPr>
          <w:rFonts w:ascii="Times New Roman" w:hAnsi="Times New Roman" w:cs="Times New Roman"/>
          <w:noProof/>
          <w:sz w:val="28"/>
          <w:szCs w:val="28"/>
          <w:shd w:val="clear" w:color="auto" w:fill="70AD47" w:themeFill="accent6"/>
          <w:lang w:val="ru-RU"/>
        </w:rPr>
        <w:drawing>
          <wp:inline distT="0" distB="0" distL="0" distR="0" wp14:anchorId="3D9579E6" wp14:editId="19890182">
            <wp:extent cx="2971800" cy="2190136"/>
            <wp:effectExtent l="0" t="0" r="0" b="0"/>
            <wp:docPr id="11806356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304E0D"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492F0809" w14:textId="72C8F12A" w:rsidR="0034008E" w:rsidRDefault="0034008E"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7D6168" w:rsidRPr="000E220A">
        <w:rPr>
          <w:rFonts w:ascii="Times New Roman" w:hAnsi="Times New Roman" w:cs="Times New Roman"/>
          <w:sz w:val="28"/>
          <w:szCs w:val="28"/>
          <w:lang w:val="ru-RU"/>
        </w:rPr>
        <w:t>5</w:t>
      </w:r>
      <w:r w:rsidRPr="000E220A">
        <w:rPr>
          <w:rFonts w:ascii="Times New Roman" w:hAnsi="Times New Roman" w:cs="Times New Roman"/>
          <w:sz w:val="28"/>
          <w:szCs w:val="28"/>
          <w:lang w:val="ru-RU"/>
        </w:rPr>
        <w:t xml:space="preserve"> - Соотношение спроса и предложения услуг: Алматы и другие регионы</w:t>
      </w:r>
    </w:p>
    <w:p w14:paraId="6E186951" w14:textId="77777777" w:rsidR="006A0077" w:rsidRPr="000E220A" w:rsidRDefault="006A0077" w:rsidP="00CE3A4B">
      <w:pPr>
        <w:tabs>
          <w:tab w:val="left" w:pos="360"/>
          <w:tab w:val="left" w:pos="450"/>
        </w:tabs>
        <w:spacing w:after="0" w:line="240" w:lineRule="auto"/>
        <w:jc w:val="center"/>
        <w:rPr>
          <w:rFonts w:ascii="Times New Roman" w:hAnsi="Times New Roman" w:cs="Times New Roman"/>
          <w:sz w:val="28"/>
          <w:szCs w:val="28"/>
          <w:lang w:val="ru-RU"/>
        </w:rPr>
      </w:pPr>
    </w:p>
    <w:p w14:paraId="49B3D0AD" w14:textId="4AFDD20C" w:rsidR="001A47B6" w:rsidRPr="007258EA" w:rsidRDefault="001A47B6" w:rsidP="006A0077">
      <w:pPr>
        <w:tabs>
          <w:tab w:val="left" w:pos="360"/>
          <w:tab w:val="left" w:pos="450"/>
        </w:tabs>
        <w:spacing w:after="0" w:line="240" w:lineRule="auto"/>
        <w:jc w:val="both"/>
        <w:rPr>
          <w:rFonts w:ascii="Times New Roman" w:hAnsi="Times New Roman" w:cs="Times New Roman"/>
          <w:color w:val="000000" w:themeColor="text1"/>
          <w:kern w:val="24"/>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 xml:space="preserve">основании  </w:t>
      </w:r>
      <w:r w:rsidRPr="007258EA">
        <w:rPr>
          <w:rFonts w:ascii="Times New Roman" w:hAnsi="Times New Roman" w:cs="Times New Roman"/>
          <w:color w:val="000000" w:themeColor="text1"/>
          <w:kern w:val="24"/>
          <w:sz w:val="24"/>
          <w:szCs w:val="24"/>
          <w:lang w:val="ru-RU"/>
        </w:rPr>
        <w:t>проведенного</w:t>
      </w:r>
      <w:proofErr w:type="gramEnd"/>
      <w:r w:rsidRPr="007258EA">
        <w:rPr>
          <w:rFonts w:ascii="Times New Roman" w:hAnsi="Times New Roman" w:cs="Times New Roman"/>
          <w:color w:val="000000" w:themeColor="text1"/>
          <w:kern w:val="24"/>
          <w:sz w:val="24"/>
          <w:szCs w:val="24"/>
          <w:lang w:val="ru-RU"/>
        </w:rPr>
        <w:t xml:space="preserve"> опроса Приложени</w:t>
      </w:r>
      <w:r w:rsidR="007258EA" w:rsidRPr="007258EA">
        <w:rPr>
          <w:rFonts w:ascii="Times New Roman" w:hAnsi="Times New Roman" w:cs="Times New Roman"/>
          <w:color w:val="000000" w:themeColor="text1"/>
          <w:kern w:val="24"/>
          <w:sz w:val="24"/>
          <w:szCs w:val="24"/>
          <w:lang w:val="ru-RU"/>
        </w:rPr>
        <w:t xml:space="preserve">я </w:t>
      </w:r>
      <w:r w:rsidRPr="007258EA">
        <w:rPr>
          <w:rFonts w:ascii="Times New Roman" w:hAnsi="Times New Roman" w:cs="Times New Roman"/>
          <w:color w:val="000000" w:themeColor="text1"/>
          <w:kern w:val="24"/>
          <w:sz w:val="24"/>
          <w:szCs w:val="24"/>
          <w:lang w:val="ru-RU"/>
        </w:rPr>
        <w:t>1</w:t>
      </w:r>
    </w:p>
    <w:p w14:paraId="7BE5FD22" w14:textId="77777777" w:rsidR="006A0077" w:rsidRPr="000E220A" w:rsidRDefault="006A0077" w:rsidP="006A0077">
      <w:pPr>
        <w:tabs>
          <w:tab w:val="left" w:pos="360"/>
          <w:tab w:val="left" w:pos="450"/>
        </w:tabs>
        <w:spacing w:after="0" w:line="240" w:lineRule="auto"/>
        <w:jc w:val="both"/>
        <w:rPr>
          <w:rFonts w:ascii="Times New Roman" w:hAnsi="Times New Roman" w:cs="Times New Roman"/>
          <w:sz w:val="28"/>
          <w:szCs w:val="28"/>
          <w:lang w:val="ru-RU"/>
        </w:rPr>
      </w:pPr>
    </w:p>
    <w:p w14:paraId="346C92A5" w14:textId="5D14BAE6"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При анализе рынка корпоративного образования можно выделить рынок </w:t>
      </w:r>
      <w:proofErr w:type="spellStart"/>
      <w:r w:rsidRPr="000E220A">
        <w:rPr>
          <w:rFonts w:ascii="Times New Roman" w:hAnsi="Times New Roman" w:cs="Times New Roman"/>
          <w:sz w:val="28"/>
          <w:szCs w:val="28"/>
          <w:lang w:val="ru-RU"/>
        </w:rPr>
        <w:t>г.Алматы</w:t>
      </w:r>
      <w:proofErr w:type="spellEnd"/>
      <w:r w:rsidRPr="000E220A">
        <w:rPr>
          <w:rFonts w:ascii="Times New Roman" w:hAnsi="Times New Roman" w:cs="Times New Roman"/>
          <w:sz w:val="28"/>
          <w:szCs w:val="28"/>
          <w:lang w:val="ru-RU"/>
        </w:rPr>
        <w:t xml:space="preserve">, однако следует отметить, что на этом рынке больше всего предложение превышает спрос. Данный фактор наблюдается на рынке в связи с тем, что в </w:t>
      </w:r>
      <w:proofErr w:type="spellStart"/>
      <w:r w:rsidRPr="000E220A">
        <w:rPr>
          <w:rFonts w:ascii="Times New Roman" w:hAnsi="Times New Roman" w:cs="Times New Roman"/>
          <w:sz w:val="28"/>
          <w:szCs w:val="28"/>
          <w:lang w:val="ru-RU"/>
        </w:rPr>
        <w:t>г.Алматы</w:t>
      </w:r>
      <w:proofErr w:type="spellEnd"/>
      <w:r w:rsidRPr="000E220A">
        <w:rPr>
          <w:rFonts w:ascii="Times New Roman" w:hAnsi="Times New Roman" w:cs="Times New Roman"/>
          <w:sz w:val="28"/>
          <w:szCs w:val="28"/>
          <w:lang w:val="ru-RU"/>
        </w:rPr>
        <w:t xml:space="preserve"> сосредоточенно большинство организации предоставляющих услуги корпоративного образования.</w:t>
      </w:r>
    </w:p>
    <w:p w14:paraId="444280A2" w14:textId="184E5FB6"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464DA5A3" w14:textId="78EE3743" w:rsidR="0034008E" w:rsidRPr="000E220A" w:rsidRDefault="006A0077"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27008" behindDoc="0" locked="0" layoutInCell="1" allowOverlap="1" wp14:anchorId="08C846DD" wp14:editId="3C3D0C0A">
                <wp:simplePos x="0" y="0"/>
                <wp:positionH relativeFrom="column">
                  <wp:posOffset>3351693</wp:posOffset>
                </wp:positionH>
                <wp:positionV relativeFrom="paragraph">
                  <wp:posOffset>1305944</wp:posOffset>
                </wp:positionV>
                <wp:extent cx="2122805" cy="613410"/>
                <wp:effectExtent l="0" t="0" r="0" b="0"/>
                <wp:wrapNone/>
                <wp:docPr id="1886019595" name="Надпись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613410"/>
                        </a:xfrm>
                        <a:prstGeom prst="rect">
                          <a:avLst/>
                        </a:prstGeom>
                        <a:solidFill>
                          <a:schemeClr val="lt1"/>
                        </a:solidFill>
                        <a:ln w="6350">
                          <a:noFill/>
                        </a:ln>
                      </wps:spPr>
                      <wps:txbx>
                        <w:txbxContent>
                          <w:p w14:paraId="18542EB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Отсутвие достаточного количества квалифицированных тренеров</w:t>
                            </w:r>
                          </w:p>
                          <w:p w14:paraId="70903D5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Повышение интереса к консалтинговым услугам со стороны клиента</w:t>
                            </w:r>
                          </w:p>
                          <w:p w14:paraId="688D911C"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46DD" id="Надпись 186" o:spid="_x0000_s1032" type="#_x0000_t202" style="position:absolute;left:0;text-align:left;margin-left:263.9pt;margin-top:102.85pt;width:167.15pt;height:48.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" fillcolor="white [3201]" stroked="f" strokeweight=".5pt">
                <v:textbox>
                  <w:txbxContent>
                    <w:p w14:paraId="18542EB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Отсутвие достаточного количества квалифицированных тренеров</w:t>
                      </w:r>
                    </w:p>
                    <w:p w14:paraId="70903D53"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Повышение интереса к консалтинговым услугам со стороны клиента</w:t>
                      </w:r>
                    </w:p>
                    <w:p w14:paraId="688D911C" w14:textId="77777777" w:rsidR="0034008E" w:rsidRPr="00745345" w:rsidRDefault="0034008E" w:rsidP="0034008E">
                      <w:pPr>
                        <w:shd w:val="clear" w:color="auto" w:fill="C00000"/>
                        <w:spacing w:after="0" w:line="240" w:lineRule="auto"/>
                        <w:rPr>
                          <w:rFonts w:ascii="Times New Roman" w:hAnsi="Times New Roman" w:cs="Times New Roman"/>
                          <w:sz w:val="16"/>
                          <w:szCs w:val="16"/>
                          <w:lang w:val="ru-RU"/>
                        </w:rPr>
                      </w:pP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25984" behindDoc="0" locked="0" layoutInCell="1" allowOverlap="1" wp14:anchorId="6DF94F14" wp14:editId="76F1C44B">
                <wp:simplePos x="0" y="0"/>
                <wp:positionH relativeFrom="column">
                  <wp:posOffset>3353642</wp:posOffset>
                </wp:positionH>
                <wp:positionV relativeFrom="paragraph">
                  <wp:posOffset>722084</wp:posOffset>
                </wp:positionV>
                <wp:extent cx="2122805" cy="584790"/>
                <wp:effectExtent l="0" t="0" r="0" b="0"/>
                <wp:wrapNone/>
                <wp:docPr id="588340539" name="Надпись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584790"/>
                        </a:xfrm>
                        <a:prstGeom prst="rect">
                          <a:avLst/>
                        </a:prstGeom>
                        <a:solidFill>
                          <a:schemeClr val="lt1"/>
                        </a:solidFill>
                        <a:ln w="6350">
                          <a:noFill/>
                        </a:ln>
                      </wps:spPr>
                      <wps:txbx>
                        <w:txbxContent>
                          <w:p w14:paraId="46E08438"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Существование поставщиков, способных предоставить весь спектр необходимых услуг </w:t>
                            </w:r>
                          </w:p>
                          <w:p w14:paraId="2E3D45F7"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Стоимость предоавляемых услуг соответствуют платежеспособности пользователей услуг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4F14" id="Надпись 184" o:spid="_x0000_s1033" type="#_x0000_t202" style="position:absolute;left:0;text-align:left;margin-left:264.05pt;margin-top:56.85pt;width:167.15pt;height:46.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" fillcolor="white [3201]" stroked="f" strokeweight=".5pt">
                <v:textbox>
                  <w:txbxContent>
                    <w:p w14:paraId="46E08438"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Существование поставщиков, способных предоставить весь спектр необходимых услуг </w:t>
                      </w:r>
                    </w:p>
                    <w:p w14:paraId="2E3D45F7" w14:textId="77777777" w:rsidR="0034008E" w:rsidRPr="00745345" w:rsidRDefault="0034008E" w:rsidP="0034008E">
                      <w:pPr>
                        <w:shd w:val="clear" w:color="auto" w:fill="70AD47" w:themeFill="accent6"/>
                        <w:spacing w:after="0" w:line="240" w:lineRule="auto"/>
                        <w:rPr>
                          <w:rFonts w:ascii="Times New Roman" w:hAnsi="Times New Roman" w:cs="Times New Roman"/>
                          <w:sz w:val="16"/>
                          <w:szCs w:val="16"/>
                          <w:lang w:val="ru-RU"/>
                        </w:rPr>
                      </w:pPr>
                      <w:r w:rsidRPr="00745345">
                        <w:rPr>
                          <w:rFonts w:ascii="Times New Roman" w:hAnsi="Times New Roman" w:cs="Times New Roman"/>
                          <w:sz w:val="16"/>
                          <w:szCs w:val="16"/>
                          <w:lang w:val="ru-RU"/>
                        </w:rPr>
                        <w:t xml:space="preserve">Стоимость предоавляемых услуг соответствуют платежеспособности пользователей услуг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24960" behindDoc="0" locked="0" layoutInCell="1" allowOverlap="1" wp14:anchorId="16385567" wp14:editId="7FB633BD">
                <wp:simplePos x="0" y="0"/>
                <wp:positionH relativeFrom="column">
                  <wp:posOffset>3364274</wp:posOffset>
                </wp:positionH>
                <wp:positionV relativeFrom="paragraph">
                  <wp:posOffset>147925</wp:posOffset>
                </wp:positionV>
                <wp:extent cx="2122805" cy="457200"/>
                <wp:effectExtent l="0" t="0" r="0" b="0"/>
                <wp:wrapNone/>
                <wp:docPr id="1935545640" name="Надпись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57200"/>
                        </a:xfrm>
                        <a:prstGeom prst="rect">
                          <a:avLst/>
                        </a:prstGeom>
                        <a:solidFill>
                          <a:schemeClr val="lt1"/>
                        </a:solidFill>
                        <a:ln w="6350">
                          <a:noFill/>
                        </a:ln>
                      </wps:spPr>
                      <wps:txbx>
                        <w:txbxContent>
                          <w:p w14:paraId="669BD9E9"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Выход на рынок большого количества поставщиков</w:t>
                            </w:r>
                          </w:p>
                          <w:p w14:paraId="0403A421"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Недостаток знаний потребителей о бизнес тренингах</w:t>
                            </w:r>
                          </w:p>
                          <w:p w14:paraId="1ABC295B"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5567" id="Надпись 182" o:spid="_x0000_s1034" type="#_x0000_t202" style="position:absolute;left:0;text-align:left;margin-left:264.9pt;margin-top:11.65pt;width:167.1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" fillcolor="white [3201]" stroked="f" strokeweight=".5pt">
                <v:textbox>
                  <w:txbxContent>
                    <w:p w14:paraId="669BD9E9"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Выход на рынок большого количества поставщиков</w:t>
                      </w:r>
                    </w:p>
                    <w:p w14:paraId="0403A421"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Недостаток знаний потребителей о бизнес тренингах</w:t>
                      </w:r>
                    </w:p>
                    <w:p w14:paraId="1ABC295B" w14:textId="77777777" w:rsidR="0034008E" w:rsidRPr="00745345" w:rsidRDefault="0034008E" w:rsidP="0034008E">
                      <w:pPr>
                        <w:shd w:val="clear" w:color="auto" w:fill="4472C4" w:themeFill="accent1"/>
                        <w:spacing w:after="0" w:line="240" w:lineRule="auto"/>
                        <w:rPr>
                          <w:rFonts w:ascii="Times New Roman" w:hAnsi="Times New Roman" w:cs="Times New Roman"/>
                          <w:color w:val="FFFFFF" w:themeColor="background1"/>
                          <w:sz w:val="16"/>
                          <w:szCs w:val="16"/>
                          <w:lang w:val="ru-RU"/>
                        </w:rPr>
                      </w:pPr>
                      <w:r w:rsidRPr="00745345">
                        <w:rPr>
                          <w:rFonts w:ascii="Times New Roman" w:hAnsi="Times New Roman" w:cs="Times New Roman"/>
                          <w:color w:val="FFFFFF" w:themeColor="background1"/>
                          <w:sz w:val="16"/>
                          <w:szCs w:val="16"/>
                          <w:lang w:val="ru-RU"/>
                        </w:rPr>
                        <w:t>Высокая стоимость услуг</w:t>
                      </w:r>
                    </w:p>
                  </w:txbxContent>
                </v:textbox>
              </v:shape>
            </w:pict>
          </mc:Fallback>
        </mc:AlternateContent>
      </w:r>
      <w:r w:rsidR="00981F6C" w:rsidRPr="000E220A">
        <w:rPr>
          <w:rFonts w:ascii="Times New Roman" w:hAnsi="Times New Roman" w:cs="Times New Roman"/>
          <w:noProof/>
          <w:sz w:val="28"/>
          <w:szCs w:val="28"/>
        </w:rPr>
        <mc:AlternateContent>
          <mc:Choice Requires="wps">
            <w:drawing>
              <wp:anchor distT="4294967294" distB="4294967294" distL="114300" distR="114300" simplePos="0" relativeHeight="251623936" behindDoc="0" locked="0" layoutInCell="1" allowOverlap="1" wp14:anchorId="4B8D0948" wp14:editId="712B9519">
                <wp:simplePos x="0" y="0"/>
                <wp:positionH relativeFrom="column">
                  <wp:posOffset>410210</wp:posOffset>
                </wp:positionH>
                <wp:positionV relativeFrom="paragraph">
                  <wp:posOffset>1561464</wp:posOffset>
                </wp:positionV>
                <wp:extent cx="5073650" cy="0"/>
                <wp:effectExtent l="0" t="0" r="0" b="0"/>
                <wp:wrapNone/>
                <wp:docPr id="608404734"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7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CC01A82" id="Прямая соединительная линия 180" o:spid="_x0000_s1026" style="position:absolute;flip:x;z-index:25162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3pt,122.95pt" to="431.8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" strokecolor="#4472c4 [3204]" strokeweight=".5pt">
                <v:stroke joinstyle="miter"/>
                <o:lock v:ext="edit" shapetype="f"/>
              </v:line>
            </w:pict>
          </mc:Fallback>
        </mc:AlternateContent>
      </w:r>
      <w:r w:rsidR="00981F6C" w:rsidRPr="000E220A">
        <w:rPr>
          <w:rFonts w:ascii="Times New Roman" w:hAnsi="Times New Roman" w:cs="Times New Roman"/>
          <w:noProof/>
          <w:sz w:val="28"/>
          <w:szCs w:val="28"/>
        </w:rPr>
        <mc:AlternateContent>
          <mc:Choice Requires="wps">
            <w:drawing>
              <wp:anchor distT="4294967294" distB="4294967294" distL="114300" distR="114300" simplePos="0" relativeHeight="251622912" behindDoc="0" locked="0" layoutInCell="1" allowOverlap="1" wp14:anchorId="1CB62A56" wp14:editId="76E9A867">
                <wp:simplePos x="0" y="0"/>
                <wp:positionH relativeFrom="column">
                  <wp:posOffset>412750</wp:posOffset>
                </wp:positionH>
                <wp:positionV relativeFrom="paragraph">
                  <wp:posOffset>834389</wp:posOffset>
                </wp:positionV>
                <wp:extent cx="5073650" cy="0"/>
                <wp:effectExtent l="0" t="0" r="0" b="0"/>
                <wp:wrapNone/>
                <wp:docPr id="1159799035"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7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0F559B" id="Прямая соединительная линия 178" o:spid="_x0000_s1026"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5pt,65.7pt" to="6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" strokecolor="#4472c4 [3204]" strokeweight=".5pt">
                <v:stroke joinstyle="miter"/>
                <o:lock v:ext="edit" shapetype="f"/>
              </v:line>
            </w:pict>
          </mc:Fallback>
        </mc:AlternateContent>
      </w:r>
      <w:r w:rsidR="0034008E" w:rsidRPr="000E220A">
        <w:rPr>
          <w:rFonts w:ascii="Times New Roman" w:hAnsi="Times New Roman" w:cs="Times New Roman"/>
          <w:noProof/>
          <w:sz w:val="28"/>
          <w:szCs w:val="28"/>
          <w:shd w:val="clear" w:color="auto" w:fill="70AD47" w:themeFill="accent6"/>
          <w:lang w:val="ru-RU"/>
        </w:rPr>
        <w:drawing>
          <wp:inline distT="0" distB="0" distL="0" distR="0" wp14:anchorId="2FE9E27F" wp14:editId="73814041">
            <wp:extent cx="2971800" cy="1836000"/>
            <wp:effectExtent l="0" t="0" r="0" b="5715"/>
            <wp:docPr id="1608510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589AFB" w14:textId="77777777" w:rsidR="00527697" w:rsidRPr="000E220A" w:rsidRDefault="00527697" w:rsidP="00CE3A4B">
      <w:pPr>
        <w:tabs>
          <w:tab w:val="left" w:pos="360"/>
          <w:tab w:val="left" w:pos="450"/>
        </w:tabs>
        <w:spacing w:after="0" w:line="240" w:lineRule="auto"/>
        <w:jc w:val="center"/>
        <w:rPr>
          <w:rFonts w:ascii="Times New Roman" w:hAnsi="Times New Roman" w:cs="Times New Roman"/>
          <w:sz w:val="28"/>
          <w:szCs w:val="28"/>
          <w:lang w:val="ru-RU"/>
        </w:rPr>
      </w:pPr>
    </w:p>
    <w:p w14:paraId="591207A7" w14:textId="77777777" w:rsidR="006A0077" w:rsidRDefault="0034008E" w:rsidP="006A0077">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Рисунок </w:t>
      </w:r>
      <w:r w:rsidR="007D6168" w:rsidRPr="000E220A">
        <w:rPr>
          <w:rFonts w:ascii="Times New Roman" w:hAnsi="Times New Roman" w:cs="Times New Roman"/>
          <w:sz w:val="28"/>
          <w:szCs w:val="28"/>
          <w:lang w:val="ru-RU"/>
        </w:rPr>
        <w:t>6</w:t>
      </w:r>
      <w:r w:rsidRPr="000E220A">
        <w:rPr>
          <w:rFonts w:ascii="Times New Roman" w:hAnsi="Times New Roman" w:cs="Times New Roman"/>
          <w:sz w:val="28"/>
          <w:szCs w:val="28"/>
          <w:lang w:val="ru-RU"/>
        </w:rPr>
        <w:t xml:space="preserve"> - Соотношение спроса и предложения услуг корпоративного образования по стране</w:t>
      </w:r>
    </w:p>
    <w:p w14:paraId="750BEECD" w14:textId="77777777" w:rsidR="006A0077" w:rsidRDefault="006A0077" w:rsidP="006A0077">
      <w:pPr>
        <w:tabs>
          <w:tab w:val="left" w:pos="360"/>
          <w:tab w:val="left" w:pos="450"/>
        </w:tabs>
        <w:spacing w:after="0" w:line="240" w:lineRule="auto"/>
        <w:jc w:val="center"/>
        <w:rPr>
          <w:rFonts w:ascii="Times New Roman" w:hAnsi="Times New Roman" w:cs="Times New Roman"/>
          <w:sz w:val="28"/>
          <w:szCs w:val="28"/>
          <w:lang w:val="ru-RU"/>
        </w:rPr>
      </w:pPr>
    </w:p>
    <w:p w14:paraId="4B2CC48C" w14:textId="3AB7736D" w:rsidR="001A47B6" w:rsidRDefault="001A47B6" w:rsidP="006A0077">
      <w:pPr>
        <w:tabs>
          <w:tab w:val="left" w:pos="360"/>
          <w:tab w:val="left" w:pos="450"/>
        </w:tabs>
        <w:spacing w:after="0" w:line="240" w:lineRule="auto"/>
        <w:rPr>
          <w:rFonts w:ascii="Times New Roman" w:hAnsi="Times New Roman" w:cs="Times New Roman"/>
          <w:color w:val="000000" w:themeColor="text1"/>
          <w:kern w:val="24"/>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 xml:space="preserve">основании  </w:t>
      </w:r>
      <w:r w:rsidRPr="007258EA">
        <w:rPr>
          <w:rFonts w:ascii="Times New Roman" w:hAnsi="Times New Roman" w:cs="Times New Roman"/>
          <w:color w:val="000000" w:themeColor="text1"/>
          <w:kern w:val="24"/>
          <w:sz w:val="24"/>
          <w:szCs w:val="24"/>
          <w:lang w:val="ru-RU"/>
        </w:rPr>
        <w:t>проведенного</w:t>
      </w:r>
      <w:proofErr w:type="gramEnd"/>
      <w:r w:rsidRPr="007258EA">
        <w:rPr>
          <w:rFonts w:ascii="Times New Roman" w:hAnsi="Times New Roman" w:cs="Times New Roman"/>
          <w:color w:val="000000" w:themeColor="text1"/>
          <w:kern w:val="24"/>
          <w:sz w:val="24"/>
          <w:szCs w:val="24"/>
          <w:lang w:val="ru-RU"/>
        </w:rPr>
        <w:t xml:space="preserve"> опроса Приложени</w:t>
      </w:r>
      <w:r w:rsidR="007258EA">
        <w:rPr>
          <w:rFonts w:ascii="Times New Roman" w:hAnsi="Times New Roman" w:cs="Times New Roman"/>
          <w:color w:val="000000" w:themeColor="text1"/>
          <w:kern w:val="24"/>
          <w:sz w:val="24"/>
          <w:szCs w:val="24"/>
          <w:lang w:val="ru-RU"/>
        </w:rPr>
        <w:t>я</w:t>
      </w:r>
      <w:r w:rsidRPr="007258EA">
        <w:rPr>
          <w:rFonts w:ascii="Times New Roman" w:hAnsi="Times New Roman" w:cs="Times New Roman"/>
          <w:color w:val="000000" w:themeColor="text1"/>
          <w:kern w:val="24"/>
          <w:sz w:val="24"/>
          <w:szCs w:val="24"/>
          <w:lang w:val="ru-RU"/>
        </w:rPr>
        <w:t xml:space="preserve"> 1</w:t>
      </w:r>
    </w:p>
    <w:p w14:paraId="1FF85FFE" w14:textId="77777777" w:rsidR="007258EA" w:rsidRPr="007258EA" w:rsidRDefault="007258EA" w:rsidP="006A0077">
      <w:pPr>
        <w:tabs>
          <w:tab w:val="left" w:pos="360"/>
          <w:tab w:val="left" w:pos="450"/>
        </w:tabs>
        <w:spacing w:after="0" w:line="240" w:lineRule="auto"/>
        <w:rPr>
          <w:rFonts w:ascii="Times New Roman" w:hAnsi="Times New Roman" w:cs="Times New Roman"/>
          <w:sz w:val="24"/>
          <w:szCs w:val="24"/>
          <w:lang w:val="ru-RU"/>
        </w:rPr>
      </w:pPr>
    </w:p>
    <w:p w14:paraId="1FA0B1A2" w14:textId="034E13BC" w:rsidR="0034008E" w:rsidRPr="000E220A" w:rsidRDefault="0034008E" w:rsidP="006A0077">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 целом по стране можно так же отметить превышение предложения над спросом. </w:t>
      </w:r>
      <w:r w:rsidR="00D6440B" w:rsidRPr="000E220A">
        <w:rPr>
          <w:rFonts w:ascii="Times New Roman" w:hAnsi="Times New Roman" w:cs="Times New Roman"/>
          <w:sz w:val="28"/>
          <w:szCs w:val="28"/>
          <w:lang w:val="ru-RU"/>
        </w:rPr>
        <w:t xml:space="preserve">Этот факт дает нам основание </w:t>
      </w:r>
      <w:proofErr w:type="gramStart"/>
      <w:r w:rsidR="00D6440B" w:rsidRPr="000E220A">
        <w:rPr>
          <w:rFonts w:ascii="Times New Roman" w:hAnsi="Times New Roman" w:cs="Times New Roman"/>
          <w:sz w:val="28"/>
          <w:szCs w:val="28"/>
          <w:lang w:val="ru-RU"/>
        </w:rPr>
        <w:t>предположить</w:t>
      </w:r>
      <w:proofErr w:type="gramEnd"/>
      <w:r w:rsidR="00D6440B" w:rsidRPr="000E220A">
        <w:rPr>
          <w:rFonts w:ascii="Times New Roman" w:hAnsi="Times New Roman" w:cs="Times New Roman"/>
          <w:sz w:val="28"/>
          <w:szCs w:val="28"/>
          <w:lang w:val="ru-RU"/>
        </w:rPr>
        <w:t xml:space="preserve"> что на рынке сосредоточено большое количество организации которые предоставляют услуги </w:t>
      </w:r>
      <w:r w:rsidR="00DB008B" w:rsidRPr="000E220A">
        <w:rPr>
          <w:rFonts w:ascii="Times New Roman" w:hAnsi="Times New Roman" w:cs="Times New Roman"/>
          <w:sz w:val="28"/>
          <w:szCs w:val="28"/>
          <w:lang w:val="ru-RU"/>
        </w:rPr>
        <w:t>корпоративного образования, но не дает нам информации о качестве предоставляемых услуг.</w:t>
      </w:r>
    </w:p>
    <w:p w14:paraId="72CB5470"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7D733C8D" w14:textId="77777777" w:rsidR="0034008E"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shd w:val="clear" w:color="auto" w:fill="70AD47" w:themeFill="accent6"/>
          <w:lang w:val="ru-RU"/>
        </w:rPr>
        <w:drawing>
          <wp:inline distT="0" distB="0" distL="0" distR="0" wp14:anchorId="1A741E61" wp14:editId="408B0529">
            <wp:extent cx="5283200" cy="2273300"/>
            <wp:effectExtent l="0" t="0" r="0" b="0"/>
            <wp:docPr id="30681619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B89424" w14:textId="77777777" w:rsidR="006A0077" w:rsidRPr="000E220A" w:rsidRDefault="006A0077" w:rsidP="00CE3A4B">
      <w:pPr>
        <w:tabs>
          <w:tab w:val="left" w:pos="360"/>
          <w:tab w:val="left" w:pos="450"/>
        </w:tabs>
        <w:spacing w:after="0" w:line="240" w:lineRule="auto"/>
        <w:jc w:val="both"/>
        <w:rPr>
          <w:rFonts w:ascii="Times New Roman" w:hAnsi="Times New Roman" w:cs="Times New Roman"/>
          <w:sz w:val="28"/>
          <w:szCs w:val="28"/>
          <w:lang w:val="ru-RU"/>
        </w:rPr>
      </w:pPr>
    </w:p>
    <w:p w14:paraId="48E6F4C5" w14:textId="174E14AF" w:rsidR="0034008E" w:rsidRDefault="0034008E"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7D6168" w:rsidRPr="000E220A">
        <w:rPr>
          <w:rFonts w:ascii="Times New Roman" w:hAnsi="Times New Roman" w:cs="Times New Roman"/>
          <w:sz w:val="28"/>
          <w:szCs w:val="28"/>
          <w:lang w:val="ru-RU"/>
        </w:rPr>
        <w:t>7</w:t>
      </w:r>
      <w:r w:rsidRPr="000E220A">
        <w:rPr>
          <w:rFonts w:ascii="Times New Roman" w:hAnsi="Times New Roman" w:cs="Times New Roman"/>
          <w:sz w:val="28"/>
          <w:szCs w:val="28"/>
          <w:lang w:val="ru-RU"/>
        </w:rPr>
        <w:t xml:space="preserve"> – Факторы, способствующие развитию корпоративного образования в Казахстане</w:t>
      </w:r>
    </w:p>
    <w:p w14:paraId="2A1FCCE5" w14:textId="77777777" w:rsidR="006A0077" w:rsidRDefault="006A0077" w:rsidP="006A0077">
      <w:pPr>
        <w:tabs>
          <w:tab w:val="left" w:pos="360"/>
          <w:tab w:val="left" w:pos="450"/>
        </w:tabs>
        <w:spacing w:after="0" w:line="240" w:lineRule="auto"/>
        <w:jc w:val="both"/>
        <w:rPr>
          <w:rFonts w:ascii="Times New Roman" w:hAnsi="Times New Roman" w:cs="Times New Roman"/>
          <w:sz w:val="28"/>
          <w:szCs w:val="28"/>
          <w:lang w:val="ru-RU"/>
        </w:rPr>
      </w:pPr>
    </w:p>
    <w:p w14:paraId="706B82D1" w14:textId="5E75ED5D" w:rsidR="001A47B6" w:rsidRPr="007258EA" w:rsidRDefault="001A47B6" w:rsidP="006A0077">
      <w:pPr>
        <w:tabs>
          <w:tab w:val="left" w:pos="360"/>
          <w:tab w:val="left" w:pos="450"/>
        </w:tabs>
        <w:spacing w:after="0" w:line="240" w:lineRule="auto"/>
        <w:jc w:val="both"/>
        <w:rPr>
          <w:rFonts w:ascii="Times New Roman" w:hAnsi="Times New Roman" w:cs="Times New Roman"/>
          <w:color w:val="000000" w:themeColor="text1"/>
          <w:kern w:val="24"/>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 xml:space="preserve">основании  </w:t>
      </w:r>
      <w:r w:rsidRPr="007258EA">
        <w:rPr>
          <w:rFonts w:ascii="Times New Roman" w:hAnsi="Times New Roman" w:cs="Times New Roman"/>
          <w:color w:val="000000" w:themeColor="text1"/>
          <w:kern w:val="24"/>
          <w:sz w:val="24"/>
          <w:szCs w:val="24"/>
          <w:lang w:val="ru-RU"/>
        </w:rPr>
        <w:t>проведенного</w:t>
      </w:r>
      <w:proofErr w:type="gramEnd"/>
      <w:r w:rsidRPr="007258EA">
        <w:rPr>
          <w:rFonts w:ascii="Times New Roman" w:hAnsi="Times New Roman" w:cs="Times New Roman"/>
          <w:color w:val="000000" w:themeColor="text1"/>
          <w:kern w:val="24"/>
          <w:sz w:val="24"/>
          <w:szCs w:val="24"/>
          <w:lang w:val="ru-RU"/>
        </w:rPr>
        <w:t xml:space="preserve"> опроса Приложени</w:t>
      </w:r>
      <w:r w:rsidR="007258EA" w:rsidRPr="007258EA">
        <w:rPr>
          <w:rFonts w:ascii="Times New Roman" w:hAnsi="Times New Roman" w:cs="Times New Roman"/>
          <w:color w:val="000000" w:themeColor="text1"/>
          <w:kern w:val="24"/>
          <w:sz w:val="24"/>
          <w:szCs w:val="24"/>
          <w:lang w:val="ru-RU"/>
        </w:rPr>
        <w:t>я</w:t>
      </w:r>
      <w:r w:rsidRPr="007258EA">
        <w:rPr>
          <w:rFonts w:ascii="Times New Roman" w:hAnsi="Times New Roman" w:cs="Times New Roman"/>
          <w:color w:val="000000" w:themeColor="text1"/>
          <w:kern w:val="24"/>
          <w:sz w:val="24"/>
          <w:szCs w:val="24"/>
          <w:lang w:val="ru-RU"/>
        </w:rPr>
        <w:t xml:space="preserve"> 1</w:t>
      </w:r>
    </w:p>
    <w:p w14:paraId="378B449A" w14:textId="77777777" w:rsidR="006A0077" w:rsidRPr="000E220A" w:rsidRDefault="006A0077" w:rsidP="006A0077">
      <w:pPr>
        <w:tabs>
          <w:tab w:val="left" w:pos="360"/>
          <w:tab w:val="left" w:pos="450"/>
        </w:tabs>
        <w:spacing w:after="0" w:line="240" w:lineRule="auto"/>
        <w:jc w:val="both"/>
        <w:rPr>
          <w:rFonts w:ascii="Times New Roman" w:hAnsi="Times New Roman" w:cs="Times New Roman"/>
          <w:sz w:val="28"/>
          <w:szCs w:val="28"/>
          <w:lang w:val="ru-RU"/>
        </w:rPr>
      </w:pPr>
    </w:p>
    <w:p w14:paraId="0CB8D99D" w14:textId="18BD7CCF" w:rsidR="0034008E" w:rsidRPr="000E220A" w:rsidRDefault="004A462A"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Рисунок 6 и</w:t>
      </w:r>
      <w:r w:rsidR="0034008E" w:rsidRPr="000E220A">
        <w:rPr>
          <w:rFonts w:ascii="Times New Roman" w:hAnsi="Times New Roman" w:cs="Times New Roman"/>
          <w:sz w:val="28"/>
          <w:szCs w:val="28"/>
          <w:lang w:val="ru-RU"/>
        </w:rPr>
        <w:t xml:space="preserve">ллюстрирует основные факторы, влияющие на развитие сектора корпоративного образования, включая экономический рост, государственную поддержку и заинтересованность компаний в повышении квалификации своего персонала. Этот рисунок важен для понимания внешних и внутренних стимулов роста отрасли. Наиболее важным фактором развития корпоративного образования можно отметить восстановления положительной экономической динамики рынка образовательных услуг. Данный рынок значительно пострадал от последствия локдауна в период коронавируса. </w:t>
      </w:r>
    </w:p>
    <w:p w14:paraId="2A81247E" w14:textId="5F96A907"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Зачастую экспертами</w:t>
      </w:r>
      <w:r w:rsidR="00DB12C5" w:rsidRPr="000E220A">
        <w:rPr>
          <w:rFonts w:ascii="Times New Roman" w:hAnsi="Times New Roman" w:cs="Times New Roman"/>
          <w:sz w:val="28"/>
          <w:szCs w:val="28"/>
          <w:lang w:val="ru-RU"/>
        </w:rPr>
        <w:t xml:space="preserve"> отмечаются </w:t>
      </w:r>
      <w:r w:rsidRPr="000E220A">
        <w:rPr>
          <w:rFonts w:ascii="Times New Roman" w:hAnsi="Times New Roman" w:cs="Times New Roman"/>
          <w:sz w:val="28"/>
          <w:szCs w:val="28"/>
          <w:lang w:val="ru-RU"/>
        </w:rPr>
        <w:t xml:space="preserve">следующие факторы\изменения\условия способствующие развитию рынка корпоративного образования в Казахстане </w:t>
      </w:r>
    </w:p>
    <w:p w14:paraId="3761C20D" w14:textId="77777777" w:rsidR="0034008E" w:rsidRPr="00F57E49" w:rsidRDefault="0034008E" w:rsidP="00F57E49">
      <w:pPr>
        <w:pStyle w:val="a4"/>
        <w:numPr>
          <w:ilvl w:val="0"/>
          <w:numId w:val="26"/>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F57E49">
        <w:rPr>
          <w:rFonts w:ascii="Times New Roman" w:eastAsia="Times New Roman" w:hAnsi="Times New Roman" w:cs="Times New Roman"/>
          <w:color w:val="000000"/>
          <w:sz w:val="28"/>
          <w:szCs w:val="28"/>
          <w:lang w:val="ru-RU"/>
        </w:rPr>
        <w:t xml:space="preserve">Заинтересованность компаний в проведении тренинговых услуг для своего персонала </w:t>
      </w:r>
    </w:p>
    <w:p w14:paraId="3C5E431E" w14:textId="77777777" w:rsidR="0034008E" w:rsidRPr="00F57E49" w:rsidRDefault="0034008E" w:rsidP="00F57E49">
      <w:pPr>
        <w:pStyle w:val="a4"/>
        <w:numPr>
          <w:ilvl w:val="0"/>
          <w:numId w:val="26"/>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F57E49">
        <w:rPr>
          <w:rFonts w:ascii="Times New Roman" w:eastAsia="Times New Roman" w:hAnsi="Times New Roman" w:cs="Times New Roman"/>
          <w:color w:val="000000"/>
          <w:sz w:val="28"/>
          <w:szCs w:val="28"/>
          <w:lang w:val="ru-RU"/>
        </w:rPr>
        <w:t>Повышение квалификации тренеров</w:t>
      </w:r>
    </w:p>
    <w:p w14:paraId="074199F0" w14:textId="77777777" w:rsidR="0034008E" w:rsidRPr="00F57E49" w:rsidRDefault="0034008E" w:rsidP="00F57E49">
      <w:pPr>
        <w:pStyle w:val="a4"/>
        <w:numPr>
          <w:ilvl w:val="0"/>
          <w:numId w:val="26"/>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F57E49">
        <w:rPr>
          <w:rFonts w:ascii="Times New Roman" w:eastAsia="Times New Roman" w:hAnsi="Times New Roman" w:cs="Times New Roman"/>
          <w:color w:val="000000"/>
          <w:sz w:val="28"/>
          <w:szCs w:val="28"/>
          <w:lang w:val="ru-RU"/>
        </w:rPr>
        <w:t>Экономический рост</w:t>
      </w:r>
    </w:p>
    <w:p w14:paraId="7ABB3CF6" w14:textId="77777777" w:rsidR="0034008E" w:rsidRPr="00F57E49" w:rsidRDefault="0034008E" w:rsidP="00F57E49">
      <w:pPr>
        <w:pStyle w:val="a4"/>
        <w:numPr>
          <w:ilvl w:val="0"/>
          <w:numId w:val="26"/>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F57E49">
        <w:rPr>
          <w:rFonts w:ascii="Times New Roman" w:eastAsia="Times New Roman" w:hAnsi="Times New Roman" w:cs="Times New Roman"/>
          <w:color w:val="000000"/>
          <w:sz w:val="28"/>
          <w:szCs w:val="28"/>
          <w:lang w:val="ru-RU"/>
        </w:rPr>
        <w:t xml:space="preserve">Государственная поддержка </w:t>
      </w:r>
    </w:p>
    <w:p w14:paraId="7C1EB315" w14:textId="77777777" w:rsidR="0034008E" w:rsidRPr="00F57E49" w:rsidRDefault="0034008E" w:rsidP="00F57E49">
      <w:pPr>
        <w:pStyle w:val="a4"/>
        <w:numPr>
          <w:ilvl w:val="0"/>
          <w:numId w:val="26"/>
        </w:numPr>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r w:rsidRPr="00F57E49">
        <w:rPr>
          <w:rFonts w:ascii="Times New Roman" w:eastAsia="Times New Roman" w:hAnsi="Times New Roman" w:cs="Times New Roman"/>
          <w:color w:val="000000"/>
          <w:sz w:val="28"/>
          <w:szCs w:val="28"/>
          <w:lang w:val="ru-RU"/>
        </w:rPr>
        <w:t xml:space="preserve">Понимание компаний смысл бизнес-тренингов </w:t>
      </w:r>
    </w:p>
    <w:p w14:paraId="40C92770" w14:textId="77777777"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Восстановление положительной экономический динамики и уроки кризиса, повлиявшие на повышение внимания к обучению являются главными факторами развития услуг </w:t>
      </w:r>
      <w:proofErr w:type="spellStart"/>
      <w:r w:rsidRPr="000E220A">
        <w:rPr>
          <w:rFonts w:ascii="Times New Roman" w:hAnsi="Times New Roman" w:cs="Times New Roman"/>
          <w:sz w:val="28"/>
          <w:szCs w:val="28"/>
          <w:lang w:val="ru-RU"/>
        </w:rPr>
        <w:t>бизнестренинга</w:t>
      </w:r>
      <w:proofErr w:type="spellEnd"/>
      <w:r w:rsidRPr="000E220A">
        <w:rPr>
          <w:rFonts w:ascii="Times New Roman" w:hAnsi="Times New Roman" w:cs="Times New Roman"/>
          <w:sz w:val="28"/>
          <w:szCs w:val="28"/>
          <w:lang w:val="ru-RU"/>
        </w:rPr>
        <w:t xml:space="preserve"> во всех регионах Казахстана.</w:t>
      </w:r>
    </w:p>
    <w:p w14:paraId="520218DB" w14:textId="1C922FF9"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7D6168" w:rsidRPr="000E220A">
        <w:rPr>
          <w:rFonts w:ascii="Times New Roman" w:hAnsi="Times New Roman" w:cs="Times New Roman"/>
          <w:sz w:val="28"/>
          <w:szCs w:val="28"/>
          <w:lang w:val="ru-RU"/>
        </w:rPr>
        <w:t>6</w:t>
      </w:r>
      <w:r w:rsidRPr="000E220A">
        <w:rPr>
          <w:rFonts w:ascii="Times New Roman" w:hAnsi="Times New Roman" w:cs="Times New Roman"/>
          <w:sz w:val="28"/>
          <w:szCs w:val="28"/>
          <w:lang w:val="ru-RU"/>
        </w:rPr>
        <w:t xml:space="preserve"> - Факторы, способствующие развитию корпоративного образования в Алматы </w:t>
      </w:r>
    </w:p>
    <w:p w14:paraId="35805F34" w14:textId="77777777" w:rsidR="0034008E"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7D28D011" w14:textId="77777777" w:rsidR="007258EA" w:rsidRPr="000E220A" w:rsidRDefault="007258EA"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0" w:type="auto"/>
        <w:tblInd w:w="-5" w:type="dxa"/>
        <w:tblLook w:val="04A0" w:firstRow="1" w:lastRow="0" w:firstColumn="1" w:lastColumn="0" w:noHBand="0" w:noVBand="1"/>
      </w:tblPr>
      <w:tblGrid>
        <w:gridCol w:w="5212"/>
        <w:gridCol w:w="1705"/>
        <w:gridCol w:w="2710"/>
      </w:tblGrid>
      <w:tr w:rsidR="0034008E" w:rsidRPr="009756E4" w14:paraId="32B4624F" w14:textId="77777777" w:rsidTr="00F57E49">
        <w:tc>
          <w:tcPr>
            <w:tcW w:w="5212" w:type="dxa"/>
          </w:tcPr>
          <w:p w14:paraId="18D118F9"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Направление</w:t>
            </w:r>
          </w:p>
        </w:tc>
        <w:tc>
          <w:tcPr>
            <w:tcW w:w="1705" w:type="dxa"/>
          </w:tcPr>
          <w:p w14:paraId="28B7BC16" w14:textId="0B32D08B" w:rsidR="0034008E"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Алматы, %</w:t>
            </w:r>
          </w:p>
        </w:tc>
        <w:tc>
          <w:tcPr>
            <w:tcW w:w="2710" w:type="dxa"/>
          </w:tcPr>
          <w:p w14:paraId="2BB7513D" w14:textId="1C32B049"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Другие</w:t>
            </w:r>
            <w:r w:rsidR="00C77D59" w:rsidRPr="009756E4">
              <w:rPr>
                <w:rFonts w:ascii="Times New Roman" w:hAnsi="Times New Roman" w:cs="Times New Roman"/>
                <w:sz w:val="24"/>
                <w:szCs w:val="24"/>
                <w:lang w:val="ru-RU"/>
              </w:rPr>
              <w:t xml:space="preserve"> </w:t>
            </w:r>
            <w:r w:rsidR="00CC089A" w:rsidRPr="009756E4">
              <w:rPr>
                <w:rFonts w:ascii="Times New Roman" w:hAnsi="Times New Roman" w:cs="Times New Roman"/>
                <w:sz w:val="24"/>
                <w:szCs w:val="24"/>
                <w:lang w:val="ru-RU"/>
              </w:rPr>
              <w:t>регионы, %</w:t>
            </w:r>
            <w:r w:rsidRPr="009756E4">
              <w:rPr>
                <w:rFonts w:ascii="Times New Roman" w:hAnsi="Times New Roman" w:cs="Times New Roman"/>
                <w:sz w:val="24"/>
                <w:szCs w:val="24"/>
                <w:lang w:val="ru-RU"/>
              </w:rPr>
              <w:t xml:space="preserve"> </w:t>
            </w:r>
          </w:p>
        </w:tc>
      </w:tr>
      <w:tr w:rsidR="00C77D59" w:rsidRPr="009756E4" w14:paraId="7BCB12E4" w14:textId="77777777" w:rsidTr="00F57E49">
        <w:tc>
          <w:tcPr>
            <w:tcW w:w="5212" w:type="dxa"/>
          </w:tcPr>
          <w:p w14:paraId="4D2C3FAC"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Восстановление положительной экономической динамики после пандемии </w:t>
            </w:r>
          </w:p>
        </w:tc>
        <w:tc>
          <w:tcPr>
            <w:tcW w:w="1705" w:type="dxa"/>
          </w:tcPr>
          <w:p w14:paraId="3593948F" w14:textId="644648A3"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37.7</w:t>
            </w:r>
          </w:p>
        </w:tc>
        <w:tc>
          <w:tcPr>
            <w:tcW w:w="2710" w:type="dxa"/>
          </w:tcPr>
          <w:p w14:paraId="79B6FB13" w14:textId="56E498F9"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24.6</w:t>
            </w:r>
          </w:p>
        </w:tc>
      </w:tr>
      <w:tr w:rsidR="00C77D59" w:rsidRPr="009756E4" w14:paraId="2644A8F9" w14:textId="77777777" w:rsidTr="00F57E49">
        <w:tc>
          <w:tcPr>
            <w:tcW w:w="5212" w:type="dxa"/>
          </w:tcPr>
          <w:p w14:paraId="38A0B2EF"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Уроки пандемии, которые заставили больше уделять внимание обучению</w:t>
            </w:r>
          </w:p>
        </w:tc>
        <w:tc>
          <w:tcPr>
            <w:tcW w:w="1705" w:type="dxa"/>
          </w:tcPr>
          <w:p w14:paraId="07FD4947" w14:textId="5457CE3F"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31.8</w:t>
            </w:r>
          </w:p>
        </w:tc>
        <w:tc>
          <w:tcPr>
            <w:tcW w:w="2710" w:type="dxa"/>
          </w:tcPr>
          <w:p w14:paraId="1AF0E317" w14:textId="000208B6"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37.7</w:t>
            </w:r>
          </w:p>
        </w:tc>
      </w:tr>
      <w:tr w:rsidR="00C77D59" w:rsidRPr="009756E4" w14:paraId="285A5585" w14:textId="77777777" w:rsidTr="00F57E49">
        <w:tc>
          <w:tcPr>
            <w:tcW w:w="5212" w:type="dxa"/>
          </w:tcPr>
          <w:p w14:paraId="3313141A"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Повышение инвестиционной активности иностранных компаний</w:t>
            </w:r>
          </w:p>
        </w:tc>
        <w:tc>
          <w:tcPr>
            <w:tcW w:w="1705" w:type="dxa"/>
          </w:tcPr>
          <w:p w14:paraId="7DF6F365" w14:textId="6089DC9E"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11.0</w:t>
            </w:r>
          </w:p>
        </w:tc>
        <w:tc>
          <w:tcPr>
            <w:tcW w:w="2710" w:type="dxa"/>
          </w:tcPr>
          <w:p w14:paraId="05E4749D" w14:textId="1AAFE11A"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5.7</w:t>
            </w:r>
          </w:p>
        </w:tc>
      </w:tr>
      <w:tr w:rsidR="00C77D59" w:rsidRPr="009756E4" w14:paraId="2C9D385E" w14:textId="77777777" w:rsidTr="00F57E49">
        <w:tc>
          <w:tcPr>
            <w:tcW w:w="5212" w:type="dxa"/>
          </w:tcPr>
          <w:p w14:paraId="2C8FA8C8"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Возросшее количество государственных проектов</w:t>
            </w:r>
          </w:p>
        </w:tc>
        <w:tc>
          <w:tcPr>
            <w:tcW w:w="1705" w:type="dxa"/>
          </w:tcPr>
          <w:p w14:paraId="1E4AD5DA" w14:textId="160CCD1A"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13.6</w:t>
            </w:r>
          </w:p>
        </w:tc>
        <w:tc>
          <w:tcPr>
            <w:tcW w:w="2710" w:type="dxa"/>
          </w:tcPr>
          <w:p w14:paraId="37FAD3D4" w14:textId="20FBD091"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20.5</w:t>
            </w:r>
          </w:p>
        </w:tc>
      </w:tr>
      <w:tr w:rsidR="00C77D59" w:rsidRPr="009756E4" w14:paraId="5B9E0512" w14:textId="77777777" w:rsidTr="00F57E49">
        <w:tc>
          <w:tcPr>
            <w:tcW w:w="5212" w:type="dxa"/>
          </w:tcPr>
          <w:p w14:paraId="26884B83"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Поддержка доноров, государственных органов </w:t>
            </w:r>
          </w:p>
        </w:tc>
        <w:tc>
          <w:tcPr>
            <w:tcW w:w="1705" w:type="dxa"/>
          </w:tcPr>
          <w:p w14:paraId="55C5A081" w14:textId="147929F3"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5.8</w:t>
            </w:r>
          </w:p>
        </w:tc>
        <w:tc>
          <w:tcPr>
            <w:tcW w:w="2710" w:type="dxa"/>
          </w:tcPr>
          <w:p w14:paraId="19AB4C62" w14:textId="66AC55A4"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11.5</w:t>
            </w:r>
          </w:p>
        </w:tc>
      </w:tr>
      <w:tr w:rsidR="00904366" w:rsidRPr="007A04FA" w14:paraId="5F54EF3F" w14:textId="77777777" w:rsidTr="00F57E49">
        <w:tc>
          <w:tcPr>
            <w:tcW w:w="9627" w:type="dxa"/>
            <w:gridSpan w:val="3"/>
          </w:tcPr>
          <w:p w14:paraId="4B6AE80C" w14:textId="091AE930" w:rsidR="00904366" w:rsidRPr="009756E4" w:rsidRDefault="001A47B6" w:rsidP="009756E4">
            <w:pPr>
              <w:tabs>
                <w:tab w:val="left" w:pos="360"/>
                <w:tab w:val="left" w:pos="450"/>
              </w:tabs>
              <w:jc w:val="center"/>
              <w:rPr>
                <w:rFonts w:ascii="Times New Roman" w:hAnsi="Times New Roman" w:cs="Times New Roman"/>
                <w:sz w:val="24"/>
                <w:szCs w:val="24"/>
                <w:lang w:val="ru-RU"/>
              </w:rPr>
            </w:pPr>
            <w:r w:rsidRPr="009756E4">
              <w:rPr>
                <w:rFonts w:ascii="Times New Roman" w:hAnsi="Times New Roman" w:cs="Times New Roman"/>
                <w:iCs/>
                <w:spacing w:val="-2"/>
                <w:sz w:val="24"/>
                <w:szCs w:val="24"/>
                <w:lang w:val="ru-RU"/>
              </w:rPr>
              <w:t xml:space="preserve">Примечание – составлено автором </w:t>
            </w:r>
            <w:r w:rsidR="005A224A" w:rsidRPr="005A224A">
              <w:rPr>
                <w:rFonts w:ascii="Times New Roman" w:hAnsi="Times New Roman" w:cs="Times New Roman"/>
                <w:iCs/>
                <w:spacing w:val="-2"/>
                <w:sz w:val="24"/>
                <w:szCs w:val="24"/>
                <w:lang w:val="ru-RU"/>
              </w:rPr>
              <w:t xml:space="preserve">на </w:t>
            </w:r>
            <w:proofErr w:type="gramStart"/>
            <w:r w:rsidR="005A224A" w:rsidRPr="005A224A">
              <w:rPr>
                <w:rFonts w:ascii="Times New Roman" w:hAnsi="Times New Roman" w:cs="Times New Roman"/>
                <w:iCs/>
                <w:spacing w:val="-2"/>
                <w:sz w:val="24"/>
                <w:szCs w:val="24"/>
                <w:lang w:val="ru-RU"/>
              </w:rPr>
              <w:t>основании  проведенного</w:t>
            </w:r>
            <w:proofErr w:type="gramEnd"/>
            <w:r w:rsidR="005A224A" w:rsidRPr="005A224A">
              <w:rPr>
                <w:rFonts w:ascii="Times New Roman" w:hAnsi="Times New Roman" w:cs="Times New Roman"/>
                <w:iCs/>
                <w:spacing w:val="-2"/>
                <w:sz w:val="24"/>
                <w:szCs w:val="24"/>
                <w:lang w:val="ru-RU"/>
              </w:rPr>
              <w:t xml:space="preserve"> опроса Приложени</w:t>
            </w:r>
            <w:r w:rsidR="007258EA">
              <w:rPr>
                <w:rFonts w:ascii="Times New Roman" w:hAnsi="Times New Roman" w:cs="Times New Roman"/>
                <w:iCs/>
                <w:spacing w:val="-2"/>
                <w:sz w:val="24"/>
                <w:szCs w:val="24"/>
                <w:lang w:val="ru-RU"/>
              </w:rPr>
              <w:t>я</w:t>
            </w:r>
            <w:r w:rsidR="005A224A" w:rsidRPr="005A224A">
              <w:rPr>
                <w:rFonts w:ascii="Times New Roman" w:hAnsi="Times New Roman" w:cs="Times New Roman"/>
                <w:iCs/>
                <w:spacing w:val="-2"/>
                <w:sz w:val="24"/>
                <w:szCs w:val="24"/>
                <w:lang w:val="ru-RU"/>
              </w:rPr>
              <w:t xml:space="preserve"> 1</w:t>
            </w:r>
          </w:p>
        </w:tc>
      </w:tr>
    </w:tbl>
    <w:p w14:paraId="58356997" w14:textId="77777777" w:rsidR="0034008E" w:rsidRPr="000E220A" w:rsidRDefault="0034008E" w:rsidP="009756E4">
      <w:pPr>
        <w:tabs>
          <w:tab w:val="left" w:pos="360"/>
          <w:tab w:val="left" w:pos="450"/>
        </w:tabs>
        <w:spacing w:after="0" w:line="240" w:lineRule="auto"/>
        <w:ind w:firstLine="720"/>
        <w:jc w:val="both"/>
        <w:rPr>
          <w:rFonts w:ascii="Times New Roman" w:hAnsi="Times New Roman" w:cs="Times New Roman"/>
          <w:sz w:val="28"/>
          <w:szCs w:val="28"/>
          <w:lang w:val="ru-RU"/>
        </w:rPr>
      </w:pPr>
    </w:p>
    <w:p w14:paraId="08660652" w14:textId="69240453" w:rsidR="00FD3EC1" w:rsidRPr="000E220A" w:rsidRDefault="0034008E" w:rsidP="009756E4">
      <w:pPr>
        <w:tabs>
          <w:tab w:val="left" w:pos="360"/>
          <w:tab w:val="left" w:pos="450"/>
        </w:tabs>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Таблица выделяет ключевые факторы, которые способствуют развитию корпоративного образования в Алматы, включая экономическое восстановление после пандемии и увеличение внимания к обучению. Это подчеркивает уникальные условия рынка в Алматы по сравнению с другими регионами. Отрасль на Ваш взгляд, будут больше всего нуждаться в услугах корпоративного образования в течение ближайших лет</w:t>
      </w:r>
      <w:r w:rsidR="00FD3EC1" w:rsidRPr="000E220A">
        <w:rPr>
          <w:rFonts w:ascii="Times New Roman" w:hAnsi="Times New Roman" w:cs="Times New Roman"/>
          <w:sz w:val="28"/>
          <w:szCs w:val="28"/>
          <w:lang w:val="ru-RU"/>
        </w:rPr>
        <w:t>.</w:t>
      </w:r>
    </w:p>
    <w:p w14:paraId="6312CCD9" w14:textId="77777777" w:rsidR="00FD3EC1" w:rsidRPr="000E220A" w:rsidRDefault="00FD3EC1" w:rsidP="00CE3A4B">
      <w:pPr>
        <w:tabs>
          <w:tab w:val="left" w:pos="360"/>
          <w:tab w:val="left" w:pos="450"/>
        </w:tabs>
        <w:spacing w:after="0" w:line="240" w:lineRule="auto"/>
        <w:jc w:val="both"/>
        <w:rPr>
          <w:rFonts w:ascii="Times New Roman" w:hAnsi="Times New Roman" w:cs="Times New Roman"/>
          <w:sz w:val="28"/>
          <w:szCs w:val="28"/>
          <w:lang w:val="ru-RU"/>
        </w:rPr>
      </w:pPr>
    </w:p>
    <w:p w14:paraId="5CB5E78B" w14:textId="59EACB15"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7D6168" w:rsidRPr="000E220A">
        <w:rPr>
          <w:rFonts w:ascii="Times New Roman" w:hAnsi="Times New Roman" w:cs="Times New Roman"/>
          <w:sz w:val="28"/>
          <w:szCs w:val="28"/>
          <w:lang w:val="ru-RU"/>
        </w:rPr>
        <w:t>7</w:t>
      </w:r>
      <w:r w:rsidRPr="000E220A">
        <w:rPr>
          <w:rFonts w:ascii="Times New Roman" w:hAnsi="Times New Roman" w:cs="Times New Roman"/>
          <w:sz w:val="28"/>
          <w:szCs w:val="28"/>
          <w:lang w:val="ru-RU"/>
        </w:rPr>
        <w:t xml:space="preserve"> – Направления бизнеса, нуждающиеся во внедрении корпоративного образования</w:t>
      </w:r>
    </w:p>
    <w:p w14:paraId="4980B309"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0" w:type="auto"/>
        <w:tblInd w:w="137" w:type="dxa"/>
        <w:tblLook w:val="04A0" w:firstRow="1" w:lastRow="0" w:firstColumn="1" w:lastColumn="0" w:noHBand="0" w:noVBand="1"/>
      </w:tblPr>
      <w:tblGrid>
        <w:gridCol w:w="7709"/>
        <w:gridCol w:w="1776"/>
      </w:tblGrid>
      <w:tr w:rsidR="0034008E" w:rsidRPr="009756E4" w14:paraId="129CDFD5" w14:textId="77777777" w:rsidTr="009756E4">
        <w:tc>
          <w:tcPr>
            <w:tcW w:w="7709" w:type="dxa"/>
          </w:tcPr>
          <w:p w14:paraId="69613D8E"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Отрасль </w:t>
            </w:r>
          </w:p>
        </w:tc>
        <w:tc>
          <w:tcPr>
            <w:tcW w:w="1776" w:type="dxa"/>
          </w:tcPr>
          <w:p w14:paraId="52834FE5"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w:t>
            </w:r>
          </w:p>
        </w:tc>
      </w:tr>
      <w:tr w:rsidR="0034008E" w:rsidRPr="009756E4" w14:paraId="7073569F" w14:textId="77777777" w:rsidTr="009756E4">
        <w:tc>
          <w:tcPr>
            <w:tcW w:w="7709" w:type="dxa"/>
          </w:tcPr>
          <w:p w14:paraId="2743A77A"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Сфера обслуживания</w:t>
            </w:r>
          </w:p>
        </w:tc>
        <w:tc>
          <w:tcPr>
            <w:tcW w:w="1776" w:type="dxa"/>
          </w:tcPr>
          <w:p w14:paraId="697CB687"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65</w:t>
            </w:r>
          </w:p>
        </w:tc>
      </w:tr>
      <w:tr w:rsidR="0034008E" w:rsidRPr="009756E4" w14:paraId="35A81A9B" w14:textId="77777777" w:rsidTr="009756E4">
        <w:tc>
          <w:tcPr>
            <w:tcW w:w="7709" w:type="dxa"/>
          </w:tcPr>
          <w:p w14:paraId="13CEFC17"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Финансы, страхование</w:t>
            </w:r>
          </w:p>
        </w:tc>
        <w:tc>
          <w:tcPr>
            <w:tcW w:w="1776" w:type="dxa"/>
          </w:tcPr>
          <w:p w14:paraId="06A9A83F"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57</w:t>
            </w:r>
          </w:p>
        </w:tc>
      </w:tr>
      <w:tr w:rsidR="0034008E" w:rsidRPr="009756E4" w14:paraId="241F815D" w14:textId="77777777" w:rsidTr="009756E4">
        <w:tc>
          <w:tcPr>
            <w:tcW w:w="7709" w:type="dxa"/>
          </w:tcPr>
          <w:p w14:paraId="0D117C1C"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Оптовая и розничная торговля </w:t>
            </w:r>
          </w:p>
        </w:tc>
        <w:tc>
          <w:tcPr>
            <w:tcW w:w="1776" w:type="dxa"/>
          </w:tcPr>
          <w:p w14:paraId="72D302CE"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55</w:t>
            </w:r>
          </w:p>
        </w:tc>
      </w:tr>
      <w:tr w:rsidR="0034008E" w:rsidRPr="009756E4" w14:paraId="31AC729D" w14:textId="77777777" w:rsidTr="009756E4">
        <w:tc>
          <w:tcPr>
            <w:tcW w:w="7709" w:type="dxa"/>
          </w:tcPr>
          <w:p w14:paraId="67B28F3F"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Промышленность </w:t>
            </w:r>
          </w:p>
        </w:tc>
        <w:tc>
          <w:tcPr>
            <w:tcW w:w="1776" w:type="dxa"/>
          </w:tcPr>
          <w:p w14:paraId="482E4225"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53</w:t>
            </w:r>
          </w:p>
        </w:tc>
      </w:tr>
      <w:tr w:rsidR="0034008E" w:rsidRPr="009756E4" w14:paraId="343C2C52" w14:textId="77777777" w:rsidTr="009756E4">
        <w:tc>
          <w:tcPr>
            <w:tcW w:w="7709" w:type="dxa"/>
          </w:tcPr>
          <w:p w14:paraId="3FB5BD76" w14:textId="32AABCBB"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Связь, телекоммуникация</w:t>
            </w:r>
          </w:p>
        </w:tc>
        <w:tc>
          <w:tcPr>
            <w:tcW w:w="1776" w:type="dxa"/>
          </w:tcPr>
          <w:p w14:paraId="3A323C32"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41</w:t>
            </w:r>
          </w:p>
        </w:tc>
      </w:tr>
      <w:tr w:rsidR="0034008E" w:rsidRPr="009756E4" w14:paraId="7E647E20" w14:textId="77777777" w:rsidTr="009756E4">
        <w:tc>
          <w:tcPr>
            <w:tcW w:w="7709" w:type="dxa"/>
          </w:tcPr>
          <w:p w14:paraId="037D1DAF"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Здравоохранение\образование\наука</w:t>
            </w:r>
          </w:p>
        </w:tc>
        <w:tc>
          <w:tcPr>
            <w:tcW w:w="1776" w:type="dxa"/>
          </w:tcPr>
          <w:p w14:paraId="71E87885"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30</w:t>
            </w:r>
          </w:p>
        </w:tc>
      </w:tr>
      <w:tr w:rsidR="0034008E" w:rsidRPr="009756E4" w14:paraId="6FC0F752" w14:textId="77777777" w:rsidTr="009756E4">
        <w:tc>
          <w:tcPr>
            <w:tcW w:w="7709" w:type="dxa"/>
          </w:tcPr>
          <w:p w14:paraId="70477C8C"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Строительство </w:t>
            </w:r>
          </w:p>
        </w:tc>
        <w:tc>
          <w:tcPr>
            <w:tcW w:w="1776" w:type="dxa"/>
          </w:tcPr>
          <w:p w14:paraId="0181E87F"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24</w:t>
            </w:r>
          </w:p>
        </w:tc>
      </w:tr>
      <w:tr w:rsidR="0034008E" w:rsidRPr="009756E4" w14:paraId="0B034080" w14:textId="77777777" w:rsidTr="009756E4">
        <w:tc>
          <w:tcPr>
            <w:tcW w:w="7709" w:type="dxa"/>
          </w:tcPr>
          <w:p w14:paraId="58DD04EB"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Транспорт </w:t>
            </w:r>
          </w:p>
        </w:tc>
        <w:tc>
          <w:tcPr>
            <w:tcW w:w="1776" w:type="dxa"/>
          </w:tcPr>
          <w:p w14:paraId="3212819D"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22</w:t>
            </w:r>
          </w:p>
        </w:tc>
      </w:tr>
      <w:tr w:rsidR="0034008E" w:rsidRPr="009756E4" w14:paraId="08A36813" w14:textId="77777777" w:rsidTr="009756E4">
        <w:tc>
          <w:tcPr>
            <w:tcW w:w="7709" w:type="dxa"/>
          </w:tcPr>
          <w:p w14:paraId="16CE2786"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Сельское хозяйство </w:t>
            </w:r>
          </w:p>
        </w:tc>
        <w:tc>
          <w:tcPr>
            <w:tcW w:w="1776" w:type="dxa"/>
          </w:tcPr>
          <w:p w14:paraId="7DCEFBEB"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22</w:t>
            </w:r>
          </w:p>
        </w:tc>
      </w:tr>
      <w:tr w:rsidR="005A224A" w:rsidRPr="007A04FA" w14:paraId="11CD2A9D" w14:textId="77777777" w:rsidTr="009756E4">
        <w:tc>
          <w:tcPr>
            <w:tcW w:w="9485" w:type="dxa"/>
            <w:gridSpan w:val="2"/>
          </w:tcPr>
          <w:p w14:paraId="527FF454" w14:textId="5D6776FB" w:rsidR="005A224A" w:rsidRPr="009756E4" w:rsidRDefault="005A224A" w:rsidP="005A224A">
            <w:pPr>
              <w:tabs>
                <w:tab w:val="left" w:pos="360"/>
                <w:tab w:val="left" w:pos="450"/>
              </w:tabs>
              <w:jc w:val="center"/>
              <w:rPr>
                <w:rFonts w:ascii="Times New Roman" w:hAnsi="Times New Roman" w:cs="Times New Roman"/>
                <w:sz w:val="24"/>
                <w:szCs w:val="24"/>
                <w:lang w:val="ru-RU"/>
              </w:rPr>
            </w:pPr>
            <w:r w:rsidRPr="009756E4">
              <w:rPr>
                <w:rFonts w:ascii="Times New Roman" w:hAnsi="Times New Roman" w:cs="Times New Roman"/>
                <w:iCs/>
                <w:spacing w:val="-2"/>
                <w:sz w:val="24"/>
                <w:szCs w:val="24"/>
                <w:lang w:val="ru-RU"/>
              </w:rPr>
              <w:t xml:space="preserve">Примечание – составлено автором </w:t>
            </w:r>
            <w:r w:rsidRPr="005A224A">
              <w:rPr>
                <w:rFonts w:ascii="Times New Roman" w:hAnsi="Times New Roman" w:cs="Times New Roman"/>
                <w:iCs/>
                <w:spacing w:val="-2"/>
                <w:sz w:val="24"/>
                <w:szCs w:val="24"/>
                <w:lang w:val="ru-RU"/>
              </w:rPr>
              <w:t xml:space="preserve">на </w:t>
            </w:r>
            <w:proofErr w:type="gramStart"/>
            <w:r w:rsidRPr="005A224A">
              <w:rPr>
                <w:rFonts w:ascii="Times New Roman" w:hAnsi="Times New Roman" w:cs="Times New Roman"/>
                <w:iCs/>
                <w:spacing w:val="-2"/>
                <w:sz w:val="24"/>
                <w:szCs w:val="24"/>
                <w:lang w:val="ru-RU"/>
              </w:rPr>
              <w:t>основании  проведенного</w:t>
            </w:r>
            <w:proofErr w:type="gramEnd"/>
            <w:r w:rsidRPr="005A224A">
              <w:rPr>
                <w:rFonts w:ascii="Times New Roman" w:hAnsi="Times New Roman" w:cs="Times New Roman"/>
                <w:iCs/>
                <w:spacing w:val="-2"/>
                <w:sz w:val="24"/>
                <w:szCs w:val="24"/>
                <w:lang w:val="ru-RU"/>
              </w:rPr>
              <w:t xml:space="preserve"> опроса Приложени</w:t>
            </w:r>
            <w:r w:rsidR="007258EA">
              <w:rPr>
                <w:rFonts w:ascii="Times New Roman" w:hAnsi="Times New Roman" w:cs="Times New Roman"/>
                <w:iCs/>
                <w:spacing w:val="-2"/>
                <w:sz w:val="24"/>
                <w:szCs w:val="24"/>
                <w:lang w:val="ru-RU"/>
              </w:rPr>
              <w:t>я</w:t>
            </w:r>
            <w:r w:rsidRPr="005A224A">
              <w:rPr>
                <w:rFonts w:ascii="Times New Roman" w:hAnsi="Times New Roman" w:cs="Times New Roman"/>
                <w:iCs/>
                <w:spacing w:val="-2"/>
                <w:sz w:val="24"/>
                <w:szCs w:val="24"/>
                <w:lang w:val="ru-RU"/>
              </w:rPr>
              <w:t xml:space="preserve"> 1</w:t>
            </w:r>
          </w:p>
        </w:tc>
      </w:tr>
    </w:tbl>
    <w:p w14:paraId="7FDC648F"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450AC2FA" w14:textId="39067B5A" w:rsidR="0034008E" w:rsidRPr="000E220A" w:rsidRDefault="0034008E" w:rsidP="00CE3A4B">
      <w:pPr>
        <w:tabs>
          <w:tab w:val="left" w:pos="360"/>
          <w:tab w:val="left" w:pos="450"/>
        </w:tabs>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Эта таблица идентифицирует сектора бизнеса, которые наиболее нуждаются в корпоративном обучении, подчеркивая важность образовательных услуг в сферах услуг, финансов и торговли. Это указывает на широкий спектр интересов к бизнес-тренингам в различных отраслях.</w:t>
      </w:r>
      <w:r w:rsidR="0073451A" w:rsidRPr="000E220A">
        <w:rPr>
          <w:rFonts w:ascii="Times New Roman" w:hAnsi="Times New Roman" w:cs="Times New Roman"/>
          <w:sz w:val="28"/>
          <w:szCs w:val="28"/>
          <w:lang w:val="ru-RU"/>
        </w:rPr>
        <w:t xml:space="preserve"> </w:t>
      </w:r>
      <w:proofErr w:type="gramStart"/>
      <w:r w:rsidR="00BB1694" w:rsidRPr="000E220A">
        <w:rPr>
          <w:rFonts w:ascii="Times New Roman" w:hAnsi="Times New Roman" w:cs="Times New Roman"/>
          <w:sz w:val="28"/>
          <w:szCs w:val="28"/>
          <w:lang w:val="ru-RU"/>
        </w:rPr>
        <w:t>Данные</w:t>
      </w:r>
      <w:proofErr w:type="gramEnd"/>
      <w:r w:rsidR="00BB1694" w:rsidRPr="000E220A">
        <w:rPr>
          <w:rFonts w:ascii="Times New Roman" w:hAnsi="Times New Roman" w:cs="Times New Roman"/>
          <w:sz w:val="28"/>
          <w:szCs w:val="28"/>
          <w:lang w:val="ru-RU"/>
        </w:rPr>
        <w:t xml:space="preserve"> представленные в таблице демонстрируют потенциал данного рынка и характеризует </w:t>
      </w:r>
      <w:r w:rsidR="00BB1694" w:rsidRPr="000E220A">
        <w:rPr>
          <w:rFonts w:ascii="Times New Roman" w:hAnsi="Times New Roman" w:cs="Times New Roman"/>
          <w:sz w:val="28"/>
          <w:szCs w:val="28"/>
          <w:lang w:val="ru-RU"/>
        </w:rPr>
        <w:lastRenderedPageBreak/>
        <w:t xml:space="preserve">необходимость разработки материалов для </w:t>
      </w:r>
      <w:r w:rsidR="00F6275C" w:rsidRPr="000E220A">
        <w:rPr>
          <w:rFonts w:ascii="Times New Roman" w:hAnsi="Times New Roman" w:cs="Times New Roman"/>
          <w:sz w:val="28"/>
          <w:szCs w:val="28"/>
          <w:lang w:val="ru-RU"/>
        </w:rPr>
        <w:t>формирования эффективной программы обучения основанной на практике.</w:t>
      </w:r>
    </w:p>
    <w:p w14:paraId="7EEC2759" w14:textId="77777777" w:rsidR="009756E4" w:rsidRPr="000E220A" w:rsidRDefault="009756E4" w:rsidP="00CE3A4B">
      <w:pPr>
        <w:tabs>
          <w:tab w:val="left" w:pos="360"/>
          <w:tab w:val="left" w:pos="450"/>
        </w:tabs>
        <w:spacing w:after="0" w:line="240" w:lineRule="auto"/>
        <w:jc w:val="both"/>
        <w:rPr>
          <w:rFonts w:ascii="Times New Roman" w:hAnsi="Times New Roman" w:cs="Times New Roman"/>
          <w:sz w:val="28"/>
          <w:szCs w:val="28"/>
          <w:lang w:val="ru-RU"/>
        </w:rPr>
      </w:pPr>
    </w:p>
    <w:p w14:paraId="57C31508" w14:textId="3995CA03"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7D6168" w:rsidRPr="000E220A">
        <w:rPr>
          <w:rFonts w:ascii="Times New Roman" w:hAnsi="Times New Roman" w:cs="Times New Roman"/>
          <w:sz w:val="28"/>
          <w:szCs w:val="28"/>
          <w:lang w:val="ru-RU"/>
        </w:rPr>
        <w:t>8</w:t>
      </w:r>
      <w:r w:rsidRPr="000E220A">
        <w:rPr>
          <w:rFonts w:ascii="Times New Roman" w:hAnsi="Times New Roman" w:cs="Times New Roman"/>
          <w:sz w:val="28"/>
          <w:szCs w:val="28"/>
          <w:lang w:val="ru-RU"/>
        </w:rPr>
        <w:t xml:space="preserve"> - Распределение </w:t>
      </w:r>
      <w:r w:rsidR="00C77D59" w:rsidRPr="000E220A">
        <w:rPr>
          <w:rFonts w:ascii="Times New Roman" w:hAnsi="Times New Roman" w:cs="Times New Roman"/>
          <w:sz w:val="28"/>
          <w:szCs w:val="28"/>
          <w:lang w:val="ru-RU"/>
        </w:rPr>
        <w:t>компаний,</w:t>
      </w:r>
      <w:r w:rsidRPr="000E220A">
        <w:rPr>
          <w:rFonts w:ascii="Times New Roman" w:hAnsi="Times New Roman" w:cs="Times New Roman"/>
          <w:sz w:val="28"/>
          <w:szCs w:val="28"/>
          <w:lang w:val="ru-RU"/>
        </w:rPr>
        <w:t xml:space="preserve"> предоставляющих услуги корпоративного образования в городах Казахстана</w:t>
      </w:r>
    </w:p>
    <w:p w14:paraId="720AC45F"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0" w:type="auto"/>
        <w:tblInd w:w="-5" w:type="dxa"/>
        <w:tblLook w:val="04A0" w:firstRow="1" w:lastRow="0" w:firstColumn="1" w:lastColumn="0" w:noHBand="0" w:noVBand="1"/>
      </w:tblPr>
      <w:tblGrid>
        <w:gridCol w:w="5060"/>
        <w:gridCol w:w="4567"/>
      </w:tblGrid>
      <w:tr w:rsidR="00C77D59" w:rsidRPr="009756E4" w14:paraId="58121211" w14:textId="77777777" w:rsidTr="00823FDC">
        <w:trPr>
          <w:trHeight w:val="77"/>
        </w:trPr>
        <w:tc>
          <w:tcPr>
            <w:tcW w:w="5060" w:type="dxa"/>
          </w:tcPr>
          <w:p w14:paraId="221C6301"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Город </w:t>
            </w:r>
          </w:p>
        </w:tc>
        <w:tc>
          <w:tcPr>
            <w:tcW w:w="4567" w:type="dxa"/>
          </w:tcPr>
          <w:p w14:paraId="74937590"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Доля тренинговых компании</w:t>
            </w:r>
          </w:p>
        </w:tc>
      </w:tr>
      <w:tr w:rsidR="007258EA" w:rsidRPr="009756E4" w14:paraId="4EE26F7D" w14:textId="77777777" w:rsidTr="00823FDC">
        <w:trPr>
          <w:trHeight w:val="77"/>
        </w:trPr>
        <w:tc>
          <w:tcPr>
            <w:tcW w:w="5060" w:type="dxa"/>
          </w:tcPr>
          <w:p w14:paraId="266A93C7" w14:textId="185573D8" w:rsidR="007258EA" w:rsidRPr="009756E4" w:rsidRDefault="007258EA" w:rsidP="007258EA">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Алматы </w:t>
            </w:r>
          </w:p>
        </w:tc>
        <w:tc>
          <w:tcPr>
            <w:tcW w:w="4567" w:type="dxa"/>
          </w:tcPr>
          <w:p w14:paraId="61B3EEF1" w14:textId="2149EBE7" w:rsidR="007258EA" w:rsidRPr="009756E4" w:rsidRDefault="007258EA" w:rsidP="007258EA">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50</w:t>
            </w:r>
          </w:p>
        </w:tc>
      </w:tr>
    </w:tbl>
    <w:p w14:paraId="2AA72B25" w14:textId="27D27F42" w:rsidR="007258EA" w:rsidRPr="007258EA" w:rsidRDefault="007258EA">
      <w:pPr>
        <w:rPr>
          <w:rFonts w:ascii="Times New Roman" w:hAnsi="Times New Roman" w:cs="Times New Roman"/>
          <w:sz w:val="28"/>
          <w:szCs w:val="28"/>
          <w:lang w:val="ru-RU"/>
        </w:rPr>
      </w:pPr>
      <w:r w:rsidRPr="007258EA">
        <w:rPr>
          <w:rFonts w:ascii="Times New Roman" w:hAnsi="Times New Roman" w:cs="Times New Roman"/>
          <w:sz w:val="28"/>
          <w:szCs w:val="28"/>
          <w:lang w:val="ru-RU"/>
        </w:rPr>
        <w:t>Продолжение таблицы 8</w:t>
      </w:r>
    </w:p>
    <w:tbl>
      <w:tblPr>
        <w:tblStyle w:val="a3"/>
        <w:tblW w:w="0" w:type="auto"/>
        <w:tblInd w:w="-5" w:type="dxa"/>
        <w:tblLook w:val="04A0" w:firstRow="1" w:lastRow="0" w:firstColumn="1" w:lastColumn="0" w:noHBand="0" w:noVBand="1"/>
      </w:tblPr>
      <w:tblGrid>
        <w:gridCol w:w="5060"/>
        <w:gridCol w:w="4567"/>
      </w:tblGrid>
      <w:tr w:rsidR="00C77D59" w:rsidRPr="009756E4" w14:paraId="69B3191B" w14:textId="77777777" w:rsidTr="00823FDC">
        <w:trPr>
          <w:trHeight w:val="252"/>
        </w:trPr>
        <w:tc>
          <w:tcPr>
            <w:tcW w:w="5060" w:type="dxa"/>
          </w:tcPr>
          <w:p w14:paraId="55DFA208"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Астана </w:t>
            </w:r>
          </w:p>
        </w:tc>
        <w:tc>
          <w:tcPr>
            <w:tcW w:w="4567" w:type="dxa"/>
          </w:tcPr>
          <w:p w14:paraId="68E30E93"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8</w:t>
            </w:r>
          </w:p>
        </w:tc>
      </w:tr>
      <w:tr w:rsidR="00C77D59" w:rsidRPr="009756E4" w14:paraId="77A65D19" w14:textId="77777777" w:rsidTr="00823FDC">
        <w:trPr>
          <w:trHeight w:val="252"/>
        </w:trPr>
        <w:tc>
          <w:tcPr>
            <w:tcW w:w="5060" w:type="dxa"/>
          </w:tcPr>
          <w:p w14:paraId="16D71CBE"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Актау</w:t>
            </w:r>
          </w:p>
        </w:tc>
        <w:tc>
          <w:tcPr>
            <w:tcW w:w="4567" w:type="dxa"/>
          </w:tcPr>
          <w:p w14:paraId="3AAC1B76"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3F5522D1" w14:textId="77777777" w:rsidTr="00823FDC">
        <w:trPr>
          <w:trHeight w:val="252"/>
        </w:trPr>
        <w:tc>
          <w:tcPr>
            <w:tcW w:w="5060" w:type="dxa"/>
          </w:tcPr>
          <w:p w14:paraId="444E831D"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Актобе</w:t>
            </w:r>
          </w:p>
        </w:tc>
        <w:tc>
          <w:tcPr>
            <w:tcW w:w="4567" w:type="dxa"/>
          </w:tcPr>
          <w:p w14:paraId="549DA87A"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w:t>
            </w:r>
          </w:p>
        </w:tc>
      </w:tr>
      <w:tr w:rsidR="00C77D59" w:rsidRPr="009756E4" w14:paraId="40DFC729" w14:textId="77777777" w:rsidTr="00823FDC">
        <w:trPr>
          <w:trHeight w:val="252"/>
        </w:trPr>
        <w:tc>
          <w:tcPr>
            <w:tcW w:w="5060" w:type="dxa"/>
          </w:tcPr>
          <w:p w14:paraId="4025853E"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Атырау</w:t>
            </w:r>
          </w:p>
        </w:tc>
        <w:tc>
          <w:tcPr>
            <w:tcW w:w="4567" w:type="dxa"/>
          </w:tcPr>
          <w:p w14:paraId="045B6289"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4</w:t>
            </w:r>
          </w:p>
        </w:tc>
      </w:tr>
      <w:tr w:rsidR="00C77D59" w:rsidRPr="009756E4" w14:paraId="771F96C2" w14:textId="77777777" w:rsidTr="00823FDC">
        <w:trPr>
          <w:trHeight w:val="252"/>
        </w:trPr>
        <w:tc>
          <w:tcPr>
            <w:tcW w:w="5060" w:type="dxa"/>
          </w:tcPr>
          <w:p w14:paraId="63E83BDF"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Караганда</w:t>
            </w:r>
          </w:p>
        </w:tc>
        <w:tc>
          <w:tcPr>
            <w:tcW w:w="4567" w:type="dxa"/>
          </w:tcPr>
          <w:p w14:paraId="4407B7B6"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52F81AFC" w14:textId="77777777" w:rsidTr="00823FDC">
        <w:trPr>
          <w:trHeight w:val="252"/>
        </w:trPr>
        <w:tc>
          <w:tcPr>
            <w:tcW w:w="5060" w:type="dxa"/>
          </w:tcPr>
          <w:p w14:paraId="11E781EC"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Костанай</w:t>
            </w:r>
          </w:p>
        </w:tc>
        <w:tc>
          <w:tcPr>
            <w:tcW w:w="4567" w:type="dxa"/>
          </w:tcPr>
          <w:p w14:paraId="561DDEC5"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3CEFDAE0" w14:textId="77777777" w:rsidTr="00823FDC">
        <w:trPr>
          <w:trHeight w:val="260"/>
        </w:trPr>
        <w:tc>
          <w:tcPr>
            <w:tcW w:w="5060" w:type="dxa"/>
          </w:tcPr>
          <w:p w14:paraId="13301336"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Павлодар</w:t>
            </w:r>
          </w:p>
        </w:tc>
        <w:tc>
          <w:tcPr>
            <w:tcW w:w="4567" w:type="dxa"/>
          </w:tcPr>
          <w:p w14:paraId="43D0D107"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4240709B" w14:textId="77777777" w:rsidTr="00823FDC">
        <w:trPr>
          <w:trHeight w:val="252"/>
        </w:trPr>
        <w:tc>
          <w:tcPr>
            <w:tcW w:w="5060" w:type="dxa"/>
          </w:tcPr>
          <w:p w14:paraId="58AC9B57"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Кызылорда</w:t>
            </w:r>
          </w:p>
        </w:tc>
        <w:tc>
          <w:tcPr>
            <w:tcW w:w="4567" w:type="dxa"/>
          </w:tcPr>
          <w:p w14:paraId="7F9640CA"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w:t>
            </w:r>
          </w:p>
        </w:tc>
      </w:tr>
      <w:tr w:rsidR="00C77D59" w:rsidRPr="009756E4" w14:paraId="7DE1791D" w14:textId="77777777" w:rsidTr="00823FDC">
        <w:trPr>
          <w:trHeight w:val="252"/>
        </w:trPr>
        <w:tc>
          <w:tcPr>
            <w:tcW w:w="5060" w:type="dxa"/>
          </w:tcPr>
          <w:p w14:paraId="3D2CC173"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Петропавловск</w:t>
            </w:r>
          </w:p>
        </w:tc>
        <w:tc>
          <w:tcPr>
            <w:tcW w:w="4567" w:type="dxa"/>
          </w:tcPr>
          <w:p w14:paraId="7F3DB8A4"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2</w:t>
            </w:r>
          </w:p>
        </w:tc>
      </w:tr>
      <w:tr w:rsidR="00C77D59" w:rsidRPr="009756E4" w14:paraId="42233EC1" w14:textId="77777777" w:rsidTr="00823FDC">
        <w:trPr>
          <w:trHeight w:val="252"/>
        </w:trPr>
        <w:tc>
          <w:tcPr>
            <w:tcW w:w="5060" w:type="dxa"/>
          </w:tcPr>
          <w:p w14:paraId="4DF05262"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Уральск</w:t>
            </w:r>
          </w:p>
        </w:tc>
        <w:tc>
          <w:tcPr>
            <w:tcW w:w="4567" w:type="dxa"/>
          </w:tcPr>
          <w:p w14:paraId="56F9A45C"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3304824C" w14:textId="77777777" w:rsidTr="00823FDC">
        <w:trPr>
          <w:trHeight w:val="252"/>
        </w:trPr>
        <w:tc>
          <w:tcPr>
            <w:tcW w:w="5060" w:type="dxa"/>
          </w:tcPr>
          <w:p w14:paraId="5D2B4A14"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proofErr w:type="spellStart"/>
            <w:r w:rsidRPr="009756E4">
              <w:rPr>
                <w:rFonts w:ascii="Times New Roman" w:hAnsi="Times New Roman" w:cs="Times New Roman"/>
                <w:sz w:val="24"/>
                <w:szCs w:val="24"/>
                <w:lang w:val="ru-RU"/>
              </w:rPr>
              <w:t>Усть-Каменагорск</w:t>
            </w:r>
            <w:proofErr w:type="spellEnd"/>
          </w:p>
        </w:tc>
        <w:tc>
          <w:tcPr>
            <w:tcW w:w="4567" w:type="dxa"/>
          </w:tcPr>
          <w:p w14:paraId="1E11FC30"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11</w:t>
            </w:r>
          </w:p>
        </w:tc>
      </w:tr>
      <w:tr w:rsidR="00C77D59" w:rsidRPr="009756E4" w14:paraId="1465D159" w14:textId="77777777" w:rsidTr="00823FDC">
        <w:trPr>
          <w:trHeight w:val="260"/>
        </w:trPr>
        <w:tc>
          <w:tcPr>
            <w:tcW w:w="5060" w:type="dxa"/>
          </w:tcPr>
          <w:p w14:paraId="4F0774AD"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Шымкент</w:t>
            </w:r>
          </w:p>
        </w:tc>
        <w:tc>
          <w:tcPr>
            <w:tcW w:w="4567" w:type="dxa"/>
          </w:tcPr>
          <w:p w14:paraId="5380EF36"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3</w:t>
            </w:r>
          </w:p>
        </w:tc>
      </w:tr>
      <w:tr w:rsidR="00C77D59" w:rsidRPr="009756E4" w14:paraId="6EA578AF" w14:textId="77777777" w:rsidTr="00823FDC">
        <w:trPr>
          <w:trHeight w:val="252"/>
        </w:trPr>
        <w:tc>
          <w:tcPr>
            <w:tcW w:w="5060" w:type="dxa"/>
          </w:tcPr>
          <w:p w14:paraId="211CF7EF"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Тараз</w:t>
            </w:r>
          </w:p>
        </w:tc>
        <w:tc>
          <w:tcPr>
            <w:tcW w:w="4567" w:type="dxa"/>
          </w:tcPr>
          <w:p w14:paraId="5D5A5CC2"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4</w:t>
            </w:r>
          </w:p>
        </w:tc>
      </w:tr>
      <w:tr w:rsidR="00C77D59" w:rsidRPr="009756E4" w14:paraId="52724303" w14:textId="77777777" w:rsidTr="00823FDC">
        <w:trPr>
          <w:trHeight w:val="252"/>
        </w:trPr>
        <w:tc>
          <w:tcPr>
            <w:tcW w:w="5060" w:type="dxa"/>
          </w:tcPr>
          <w:p w14:paraId="5D13B53A"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Семей</w:t>
            </w:r>
          </w:p>
        </w:tc>
        <w:tc>
          <w:tcPr>
            <w:tcW w:w="4567" w:type="dxa"/>
          </w:tcPr>
          <w:p w14:paraId="53F75485"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0.4</w:t>
            </w:r>
          </w:p>
        </w:tc>
      </w:tr>
      <w:tr w:rsidR="005A224A" w:rsidRPr="007A04FA" w14:paraId="3C7F74D9" w14:textId="77777777" w:rsidTr="00823FDC">
        <w:trPr>
          <w:trHeight w:val="252"/>
        </w:trPr>
        <w:tc>
          <w:tcPr>
            <w:tcW w:w="9627" w:type="dxa"/>
            <w:gridSpan w:val="2"/>
          </w:tcPr>
          <w:p w14:paraId="665741AD" w14:textId="3051C000" w:rsidR="005A224A" w:rsidRPr="009756E4" w:rsidRDefault="005A224A" w:rsidP="00745345">
            <w:pPr>
              <w:tabs>
                <w:tab w:val="left" w:pos="360"/>
                <w:tab w:val="left" w:pos="450"/>
              </w:tabs>
              <w:ind w:firstLine="709"/>
              <w:jc w:val="both"/>
              <w:rPr>
                <w:rFonts w:ascii="Times New Roman" w:hAnsi="Times New Roman" w:cs="Times New Roman"/>
                <w:sz w:val="24"/>
                <w:szCs w:val="24"/>
                <w:lang w:val="ru-RU"/>
              </w:rPr>
            </w:pPr>
            <w:r w:rsidRPr="009756E4">
              <w:rPr>
                <w:rFonts w:ascii="Times New Roman" w:hAnsi="Times New Roman" w:cs="Times New Roman"/>
                <w:iCs/>
                <w:spacing w:val="-2"/>
                <w:sz w:val="24"/>
                <w:szCs w:val="24"/>
                <w:lang w:val="ru-RU"/>
              </w:rPr>
              <w:t xml:space="preserve">Примечание – составлено автором </w:t>
            </w:r>
            <w:r w:rsidRPr="005A224A">
              <w:rPr>
                <w:rFonts w:ascii="Times New Roman" w:hAnsi="Times New Roman" w:cs="Times New Roman"/>
                <w:iCs/>
                <w:spacing w:val="-2"/>
                <w:sz w:val="24"/>
                <w:szCs w:val="24"/>
                <w:lang w:val="ru-RU"/>
              </w:rPr>
              <w:t xml:space="preserve">на </w:t>
            </w:r>
            <w:proofErr w:type="gramStart"/>
            <w:r w:rsidRPr="005A224A">
              <w:rPr>
                <w:rFonts w:ascii="Times New Roman" w:hAnsi="Times New Roman" w:cs="Times New Roman"/>
                <w:iCs/>
                <w:spacing w:val="-2"/>
                <w:sz w:val="24"/>
                <w:szCs w:val="24"/>
                <w:lang w:val="ru-RU"/>
              </w:rPr>
              <w:t>основании  проведенного</w:t>
            </w:r>
            <w:proofErr w:type="gramEnd"/>
            <w:r w:rsidRPr="005A224A">
              <w:rPr>
                <w:rFonts w:ascii="Times New Roman" w:hAnsi="Times New Roman" w:cs="Times New Roman"/>
                <w:iCs/>
                <w:spacing w:val="-2"/>
                <w:sz w:val="24"/>
                <w:szCs w:val="24"/>
                <w:lang w:val="ru-RU"/>
              </w:rPr>
              <w:t xml:space="preserve"> опроса Приложение 1</w:t>
            </w:r>
          </w:p>
        </w:tc>
      </w:tr>
    </w:tbl>
    <w:p w14:paraId="198FC748" w14:textId="77777777" w:rsidR="00C77D59" w:rsidRPr="000E220A" w:rsidRDefault="00C77D59" w:rsidP="00CE3A4B">
      <w:pPr>
        <w:tabs>
          <w:tab w:val="left" w:pos="360"/>
          <w:tab w:val="left" w:pos="450"/>
        </w:tabs>
        <w:spacing w:after="0" w:line="240" w:lineRule="auto"/>
        <w:jc w:val="both"/>
        <w:rPr>
          <w:rFonts w:ascii="Times New Roman" w:hAnsi="Times New Roman" w:cs="Times New Roman"/>
          <w:sz w:val="28"/>
          <w:szCs w:val="28"/>
          <w:lang w:val="ru-RU"/>
        </w:rPr>
      </w:pPr>
    </w:p>
    <w:p w14:paraId="61CC8DC5" w14:textId="36018E0C"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235CAA" w:rsidRPr="000E220A">
        <w:rPr>
          <w:rFonts w:ascii="Times New Roman" w:hAnsi="Times New Roman" w:cs="Times New Roman"/>
          <w:sz w:val="28"/>
          <w:szCs w:val="28"/>
          <w:lang w:val="ru-RU"/>
        </w:rPr>
        <w:t>6</w:t>
      </w:r>
      <w:r w:rsidRPr="000E220A">
        <w:rPr>
          <w:rFonts w:ascii="Times New Roman" w:hAnsi="Times New Roman" w:cs="Times New Roman"/>
          <w:sz w:val="28"/>
          <w:szCs w:val="28"/>
          <w:lang w:val="ru-RU"/>
        </w:rPr>
        <w:t xml:space="preserve"> показывает распределение компаний, предоставляющих услуги корпоративного образования в городах Казахстана. Большая часть этих компаний (50%) сосредоточена в Алматы, что подчеркивает роль этого города как ключевого центра бизнес-образования в стране. </w:t>
      </w:r>
      <w:r w:rsidR="007240CE" w:rsidRPr="000E220A">
        <w:rPr>
          <w:rFonts w:ascii="Times New Roman" w:hAnsi="Times New Roman" w:cs="Times New Roman"/>
          <w:sz w:val="28"/>
          <w:szCs w:val="28"/>
          <w:lang w:val="ru-RU"/>
        </w:rPr>
        <w:t>Усть-Каменогорск</w:t>
      </w:r>
      <w:r w:rsidRPr="000E220A">
        <w:rPr>
          <w:rFonts w:ascii="Times New Roman" w:hAnsi="Times New Roman" w:cs="Times New Roman"/>
          <w:sz w:val="28"/>
          <w:szCs w:val="28"/>
          <w:lang w:val="ru-RU"/>
        </w:rPr>
        <w:t xml:space="preserve"> также выделяется с 11% компаний, что указывает на его значимость в данной области. Другие города имеют значительно меньшую долю компаний, что отражает географическую концентрацию рынка корпоративного образования в Казахстане. Эти данные подчеркивают потенциальные рынки для развития и расширения услуг корпоративного образования, а также важность географического позиционирования для компаний в этой сфере.</w:t>
      </w:r>
      <w:r w:rsidR="004925A5" w:rsidRPr="000E220A">
        <w:rPr>
          <w:rFonts w:ascii="Times New Roman" w:hAnsi="Times New Roman" w:cs="Times New Roman"/>
          <w:sz w:val="28"/>
          <w:szCs w:val="28"/>
          <w:lang w:val="ru-RU"/>
        </w:rPr>
        <w:t xml:space="preserve"> Возможна концентрация организации корпоративного образования по </w:t>
      </w:r>
      <w:r w:rsidR="007240CE" w:rsidRPr="000E220A">
        <w:rPr>
          <w:rFonts w:ascii="Times New Roman" w:hAnsi="Times New Roman" w:cs="Times New Roman"/>
          <w:sz w:val="28"/>
          <w:szCs w:val="28"/>
          <w:lang w:val="ru-RU"/>
        </w:rPr>
        <w:t>реализации программ онлайн</w:t>
      </w:r>
      <w:r w:rsidR="0047381C" w:rsidRPr="000E220A">
        <w:rPr>
          <w:rFonts w:ascii="Times New Roman" w:hAnsi="Times New Roman" w:cs="Times New Roman"/>
          <w:sz w:val="28"/>
          <w:szCs w:val="28"/>
          <w:lang w:val="ru-RU"/>
        </w:rPr>
        <w:t xml:space="preserve"> и по формированию групп объединяя </w:t>
      </w:r>
      <w:r w:rsidR="00107B21" w:rsidRPr="000E220A">
        <w:rPr>
          <w:rFonts w:ascii="Times New Roman" w:hAnsi="Times New Roman" w:cs="Times New Roman"/>
          <w:sz w:val="28"/>
          <w:szCs w:val="28"/>
          <w:lang w:val="ru-RU"/>
        </w:rPr>
        <w:t xml:space="preserve">соседние регионы. </w:t>
      </w:r>
    </w:p>
    <w:p w14:paraId="7F67A42A"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4611EB26" w14:textId="696FA4A0"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7D6168" w:rsidRPr="000E220A">
        <w:rPr>
          <w:rFonts w:ascii="Times New Roman" w:hAnsi="Times New Roman" w:cs="Times New Roman"/>
          <w:sz w:val="28"/>
          <w:szCs w:val="28"/>
          <w:lang w:val="ru-RU"/>
        </w:rPr>
        <w:t>9</w:t>
      </w:r>
      <w:r w:rsidRPr="000E220A">
        <w:rPr>
          <w:rFonts w:ascii="Times New Roman" w:hAnsi="Times New Roman" w:cs="Times New Roman"/>
          <w:sz w:val="28"/>
          <w:szCs w:val="28"/>
          <w:lang w:val="ru-RU"/>
        </w:rPr>
        <w:t xml:space="preserve"> – Количество образовательных организации обеспечивающих услуги корпоративного образования</w:t>
      </w:r>
    </w:p>
    <w:p w14:paraId="3876EF71"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0" w:type="auto"/>
        <w:tblInd w:w="137" w:type="dxa"/>
        <w:tblLook w:val="04A0" w:firstRow="1" w:lastRow="0" w:firstColumn="1" w:lastColumn="0" w:noHBand="0" w:noVBand="1"/>
      </w:tblPr>
      <w:tblGrid>
        <w:gridCol w:w="7559"/>
        <w:gridCol w:w="1926"/>
      </w:tblGrid>
      <w:tr w:rsidR="0034008E" w:rsidRPr="009756E4" w14:paraId="4CE3C5CD" w14:textId="77777777" w:rsidTr="009756E4">
        <w:tc>
          <w:tcPr>
            <w:tcW w:w="7559" w:type="dxa"/>
          </w:tcPr>
          <w:p w14:paraId="45CC8556"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Категория образовательной организации</w:t>
            </w:r>
          </w:p>
        </w:tc>
        <w:tc>
          <w:tcPr>
            <w:tcW w:w="1926" w:type="dxa"/>
          </w:tcPr>
          <w:p w14:paraId="5224126D" w14:textId="77777777" w:rsidR="0034008E" w:rsidRPr="009756E4" w:rsidRDefault="0034008E"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Количество </w:t>
            </w:r>
          </w:p>
        </w:tc>
      </w:tr>
      <w:tr w:rsidR="00C77D59" w:rsidRPr="009756E4" w14:paraId="76FF0C3E" w14:textId="77777777" w:rsidTr="009756E4">
        <w:tc>
          <w:tcPr>
            <w:tcW w:w="7559" w:type="dxa"/>
          </w:tcPr>
          <w:p w14:paraId="59281A05"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Компании оказывающие услуги бизнес-образования</w:t>
            </w:r>
          </w:p>
        </w:tc>
        <w:tc>
          <w:tcPr>
            <w:tcW w:w="1926" w:type="dxa"/>
          </w:tcPr>
          <w:p w14:paraId="727B15C5" w14:textId="3C1EB18E"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68.3</w:t>
            </w:r>
          </w:p>
        </w:tc>
      </w:tr>
      <w:tr w:rsidR="00C77D59" w:rsidRPr="009756E4" w14:paraId="0E94476F" w14:textId="77777777" w:rsidTr="009756E4">
        <w:tc>
          <w:tcPr>
            <w:tcW w:w="7559" w:type="dxa"/>
          </w:tcPr>
          <w:p w14:paraId="31859319" w14:textId="5C0D5094"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 xml:space="preserve">Специализированная компания в области бизнес-образования </w:t>
            </w:r>
          </w:p>
        </w:tc>
        <w:tc>
          <w:tcPr>
            <w:tcW w:w="1926" w:type="dxa"/>
          </w:tcPr>
          <w:p w14:paraId="6C68E133" w14:textId="73A21818"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18.7</w:t>
            </w:r>
          </w:p>
        </w:tc>
      </w:tr>
      <w:tr w:rsidR="00C77D59" w:rsidRPr="009756E4" w14:paraId="56EC4515" w14:textId="77777777" w:rsidTr="009756E4">
        <w:tc>
          <w:tcPr>
            <w:tcW w:w="7559" w:type="dxa"/>
          </w:tcPr>
          <w:p w14:paraId="698521FF" w14:textId="77777777"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lang w:val="ru-RU"/>
              </w:rPr>
              <w:t>ВУЗ, бизнес-школа, университет</w:t>
            </w:r>
          </w:p>
        </w:tc>
        <w:tc>
          <w:tcPr>
            <w:tcW w:w="1926" w:type="dxa"/>
          </w:tcPr>
          <w:p w14:paraId="33762814" w14:textId="42FE1F74" w:rsidR="00C77D59" w:rsidRPr="009756E4" w:rsidRDefault="00C77D59" w:rsidP="00CE3A4B">
            <w:pPr>
              <w:tabs>
                <w:tab w:val="left" w:pos="360"/>
                <w:tab w:val="left" w:pos="450"/>
              </w:tabs>
              <w:jc w:val="both"/>
              <w:rPr>
                <w:rFonts w:ascii="Times New Roman" w:hAnsi="Times New Roman" w:cs="Times New Roman"/>
                <w:sz w:val="24"/>
                <w:szCs w:val="24"/>
                <w:lang w:val="ru-RU"/>
              </w:rPr>
            </w:pPr>
            <w:r w:rsidRPr="009756E4">
              <w:rPr>
                <w:rFonts w:ascii="Times New Roman" w:hAnsi="Times New Roman" w:cs="Times New Roman"/>
                <w:sz w:val="24"/>
                <w:szCs w:val="24"/>
              </w:rPr>
              <w:t>13.5</w:t>
            </w:r>
          </w:p>
        </w:tc>
      </w:tr>
      <w:tr w:rsidR="005A224A" w:rsidRPr="007A04FA" w14:paraId="7045A643" w14:textId="77777777" w:rsidTr="009756E4">
        <w:tc>
          <w:tcPr>
            <w:tcW w:w="9485" w:type="dxa"/>
            <w:gridSpan w:val="2"/>
          </w:tcPr>
          <w:p w14:paraId="61255548" w14:textId="6F5BDFD8" w:rsidR="005A224A" w:rsidRPr="009756E4" w:rsidRDefault="005A224A" w:rsidP="005A224A">
            <w:pPr>
              <w:tabs>
                <w:tab w:val="left" w:pos="360"/>
                <w:tab w:val="left" w:pos="450"/>
              </w:tabs>
              <w:jc w:val="center"/>
              <w:rPr>
                <w:rFonts w:ascii="Times New Roman" w:hAnsi="Times New Roman" w:cs="Times New Roman"/>
                <w:sz w:val="24"/>
                <w:szCs w:val="24"/>
                <w:lang w:val="ru-RU"/>
              </w:rPr>
            </w:pPr>
            <w:bookmarkStart w:id="4" w:name="OLE_LINK1"/>
            <w:bookmarkStart w:id="5" w:name="OLE_LINK2"/>
            <w:r w:rsidRPr="009756E4">
              <w:rPr>
                <w:rFonts w:ascii="Times New Roman" w:hAnsi="Times New Roman" w:cs="Times New Roman"/>
                <w:iCs/>
                <w:spacing w:val="-2"/>
                <w:sz w:val="24"/>
                <w:szCs w:val="24"/>
                <w:lang w:val="ru-RU"/>
              </w:rPr>
              <w:t xml:space="preserve">Примечание – составлено автором </w:t>
            </w:r>
            <w:r w:rsidRPr="005A224A">
              <w:rPr>
                <w:rFonts w:ascii="Times New Roman" w:hAnsi="Times New Roman" w:cs="Times New Roman"/>
                <w:iCs/>
                <w:spacing w:val="-2"/>
                <w:sz w:val="24"/>
                <w:szCs w:val="24"/>
                <w:lang w:val="ru-RU"/>
              </w:rPr>
              <w:t xml:space="preserve">на </w:t>
            </w:r>
            <w:proofErr w:type="gramStart"/>
            <w:r w:rsidRPr="005A224A">
              <w:rPr>
                <w:rFonts w:ascii="Times New Roman" w:hAnsi="Times New Roman" w:cs="Times New Roman"/>
                <w:iCs/>
                <w:spacing w:val="-2"/>
                <w:sz w:val="24"/>
                <w:szCs w:val="24"/>
                <w:lang w:val="ru-RU"/>
              </w:rPr>
              <w:t>основании  проведенного</w:t>
            </w:r>
            <w:proofErr w:type="gramEnd"/>
            <w:r w:rsidRPr="005A224A">
              <w:rPr>
                <w:rFonts w:ascii="Times New Roman" w:hAnsi="Times New Roman" w:cs="Times New Roman"/>
                <w:iCs/>
                <w:spacing w:val="-2"/>
                <w:sz w:val="24"/>
                <w:szCs w:val="24"/>
                <w:lang w:val="ru-RU"/>
              </w:rPr>
              <w:t xml:space="preserve"> опроса Приложение 1</w:t>
            </w:r>
            <w:bookmarkEnd w:id="4"/>
            <w:bookmarkEnd w:id="5"/>
            <w:r w:rsidRPr="005A224A">
              <w:rPr>
                <w:rFonts w:ascii="Times New Roman" w:hAnsi="Times New Roman" w:cs="Times New Roman"/>
                <w:iCs/>
                <w:spacing w:val="-2"/>
                <w:sz w:val="24"/>
                <w:szCs w:val="24"/>
                <w:lang w:val="ru-RU"/>
              </w:rPr>
              <w:t>.</w:t>
            </w:r>
          </w:p>
        </w:tc>
      </w:tr>
    </w:tbl>
    <w:p w14:paraId="3C46CEE3"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037BAFBD" w14:textId="49448378"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1F12E8" w:rsidRPr="000E220A">
        <w:rPr>
          <w:rFonts w:ascii="Times New Roman" w:hAnsi="Times New Roman" w:cs="Times New Roman"/>
          <w:sz w:val="28"/>
          <w:szCs w:val="28"/>
          <w:lang w:val="ru-RU"/>
        </w:rPr>
        <w:t>9</w:t>
      </w:r>
      <w:r w:rsidRPr="000E220A">
        <w:rPr>
          <w:rFonts w:ascii="Times New Roman" w:hAnsi="Times New Roman" w:cs="Times New Roman"/>
          <w:sz w:val="28"/>
          <w:szCs w:val="28"/>
          <w:lang w:val="ru-RU"/>
        </w:rPr>
        <w:t xml:space="preserve"> демонстрирует разнообразие образовательных организаций, участвующих в предоставлении услуг корпоративного образования в Казахстане. Большинство из них являются компаниями, оказывающими услуги бизнес-образования. Это подчеркивает широкое участие частного сектора в области корпоративного образования. Специализированных компаний в области бизнес-</w:t>
      </w:r>
      <w:r w:rsidR="00C77D59" w:rsidRPr="000E220A">
        <w:rPr>
          <w:rFonts w:ascii="Times New Roman" w:hAnsi="Times New Roman" w:cs="Times New Roman"/>
          <w:sz w:val="28"/>
          <w:szCs w:val="28"/>
          <w:lang w:val="ru-RU"/>
        </w:rPr>
        <w:t>образования составляет 68</w:t>
      </w:r>
      <w:proofErr w:type="gramStart"/>
      <w:r w:rsidR="00C77D59"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w:t>
      </w:r>
      <w:proofErr w:type="gramEnd"/>
      <w:r w:rsidRPr="000E220A">
        <w:rPr>
          <w:rFonts w:ascii="Times New Roman" w:hAnsi="Times New Roman" w:cs="Times New Roman"/>
          <w:sz w:val="28"/>
          <w:szCs w:val="28"/>
          <w:lang w:val="ru-RU"/>
        </w:rPr>
        <w:t xml:space="preserve"> что указывает на наличие организаций с узкой специализацией. </w:t>
      </w:r>
      <w:r w:rsidR="000709AD" w:rsidRPr="000E220A">
        <w:rPr>
          <w:rFonts w:ascii="Times New Roman" w:hAnsi="Times New Roman" w:cs="Times New Roman"/>
          <w:sz w:val="28"/>
          <w:szCs w:val="28"/>
          <w:lang w:val="ru-RU"/>
        </w:rPr>
        <w:t xml:space="preserve">Большая </w:t>
      </w:r>
      <w:r w:rsidR="0091401C" w:rsidRPr="000E220A">
        <w:rPr>
          <w:rFonts w:ascii="Times New Roman" w:hAnsi="Times New Roman" w:cs="Times New Roman"/>
          <w:sz w:val="28"/>
          <w:szCs w:val="28"/>
          <w:lang w:val="ru-RU"/>
        </w:rPr>
        <w:t>концентрация</w:t>
      </w:r>
      <w:r w:rsidR="000709AD" w:rsidRPr="000E220A">
        <w:rPr>
          <w:rFonts w:ascii="Times New Roman" w:hAnsi="Times New Roman" w:cs="Times New Roman"/>
          <w:sz w:val="28"/>
          <w:szCs w:val="28"/>
          <w:lang w:val="ru-RU"/>
        </w:rPr>
        <w:t xml:space="preserve"> частных организации в данном регионе </w:t>
      </w:r>
      <w:proofErr w:type="spellStart"/>
      <w:r w:rsidR="000709AD" w:rsidRPr="000E220A">
        <w:rPr>
          <w:rFonts w:ascii="Times New Roman" w:hAnsi="Times New Roman" w:cs="Times New Roman"/>
          <w:sz w:val="28"/>
          <w:szCs w:val="28"/>
          <w:lang w:val="ru-RU"/>
        </w:rPr>
        <w:t>ак</w:t>
      </w:r>
      <w:proofErr w:type="spellEnd"/>
      <w:r w:rsidR="000709AD" w:rsidRPr="000E220A">
        <w:rPr>
          <w:rFonts w:ascii="Times New Roman" w:hAnsi="Times New Roman" w:cs="Times New Roman"/>
          <w:sz w:val="28"/>
          <w:szCs w:val="28"/>
          <w:lang w:val="ru-RU"/>
        </w:rPr>
        <w:t xml:space="preserve"> же вызывает вопросы о качестве предоставляемых ими </w:t>
      </w:r>
      <w:r w:rsidR="0091401C" w:rsidRPr="000E220A">
        <w:rPr>
          <w:rFonts w:ascii="Times New Roman" w:hAnsi="Times New Roman" w:cs="Times New Roman"/>
          <w:sz w:val="28"/>
          <w:szCs w:val="28"/>
          <w:lang w:val="ru-RU"/>
        </w:rPr>
        <w:t xml:space="preserve">услуг. </w:t>
      </w:r>
      <w:r w:rsidRPr="000E220A">
        <w:rPr>
          <w:rFonts w:ascii="Times New Roman" w:hAnsi="Times New Roman" w:cs="Times New Roman"/>
          <w:sz w:val="28"/>
          <w:szCs w:val="28"/>
          <w:lang w:val="ru-RU"/>
        </w:rPr>
        <w:t>Также в этой сфере активно участвуют традиционные образовательные институты — ВУЗы, бизнес-школы и университеты (</w:t>
      </w:r>
      <w:r w:rsidR="00C77D59" w:rsidRPr="000E220A">
        <w:rPr>
          <w:rFonts w:ascii="Times New Roman" w:hAnsi="Times New Roman" w:cs="Times New Roman"/>
          <w:sz w:val="28"/>
          <w:szCs w:val="28"/>
          <w:lang w:val="ru-RU"/>
        </w:rPr>
        <w:t>18,7</w:t>
      </w:r>
      <w:r w:rsidRPr="000E220A">
        <w:rPr>
          <w:rFonts w:ascii="Times New Roman" w:hAnsi="Times New Roman" w:cs="Times New Roman"/>
          <w:sz w:val="28"/>
          <w:szCs w:val="28"/>
          <w:lang w:val="ru-RU"/>
        </w:rPr>
        <w:t xml:space="preserve">), что отражает их стремление адаптироваться к современным требованиям рынка труда и образовательным потребностям корпоративных клиентов. </w:t>
      </w:r>
    </w:p>
    <w:p w14:paraId="5BB38BBC" w14:textId="77777777" w:rsidR="00C77D59" w:rsidRPr="000E220A" w:rsidRDefault="00C77D59" w:rsidP="00CE3A4B">
      <w:pPr>
        <w:tabs>
          <w:tab w:val="left" w:pos="360"/>
          <w:tab w:val="left" w:pos="450"/>
        </w:tabs>
        <w:spacing w:after="0" w:line="240" w:lineRule="auto"/>
        <w:jc w:val="both"/>
        <w:rPr>
          <w:rFonts w:ascii="Times New Roman" w:hAnsi="Times New Roman" w:cs="Times New Roman"/>
          <w:sz w:val="28"/>
          <w:szCs w:val="28"/>
          <w:lang w:val="ru-RU"/>
        </w:rPr>
      </w:pPr>
    </w:p>
    <w:p w14:paraId="2B7D78CA" w14:textId="5AB20C5F"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1F12E8" w:rsidRPr="000E220A">
        <w:rPr>
          <w:rFonts w:ascii="Times New Roman" w:hAnsi="Times New Roman" w:cs="Times New Roman"/>
          <w:sz w:val="28"/>
          <w:szCs w:val="28"/>
          <w:lang w:val="ru-RU"/>
        </w:rPr>
        <w:t>10</w:t>
      </w:r>
      <w:r w:rsidRPr="000E220A">
        <w:rPr>
          <w:rFonts w:ascii="Times New Roman" w:hAnsi="Times New Roman" w:cs="Times New Roman"/>
          <w:sz w:val="28"/>
          <w:szCs w:val="28"/>
          <w:lang w:val="ru-RU"/>
        </w:rPr>
        <w:t xml:space="preserve"> – Каналы продвижения тренинговых услуг</w:t>
      </w:r>
    </w:p>
    <w:p w14:paraId="078F94C2"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0" w:type="auto"/>
        <w:tblInd w:w="-5" w:type="dxa"/>
        <w:tblLook w:val="04A0" w:firstRow="1" w:lastRow="0" w:firstColumn="1" w:lastColumn="0" w:noHBand="0" w:noVBand="1"/>
      </w:tblPr>
      <w:tblGrid>
        <w:gridCol w:w="8579"/>
        <w:gridCol w:w="1048"/>
      </w:tblGrid>
      <w:tr w:rsidR="0034008E" w:rsidRPr="00CB20B5" w14:paraId="05FB3A72" w14:textId="77777777" w:rsidTr="00CB20B5">
        <w:tc>
          <w:tcPr>
            <w:tcW w:w="8579" w:type="dxa"/>
          </w:tcPr>
          <w:p w14:paraId="2A4A92DF"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 xml:space="preserve">Наименование </w:t>
            </w:r>
          </w:p>
        </w:tc>
        <w:tc>
          <w:tcPr>
            <w:tcW w:w="1048" w:type="dxa"/>
          </w:tcPr>
          <w:p w14:paraId="09F137ED"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w:t>
            </w:r>
          </w:p>
        </w:tc>
      </w:tr>
      <w:tr w:rsidR="0034008E" w:rsidRPr="00CB20B5" w14:paraId="210DF5C4" w14:textId="77777777" w:rsidTr="00CB20B5">
        <w:tc>
          <w:tcPr>
            <w:tcW w:w="8579" w:type="dxa"/>
          </w:tcPr>
          <w:p w14:paraId="11FDD580"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Рекомендации</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клиентов</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партнеров</w:t>
            </w:r>
            <w:proofErr w:type="spellEnd"/>
          </w:p>
        </w:tc>
        <w:tc>
          <w:tcPr>
            <w:tcW w:w="1048" w:type="dxa"/>
          </w:tcPr>
          <w:p w14:paraId="51F437D0"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80</w:t>
            </w:r>
          </w:p>
        </w:tc>
      </w:tr>
      <w:tr w:rsidR="0034008E" w:rsidRPr="00CB20B5" w14:paraId="405438D2" w14:textId="77777777" w:rsidTr="00CB20B5">
        <w:tc>
          <w:tcPr>
            <w:tcW w:w="8579" w:type="dxa"/>
          </w:tcPr>
          <w:p w14:paraId="2F9A1375"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Личные обращения к потенциальным клиентам</w:t>
            </w:r>
          </w:p>
        </w:tc>
        <w:tc>
          <w:tcPr>
            <w:tcW w:w="1048" w:type="dxa"/>
          </w:tcPr>
          <w:p w14:paraId="44E92C45"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75</w:t>
            </w:r>
          </w:p>
        </w:tc>
      </w:tr>
      <w:tr w:rsidR="0034008E" w:rsidRPr="00CB20B5" w14:paraId="4A852C5F" w14:textId="77777777" w:rsidTr="00CB20B5">
        <w:tc>
          <w:tcPr>
            <w:tcW w:w="8579" w:type="dxa"/>
          </w:tcPr>
          <w:p w14:paraId="7A149D63"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Реклама</w:t>
            </w:r>
            <w:proofErr w:type="spellEnd"/>
            <w:r w:rsidRPr="00CB20B5">
              <w:rPr>
                <w:rFonts w:ascii="Times New Roman" w:hAnsi="Times New Roman" w:cs="Times New Roman"/>
                <w:sz w:val="24"/>
                <w:szCs w:val="24"/>
              </w:rPr>
              <w:t xml:space="preserve"> в </w:t>
            </w:r>
            <w:proofErr w:type="spellStart"/>
            <w:r w:rsidRPr="00CB20B5">
              <w:rPr>
                <w:rFonts w:ascii="Times New Roman" w:hAnsi="Times New Roman" w:cs="Times New Roman"/>
                <w:sz w:val="24"/>
                <w:szCs w:val="24"/>
              </w:rPr>
              <w:t>Интернет</w:t>
            </w:r>
            <w:proofErr w:type="spellEnd"/>
          </w:p>
        </w:tc>
        <w:tc>
          <w:tcPr>
            <w:tcW w:w="1048" w:type="dxa"/>
          </w:tcPr>
          <w:p w14:paraId="03E6DBA6"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62</w:t>
            </w:r>
          </w:p>
        </w:tc>
      </w:tr>
      <w:tr w:rsidR="0034008E" w:rsidRPr="00CB20B5" w14:paraId="7EF34388" w14:textId="77777777" w:rsidTr="00CB20B5">
        <w:tc>
          <w:tcPr>
            <w:tcW w:w="8579" w:type="dxa"/>
          </w:tcPr>
          <w:p w14:paraId="720413C6"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Семинары</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конференции</w:t>
            </w:r>
            <w:proofErr w:type="spellEnd"/>
          </w:p>
        </w:tc>
        <w:tc>
          <w:tcPr>
            <w:tcW w:w="1048" w:type="dxa"/>
          </w:tcPr>
          <w:p w14:paraId="217775EA"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49</w:t>
            </w:r>
          </w:p>
        </w:tc>
      </w:tr>
      <w:tr w:rsidR="0034008E" w:rsidRPr="00CB20B5" w14:paraId="1EAA51C1" w14:textId="77777777" w:rsidTr="00CB20B5">
        <w:tc>
          <w:tcPr>
            <w:tcW w:w="8579" w:type="dxa"/>
          </w:tcPr>
          <w:p w14:paraId="5572BB15"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Создание электронной рассылки для потенциальных клиентов</w:t>
            </w:r>
          </w:p>
        </w:tc>
        <w:tc>
          <w:tcPr>
            <w:tcW w:w="1048" w:type="dxa"/>
          </w:tcPr>
          <w:p w14:paraId="2D7FE614"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53</w:t>
            </w:r>
          </w:p>
        </w:tc>
      </w:tr>
      <w:tr w:rsidR="0034008E" w:rsidRPr="00CB20B5" w14:paraId="235A0D57" w14:textId="77777777" w:rsidTr="00CB20B5">
        <w:tc>
          <w:tcPr>
            <w:tcW w:w="8579" w:type="dxa"/>
          </w:tcPr>
          <w:p w14:paraId="070F0D58"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Реклама и размещение информации в справочниках</w:t>
            </w:r>
          </w:p>
        </w:tc>
        <w:tc>
          <w:tcPr>
            <w:tcW w:w="1048" w:type="dxa"/>
          </w:tcPr>
          <w:p w14:paraId="677F8D3B"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39</w:t>
            </w:r>
          </w:p>
        </w:tc>
      </w:tr>
      <w:tr w:rsidR="0034008E" w:rsidRPr="00CB20B5" w14:paraId="2D2A1DDD" w14:textId="77777777" w:rsidTr="00CB20B5">
        <w:tc>
          <w:tcPr>
            <w:tcW w:w="8579" w:type="dxa"/>
          </w:tcPr>
          <w:p w14:paraId="50BE9494"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Реклама</w:t>
            </w:r>
            <w:proofErr w:type="spellEnd"/>
            <w:r w:rsidRPr="00CB20B5">
              <w:rPr>
                <w:rFonts w:ascii="Times New Roman" w:hAnsi="Times New Roman" w:cs="Times New Roman"/>
                <w:sz w:val="24"/>
                <w:szCs w:val="24"/>
              </w:rPr>
              <w:t xml:space="preserve"> в </w:t>
            </w:r>
            <w:proofErr w:type="spellStart"/>
            <w:r w:rsidRPr="00CB20B5">
              <w:rPr>
                <w:rFonts w:ascii="Times New Roman" w:hAnsi="Times New Roman" w:cs="Times New Roman"/>
                <w:sz w:val="24"/>
                <w:szCs w:val="24"/>
              </w:rPr>
              <w:t>специализированных</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изданиях</w:t>
            </w:r>
            <w:proofErr w:type="spellEnd"/>
          </w:p>
        </w:tc>
        <w:tc>
          <w:tcPr>
            <w:tcW w:w="1048" w:type="dxa"/>
          </w:tcPr>
          <w:p w14:paraId="3A56C0AA"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31</w:t>
            </w:r>
          </w:p>
        </w:tc>
      </w:tr>
      <w:tr w:rsidR="0034008E" w:rsidRPr="00CB20B5" w14:paraId="2E41115E" w14:textId="77777777" w:rsidTr="00CB20B5">
        <w:tc>
          <w:tcPr>
            <w:tcW w:w="8579" w:type="dxa"/>
          </w:tcPr>
          <w:p w14:paraId="43C87489"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Участие в работе различных совещательных органов (комиссий, консультативных советов, "круглых столов" и т.п.)</w:t>
            </w:r>
          </w:p>
        </w:tc>
        <w:tc>
          <w:tcPr>
            <w:tcW w:w="1048" w:type="dxa"/>
          </w:tcPr>
          <w:p w14:paraId="7C2B9005"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31</w:t>
            </w:r>
          </w:p>
        </w:tc>
      </w:tr>
      <w:tr w:rsidR="0034008E" w:rsidRPr="00CB20B5" w14:paraId="2BB9813D" w14:textId="77777777" w:rsidTr="00CB20B5">
        <w:tc>
          <w:tcPr>
            <w:tcW w:w="8579" w:type="dxa"/>
          </w:tcPr>
          <w:p w14:paraId="11441F3D"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Общение на мероприятиях: юбилеях, презентациях, корпоративных праздниках</w:t>
            </w:r>
          </w:p>
        </w:tc>
        <w:tc>
          <w:tcPr>
            <w:tcW w:w="1048" w:type="dxa"/>
          </w:tcPr>
          <w:p w14:paraId="7D6F23B3"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30</w:t>
            </w:r>
          </w:p>
        </w:tc>
      </w:tr>
      <w:tr w:rsidR="0034008E" w:rsidRPr="00CB20B5" w14:paraId="39ECD850" w14:textId="77777777" w:rsidTr="00CB20B5">
        <w:tc>
          <w:tcPr>
            <w:tcW w:w="8579" w:type="dxa"/>
          </w:tcPr>
          <w:p w14:paraId="069FDAB4"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Регулярная публикации "мнений эксперта" в СМИ, на сайтах и электронных рассылках</w:t>
            </w:r>
          </w:p>
        </w:tc>
        <w:tc>
          <w:tcPr>
            <w:tcW w:w="1048" w:type="dxa"/>
          </w:tcPr>
          <w:p w14:paraId="3D95E131"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27</w:t>
            </w:r>
          </w:p>
        </w:tc>
      </w:tr>
      <w:tr w:rsidR="0034008E" w:rsidRPr="00CB20B5" w14:paraId="1C94A862" w14:textId="77777777" w:rsidTr="00CB20B5">
        <w:tc>
          <w:tcPr>
            <w:tcW w:w="8579" w:type="dxa"/>
          </w:tcPr>
          <w:p w14:paraId="4E3341CA"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Участие</w:t>
            </w:r>
            <w:proofErr w:type="spellEnd"/>
            <w:r w:rsidRPr="00CB20B5">
              <w:rPr>
                <w:rFonts w:ascii="Times New Roman" w:hAnsi="Times New Roman" w:cs="Times New Roman"/>
                <w:sz w:val="24"/>
                <w:szCs w:val="24"/>
              </w:rPr>
              <w:t xml:space="preserve"> в </w:t>
            </w:r>
            <w:proofErr w:type="spellStart"/>
            <w:r w:rsidRPr="00CB20B5">
              <w:rPr>
                <w:rFonts w:ascii="Times New Roman" w:hAnsi="Times New Roman" w:cs="Times New Roman"/>
                <w:sz w:val="24"/>
                <w:szCs w:val="24"/>
              </w:rPr>
              <w:t>выставках</w:t>
            </w:r>
            <w:proofErr w:type="spellEnd"/>
          </w:p>
        </w:tc>
        <w:tc>
          <w:tcPr>
            <w:tcW w:w="1048" w:type="dxa"/>
          </w:tcPr>
          <w:p w14:paraId="1F6FBC39"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25</w:t>
            </w:r>
          </w:p>
        </w:tc>
      </w:tr>
      <w:tr w:rsidR="0034008E" w:rsidRPr="00CB20B5" w14:paraId="3AE7E83C" w14:textId="77777777" w:rsidTr="00CB20B5">
        <w:tc>
          <w:tcPr>
            <w:tcW w:w="8579" w:type="dxa"/>
          </w:tcPr>
          <w:p w14:paraId="0E0C6AA2"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Создание факсовой рассылки для потенциальных клиентов</w:t>
            </w:r>
          </w:p>
        </w:tc>
        <w:tc>
          <w:tcPr>
            <w:tcW w:w="1048" w:type="dxa"/>
          </w:tcPr>
          <w:p w14:paraId="0D6370B8"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22</w:t>
            </w:r>
          </w:p>
        </w:tc>
      </w:tr>
      <w:tr w:rsidR="0034008E" w:rsidRPr="00CB20B5" w14:paraId="26B03529" w14:textId="77777777" w:rsidTr="00CB20B5">
        <w:tc>
          <w:tcPr>
            <w:tcW w:w="8579" w:type="dxa"/>
          </w:tcPr>
          <w:p w14:paraId="6DC511C6"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Спонсорство (различные формы, в том числе: информационное спонсорство, бесплатное обучение и т.п.)</w:t>
            </w:r>
          </w:p>
        </w:tc>
        <w:tc>
          <w:tcPr>
            <w:tcW w:w="1048" w:type="dxa"/>
          </w:tcPr>
          <w:p w14:paraId="3C47B9D0"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17</w:t>
            </w:r>
          </w:p>
        </w:tc>
      </w:tr>
      <w:tr w:rsidR="0034008E" w:rsidRPr="00CB20B5" w14:paraId="5545E96B" w14:textId="77777777" w:rsidTr="00CB20B5">
        <w:tc>
          <w:tcPr>
            <w:tcW w:w="8579" w:type="dxa"/>
          </w:tcPr>
          <w:p w14:paraId="50F41C24"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Реклама</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по</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телевидению</w:t>
            </w:r>
            <w:proofErr w:type="spellEnd"/>
          </w:p>
        </w:tc>
        <w:tc>
          <w:tcPr>
            <w:tcW w:w="1048" w:type="dxa"/>
          </w:tcPr>
          <w:p w14:paraId="3FE87E66"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12</w:t>
            </w:r>
          </w:p>
        </w:tc>
      </w:tr>
      <w:tr w:rsidR="0034008E" w:rsidRPr="00CB20B5" w14:paraId="6652E17D" w14:textId="77777777" w:rsidTr="00CB20B5">
        <w:tc>
          <w:tcPr>
            <w:tcW w:w="8579" w:type="dxa"/>
          </w:tcPr>
          <w:p w14:paraId="761889F4"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Передачи</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по</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телевидению</w:t>
            </w:r>
            <w:proofErr w:type="spellEnd"/>
          </w:p>
        </w:tc>
        <w:tc>
          <w:tcPr>
            <w:tcW w:w="1048" w:type="dxa"/>
          </w:tcPr>
          <w:p w14:paraId="26715EE9"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11</w:t>
            </w:r>
          </w:p>
        </w:tc>
      </w:tr>
      <w:tr w:rsidR="0034008E" w:rsidRPr="00CB20B5" w14:paraId="256B17B1" w14:textId="77777777" w:rsidTr="00CB20B5">
        <w:tc>
          <w:tcPr>
            <w:tcW w:w="8579" w:type="dxa"/>
          </w:tcPr>
          <w:p w14:paraId="14A1783E"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proofErr w:type="spellStart"/>
            <w:r w:rsidRPr="00CB20B5">
              <w:rPr>
                <w:rFonts w:ascii="Times New Roman" w:hAnsi="Times New Roman" w:cs="Times New Roman"/>
                <w:sz w:val="24"/>
                <w:szCs w:val="24"/>
              </w:rPr>
              <w:t>Информация</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на</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радио</w:t>
            </w:r>
            <w:proofErr w:type="spellEnd"/>
          </w:p>
        </w:tc>
        <w:tc>
          <w:tcPr>
            <w:tcW w:w="1048" w:type="dxa"/>
          </w:tcPr>
          <w:p w14:paraId="118E915B" w14:textId="77777777" w:rsidR="0034008E" w:rsidRPr="00CB20B5" w:rsidRDefault="0034008E" w:rsidP="00CE3A4B">
            <w:pPr>
              <w:tabs>
                <w:tab w:val="left" w:pos="360"/>
                <w:tab w:val="left" w:pos="450"/>
              </w:tabs>
              <w:jc w:val="both"/>
              <w:rPr>
                <w:rFonts w:ascii="Times New Roman" w:hAnsi="Times New Roman" w:cs="Times New Roman"/>
                <w:sz w:val="24"/>
                <w:szCs w:val="24"/>
                <w:lang w:val="ru-RU"/>
              </w:rPr>
            </w:pPr>
            <w:r w:rsidRPr="00CB20B5">
              <w:rPr>
                <w:rFonts w:ascii="Times New Roman" w:hAnsi="Times New Roman" w:cs="Times New Roman"/>
                <w:sz w:val="24"/>
                <w:szCs w:val="24"/>
                <w:lang w:val="ru-RU"/>
              </w:rPr>
              <w:t>8</w:t>
            </w:r>
          </w:p>
        </w:tc>
      </w:tr>
      <w:tr w:rsidR="005A224A" w:rsidRPr="007A04FA" w14:paraId="1175ACF2" w14:textId="77777777" w:rsidTr="00CB20B5">
        <w:tc>
          <w:tcPr>
            <w:tcW w:w="9627" w:type="dxa"/>
            <w:gridSpan w:val="2"/>
          </w:tcPr>
          <w:p w14:paraId="1F300D29" w14:textId="28870667" w:rsidR="005A224A" w:rsidRPr="00CB20B5" w:rsidRDefault="005A224A" w:rsidP="005A224A">
            <w:pPr>
              <w:tabs>
                <w:tab w:val="left" w:pos="360"/>
                <w:tab w:val="left" w:pos="450"/>
              </w:tabs>
              <w:jc w:val="center"/>
              <w:rPr>
                <w:rFonts w:ascii="Times New Roman" w:hAnsi="Times New Roman" w:cs="Times New Roman"/>
                <w:sz w:val="24"/>
                <w:szCs w:val="24"/>
                <w:lang w:val="ru-RU"/>
              </w:rPr>
            </w:pPr>
            <w:r w:rsidRPr="009756E4">
              <w:rPr>
                <w:rFonts w:ascii="Times New Roman" w:hAnsi="Times New Roman" w:cs="Times New Roman"/>
                <w:iCs/>
                <w:spacing w:val="-2"/>
                <w:sz w:val="24"/>
                <w:szCs w:val="24"/>
                <w:lang w:val="ru-RU"/>
              </w:rPr>
              <w:t xml:space="preserve">Примечание – составлено автором </w:t>
            </w:r>
            <w:r w:rsidRPr="005A224A">
              <w:rPr>
                <w:rFonts w:ascii="Times New Roman" w:hAnsi="Times New Roman" w:cs="Times New Roman"/>
                <w:iCs/>
                <w:spacing w:val="-2"/>
                <w:sz w:val="24"/>
                <w:szCs w:val="24"/>
                <w:lang w:val="ru-RU"/>
              </w:rPr>
              <w:t xml:space="preserve">на </w:t>
            </w:r>
            <w:proofErr w:type="gramStart"/>
            <w:r w:rsidRPr="005A224A">
              <w:rPr>
                <w:rFonts w:ascii="Times New Roman" w:hAnsi="Times New Roman" w:cs="Times New Roman"/>
                <w:iCs/>
                <w:spacing w:val="-2"/>
                <w:sz w:val="24"/>
                <w:szCs w:val="24"/>
                <w:lang w:val="ru-RU"/>
              </w:rPr>
              <w:t>основании  проведенного</w:t>
            </w:r>
            <w:proofErr w:type="gramEnd"/>
            <w:r w:rsidRPr="005A224A">
              <w:rPr>
                <w:rFonts w:ascii="Times New Roman" w:hAnsi="Times New Roman" w:cs="Times New Roman"/>
                <w:iCs/>
                <w:spacing w:val="-2"/>
                <w:sz w:val="24"/>
                <w:szCs w:val="24"/>
                <w:lang w:val="ru-RU"/>
              </w:rPr>
              <w:t xml:space="preserve"> опроса Приложение 1.</w:t>
            </w:r>
          </w:p>
        </w:tc>
      </w:tr>
    </w:tbl>
    <w:p w14:paraId="1878ADA8"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68AABD07" w14:textId="376BFE3D"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235CAA" w:rsidRPr="000E220A">
        <w:rPr>
          <w:rFonts w:ascii="Times New Roman" w:hAnsi="Times New Roman" w:cs="Times New Roman"/>
          <w:sz w:val="28"/>
          <w:szCs w:val="28"/>
          <w:lang w:val="ru-RU"/>
        </w:rPr>
        <w:t>8</w:t>
      </w:r>
      <w:r w:rsidRPr="000E220A">
        <w:rPr>
          <w:rFonts w:ascii="Times New Roman" w:hAnsi="Times New Roman" w:cs="Times New Roman"/>
          <w:sz w:val="28"/>
          <w:szCs w:val="28"/>
          <w:lang w:val="ru-RU"/>
        </w:rPr>
        <w:t xml:space="preserve"> иллюстрирует различные каналы продвижения, используемые компаниями для рекламы тренинговых услуг. Самыми эффективными оказываются рекомендации от клиентов и партнеров (80%), что подчеркивает важность качества услуг и удовлетворенности клиентов. Личные обращения к потенциальным клиентам также показывают высокую эффективность (75%), следом идет интернет-реклама (62%). Эти данные отражают значимость прямого взаимодействия и цифровых каналов в привлечении новых клиентов. Меньшее распространение имеют традиционные методы рекламы, такие как реклама по </w:t>
      </w:r>
      <w:r w:rsidRPr="000E220A">
        <w:rPr>
          <w:rFonts w:ascii="Times New Roman" w:hAnsi="Times New Roman" w:cs="Times New Roman"/>
          <w:sz w:val="28"/>
          <w:szCs w:val="28"/>
          <w:lang w:val="ru-RU"/>
        </w:rPr>
        <w:lastRenderedPageBreak/>
        <w:t>телевидению и радио, что указывает на сдвиг в сторону более целенаправленных и интерактивных форм продвижения.</w:t>
      </w:r>
    </w:p>
    <w:p w14:paraId="79229BD1"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1D209A2D"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745345">
        <w:rPr>
          <w:rFonts w:ascii="Times New Roman" w:hAnsi="Times New Roman" w:cs="Times New Roman"/>
          <w:noProof/>
          <w:sz w:val="28"/>
          <w:szCs w:val="28"/>
          <w:lang w:val="ru-RU"/>
        </w:rPr>
        <w:drawing>
          <wp:inline distT="0" distB="0" distL="0" distR="0" wp14:anchorId="5FCAFDB6" wp14:editId="4BF18453">
            <wp:extent cx="5486400" cy="1816100"/>
            <wp:effectExtent l="0" t="0" r="0" b="0"/>
            <wp:docPr id="2986978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B2CB9D" w14:textId="77777777" w:rsidR="00B1703B" w:rsidRDefault="00B1703B" w:rsidP="00CE3A4B">
      <w:pPr>
        <w:tabs>
          <w:tab w:val="left" w:pos="360"/>
          <w:tab w:val="left" w:pos="450"/>
        </w:tabs>
        <w:spacing w:after="0" w:line="240" w:lineRule="auto"/>
        <w:jc w:val="center"/>
        <w:rPr>
          <w:rFonts w:ascii="Times New Roman" w:hAnsi="Times New Roman" w:cs="Times New Roman"/>
          <w:sz w:val="28"/>
          <w:szCs w:val="28"/>
          <w:lang w:val="ru-RU"/>
        </w:rPr>
      </w:pPr>
    </w:p>
    <w:p w14:paraId="70768F0F" w14:textId="04CD2FE3" w:rsidR="0034008E" w:rsidRDefault="0034008E"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Рисунок</w:t>
      </w:r>
      <w:r w:rsidR="00235CAA" w:rsidRPr="000E220A">
        <w:rPr>
          <w:rFonts w:ascii="Times New Roman" w:hAnsi="Times New Roman" w:cs="Times New Roman"/>
          <w:sz w:val="28"/>
          <w:szCs w:val="28"/>
          <w:lang w:val="ru-RU"/>
        </w:rPr>
        <w:t xml:space="preserve"> </w:t>
      </w:r>
      <w:r w:rsidR="001F12E8" w:rsidRPr="000E220A">
        <w:rPr>
          <w:rFonts w:ascii="Times New Roman" w:hAnsi="Times New Roman" w:cs="Times New Roman"/>
          <w:sz w:val="28"/>
          <w:szCs w:val="28"/>
          <w:lang w:val="ru-RU"/>
        </w:rPr>
        <w:t>8</w:t>
      </w:r>
      <w:r w:rsidRPr="000E220A">
        <w:rPr>
          <w:rFonts w:ascii="Times New Roman" w:hAnsi="Times New Roman" w:cs="Times New Roman"/>
          <w:sz w:val="28"/>
          <w:szCs w:val="28"/>
          <w:lang w:val="ru-RU"/>
        </w:rPr>
        <w:t xml:space="preserve"> - Степень распространенности тренинговых </w:t>
      </w:r>
      <w:proofErr w:type="spellStart"/>
      <w:r w:rsidRPr="000E220A">
        <w:rPr>
          <w:rFonts w:ascii="Times New Roman" w:hAnsi="Times New Roman" w:cs="Times New Roman"/>
          <w:sz w:val="28"/>
          <w:szCs w:val="28"/>
          <w:lang w:val="ru-RU"/>
        </w:rPr>
        <w:t>услуграспределение</w:t>
      </w:r>
      <w:proofErr w:type="spellEnd"/>
      <w:r w:rsidRPr="000E220A">
        <w:rPr>
          <w:rFonts w:ascii="Times New Roman" w:hAnsi="Times New Roman" w:cs="Times New Roman"/>
          <w:sz w:val="28"/>
          <w:szCs w:val="28"/>
          <w:lang w:val="ru-RU"/>
        </w:rPr>
        <w:t xml:space="preserve"> по городам</w:t>
      </w:r>
    </w:p>
    <w:p w14:paraId="1F528A1D" w14:textId="77777777" w:rsidR="00B1703B" w:rsidRPr="000E220A" w:rsidRDefault="00B1703B" w:rsidP="00CE3A4B">
      <w:pPr>
        <w:tabs>
          <w:tab w:val="left" w:pos="360"/>
          <w:tab w:val="left" w:pos="450"/>
        </w:tabs>
        <w:spacing w:after="0" w:line="240" w:lineRule="auto"/>
        <w:jc w:val="center"/>
        <w:rPr>
          <w:rFonts w:ascii="Times New Roman" w:hAnsi="Times New Roman" w:cs="Times New Roman"/>
          <w:sz w:val="28"/>
          <w:szCs w:val="28"/>
          <w:lang w:val="ru-RU"/>
        </w:rPr>
      </w:pPr>
    </w:p>
    <w:p w14:paraId="0ABC92F9" w14:textId="3DB6B86B" w:rsidR="005A224A" w:rsidRPr="007258EA" w:rsidRDefault="005A224A" w:rsidP="00CE3A4B">
      <w:pPr>
        <w:tabs>
          <w:tab w:val="left" w:pos="360"/>
          <w:tab w:val="left" w:pos="450"/>
        </w:tabs>
        <w:spacing w:after="0" w:line="240" w:lineRule="auto"/>
        <w:ind w:firstLine="810"/>
        <w:jc w:val="both"/>
        <w:rPr>
          <w:rFonts w:ascii="Times New Roman" w:hAnsi="Times New Roman" w:cs="Times New Roman"/>
          <w:iCs/>
          <w:spacing w:val="-2"/>
          <w:sz w:val="24"/>
          <w:szCs w:val="24"/>
          <w:lang w:val="ru-RU"/>
        </w:rPr>
      </w:pPr>
      <w:r w:rsidRPr="007258EA">
        <w:rPr>
          <w:rFonts w:ascii="Times New Roman" w:hAnsi="Times New Roman" w:cs="Times New Roman"/>
          <w:iCs/>
          <w:spacing w:val="-2"/>
          <w:sz w:val="24"/>
          <w:szCs w:val="24"/>
          <w:lang w:val="ru-RU"/>
        </w:rPr>
        <w:t xml:space="preserve">Примечание – составлено автором на </w:t>
      </w:r>
      <w:proofErr w:type="gramStart"/>
      <w:r w:rsidRPr="007258EA">
        <w:rPr>
          <w:rFonts w:ascii="Times New Roman" w:hAnsi="Times New Roman" w:cs="Times New Roman"/>
          <w:iCs/>
          <w:spacing w:val="-2"/>
          <w:sz w:val="24"/>
          <w:szCs w:val="24"/>
          <w:lang w:val="ru-RU"/>
        </w:rPr>
        <w:t>основании  проведенного</w:t>
      </w:r>
      <w:proofErr w:type="gramEnd"/>
      <w:r w:rsidRPr="007258EA">
        <w:rPr>
          <w:rFonts w:ascii="Times New Roman" w:hAnsi="Times New Roman" w:cs="Times New Roman"/>
          <w:iCs/>
          <w:spacing w:val="-2"/>
          <w:sz w:val="24"/>
          <w:szCs w:val="24"/>
          <w:lang w:val="ru-RU"/>
        </w:rPr>
        <w:t xml:space="preserve"> опроса Приложени</w:t>
      </w:r>
      <w:r w:rsidR="007258EA" w:rsidRPr="007258EA">
        <w:rPr>
          <w:rFonts w:ascii="Times New Roman" w:hAnsi="Times New Roman" w:cs="Times New Roman"/>
          <w:iCs/>
          <w:spacing w:val="-2"/>
          <w:sz w:val="24"/>
          <w:szCs w:val="24"/>
          <w:lang w:val="ru-RU"/>
        </w:rPr>
        <w:t>я</w:t>
      </w:r>
      <w:r w:rsidRPr="007258EA">
        <w:rPr>
          <w:rFonts w:ascii="Times New Roman" w:hAnsi="Times New Roman" w:cs="Times New Roman"/>
          <w:iCs/>
          <w:spacing w:val="-2"/>
          <w:sz w:val="24"/>
          <w:szCs w:val="24"/>
          <w:lang w:val="ru-RU"/>
        </w:rPr>
        <w:t xml:space="preserve"> 1</w:t>
      </w:r>
    </w:p>
    <w:p w14:paraId="7B47AB45" w14:textId="77777777" w:rsidR="005A224A" w:rsidRPr="00745345" w:rsidRDefault="005A224A" w:rsidP="00CE3A4B">
      <w:pPr>
        <w:tabs>
          <w:tab w:val="left" w:pos="360"/>
          <w:tab w:val="left" w:pos="450"/>
        </w:tabs>
        <w:spacing w:after="0" w:line="240" w:lineRule="auto"/>
        <w:ind w:firstLine="810"/>
        <w:jc w:val="both"/>
        <w:rPr>
          <w:rFonts w:ascii="Times New Roman" w:hAnsi="Times New Roman" w:cs="Times New Roman"/>
          <w:iCs/>
          <w:spacing w:val="-2"/>
          <w:sz w:val="28"/>
          <w:szCs w:val="28"/>
          <w:lang w:val="ru-RU"/>
        </w:rPr>
      </w:pPr>
    </w:p>
    <w:p w14:paraId="2C920D34" w14:textId="7F5F04CA" w:rsidR="0034008E" w:rsidRPr="000E220A" w:rsidRDefault="0034008E"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 среднем по стране можно отметить не совсем </w:t>
      </w:r>
      <w:r w:rsidR="00F33C08" w:rsidRPr="000E220A">
        <w:rPr>
          <w:rFonts w:ascii="Times New Roman" w:hAnsi="Times New Roman" w:cs="Times New Roman"/>
          <w:sz w:val="28"/>
          <w:szCs w:val="28"/>
          <w:lang w:val="ru-RU"/>
        </w:rPr>
        <w:t>высокий</w:t>
      </w:r>
      <w:r w:rsidRPr="000E220A">
        <w:rPr>
          <w:rFonts w:ascii="Times New Roman" w:hAnsi="Times New Roman" w:cs="Times New Roman"/>
          <w:sz w:val="28"/>
          <w:szCs w:val="28"/>
          <w:lang w:val="ru-RU"/>
        </w:rPr>
        <w:t xml:space="preserve"> уровень распространения корпоративного образования, однако стоит отметить возросший спрос на данном рынке. Наиболее активным</w:t>
      </w:r>
      <w:r w:rsidR="007F6586" w:rsidRPr="000E220A">
        <w:rPr>
          <w:rFonts w:ascii="Times New Roman" w:hAnsi="Times New Roman" w:cs="Times New Roman"/>
          <w:sz w:val="28"/>
          <w:szCs w:val="28"/>
          <w:lang w:val="ru-RU"/>
        </w:rPr>
        <w:t>и потребителями</w:t>
      </w:r>
      <w:r w:rsidRPr="000E220A">
        <w:rPr>
          <w:rFonts w:ascii="Times New Roman" w:hAnsi="Times New Roman" w:cs="Times New Roman"/>
          <w:sz w:val="28"/>
          <w:szCs w:val="28"/>
          <w:lang w:val="ru-RU"/>
        </w:rPr>
        <w:t xml:space="preserve"> в сфере корпоративного образования является </w:t>
      </w:r>
      <w:proofErr w:type="spellStart"/>
      <w:r w:rsidRPr="000E220A">
        <w:rPr>
          <w:rFonts w:ascii="Times New Roman" w:hAnsi="Times New Roman" w:cs="Times New Roman"/>
          <w:sz w:val="28"/>
          <w:szCs w:val="28"/>
          <w:lang w:val="ru-RU"/>
        </w:rPr>
        <w:t>г.Атырау</w:t>
      </w:r>
      <w:proofErr w:type="spellEnd"/>
      <w:r w:rsidRPr="000E220A">
        <w:rPr>
          <w:rFonts w:ascii="Times New Roman" w:hAnsi="Times New Roman" w:cs="Times New Roman"/>
          <w:sz w:val="28"/>
          <w:szCs w:val="28"/>
          <w:lang w:val="ru-RU"/>
        </w:rPr>
        <w:t>, что скорее всего связанно с большой концентрацией международных нефтедобывающих компании в данном регионе.</w:t>
      </w:r>
    </w:p>
    <w:p w14:paraId="7A114274"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p w14:paraId="032F4FAF" w14:textId="31695F7E"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1F12E8" w:rsidRPr="000E220A">
        <w:rPr>
          <w:rFonts w:ascii="Times New Roman" w:hAnsi="Times New Roman" w:cs="Times New Roman"/>
          <w:sz w:val="28"/>
          <w:szCs w:val="28"/>
          <w:lang w:val="ru-RU"/>
        </w:rPr>
        <w:t>11</w:t>
      </w:r>
      <w:r w:rsidRPr="000E220A">
        <w:rPr>
          <w:rFonts w:ascii="Times New Roman" w:hAnsi="Times New Roman" w:cs="Times New Roman"/>
          <w:sz w:val="28"/>
          <w:szCs w:val="28"/>
          <w:lang w:val="ru-RU"/>
        </w:rPr>
        <w:t xml:space="preserve"> – Список тренингов, проводимых в городах Казахстана </w:t>
      </w:r>
    </w:p>
    <w:p w14:paraId="4910A3A5" w14:textId="77777777" w:rsidR="0034008E" w:rsidRPr="000E220A" w:rsidRDefault="0034008E"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9604" w:type="dxa"/>
        <w:tblInd w:w="-5" w:type="dxa"/>
        <w:tblLayout w:type="fixed"/>
        <w:tblLook w:val="04A0" w:firstRow="1" w:lastRow="0" w:firstColumn="1" w:lastColumn="0" w:noHBand="0" w:noVBand="1"/>
      </w:tblPr>
      <w:tblGrid>
        <w:gridCol w:w="2409"/>
        <w:gridCol w:w="423"/>
        <w:gridCol w:w="423"/>
        <w:gridCol w:w="423"/>
        <w:gridCol w:w="423"/>
        <w:gridCol w:w="424"/>
        <w:gridCol w:w="423"/>
        <w:gridCol w:w="423"/>
        <w:gridCol w:w="423"/>
        <w:gridCol w:w="424"/>
        <w:gridCol w:w="423"/>
        <w:gridCol w:w="423"/>
        <w:gridCol w:w="423"/>
        <w:gridCol w:w="424"/>
        <w:gridCol w:w="423"/>
        <w:gridCol w:w="423"/>
        <w:gridCol w:w="423"/>
        <w:gridCol w:w="424"/>
      </w:tblGrid>
      <w:tr w:rsidR="0034008E" w:rsidRPr="00B1703B" w14:paraId="0416D055" w14:textId="77777777" w:rsidTr="00B1703B">
        <w:trPr>
          <w:cantSplit/>
          <w:trHeight w:val="1065"/>
        </w:trPr>
        <w:tc>
          <w:tcPr>
            <w:tcW w:w="2409" w:type="dxa"/>
          </w:tcPr>
          <w:p w14:paraId="1E62DE31"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Направление</w:t>
            </w:r>
            <w:proofErr w:type="spellEnd"/>
          </w:p>
        </w:tc>
        <w:tc>
          <w:tcPr>
            <w:tcW w:w="423" w:type="dxa"/>
            <w:textDirection w:val="btLr"/>
          </w:tcPr>
          <w:p w14:paraId="51F2C1D6"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Алматы</w:t>
            </w:r>
            <w:proofErr w:type="spellEnd"/>
          </w:p>
        </w:tc>
        <w:tc>
          <w:tcPr>
            <w:tcW w:w="423" w:type="dxa"/>
            <w:textDirection w:val="btLr"/>
          </w:tcPr>
          <w:p w14:paraId="690305E2"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Астана</w:t>
            </w:r>
            <w:proofErr w:type="spellEnd"/>
          </w:p>
        </w:tc>
        <w:tc>
          <w:tcPr>
            <w:tcW w:w="423" w:type="dxa"/>
            <w:textDirection w:val="btLr"/>
          </w:tcPr>
          <w:p w14:paraId="34059275"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Актау</w:t>
            </w:r>
            <w:proofErr w:type="spellEnd"/>
          </w:p>
        </w:tc>
        <w:tc>
          <w:tcPr>
            <w:tcW w:w="423" w:type="dxa"/>
            <w:textDirection w:val="btLr"/>
          </w:tcPr>
          <w:p w14:paraId="54D066CC"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Актобе</w:t>
            </w:r>
            <w:proofErr w:type="spellEnd"/>
          </w:p>
        </w:tc>
        <w:tc>
          <w:tcPr>
            <w:tcW w:w="424" w:type="dxa"/>
            <w:textDirection w:val="btLr"/>
          </w:tcPr>
          <w:p w14:paraId="5A048736"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Атырау</w:t>
            </w:r>
            <w:proofErr w:type="spellEnd"/>
          </w:p>
        </w:tc>
        <w:tc>
          <w:tcPr>
            <w:tcW w:w="423" w:type="dxa"/>
            <w:textDirection w:val="btLr"/>
          </w:tcPr>
          <w:p w14:paraId="7AC3FA0E"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Караганда</w:t>
            </w:r>
            <w:proofErr w:type="spellEnd"/>
          </w:p>
        </w:tc>
        <w:tc>
          <w:tcPr>
            <w:tcW w:w="423" w:type="dxa"/>
            <w:textDirection w:val="btLr"/>
          </w:tcPr>
          <w:p w14:paraId="4B5CEA50"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Костанай</w:t>
            </w:r>
            <w:proofErr w:type="spellEnd"/>
          </w:p>
        </w:tc>
        <w:tc>
          <w:tcPr>
            <w:tcW w:w="423" w:type="dxa"/>
            <w:textDirection w:val="btLr"/>
          </w:tcPr>
          <w:p w14:paraId="4695E963"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Кокшетау</w:t>
            </w:r>
            <w:proofErr w:type="spellEnd"/>
          </w:p>
        </w:tc>
        <w:tc>
          <w:tcPr>
            <w:tcW w:w="424" w:type="dxa"/>
            <w:textDirection w:val="btLr"/>
          </w:tcPr>
          <w:p w14:paraId="00274B24"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Кызылорда</w:t>
            </w:r>
            <w:proofErr w:type="spellEnd"/>
          </w:p>
        </w:tc>
        <w:tc>
          <w:tcPr>
            <w:tcW w:w="423" w:type="dxa"/>
            <w:textDirection w:val="btLr"/>
          </w:tcPr>
          <w:p w14:paraId="7E7A6530"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Павлодар</w:t>
            </w:r>
            <w:proofErr w:type="spellEnd"/>
          </w:p>
        </w:tc>
        <w:tc>
          <w:tcPr>
            <w:tcW w:w="423" w:type="dxa"/>
            <w:textDirection w:val="btLr"/>
          </w:tcPr>
          <w:p w14:paraId="3888DCB9"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Петропавловск</w:t>
            </w:r>
            <w:proofErr w:type="spellEnd"/>
          </w:p>
        </w:tc>
        <w:tc>
          <w:tcPr>
            <w:tcW w:w="423" w:type="dxa"/>
            <w:textDirection w:val="btLr"/>
          </w:tcPr>
          <w:p w14:paraId="758877DA"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Уральск</w:t>
            </w:r>
            <w:proofErr w:type="spellEnd"/>
          </w:p>
        </w:tc>
        <w:tc>
          <w:tcPr>
            <w:tcW w:w="424" w:type="dxa"/>
            <w:textDirection w:val="btLr"/>
          </w:tcPr>
          <w:p w14:paraId="0F6ACD73"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Усть-Каменагорск</w:t>
            </w:r>
            <w:proofErr w:type="spellEnd"/>
          </w:p>
        </w:tc>
        <w:tc>
          <w:tcPr>
            <w:tcW w:w="423" w:type="dxa"/>
            <w:textDirection w:val="btLr"/>
          </w:tcPr>
          <w:p w14:paraId="0F5873F2"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Шымкент</w:t>
            </w:r>
            <w:proofErr w:type="spellEnd"/>
          </w:p>
        </w:tc>
        <w:tc>
          <w:tcPr>
            <w:tcW w:w="423" w:type="dxa"/>
            <w:textDirection w:val="btLr"/>
          </w:tcPr>
          <w:p w14:paraId="4F64C31C"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Тараз</w:t>
            </w:r>
            <w:proofErr w:type="spellEnd"/>
          </w:p>
        </w:tc>
        <w:tc>
          <w:tcPr>
            <w:tcW w:w="423" w:type="dxa"/>
            <w:textDirection w:val="btLr"/>
          </w:tcPr>
          <w:p w14:paraId="679DEBDA"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Талдыкорган</w:t>
            </w:r>
            <w:proofErr w:type="spellEnd"/>
          </w:p>
        </w:tc>
        <w:tc>
          <w:tcPr>
            <w:tcW w:w="424" w:type="dxa"/>
            <w:textDirection w:val="btLr"/>
          </w:tcPr>
          <w:p w14:paraId="306DEC81" w14:textId="77777777" w:rsidR="0034008E" w:rsidRPr="00B1703B" w:rsidRDefault="0034008E" w:rsidP="00CE3A4B">
            <w:pPr>
              <w:tabs>
                <w:tab w:val="left" w:pos="360"/>
                <w:tab w:val="left" w:pos="450"/>
              </w:tabs>
              <w:rPr>
                <w:rFonts w:ascii="Times New Roman" w:hAnsi="Times New Roman" w:cs="Times New Roman"/>
                <w:sz w:val="24"/>
                <w:szCs w:val="24"/>
                <w:lang w:val="ru-RU"/>
              </w:rPr>
            </w:pPr>
            <w:r w:rsidRPr="00B1703B">
              <w:rPr>
                <w:rFonts w:ascii="Times New Roman" w:hAnsi="Times New Roman" w:cs="Times New Roman"/>
                <w:sz w:val="24"/>
                <w:szCs w:val="24"/>
                <w:lang w:val="ru-RU"/>
              </w:rPr>
              <w:t>Семей</w:t>
            </w:r>
          </w:p>
        </w:tc>
      </w:tr>
      <w:tr w:rsidR="0034008E" w:rsidRPr="00B1703B" w14:paraId="6E7D132D" w14:textId="77777777" w:rsidTr="00B1703B">
        <w:trPr>
          <w:trHeight w:val="163"/>
        </w:trPr>
        <w:tc>
          <w:tcPr>
            <w:tcW w:w="2409" w:type="dxa"/>
          </w:tcPr>
          <w:p w14:paraId="7A42FA95"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оперативному</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менеджменту</w:t>
            </w:r>
            <w:proofErr w:type="spellEnd"/>
          </w:p>
        </w:tc>
        <w:tc>
          <w:tcPr>
            <w:tcW w:w="423" w:type="dxa"/>
          </w:tcPr>
          <w:p w14:paraId="76941EA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2B6A29D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2D315B6"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6F4B85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4550B78C"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449E5CD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A5B611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EA7AA4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313C759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7779E7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307CE3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D7F05C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2D0E399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5C3ADC6"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EEE3197"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2F12B3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5913FA7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B1703B" w14:paraId="05FEB939" w14:textId="77777777" w:rsidTr="00B1703B">
        <w:trPr>
          <w:trHeight w:val="135"/>
        </w:trPr>
        <w:tc>
          <w:tcPr>
            <w:tcW w:w="2409" w:type="dxa"/>
          </w:tcPr>
          <w:p w14:paraId="4F55A506"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стратегическому</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менеджменту</w:t>
            </w:r>
            <w:proofErr w:type="spellEnd"/>
          </w:p>
        </w:tc>
        <w:tc>
          <w:tcPr>
            <w:tcW w:w="423" w:type="dxa"/>
          </w:tcPr>
          <w:p w14:paraId="23A8C4C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1C92BC59"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4506DE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5C964E3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0D43F03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026281F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81F8A8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D11918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7608623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AAC11EC"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6386B0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D6E61F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3EB09DE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8A5FBF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2C0C95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28F7E8F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49B02816"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B1703B" w14:paraId="234C004B" w14:textId="77777777" w:rsidTr="00B1703B">
        <w:trPr>
          <w:trHeight w:val="135"/>
        </w:trPr>
        <w:tc>
          <w:tcPr>
            <w:tcW w:w="2409" w:type="dxa"/>
          </w:tcPr>
          <w:p w14:paraId="18148265"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управлению</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персоналом</w:t>
            </w:r>
            <w:proofErr w:type="spellEnd"/>
          </w:p>
        </w:tc>
        <w:tc>
          <w:tcPr>
            <w:tcW w:w="423" w:type="dxa"/>
            <w:shd w:val="clear" w:color="auto" w:fill="ED7D31" w:themeFill="accent2"/>
          </w:tcPr>
          <w:p w14:paraId="65DB297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3D3A79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9D0CCA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A4908F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4EEA2986"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0847D73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71740A7"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21815F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510E9F2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38FBBA5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C29418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5C487C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F9AAB8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BB3FF2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350B7E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AAC54B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6039C51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B1703B" w14:paraId="7236F786" w14:textId="77777777" w:rsidTr="00B1703B">
        <w:trPr>
          <w:trHeight w:val="135"/>
        </w:trPr>
        <w:tc>
          <w:tcPr>
            <w:tcW w:w="2409" w:type="dxa"/>
          </w:tcPr>
          <w:p w14:paraId="35B40268"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персональной</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эффективности</w:t>
            </w:r>
            <w:proofErr w:type="spellEnd"/>
          </w:p>
        </w:tc>
        <w:tc>
          <w:tcPr>
            <w:tcW w:w="423" w:type="dxa"/>
          </w:tcPr>
          <w:p w14:paraId="55CD1C5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8C5C15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596671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5FCCFD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0EBD5A3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139FEC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8EF6D6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446191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603C3747"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1218F0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F7929D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6478B6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61BADEE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5907305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3D7732C"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B6A1D79"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30F9978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7A04FA" w14:paraId="4FE34531" w14:textId="77777777" w:rsidTr="00B1703B">
        <w:trPr>
          <w:trHeight w:val="135"/>
        </w:trPr>
        <w:tc>
          <w:tcPr>
            <w:tcW w:w="2409" w:type="dxa"/>
          </w:tcPr>
          <w:p w14:paraId="41C2B595" w14:textId="77777777" w:rsidR="0034008E" w:rsidRPr="00B1703B" w:rsidRDefault="0034008E" w:rsidP="00CE3A4B">
            <w:pPr>
              <w:tabs>
                <w:tab w:val="left" w:pos="360"/>
                <w:tab w:val="left" w:pos="450"/>
              </w:tabs>
              <w:rPr>
                <w:rFonts w:ascii="Times New Roman" w:hAnsi="Times New Roman" w:cs="Times New Roman"/>
                <w:sz w:val="24"/>
                <w:szCs w:val="24"/>
                <w:lang w:val="ru-RU"/>
              </w:rPr>
            </w:pPr>
            <w:r w:rsidRPr="00B1703B">
              <w:rPr>
                <w:rFonts w:ascii="Times New Roman" w:hAnsi="Times New Roman" w:cs="Times New Roman"/>
                <w:sz w:val="24"/>
                <w:szCs w:val="24"/>
                <w:lang w:val="ru-RU"/>
              </w:rPr>
              <w:t>Тренинги по продажам и переговорам</w:t>
            </w:r>
          </w:p>
        </w:tc>
        <w:tc>
          <w:tcPr>
            <w:tcW w:w="423" w:type="dxa"/>
            <w:shd w:val="clear" w:color="auto" w:fill="ED7D31" w:themeFill="accent2"/>
          </w:tcPr>
          <w:p w14:paraId="65BCF02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1C566FB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B07E3D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38BCA9B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38C6A51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7B77F1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1593E0F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65291E8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7584AB2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7DA70B5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0C6C46C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30E51A17"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6026A23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452B261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36082E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488B26F2"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D61E6E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B1703B" w14:paraId="08D50E57" w14:textId="77777777" w:rsidTr="00B1703B">
        <w:trPr>
          <w:trHeight w:val="135"/>
        </w:trPr>
        <w:tc>
          <w:tcPr>
            <w:tcW w:w="2409" w:type="dxa"/>
          </w:tcPr>
          <w:p w14:paraId="5CE24184"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сервису</w:t>
            </w:r>
            <w:proofErr w:type="spellEnd"/>
          </w:p>
        </w:tc>
        <w:tc>
          <w:tcPr>
            <w:tcW w:w="423" w:type="dxa"/>
            <w:shd w:val="clear" w:color="auto" w:fill="ED7D31" w:themeFill="accent2"/>
          </w:tcPr>
          <w:p w14:paraId="6EF84130"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44E9BF4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565BF5E9"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0F5D3CC"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1CAFF0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3A6285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866CDC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6AF01C6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187EC3E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522F6EE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00BF88C4"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4EEE74A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2CFF413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577649B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6FF64CF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56F4748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7B26569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r w:rsidR="0034008E" w:rsidRPr="00B1703B" w14:paraId="325B6CFC" w14:textId="77777777" w:rsidTr="00B1703B">
        <w:trPr>
          <w:trHeight w:val="135"/>
        </w:trPr>
        <w:tc>
          <w:tcPr>
            <w:tcW w:w="2409" w:type="dxa"/>
          </w:tcPr>
          <w:p w14:paraId="7093E2AA" w14:textId="77777777" w:rsidR="0034008E" w:rsidRPr="00B1703B" w:rsidRDefault="0034008E" w:rsidP="00CE3A4B">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lastRenderedPageBreak/>
              <w:t>Управление</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продажами</w:t>
            </w:r>
            <w:proofErr w:type="spellEnd"/>
          </w:p>
        </w:tc>
        <w:tc>
          <w:tcPr>
            <w:tcW w:w="423" w:type="dxa"/>
            <w:shd w:val="clear" w:color="auto" w:fill="ED7D31" w:themeFill="accent2"/>
          </w:tcPr>
          <w:p w14:paraId="746B8366"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5B9CD2C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2A4EAD0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74FC63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3A75324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D16D45D"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FDDD65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6C73B5C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2E121AD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079B9753"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770904FE"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30118D2B"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2C617F11"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tcPr>
          <w:p w14:paraId="33547DDA"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4B6CE365"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B5C734F"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c>
          <w:tcPr>
            <w:tcW w:w="424" w:type="dxa"/>
          </w:tcPr>
          <w:p w14:paraId="14C05A78" w14:textId="77777777" w:rsidR="0034008E" w:rsidRPr="00B1703B" w:rsidRDefault="0034008E" w:rsidP="00CE3A4B">
            <w:pPr>
              <w:tabs>
                <w:tab w:val="left" w:pos="360"/>
                <w:tab w:val="left" w:pos="450"/>
              </w:tabs>
              <w:rPr>
                <w:rFonts w:ascii="Times New Roman" w:hAnsi="Times New Roman" w:cs="Times New Roman"/>
                <w:sz w:val="24"/>
                <w:szCs w:val="24"/>
                <w:lang w:val="ru-RU"/>
              </w:rPr>
            </w:pPr>
          </w:p>
        </w:tc>
      </w:tr>
    </w:tbl>
    <w:p w14:paraId="0A8E071C" w14:textId="77777777" w:rsidR="007258EA" w:rsidRDefault="007258EA" w:rsidP="00CE3A4B">
      <w:pPr>
        <w:tabs>
          <w:tab w:val="left" w:pos="360"/>
          <w:tab w:val="left" w:pos="450"/>
        </w:tabs>
        <w:spacing w:after="0" w:line="240" w:lineRule="auto"/>
        <w:jc w:val="both"/>
        <w:rPr>
          <w:rFonts w:ascii="Times New Roman" w:hAnsi="Times New Roman" w:cs="Times New Roman"/>
          <w:sz w:val="28"/>
          <w:szCs w:val="28"/>
          <w:lang w:val="ru-RU"/>
        </w:rPr>
      </w:pPr>
    </w:p>
    <w:p w14:paraId="505CDD52" w14:textId="77777777" w:rsidR="007258EA" w:rsidRDefault="007258EA" w:rsidP="00CE3A4B">
      <w:pPr>
        <w:tabs>
          <w:tab w:val="left" w:pos="360"/>
          <w:tab w:val="left" w:pos="450"/>
        </w:tabs>
        <w:spacing w:after="0" w:line="240" w:lineRule="auto"/>
        <w:jc w:val="both"/>
        <w:rPr>
          <w:rFonts w:ascii="Times New Roman" w:hAnsi="Times New Roman" w:cs="Times New Roman"/>
          <w:sz w:val="28"/>
          <w:szCs w:val="28"/>
          <w:lang w:val="ru-RU"/>
        </w:rPr>
      </w:pPr>
    </w:p>
    <w:p w14:paraId="51517A2D" w14:textId="05B37359" w:rsidR="0034008E" w:rsidRDefault="00BA5CF6" w:rsidP="00CE3A4B">
      <w:pPr>
        <w:tabs>
          <w:tab w:val="left" w:pos="360"/>
          <w:tab w:val="left" w:pos="45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Продолжение таблицы 11</w:t>
      </w:r>
    </w:p>
    <w:p w14:paraId="3993DE9E" w14:textId="77777777" w:rsidR="00BA5CF6" w:rsidRDefault="00BA5CF6" w:rsidP="00CE3A4B">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9614" w:type="dxa"/>
        <w:tblInd w:w="-5" w:type="dxa"/>
        <w:tblLayout w:type="fixed"/>
        <w:tblLook w:val="04A0" w:firstRow="1" w:lastRow="0" w:firstColumn="1" w:lastColumn="0" w:noHBand="0" w:noVBand="1"/>
      </w:tblPr>
      <w:tblGrid>
        <w:gridCol w:w="2409"/>
        <w:gridCol w:w="423"/>
        <w:gridCol w:w="423"/>
        <w:gridCol w:w="423"/>
        <w:gridCol w:w="423"/>
        <w:gridCol w:w="424"/>
        <w:gridCol w:w="423"/>
        <w:gridCol w:w="423"/>
        <w:gridCol w:w="423"/>
        <w:gridCol w:w="424"/>
        <w:gridCol w:w="423"/>
        <w:gridCol w:w="423"/>
        <w:gridCol w:w="423"/>
        <w:gridCol w:w="424"/>
        <w:gridCol w:w="423"/>
        <w:gridCol w:w="423"/>
        <w:gridCol w:w="423"/>
        <w:gridCol w:w="424"/>
        <w:gridCol w:w="10"/>
      </w:tblGrid>
      <w:tr w:rsidR="00BA5CF6" w:rsidRPr="00B1703B" w14:paraId="6AAEAF03" w14:textId="77777777" w:rsidTr="003158B0">
        <w:trPr>
          <w:gridAfter w:val="1"/>
          <w:wAfter w:w="10" w:type="dxa"/>
          <w:trHeight w:val="135"/>
        </w:trPr>
        <w:tc>
          <w:tcPr>
            <w:tcW w:w="2409" w:type="dxa"/>
          </w:tcPr>
          <w:p w14:paraId="6B2BD930" w14:textId="13CCEF27" w:rsidR="00BA5CF6" w:rsidRPr="00B1703B" w:rsidRDefault="00BA5CF6" w:rsidP="00BA5CF6">
            <w:pPr>
              <w:tabs>
                <w:tab w:val="left" w:pos="360"/>
                <w:tab w:val="left" w:pos="450"/>
              </w:tabs>
              <w:rPr>
                <w:rFonts w:ascii="Times New Roman" w:hAnsi="Times New Roman" w:cs="Times New Roman"/>
                <w:sz w:val="24"/>
                <w:szCs w:val="24"/>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лидерству</w:t>
            </w:r>
            <w:proofErr w:type="spellEnd"/>
          </w:p>
        </w:tc>
        <w:tc>
          <w:tcPr>
            <w:tcW w:w="423" w:type="dxa"/>
          </w:tcPr>
          <w:p w14:paraId="0C37FF0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B3E777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06791F1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FAA848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7BAC153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3B628A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4E429AD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C3BBDF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4AF48B7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2975E7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41026A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AA8386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428794F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669A1C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D6FA93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3FBC0BC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2C1CDF4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4F32B3FD" w14:textId="77777777" w:rsidTr="003158B0">
        <w:trPr>
          <w:gridAfter w:val="1"/>
          <w:wAfter w:w="10" w:type="dxa"/>
          <w:trHeight w:val="135"/>
        </w:trPr>
        <w:tc>
          <w:tcPr>
            <w:tcW w:w="2409" w:type="dxa"/>
          </w:tcPr>
          <w:p w14:paraId="324A59FA"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Тимбилдинг</w:t>
            </w:r>
            <w:proofErr w:type="spellEnd"/>
          </w:p>
        </w:tc>
        <w:tc>
          <w:tcPr>
            <w:tcW w:w="423" w:type="dxa"/>
          </w:tcPr>
          <w:p w14:paraId="696AAD4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3C8748E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D03946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D61749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1EC25C4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15C16F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4EAF55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4D43B5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7CF46B4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47C4E00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6D461C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CB7462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1E0B884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3B790A7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D92D01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446EFC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6069A02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1D197830" w14:textId="77777777" w:rsidTr="003158B0">
        <w:trPr>
          <w:gridAfter w:val="1"/>
          <w:wAfter w:w="10" w:type="dxa"/>
          <w:trHeight w:val="135"/>
        </w:trPr>
        <w:tc>
          <w:tcPr>
            <w:tcW w:w="2409" w:type="dxa"/>
          </w:tcPr>
          <w:p w14:paraId="672FE259"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финансовому</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менеджменту</w:t>
            </w:r>
            <w:proofErr w:type="spellEnd"/>
          </w:p>
        </w:tc>
        <w:tc>
          <w:tcPr>
            <w:tcW w:w="423" w:type="dxa"/>
            <w:shd w:val="clear" w:color="auto" w:fill="ED7D31" w:themeFill="accent2"/>
          </w:tcPr>
          <w:p w14:paraId="330B70A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8EEC92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5BA8E13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78D516A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21D3FC4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C8245B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0CB9B5C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4B80736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9D73E6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1810FE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7F4B72F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0C8594F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7BAFB21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E504D0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09A837F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5772B6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7C9359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728DF746" w14:textId="77777777" w:rsidTr="003158B0">
        <w:trPr>
          <w:gridAfter w:val="1"/>
          <w:wAfter w:w="10" w:type="dxa"/>
          <w:trHeight w:val="135"/>
        </w:trPr>
        <w:tc>
          <w:tcPr>
            <w:tcW w:w="2409" w:type="dxa"/>
          </w:tcPr>
          <w:p w14:paraId="752481DB"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управленческим</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технологиям</w:t>
            </w:r>
            <w:proofErr w:type="spellEnd"/>
          </w:p>
        </w:tc>
        <w:tc>
          <w:tcPr>
            <w:tcW w:w="423" w:type="dxa"/>
          </w:tcPr>
          <w:p w14:paraId="1496A62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270AF6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6805298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917F61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1748B17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ACCE54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0185378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EB0023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7152FA4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759A2C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64C5C24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1BAAA1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411BB96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FA3783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D485FE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C93ED0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D7D31" w:themeFill="accent2"/>
          </w:tcPr>
          <w:p w14:paraId="51F9ADD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54D0E063" w14:textId="77777777" w:rsidTr="003158B0">
        <w:trPr>
          <w:gridAfter w:val="1"/>
          <w:wAfter w:w="10" w:type="dxa"/>
          <w:trHeight w:val="135"/>
        </w:trPr>
        <w:tc>
          <w:tcPr>
            <w:tcW w:w="2409" w:type="dxa"/>
          </w:tcPr>
          <w:p w14:paraId="4B543C27"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маркетингу</w:t>
            </w:r>
            <w:proofErr w:type="spellEnd"/>
          </w:p>
        </w:tc>
        <w:tc>
          <w:tcPr>
            <w:tcW w:w="423" w:type="dxa"/>
          </w:tcPr>
          <w:p w14:paraId="79948A7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2900EE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B99A04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4FA7434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5ECDA39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209775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1033901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52B42C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07AEB62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48DA29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8A296A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707B4A4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44DE7BE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264470F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D7D31" w:themeFill="accent2"/>
          </w:tcPr>
          <w:p w14:paraId="2AAD721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tcPr>
          <w:p w14:paraId="5AFFB4F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tcPr>
          <w:p w14:paraId="1ECDB62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1001C9D4" w14:textId="77777777" w:rsidTr="003158B0">
        <w:trPr>
          <w:gridAfter w:val="1"/>
          <w:wAfter w:w="10" w:type="dxa"/>
          <w:trHeight w:val="135"/>
        </w:trPr>
        <w:tc>
          <w:tcPr>
            <w:tcW w:w="2409" w:type="dxa"/>
            <w:shd w:val="clear" w:color="auto" w:fill="E7E6E6" w:themeFill="background2"/>
          </w:tcPr>
          <w:p w14:paraId="6C3D0BFB"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управлению</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проектами</w:t>
            </w:r>
            <w:proofErr w:type="spellEnd"/>
          </w:p>
        </w:tc>
        <w:tc>
          <w:tcPr>
            <w:tcW w:w="423" w:type="dxa"/>
            <w:shd w:val="clear" w:color="auto" w:fill="E7E6E6" w:themeFill="background2"/>
          </w:tcPr>
          <w:p w14:paraId="7D018A1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F1BF34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E50603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C8879D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7AB6449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D71D30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2BAB28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F5EC05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51060D1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03127B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8CE453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C423AC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63D6B2E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E9AE98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7FD485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ACE08B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3D30B0F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5AC7A54F" w14:textId="77777777" w:rsidTr="003158B0">
        <w:trPr>
          <w:gridAfter w:val="1"/>
          <w:wAfter w:w="10" w:type="dxa"/>
          <w:trHeight w:val="135"/>
        </w:trPr>
        <w:tc>
          <w:tcPr>
            <w:tcW w:w="2409" w:type="dxa"/>
            <w:shd w:val="clear" w:color="auto" w:fill="E7E6E6" w:themeFill="background2"/>
          </w:tcPr>
          <w:p w14:paraId="2FA8722E"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по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логистике</w:t>
            </w:r>
            <w:proofErr w:type="spellEnd"/>
          </w:p>
        </w:tc>
        <w:tc>
          <w:tcPr>
            <w:tcW w:w="423" w:type="dxa"/>
            <w:shd w:val="clear" w:color="auto" w:fill="E7E6E6" w:themeFill="background2"/>
          </w:tcPr>
          <w:p w14:paraId="6C310FF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13EA55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B58D07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9416BD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4DD333C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A76523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83D5B5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4E6753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682ACF6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D63DD9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B38B9A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A3726A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50D3304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0F022E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777F59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014D35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79FC2FE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361C508D" w14:textId="77777777" w:rsidTr="003158B0">
        <w:trPr>
          <w:gridAfter w:val="1"/>
          <w:wAfter w:w="10" w:type="dxa"/>
          <w:trHeight w:val="135"/>
        </w:trPr>
        <w:tc>
          <w:tcPr>
            <w:tcW w:w="2409" w:type="dxa"/>
            <w:shd w:val="clear" w:color="auto" w:fill="E7E6E6" w:themeFill="background2"/>
          </w:tcPr>
          <w:p w14:paraId="381DBE76"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Обучение</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коучингу</w:t>
            </w:r>
            <w:proofErr w:type="spellEnd"/>
          </w:p>
        </w:tc>
        <w:tc>
          <w:tcPr>
            <w:tcW w:w="423" w:type="dxa"/>
            <w:shd w:val="clear" w:color="auto" w:fill="E7E6E6" w:themeFill="background2"/>
          </w:tcPr>
          <w:p w14:paraId="68208AE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37CEE0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AC4219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14872C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1368BBA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3F3AA5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5DAC00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4064A2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1058749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C7CBEC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8B0E6C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5919F5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7E9A473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FAAB97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399AB6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9523A0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728A138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466AF4C8" w14:textId="77777777" w:rsidTr="003158B0">
        <w:trPr>
          <w:gridAfter w:val="1"/>
          <w:wAfter w:w="10" w:type="dxa"/>
          <w:trHeight w:val="135"/>
        </w:trPr>
        <w:tc>
          <w:tcPr>
            <w:tcW w:w="2409" w:type="dxa"/>
            <w:shd w:val="clear" w:color="auto" w:fill="E7E6E6" w:themeFill="background2"/>
          </w:tcPr>
          <w:p w14:paraId="774B0CB5"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для</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тренеров</w:t>
            </w:r>
            <w:proofErr w:type="spellEnd"/>
          </w:p>
        </w:tc>
        <w:tc>
          <w:tcPr>
            <w:tcW w:w="423" w:type="dxa"/>
            <w:shd w:val="clear" w:color="auto" w:fill="E7E6E6" w:themeFill="background2"/>
          </w:tcPr>
          <w:p w14:paraId="153373A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1E8260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207D75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1DE48E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379EB2D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5E3F801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5214BE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96A493E"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6D88A55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E3AED7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5B3D9C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FB7477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353D90B3"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5E4EF3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ABA79D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EE1B51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23EC970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00F19223" w14:textId="77777777" w:rsidTr="003158B0">
        <w:trPr>
          <w:gridAfter w:val="1"/>
          <w:wAfter w:w="10" w:type="dxa"/>
          <w:trHeight w:val="135"/>
        </w:trPr>
        <w:tc>
          <w:tcPr>
            <w:tcW w:w="2409" w:type="dxa"/>
            <w:shd w:val="clear" w:color="auto" w:fill="E7E6E6" w:themeFill="background2"/>
          </w:tcPr>
          <w:p w14:paraId="103D858F"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для</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консультантов</w:t>
            </w:r>
            <w:proofErr w:type="spellEnd"/>
          </w:p>
        </w:tc>
        <w:tc>
          <w:tcPr>
            <w:tcW w:w="423" w:type="dxa"/>
            <w:shd w:val="clear" w:color="auto" w:fill="E7E6E6" w:themeFill="background2"/>
          </w:tcPr>
          <w:p w14:paraId="23397DD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F9C7D9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18BBCD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8D83EA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2AE754A5"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7A7139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FA72C9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3B65B70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482B672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4211451"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415366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CD4D22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0B8E051F"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267348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2C56F6B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F436B8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7880D17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B1703B" w14:paraId="56B56822" w14:textId="77777777" w:rsidTr="003158B0">
        <w:trPr>
          <w:gridAfter w:val="1"/>
          <w:wAfter w:w="10" w:type="dxa"/>
          <w:trHeight w:val="337"/>
        </w:trPr>
        <w:tc>
          <w:tcPr>
            <w:tcW w:w="2409" w:type="dxa"/>
            <w:shd w:val="clear" w:color="auto" w:fill="E7E6E6" w:themeFill="background2"/>
          </w:tcPr>
          <w:p w14:paraId="4E800794" w14:textId="77777777" w:rsidR="00BA5CF6" w:rsidRPr="00B1703B" w:rsidRDefault="00BA5CF6" w:rsidP="00BA5CF6">
            <w:pPr>
              <w:tabs>
                <w:tab w:val="left" w:pos="360"/>
                <w:tab w:val="left" w:pos="450"/>
              </w:tabs>
              <w:rPr>
                <w:rFonts w:ascii="Times New Roman" w:hAnsi="Times New Roman" w:cs="Times New Roman"/>
                <w:sz w:val="24"/>
                <w:szCs w:val="24"/>
                <w:lang w:val="ru-RU"/>
              </w:rPr>
            </w:pPr>
            <w:proofErr w:type="spellStart"/>
            <w:r w:rsidRPr="00B1703B">
              <w:rPr>
                <w:rFonts w:ascii="Times New Roman" w:hAnsi="Times New Roman" w:cs="Times New Roman"/>
                <w:sz w:val="24"/>
                <w:szCs w:val="24"/>
              </w:rPr>
              <w:t>Тренинги</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личностного</w:t>
            </w:r>
            <w:proofErr w:type="spellEnd"/>
            <w:r w:rsidRPr="00B1703B">
              <w:rPr>
                <w:rFonts w:ascii="Times New Roman" w:hAnsi="Times New Roman" w:cs="Times New Roman"/>
                <w:sz w:val="24"/>
                <w:szCs w:val="24"/>
              </w:rPr>
              <w:t xml:space="preserve"> </w:t>
            </w:r>
            <w:proofErr w:type="spellStart"/>
            <w:r w:rsidRPr="00B1703B">
              <w:rPr>
                <w:rFonts w:ascii="Times New Roman" w:hAnsi="Times New Roman" w:cs="Times New Roman"/>
                <w:sz w:val="24"/>
                <w:szCs w:val="24"/>
              </w:rPr>
              <w:t>роста</w:t>
            </w:r>
            <w:proofErr w:type="spellEnd"/>
          </w:p>
        </w:tc>
        <w:tc>
          <w:tcPr>
            <w:tcW w:w="423" w:type="dxa"/>
            <w:shd w:val="clear" w:color="auto" w:fill="E7E6E6" w:themeFill="background2"/>
          </w:tcPr>
          <w:p w14:paraId="20AFA1D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CDFA732"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7B1DDB9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37E131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56AE132B"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F2247F6"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12FA56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6BEA0037"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0B1731F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3E4D7D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D38A699"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115C1978"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1549DAED"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D6070C4"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07D2F1AA"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3" w:type="dxa"/>
            <w:shd w:val="clear" w:color="auto" w:fill="E7E6E6" w:themeFill="background2"/>
          </w:tcPr>
          <w:p w14:paraId="428DADCC"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c>
          <w:tcPr>
            <w:tcW w:w="424" w:type="dxa"/>
            <w:shd w:val="clear" w:color="auto" w:fill="E7E6E6" w:themeFill="background2"/>
          </w:tcPr>
          <w:p w14:paraId="505136F0" w14:textId="77777777" w:rsidR="00BA5CF6" w:rsidRPr="00B1703B" w:rsidRDefault="00BA5CF6" w:rsidP="00BA5CF6">
            <w:pPr>
              <w:tabs>
                <w:tab w:val="left" w:pos="360"/>
                <w:tab w:val="left" w:pos="450"/>
              </w:tabs>
              <w:rPr>
                <w:rFonts w:ascii="Times New Roman" w:hAnsi="Times New Roman" w:cs="Times New Roman"/>
                <w:sz w:val="24"/>
                <w:szCs w:val="24"/>
                <w:lang w:val="ru-RU"/>
              </w:rPr>
            </w:pPr>
          </w:p>
        </w:tc>
      </w:tr>
      <w:tr w:rsidR="00BA5CF6" w:rsidRPr="007A04FA" w14:paraId="352BD66E" w14:textId="77777777" w:rsidTr="003158B0">
        <w:trPr>
          <w:trHeight w:val="337"/>
        </w:trPr>
        <w:tc>
          <w:tcPr>
            <w:tcW w:w="9614" w:type="dxa"/>
            <w:gridSpan w:val="19"/>
            <w:shd w:val="clear" w:color="auto" w:fill="E7E6E6" w:themeFill="background2"/>
          </w:tcPr>
          <w:p w14:paraId="0868BD1E" w14:textId="60845981" w:rsidR="00BA5CF6" w:rsidRPr="00EE5498" w:rsidRDefault="00BA5CF6" w:rsidP="00BA5CF6">
            <w:pPr>
              <w:tabs>
                <w:tab w:val="left" w:pos="360"/>
                <w:tab w:val="left" w:pos="450"/>
              </w:tabs>
              <w:ind w:firstLine="709"/>
              <w:rPr>
                <w:rFonts w:ascii="Times New Roman" w:hAnsi="Times New Roman" w:cs="Times New Roman"/>
                <w:sz w:val="24"/>
                <w:szCs w:val="24"/>
                <w:lang w:val="ru-RU"/>
              </w:rPr>
            </w:pPr>
            <w:r w:rsidRPr="00EE5498">
              <w:rPr>
                <w:rFonts w:ascii="Times New Roman" w:hAnsi="Times New Roman" w:cs="Times New Roman"/>
                <w:iCs/>
                <w:spacing w:val="-2"/>
                <w:sz w:val="24"/>
                <w:szCs w:val="24"/>
                <w:lang w:val="ru-RU"/>
              </w:rPr>
              <w:t xml:space="preserve">Примечание – </w:t>
            </w:r>
            <w:r w:rsidR="00EE5498" w:rsidRPr="00EE5498">
              <w:rPr>
                <w:rFonts w:ascii="Times New Roman" w:hAnsi="Times New Roman" w:cs="Times New Roman"/>
                <w:iCs/>
                <w:spacing w:val="-2"/>
                <w:sz w:val="24"/>
                <w:szCs w:val="24"/>
                <w:lang w:val="ru-RU"/>
              </w:rPr>
              <w:t xml:space="preserve">составлено автором на </w:t>
            </w:r>
            <w:proofErr w:type="gramStart"/>
            <w:r w:rsidR="00EE5498" w:rsidRPr="00EE5498">
              <w:rPr>
                <w:rFonts w:ascii="Times New Roman" w:hAnsi="Times New Roman" w:cs="Times New Roman"/>
                <w:iCs/>
                <w:spacing w:val="-2"/>
                <w:sz w:val="24"/>
                <w:szCs w:val="24"/>
                <w:lang w:val="ru-RU"/>
              </w:rPr>
              <w:t>основании  проведенного</w:t>
            </w:r>
            <w:proofErr w:type="gramEnd"/>
            <w:r w:rsidR="00EE5498" w:rsidRPr="00EE5498">
              <w:rPr>
                <w:rFonts w:ascii="Times New Roman" w:hAnsi="Times New Roman" w:cs="Times New Roman"/>
                <w:iCs/>
                <w:spacing w:val="-2"/>
                <w:sz w:val="24"/>
                <w:szCs w:val="24"/>
                <w:lang w:val="ru-RU"/>
              </w:rPr>
              <w:t xml:space="preserve"> опроса Приложени</w:t>
            </w:r>
            <w:r w:rsidR="007258EA">
              <w:rPr>
                <w:rFonts w:ascii="Times New Roman" w:hAnsi="Times New Roman" w:cs="Times New Roman"/>
                <w:iCs/>
                <w:spacing w:val="-2"/>
                <w:sz w:val="24"/>
                <w:szCs w:val="24"/>
                <w:lang w:val="ru-RU"/>
              </w:rPr>
              <w:t>я</w:t>
            </w:r>
            <w:r w:rsidR="00EE5498" w:rsidRPr="00EE5498">
              <w:rPr>
                <w:rFonts w:ascii="Times New Roman" w:hAnsi="Times New Roman" w:cs="Times New Roman"/>
                <w:iCs/>
                <w:spacing w:val="-2"/>
                <w:sz w:val="24"/>
                <w:szCs w:val="24"/>
                <w:lang w:val="ru-RU"/>
              </w:rPr>
              <w:t xml:space="preserve"> 1</w:t>
            </w:r>
          </w:p>
        </w:tc>
      </w:tr>
    </w:tbl>
    <w:p w14:paraId="48CE6D77" w14:textId="77777777" w:rsidR="00B1703B" w:rsidRPr="000E220A" w:rsidRDefault="00B1703B" w:rsidP="00CE3A4B">
      <w:pPr>
        <w:tabs>
          <w:tab w:val="left" w:pos="360"/>
          <w:tab w:val="left" w:pos="450"/>
        </w:tabs>
        <w:spacing w:after="0" w:line="240" w:lineRule="auto"/>
        <w:jc w:val="both"/>
        <w:rPr>
          <w:rFonts w:ascii="Times New Roman" w:hAnsi="Times New Roman" w:cs="Times New Roman"/>
          <w:sz w:val="28"/>
          <w:szCs w:val="28"/>
          <w:lang w:val="ru-RU"/>
        </w:rPr>
      </w:pPr>
    </w:p>
    <w:p w14:paraId="3DC8E7CA" w14:textId="27292AD3" w:rsidR="0034008E" w:rsidRPr="000E220A" w:rsidRDefault="0034008E" w:rsidP="00CE3A4B">
      <w:pPr>
        <w:tabs>
          <w:tab w:val="left" w:pos="360"/>
          <w:tab w:val="left" w:pos="450"/>
        </w:tabs>
        <w:spacing w:after="0" w:line="240" w:lineRule="auto"/>
        <w:ind w:firstLine="90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w:t>
      </w:r>
      <w:r w:rsidR="001F12E8" w:rsidRPr="000E220A">
        <w:rPr>
          <w:rFonts w:ascii="Times New Roman" w:hAnsi="Times New Roman" w:cs="Times New Roman"/>
          <w:sz w:val="28"/>
          <w:szCs w:val="28"/>
          <w:lang w:val="ru-RU"/>
        </w:rPr>
        <w:t>11</w:t>
      </w:r>
      <w:r w:rsidRPr="000E220A">
        <w:rPr>
          <w:rFonts w:ascii="Times New Roman" w:hAnsi="Times New Roman" w:cs="Times New Roman"/>
          <w:sz w:val="28"/>
          <w:szCs w:val="28"/>
          <w:lang w:val="ru-RU"/>
        </w:rPr>
        <w:t>, предположительно, демонстрирует разнообразие тренингов, предлагаемых в разных городах Казахстана по различным направлениям бизнес-образования, таким как оперативный и стратегический менеджмент, управление персоналом, персональная эффективность, продажи и переговоры, сервис, управление продажами, лидерство, тимбилдинг, финансовый менеджмент, управленческие технологии, маркетинг, управление проектами и другие. Это подчеркивает широту спектра обучения и подтверждает потребность в разнообразных образовательных услугах для развития компетенций в различных сферах бизнеса в Казахстане. Стоит отметить, что управление продажами и управление персоналом занимаю лидирующие позиции в направлениях корпоративного образования. Однако отсутствие на рынке ряда тем дает возможность выявить ниши будущего корпоративного образования в стране.</w:t>
      </w:r>
    </w:p>
    <w:p w14:paraId="5F71093F" w14:textId="61A7FEAE" w:rsidR="0034008E" w:rsidRPr="000E220A" w:rsidRDefault="00901851" w:rsidP="00CE3A4B">
      <w:pPr>
        <w:tabs>
          <w:tab w:val="left" w:pos="360"/>
          <w:tab w:val="left" w:pos="450"/>
        </w:tabs>
        <w:spacing w:after="0" w:line="240" w:lineRule="auto"/>
        <w:ind w:firstLine="90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Стоит при этом отметить, что о</w:t>
      </w:r>
      <w:r w:rsidR="0034008E" w:rsidRPr="000E220A">
        <w:rPr>
          <w:rFonts w:ascii="Times New Roman" w:hAnsi="Times New Roman" w:cs="Times New Roman"/>
          <w:sz w:val="28"/>
          <w:szCs w:val="28"/>
          <w:lang w:val="ru-RU"/>
        </w:rPr>
        <w:t>тказ от бизнес-тренингов в большинстве случаев связан с отрицанием их необходимости и психологией «опоры на собственные силы».</w:t>
      </w:r>
    </w:p>
    <w:p w14:paraId="5670B695" w14:textId="681F13E8" w:rsidR="005E3C30" w:rsidRDefault="00A5084A" w:rsidP="00804536">
      <w:pPr>
        <w:tabs>
          <w:tab w:val="left" w:pos="360"/>
          <w:tab w:val="left" w:pos="450"/>
        </w:tabs>
        <w:spacing w:after="0" w:line="240" w:lineRule="auto"/>
        <w:ind w:firstLine="900"/>
        <w:jc w:val="both"/>
        <w:rPr>
          <w:rFonts w:ascii="Times New Roman" w:hAnsi="Times New Roman" w:cs="Times New Roman"/>
          <w:sz w:val="28"/>
          <w:szCs w:val="28"/>
          <w:lang w:val="ru-RU"/>
        </w:rPr>
      </w:pPr>
      <w:r w:rsidRPr="00A5084A">
        <w:rPr>
          <w:rFonts w:ascii="Times New Roman" w:hAnsi="Times New Roman" w:cs="Times New Roman"/>
          <w:sz w:val="28"/>
          <w:szCs w:val="28"/>
          <w:lang w:val="ru-RU"/>
        </w:rPr>
        <w:t xml:space="preserve">Значительная часть организаций, не прибегающих к тренингам, признают их потенциальную пользу для своей деятельности. Около 35% </w:t>
      </w:r>
      <w:r w:rsidRPr="00A5084A">
        <w:rPr>
          <w:rFonts w:ascii="Times New Roman" w:hAnsi="Times New Roman" w:cs="Times New Roman"/>
          <w:sz w:val="28"/>
          <w:szCs w:val="28"/>
          <w:lang w:val="ru-RU"/>
        </w:rPr>
        <w:lastRenderedPageBreak/>
        <w:t>корпораций не могут определить целесообразность использования тренингов, и чуть меньше 25% респондентов негативно настроены к ним. Эти данные дают основание полагать, что для рынка корпоративного обучения есть объективный потенциал для расширения. Среди организаций, уже применяющих услуги корпоративного обучения, важнейшими статьями при выборе поставщика тренингов, являются: профессионализм компании-поставщика, разнообразие используемых методик обучения и наличие соответствующих сертификатов.</w:t>
      </w:r>
    </w:p>
    <w:p w14:paraId="27F17D99" w14:textId="77777777" w:rsidR="00A5084A" w:rsidRPr="00A5084A" w:rsidRDefault="00A5084A" w:rsidP="00804536">
      <w:pPr>
        <w:tabs>
          <w:tab w:val="left" w:pos="360"/>
          <w:tab w:val="left" w:pos="450"/>
        </w:tabs>
        <w:spacing w:after="0" w:line="240" w:lineRule="auto"/>
        <w:ind w:firstLine="900"/>
        <w:jc w:val="both"/>
        <w:rPr>
          <w:rFonts w:ascii="Times New Roman" w:hAnsi="Times New Roman" w:cs="Times New Roman"/>
          <w:sz w:val="28"/>
          <w:szCs w:val="28"/>
          <w:lang w:val="ru-RU"/>
        </w:rPr>
      </w:pPr>
    </w:p>
    <w:p w14:paraId="3FDC1FE2" w14:textId="2B04DA42" w:rsidR="003C5FEA" w:rsidRDefault="0099513F" w:rsidP="005E3C30">
      <w:pPr>
        <w:tabs>
          <w:tab w:val="left" w:pos="360"/>
          <w:tab w:val="left" w:pos="450"/>
        </w:tabs>
        <w:spacing w:after="0" w:line="240" w:lineRule="auto"/>
        <w:jc w:val="center"/>
        <w:rPr>
          <w:rFonts w:ascii="Times New Roman" w:hAnsi="Times New Roman" w:cs="Times New Roman"/>
          <w:b/>
          <w:sz w:val="28"/>
          <w:szCs w:val="28"/>
          <w:lang w:val="ru-RU"/>
        </w:rPr>
      </w:pPr>
      <w:r w:rsidRPr="000E220A">
        <w:rPr>
          <w:rFonts w:ascii="Times New Roman" w:hAnsi="Times New Roman" w:cs="Times New Roman"/>
          <w:b/>
          <w:sz w:val="28"/>
          <w:szCs w:val="28"/>
          <w:lang w:val="ru-RU"/>
        </w:rPr>
        <w:t>2.</w:t>
      </w:r>
      <w:r w:rsidR="001A3E33" w:rsidRPr="000E220A">
        <w:rPr>
          <w:rFonts w:ascii="Times New Roman" w:hAnsi="Times New Roman" w:cs="Times New Roman"/>
          <w:b/>
          <w:sz w:val="28"/>
          <w:szCs w:val="28"/>
          <w:lang w:val="ru-RU"/>
        </w:rPr>
        <w:t>2</w:t>
      </w:r>
      <w:r w:rsidRPr="000E220A">
        <w:rPr>
          <w:rFonts w:ascii="Times New Roman" w:hAnsi="Times New Roman" w:cs="Times New Roman"/>
          <w:b/>
          <w:sz w:val="28"/>
          <w:szCs w:val="28"/>
          <w:lang w:val="ru-RU"/>
        </w:rPr>
        <w:t xml:space="preserve"> Однофакторный дисперсионный анализ (</w:t>
      </w:r>
      <w:r w:rsidRPr="000E220A">
        <w:rPr>
          <w:rFonts w:ascii="Times New Roman" w:hAnsi="Times New Roman" w:cs="Times New Roman"/>
          <w:b/>
          <w:sz w:val="28"/>
          <w:szCs w:val="28"/>
        </w:rPr>
        <w:t>ANOVA</w:t>
      </w:r>
      <w:r w:rsidRPr="000E220A">
        <w:rPr>
          <w:rFonts w:ascii="Times New Roman" w:hAnsi="Times New Roman" w:cs="Times New Roman"/>
          <w:b/>
          <w:sz w:val="28"/>
          <w:szCs w:val="28"/>
          <w:lang w:val="ru-RU"/>
        </w:rPr>
        <w:t>) факторов</w:t>
      </w:r>
      <w:r w:rsidR="008471D1">
        <w:rPr>
          <w:rFonts w:ascii="Times New Roman" w:hAnsi="Times New Roman" w:cs="Times New Roman"/>
          <w:b/>
          <w:sz w:val="28"/>
          <w:szCs w:val="28"/>
          <w:lang w:val="ru-RU"/>
        </w:rPr>
        <w:t>,</w:t>
      </w:r>
      <w:r w:rsidRPr="000E220A">
        <w:rPr>
          <w:rFonts w:ascii="Times New Roman" w:hAnsi="Times New Roman" w:cs="Times New Roman"/>
          <w:b/>
          <w:sz w:val="28"/>
          <w:szCs w:val="28"/>
          <w:lang w:val="ru-RU"/>
        </w:rPr>
        <w:t xml:space="preserve"> влияющих </w:t>
      </w:r>
      <w:r w:rsidR="00336665" w:rsidRPr="000E220A">
        <w:rPr>
          <w:rFonts w:ascii="Times New Roman" w:hAnsi="Times New Roman" w:cs="Times New Roman"/>
          <w:b/>
          <w:sz w:val="28"/>
          <w:szCs w:val="28"/>
          <w:lang w:val="ru-RU"/>
        </w:rPr>
        <w:t xml:space="preserve">на </w:t>
      </w:r>
      <w:r w:rsidRPr="000E220A">
        <w:rPr>
          <w:rFonts w:ascii="Times New Roman" w:hAnsi="Times New Roman" w:cs="Times New Roman"/>
          <w:b/>
          <w:sz w:val="28"/>
          <w:szCs w:val="28"/>
          <w:lang w:val="ru-RU"/>
        </w:rPr>
        <w:t>выбор</w:t>
      </w:r>
      <w:r w:rsidR="00336665" w:rsidRPr="000E220A">
        <w:rPr>
          <w:rFonts w:ascii="Times New Roman" w:hAnsi="Times New Roman" w:cs="Times New Roman"/>
          <w:b/>
          <w:sz w:val="28"/>
          <w:szCs w:val="28"/>
          <w:lang w:val="ru-RU"/>
        </w:rPr>
        <w:t xml:space="preserve"> организации дополнительного образования</w:t>
      </w:r>
    </w:p>
    <w:p w14:paraId="1169D967" w14:textId="77777777" w:rsidR="005E3C30" w:rsidRPr="000E220A" w:rsidRDefault="005E3C30" w:rsidP="00CE3A4B">
      <w:pPr>
        <w:tabs>
          <w:tab w:val="left" w:pos="360"/>
          <w:tab w:val="left" w:pos="450"/>
        </w:tabs>
        <w:spacing w:after="0" w:line="240" w:lineRule="auto"/>
        <w:ind w:firstLine="900"/>
        <w:jc w:val="both"/>
        <w:rPr>
          <w:rFonts w:ascii="Times New Roman" w:hAnsi="Times New Roman" w:cs="Times New Roman"/>
          <w:b/>
          <w:sz w:val="28"/>
          <w:szCs w:val="28"/>
          <w:lang w:val="ru-RU"/>
        </w:rPr>
      </w:pPr>
    </w:p>
    <w:p w14:paraId="616B33C2" w14:textId="4F2787A5" w:rsidR="006A2CFD" w:rsidRPr="000E220A" w:rsidRDefault="0099513F" w:rsidP="00CE3A4B">
      <w:pPr>
        <w:pStyle w:val="Default"/>
        <w:tabs>
          <w:tab w:val="left" w:pos="360"/>
          <w:tab w:val="left" w:pos="450"/>
        </w:tabs>
        <w:ind w:firstLine="810"/>
        <w:jc w:val="both"/>
        <w:rPr>
          <w:rFonts w:ascii="Times New Roman" w:hAnsi="Times New Roman" w:cs="Times New Roman"/>
          <w:sz w:val="28"/>
          <w:szCs w:val="28"/>
          <w:lang w:val="ru-RU"/>
        </w:rPr>
      </w:pPr>
      <w:r w:rsidRPr="000E220A">
        <w:rPr>
          <w:rFonts w:ascii="Times New Roman" w:hAnsi="Times New Roman" w:cs="Times New Roman"/>
          <w:b/>
          <w:sz w:val="28"/>
          <w:szCs w:val="28"/>
          <w:lang w:val="ru-RU"/>
        </w:rPr>
        <w:t>Однофакторный дисперсионный анализ (</w:t>
      </w:r>
      <w:r w:rsidRPr="000E220A">
        <w:rPr>
          <w:rFonts w:ascii="Times New Roman" w:hAnsi="Times New Roman" w:cs="Times New Roman"/>
          <w:b/>
          <w:sz w:val="28"/>
          <w:szCs w:val="28"/>
        </w:rPr>
        <w:t>ANOVA</w:t>
      </w:r>
      <w:r w:rsidRPr="000E220A">
        <w:rPr>
          <w:rFonts w:ascii="Times New Roman" w:hAnsi="Times New Roman" w:cs="Times New Roman"/>
          <w:b/>
          <w:sz w:val="28"/>
          <w:szCs w:val="28"/>
          <w:lang w:val="ru-RU"/>
        </w:rPr>
        <w:t xml:space="preserve">) факторов, определяющих </w:t>
      </w:r>
      <w:r w:rsidRPr="000E220A">
        <w:rPr>
          <w:rFonts w:ascii="Times New Roman" w:hAnsi="Times New Roman" w:cs="Times New Roman"/>
          <w:sz w:val="28"/>
          <w:szCs w:val="28"/>
          <w:lang w:val="ru-RU"/>
        </w:rPr>
        <w:t>положения учетно-аналитического обеспечения системы управления бизнес-процессами способствующих разрешению конкретных прикладных задач по совершенствованию учетных процедур и повышению эффективности управления компанией. Для анализа факторов, определяющих положения учетно-аналитического обеспечения системы управления бизнес-процессами способствующих разрешению конкретных прикладных задач по совершенствованию учетных процедур и повышению эффективности управления компанией, автором проведен сбор первичной информации. В анкетировании приняли участие 125 респондентов, которые полностью ответили на представленные вопросы.</w:t>
      </w:r>
      <w:r w:rsidR="006A2CFD" w:rsidRPr="000E220A">
        <w:rPr>
          <w:rFonts w:ascii="Times New Roman" w:hAnsi="Times New Roman" w:cs="Times New Roman"/>
          <w:sz w:val="28"/>
          <w:szCs w:val="28"/>
          <w:lang w:val="ru-RU"/>
        </w:rPr>
        <w:t xml:space="preserve"> Для </w:t>
      </w:r>
      <w:r w:rsidR="00340F26" w:rsidRPr="000E220A">
        <w:rPr>
          <w:rFonts w:ascii="Times New Roman" w:hAnsi="Times New Roman" w:cs="Times New Roman"/>
          <w:sz w:val="28"/>
          <w:szCs w:val="28"/>
          <w:lang w:val="ru-RU"/>
        </w:rPr>
        <w:t xml:space="preserve">опроса </w:t>
      </w:r>
      <w:proofErr w:type="spellStart"/>
      <w:r w:rsidR="00340F26" w:rsidRPr="000E220A">
        <w:rPr>
          <w:rFonts w:ascii="Times New Roman" w:hAnsi="Times New Roman" w:cs="Times New Roman"/>
          <w:sz w:val="28"/>
          <w:szCs w:val="28"/>
          <w:lang w:val="ru-RU"/>
        </w:rPr>
        <w:t>потрбителей</w:t>
      </w:r>
      <w:proofErr w:type="spellEnd"/>
      <w:r w:rsidR="00340F26" w:rsidRPr="000E220A">
        <w:rPr>
          <w:rFonts w:ascii="Times New Roman" w:hAnsi="Times New Roman" w:cs="Times New Roman"/>
          <w:sz w:val="28"/>
          <w:szCs w:val="28"/>
          <w:lang w:val="ru-RU"/>
        </w:rPr>
        <w:t xml:space="preserve"> был использован Google </w:t>
      </w:r>
      <w:proofErr w:type="spellStart"/>
      <w:r w:rsidR="00340F26" w:rsidRPr="000E220A">
        <w:rPr>
          <w:rFonts w:ascii="Times New Roman" w:hAnsi="Times New Roman" w:cs="Times New Roman"/>
          <w:sz w:val="28"/>
          <w:szCs w:val="28"/>
          <w:lang w:val="ru-RU"/>
        </w:rPr>
        <w:t>Forms</w:t>
      </w:r>
      <w:proofErr w:type="spellEnd"/>
      <w:r w:rsidR="00340F26" w:rsidRPr="000E220A">
        <w:rPr>
          <w:rFonts w:ascii="Times New Roman" w:hAnsi="Times New Roman" w:cs="Times New Roman"/>
          <w:sz w:val="28"/>
          <w:szCs w:val="28"/>
          <w:lang w:val="ru-RU"/>
        </w:rPr>
        <w:t>.</w:t>
      </w:r>
    </w:p>
    <w:p w14:paraId="21E4C3C5" w14:textId="77777777" w:rsidR="003208E4" w:rsidRPr="000E220A" w:rsidRDefault="00C75BDB" w:rsidP="00CE3A4B">
      <w:pPr>
        <w:autoSpaceDE w:val="0"/>
        <w:autoSpaceDN w:val="0"/>
        <w:adjustRightInd w:val="0"/>
        <w:spacing w:after="0" w:line="240" w:lineRule="auto"/>
        <w:ind w:firstLine="709"/>
        <w:jc w:val="both"/>
        <w:rPr>
          <w:rFonts w:ascii="Times New Roman" w:eastAsia="Calibri" w:hAnsi="Times New Roman" w:cs="Times New Roman"/>
          <w:color w:val="000000"/>
          <w:kern w:val="0"/>
          <w:sz w:val="28"/>
          <w:szCs w:val="28"/>
          <w:lang w:val="ru-RU"/>
        </w:rPr>
      </w:pPr>
      <w:r w:rsidRPr="000E220A">
        <w:rPr>
          <w:rFonts w:ascii="Times New Roman" w:eastAsia="Calibri" w:hAnsi="Times New Roman" w:cs="Times New Roman"/>
          <w:color w:val="000000"/>
          <w:kern w:val="0"/>
          <w:sz w:val="28"/>
          <w:szCs w:val="28"/>
          <w:lang w:val="ru-RU"/>
        </w:rPr>
        <w:t xml:space="preserve">Использование Google </w:t>
      </w:r>
      <w:proofErr w:type="spellStart"/>
      <w:r w:rsidRPr="000E220A">
        <w:rPr>
          <w:rFonts w:ascii="Times New Roman" w:eastAsia="Calibri" w:hAnsi="Times New Roman" w:cs="Times New Roman"/>
          <w:color w:val="000000"/>
          <w:kern w:val="0"/>
          <w:sz w:val="28"/>
          <w:szCs w:val="28"/>
          <w:lang w:val="ru-RU"/>
        </w:rPr>
        <w:t>Forms</w:t>
      </w:r>
      <w:proofErr w:type="spellEnd"/>
      <w:r w:rsidRPr="000E220A">
        <w:rPr>
          <w:rFonts w:ascii="Times New Roman" w:eastAsia="Calibri" w:hAnsi="Times New Roman" w:cs="Times New Roman"/>
          <w:color w:val="000000"/>
          <w:kern w:val="0"/>
          <w:sz w:val="28"/>
          <w:szCs w:val="28"/>
          <w:lang w:val="ru-RU"/>
        </w:rPr>
        <w:t xml:space="preserve"> для диссертационных исследований имеет множество преимуществ, которые делают его идеальным инструментом для сбора и анализа данных. Google </w:t>
      </w:r>
      <w:proofErr w:type="spellStart"/>
      <w:r w:rsidRPr="000E220A">
        <w:rPr>
          <w:rFonts w:ascii="Times New Roman" w:eastAsia="Calibri" w:hAnsi="Times New Roman" w:cs="Times New Roman"/>
          <w:color w:val="000000"/>
          <w:kern w:val="0"/>
          <w:sz w:val="28"/>
          <w:szCs w:val="28"/>
          <w:lang w:val="ru-RU"/>
        </w:rPr>
        <w:t>Forms</w:t>
      </w:r>
      <w:proofErr w:type="spellEnd"/>
      <w:r w:rsidRPr="000E220A">
        <w:rPr>
          <w:rFonts w:ascii="Times New Roman" w:eastAsia="Calibri" w:hAnsi="Times New Roman" w:cs="Times New Roman"/>
          <w:color w:val="000000"/>
          <w:kern w:val="0"/>
          <w:sz w:val="28"/>
          <w:szCs w:val="28"/>
          <w:lang w:val="ru-RU"/>
        </w:rPr>
        <w:t xml:space="preserve"> предлагает интуитивно понятный интерфейс, который позволяет легко создавать и настраивать опросы.</w:t>
      </w:r>
      <w:r w:rsidR="009F1460" w:rsidRPr="000E220A">
        <w:rPr>
          <w:rFonts w:ascii="Times New Roman" w:eastAsia="Calibri" w:hAnsi="Times New Roman" w:cs="Times New Roman"/>
          <w:color w:val="000000"/>
          <w:kern w:val="0"/>
          <w:sz w:val="28"/>
          <w:szCs w:val="28"/>
          <w:lang w:val="ru-RU"/>
        </w:rPr>
        <w:t xml:space="preserve"> </w:t>
      </w:r>
      <w:r w:rsidRPr="000E220A">
        <w:rPr>
          <w:rFonts w:ascii="Times New Roman" w:eastAsia="Calibri" w:hAnsi="Times New Roman" w:cs="Times New Roman"/>
          <w:color w:val="000000"/>
          <w:kern w:val="0"/>
          <w:sz w:val="28"/>
          <w:szCs w:val="28"/>
          <w:lang w:val="ru-RU"/>
        </w:rPr>
        <w:t xml:space="preserve">Формы автоматически сохраняются в облаке для доступа к ним на любом устройстве и интегрируются с Google </w:t>
      </w:r>
      <w:proofErr w:type="spellStart"/>
      <w:r w:rsidRPr="000E220A">
        <w:rPr>
          <w:rFonts w:ascii="Times New Roman" w:eastAsia="Calibri" w:hAnsi="Times New Roman" w:cs="Times New Roman"/>
          <w:color w:val="000000"/>
          <w:kern w:val="0"/>
          <w:sz w:val="28"/>
          <w:szCs w:val="28"/>
          <w:lang w:val="ru-RU"/>
        </w:rPr>
        <w:t>Sheets</w:t>
      </w:r>
      <w:proofErr w:type="spellEnd"/>
      <w:r w:rsidRPr="000E220A">
        <w:rPr>
          <w:rFonts w:ascii="Times New Roman" w:eastAsia="Calibri" w:hAnsi="Times New Roman" w:cs="Times New Roman"/>
          <w:color w:val="000000"/>
          <w:kern w:val="0"/>
          <w:sz w:val="28"/>
          <w:szCs w:val="28"/>
          <w:lang w:val="ru-RU"/>
        </w:rPr>
        <w:t xml:space="preserve"> для упрощения анализа данных. </w:t>
      </w:r>
      <w:proofErr w:type="spellStart"/>
      <w:r w:rsidRPr="000E220A">
        <w:rPr>
          <w:rFonts w:ascii="Times New Roman" w:eastAsia="Calibri" w:hAnsi="Times New Roman" w:cs="Times New Roman"/>
          <w:color w:val="000000"/>
          <w:kern w:val="0"/>
          <w:sz w:val="28"/>
          <w:szCs w:val="28"/>
          <w:lang w:val="ru-RU"/>
        </w:rPr>
        <w:t>Настраиваемость</w:t>
      </w:r>
      <w:proofErr w:type="spellEnd"/>
      <w:r w:rsidRPr="000E220A">
        <w:rPr>
          <w:rFonts w:ascii="Times New Roman" w:eastAsia="Calibri" w:hAnsi="Times New Roman" w:cs="Times New Roman"/>
          <w:color w:val="000000"/>
          <w:kern w:val="0"/>
          <w:sz w:val="28"/>
          <w:szCs w:val="28"/>
          <w:lang w:val="ru-RU"/>
        </w:rPr>
        <w:t xml:space="preserve"> и широкий выбор типов вопросов позволяют адаптировать формы к вашим конкретным исследовательским потребностям. Сотрудничать с коллегами стало проще благодаря функциям совместного редактирования. Эти формы удобны для респондентов, поскольку они адаптивны на всех устройствах и их можно легко распространять по электронной почте и в социальных сетях. Google </w:t>
      </w:r>
      <w:proofErr w:type="spellStart"/>
      <w:r w:rsidRPr="000E220A">
        <w:rPr>
          <w:rFonts w:ascii="Times New Roman" w:eastAsia="Calibri" w:hAnsi="Times New Roman" w:cs="Times New Roman"/>
          <w:color w:val="000000"/>
          <w:kern w:val="0"/>
          <w:sz w:val="28"/>
          <w:szCs w:val="28"/>
          <w:lang w:val="ru-RU"/>
        </w:rPr>
        <w:t>Forms</w:t>
      </w:r>
      <w:proofErr w:type="spellEnd"/>
      <w:r w:rsidRPr="000E220A">
        <w:rPr>
          <w:rFonts w:ascii="Times New Roman" w:eastAsia="Calibri" w:hAnsi="Times New Roman" w:cs="Times New Roman"/>
          <w:color w:val="000000"/>
          <w:kern w:val="0"/>
          <w:sz w:val="28"/>
          <w:szCs w:val="28"/>
          <w:lang w:val="ru-RU"/>
        </w:rPr>
        <w:t xml:space="preserve"> обеспечивает безопасность и конфиденциальность данных, что важно с точки зрения этики, и является бесплатной услугой, что делает ее доступной для исследователей с любым </w:t>
      </w:r>
      <w:proofErr w:type="spellStart"/>
      <w:proofErr w:type="gramStart"/>
      <w:r w:rsidRPr="000E220A">
        <w:rPr>
          <w:rFonts w:ascii="Times New Roman" w:eastAsia="Calibri" w:hAnsi="Times New Roman" w:cs="Times New Roman"/>
          <w:color w:val="000000"/>
          <w:kern w:val="0"/>
          <w:sz w:val="28"/>
          <w:szCs w:val="28"/>
          <w:lang w:val="ru-RU"/>
        </w:rPr>
        <w:t>бюджетом.</w:t>
      </w:r>
      <w:r w:rsidR="002C78C9" w:rsidRPr="000E220A">
        <w:rPr>
          <w:rFonts w:ascii="Times New Roman" w:hAnsi="Times New Roman" w:cs="Times New Roman"/>
          <w:sz w:val="28"/>
          <w:szCs w:val="28"/>
          <w:lang w:val="ru-RU"/>
        </w:rPr>
        <w:t>Для</w:t>
      </w:r>
      <w:proofErr w:type="spellEnd"/>
      <w:proofErr w:type="gramEnd"/>
      <w:r w:rsidR="002C78C9" w:rsidRPr="000E220A">
        <w:rPr>
          <w:rFonts w:ascii="Times New Roman" w:hAnsi="Times New Roman" w:cs="Times New Roman"/>
          <w:sz w:val="28"/>
          <w:szCs w:val="28"/>
          <w:lang w:val="ru-RU"/>
        </w:rPr>
        <w:t xml:space="preserve"> выполнения однофакторного дисперсионного анализа автор использовал следующий алгоритм: </w:t>
      </w:r>
    </w:p>
    <w:p w14:paraId="7BEE586C" w14:textId="3CD065F9" w:rsidR="002C78C9" w:rsidRPr="000E220A" w:rsidRDefault="003208E4" w:rsidP="00CE3A4B">
      <w:pPr>
        <w:autoSpaceDE w:val="0"/>
        <w:autoSpaceDN w:val="0"/>
        <w:adjustRightInd w:val="0"/>
        <w:spacing w:after="0" w:line="240" w:lineRule="auto"/>
        <w:ind w:firstLine="709"/>
        <w:jc w:val="both"/>
        <w:rPr>
          <w:rFonts w:ascii="Times New Roman" w:eastAsia="Calibri" w:hAnsi="Times New Roman" w:cs="Times New Roman"/>
          <w:color w:val="000000"/>
          <w:kern w:val="0"/>
          <w:sz w:val="28"/>
          <w:szCs w:val="28"/>
          <w:lang w:val="ru-RU"/>
        </w:rPr>
      </w:pPr>
      <w:r w:rsidRPr="000E220A">
        <w:rPr>
          <w:rFonts w:ascii="Times New Roman" w:hAnsi="Times New Roman" w:cs="Times New Roman"/>
          <w:b/>
          <w:sz w:val="28"/>
          <w:szCs w:val="28"/>
          <w:lang w:val="ru-RU"/>
        </w:rPr>
        <w:t>Проведение анализа с использованием F-критерия</w:t>
      </w:r>
      <w:r w:rsidRPr="000E220A">
        <w:rPr>
          <w:rFonts w:ascii="Times New Roman" w:hAnsi="Times New Roman" w:cs="Times New Roman"/>
          <w:bCs/>
          <w:sz w:val="28"/>
          <w:szCs w:val="28"/>
          <w:lang w:val="ru-RU"/>
        </w:rPr>
        <w:t xml:space="preserve"> для оценки различий между несколькими математическими ожиданиями. Если количественные измерения факторов в группах являются непрерывными и соблюдаются некоторые вспомогательные условия, для сопоставления нескольких математических ожиданий нескольких групп применяется анализ с использованием дисперсионного подхода (ANOVA - Analysis </w:t>
      </w:r>
      <w:proofErr w:type="spellStart"/>
      <w:r w:rsidRPr="000E220A">
        <w:rPr>
          <w:rFonts w:ascii="Times New Roman" w:hAnsi="Times New Roman" w:cs="Times New Roman"/>
          <w:bCs/>
          <w:sz w:val="28"/>
          <w:szCs w:val="28"/>
          <w:lang w:val="ru-RU"/>
        </w:rPr>
        <w:t>of</w:t>
      </w:r>
      <w:proofErr w:type="spellEnd"/>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Variance</w:t>
      </w:r>
      <w:proofErr w:type="spellEnd"/>
      <w:r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lastRenderedPageBreak/>
        <w:t>Процедура, которая представляет собой однофакторный анализ с использованием полностью упорядоченных планов называется ANOVA.</w:t>
      </w:r>
    </w:p>
    <w:p w14:paraId="71C238BD" w14:textId="77777777" w:rsidR="00804536" w:rsidRDefault="00804536" w:rsidP="00CE3A4B">
      <w:pPr>
        <w:spacing w:after="0" w:line="240" w:lineRule="auto"/>
        <w:jc w:val="center"/>
        <w:rPr>
          <w:rFonts w:ascii="Times New Roman" w:hAnsi="Times New Roman" w:cs="Times New Roman"/>
          <w:sz w:val="28"/>
          <w:szCs w:val="28"/>
          <w:lang w:val="ru-RU"/>
        </w:rPr>
      </w:pPr>
    </w:p>
    <w:p w14:paraId="07AB6D37" w14:textId="1EED6D3D" w:rsidR="00FD3EC1" w:rsidRPr="000E220A" w:rsidRDefault="002C78C9" w:rsidP="005E3C30">
      <w:pPr>
        <w:spacing w:after="0" w:line="240" w:lineRule="auto"/>
        <w:jc w:val="center"/>
        <w:rPr>
          <w:rFonts w:ascii="Times New Roman" w:hAnsi="Times New Roman" w:cs="Times New Roman"/>
          <w:i/>
          <w:sz w:val="28"/>
          <w:szCs w:val="28"/>
          <w:lang w:val="ru-RU"/>
        </w:rPr>
      </w:pPr>
      <w:r w:rsidRPr="000E220A">
        <w:rPr>
          <w:rFonts w:ascii="Times New Roman" w:hAnsi="Times New Roman" w:cs="Times New Roman"/>
          <w:sz w:val="28"/>
          <w:szCs w:val="28"/>
          <w:lang w:val="ru-RU"/>
        </w:rPr>
        <w:t xml:space="preserve">Разделение полной вариации </w:t>
      </w:r>
      <w:r w:rsidRPr="000E220A">
        <w:rPr>
          <w:rFonts w:ascii="Times New Roman" w:hAnsi="Times New Roman" w:cs="Times New Roman"/>
          <w:i/>
          <w:sz w:val="28"/>
          <w:szCs w:val="28"/>
        </w:rPr>
        <w:t>SST</w:t>
      </w:r>
      <w:r w:rsidRPr="000E220A">
        <w:rPr>
          <w:rFonts w:ascii="Times New Roman" w:hAnsi="Times New Roman" w:cs="Times New Roman"/>
          <w:i/>
          <w:sz w:val="28"/>
          <w:szCs w:val="28"/>
          <w:lang w:val="ru-RU"/>
        </w:rPr>
        <w:t>=</w:t>
      </w:r>
      <w:r w:rsidRPr="000E220A">
        <w:rPr>
          <w:rFonts w:ascii="Times New Roman" w:hAnsi="Times New Roman" w:cs="Times New Roman"/>
          <w:i/>
          <w:sz w:val="28"/>
          <w:szCs w:val="28"/>
        </w:rPr>
        <w:t>SSA</w:t>
      </w:r>
      <w:r w:rsidRPr="000E220A">
        <w:rPr>
          <w:rFonts w:ascii="Times New Roman" w:hAnsi="Times New Roman" w:cs="Times New Roman"/>
          <w:i/>
          <w:sz w:val="28"/>
          <w:szCs w:val="28"/>
          <w:lang w:val="ru-RU"/>
        </w:rPr>
        <w:t>+</w:t>
      </w:r>
      <w:r w:rsidRPr="000E220A">
        <w:rPr>
          <w:rFonts w:ascii="Times New Roman" w:hAnsi="Times New Roman" w:cs="Times New Roman"/>
          <w:i/>
          <w:sz w:val="28"/>
          <w:szCs w:val="28"/>
        </w:rPr>
        <w:t>SSW</w:t>
      </w:r>
      <w:r w:rsidR="00804536">
        <w:rPr>
          <w:rFonts w:ascii="Times New Roman" w:hAnsi="Times New Roman" w:cs="Times New Roman"/>
          <w:i/>
          <w:sz w:val="28"/>
          <w:szCs w:val="28"/>
          <w:lang w:val="ru-RU"/>
        </w:rPr>
        <w:tab/>
      </w:r>
      <w:r w:rsidR="00804536">
        <w:rPr>
          <w:rFonts w:ascii="Times New Roman" w:hAnsi="Times New Roman" w:cs="Times New Roman"/>
          <w:i/>
          <w:sz w:val="28"/>
          <w:szCs w:val="28"/>
          <w:lang w:val="ru-RU"/>
        </w:rPr>
        <w:tab/>
      </w:r>
      <w:r w:rsidR="00804536">
        <w:rPr>
          <w:rFonts w:ascii="Times New Roman" w:hAnsi="Times New Roman" w:cs="Times New Roman"/>
          <w:i/>
          <w:sz w:val="28"/>
          <w:szCs w:val="28"/>
          <w:lang w:val="ru-RU"/>
        </w:rPr>
        <w:tab/>
        <w:t xml:space="preserve"> (1)</w:t>
      </w:r>
    </w:p>
    <w:p w14:paraId="183F65F0" w14:textId="36785280" w:rsidR="002C78C9" w:rsidRPr="000E220A" w:rsidRDefault="00981F6C" w:rsidP="00CE3A4B">
      <w:pPr>
        <w:spacing w:line="240" w:lineRule="auto"/>
        <w:ind w:firstLine="709"/>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g">
            <w:drawing>
              <wp:anchor distT="0" distB="0" distL="114300" distR="114300" simplePos="0" relativeHeight="251727360" behindDoc="0" locked="0" layoutInCell="1" allowOverlap="1" wp14:anchorId="29FB1F9D" wp14:editId="42118DC3">
                <wp:simplePos x="0" y="0"/>
                <wp:positionH relativeFrom="column">
                  <wp:posOffset>648335</wp:posOffset>
                </wp:positionH>
                <wp:positionV relativeFrom="paragraph">
                  <wp:posOffset>124460</wp:posOffset>
                </wp:positionV>
                <wp:extent cx="5133975" cy="1093470"/>
                <wp:effectExtent l="0" t="0" r="9525" b="0"/>
                <wp:wrapNone/>
                <wp:docPr id="700736369" name="Группа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3975" cy="1093470"/>
                          <a:chOff x="0" y="0"/>
                          <a:chExt cx="5133788" cy="1093358"/>
                        </a:xfrm>
                      </wpg:grpSpPr>
                      <wps:wsp>
                        <wps:cNvPr id="17" name="Блок-схема: процесс 17"/>
                        <wps:cNvSpPr/>
                        <wps:spPr>
                          <a:xfrm>
                            <a:off x="0" y="364565"/>
                            <a:ext cx="1720850" cy="47180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14:paraId="2D31475E" w14:textId="77777777" w:rsidR="002C78C9" w:rsidRPr="0040619F" w:rsidRDefault="002C78C9" w:rsidP="002C78C9">
                              <w:pPr>
                                <w:spacing w:after="0" w:line="240" w:lineRule="auto"/>
                                <w:jc w:val="center"/>
                                <w:rPr>
                                  <w:rFonts w:ascii="Times New Roman" w:hAnsi="Times New Roman" w:cs="Times New Roman"/>
                                  <w:lang w:val="ru-RU"/>
                                </w:rPr>
                              </w:pPr>
                              <w:r w:rsidRPr="0040619F">
                                <w:rPr>
                                  <w:rFonts w:ascii="Times New Roman" w:hAnsi="Times New Roman" w:cs="Times New Roman"/>
                                  <w:lang w:val="ru-RU"/>
                                </w:rPr>
                                <w:t>Полная вариация (</w:t>
                              </w:r>
                              <w:r w:rsidRPr="00EF7EDA">
                                <w:rPr>
                                  <w:rFonts w:ascii="Times New Roman" w:hAnsi="Times New Roman" w:cs="Times New Roman"/>
                                  <w:i/>
                                </w:rPr>
                                <w:t>SST</w:t>
                              </w:r>
                              <w:r w:rsidRPr="0040619F">
                                <w:rPr>
                                  <w:rFonts w:ascii="Times New Roman" w:hAnsi="Times New Roman" w:cs="Times New Roman"/>
                                  <w:lang w:val="ru-RU"/>
                                </w:rPr>
                                <w:t>)</w:t>
                              </w:r>
                            </w:p>
                            <w:p w14:paraId="568BBF08" w14:textId="77777777" w:rsidR="002C78C9" w:rsidRPr="0040619F"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40619F">
                                <w:rPr>
                                  <w:rFonts w:ascii="Times New Roman" w:hAnsi="Times New Roman" w:cs="Times New Roman"/>
                                  <w:i/>
                                  <w:lang w:val="ru-RU"/>
                                </w:rPr>
                                <w:t>.</w:t>
                              </w:r>
                              <w:r w:rsidRPr="00EF7EDA">
                                <w:rPr>
                                  <w:rFonts w:ascii="Times New Roman" w:hAnsi="Times New Roman" w:cs="Times New Roman"/>
                                  <w:i/>
                                </w:rPr>
                                <w:t>f</w:t>
                              </w:r>
                              <w:r w:rsidRPr="0040619F">
                                <w:rPr>
                                  <w:rFonts w:ascii="Times New Roman" w:hAnsi="Times New Roman" w:cs="Times New Roman"/>
                                  <w:i/>
                                  <w:lang w:val="ru-RU"/>
                                </w:rPr>
                                <w:t>.=</w:t>
                              </w:r>
                              <w:r w:rsidRPr="00EF7EDA">
                                <w:rPr>
                                  <w:rFonts w:ascii="Times New Roman" w:hAnsi="Times New Roman" w:cs="Times New Roman"/>
                                  <w:i/>
                                </w:rPr>
                                <w:t>n</w:t>
                              </w:r>
                              <w:r w:rsidRPr="0040619F">
                                <w:rPr>
                                  <w:rFonts w:ascii="Times New Roman" w:hAnsi="Times New Roman" w:cs="Times New Roman"/>
                                  <w:i/>
                                  <w:lang w:val="ru-RU"/>
                                </w:rPr>
                                <w:t>-1</w:t>
                              </w:r>
                            </w:p>
                            <w:p w14:paraId="4A2C8699" w14:textId="77777777" w:rsidR="002C78C9" w:rsidRPr="0040619F" w:rsidRDefault="002C78C9" w:rsidP="002C78C9">
                              <w:pPr>
                                <w:spacing w:after="0" w:line="240" w:lineRule="auto"/>
                                <w:jc w:val="cente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Блок-схема: процесс 18"/>
                        <wps:cNvSpPr/>
                        <wps:spPr>
                          <a:xfrm>
                            <a:off x="2713317" y="0"/>
                            <a:ext cx="2419985" cy="47180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14:paraId="29347C9E" w14:textId="77777777" w:rsidR="002C78C9" w:rsidRPr="002C78C9" w:rsidRDefault="002C78C9" w:rsidP="002C78C9">
                              <w:pPr>
                                <w:spacing w:after="0" w:line="240" w:lineRule="auto"/>
                                <w:jc w:val="center"/>
                                <w:rPr>
                                  <w:rFonts w:ascii="Times New Roman" w:hAnsi="Times New Roman" w:cs="Times New Roman"/>
                                  <w:lang w:val="ru-RU"/>
                                </w:rPr>
                              </w:pPr>
                              <w:r w:rsidRPr="002C78C9">
                                <w:rPr>
                                  <w:rFonts w:ascii="Times New Roman" w:hAnsi="Times New Roman" w:cs="Times New Roman"/>
                                  <w:lang w:val="ru-RU"/>
                                </w:rPr>
                                <w:t>Межгрупповая вариация (</w:t>
                              </w:r>
                              <w:r w:rsidRPr="00EF7EDA">
                                <w:rPr>
                                  <w:rFonts w:ascii="Times New Roman" w:hAnsi="Times New Roman" w:cs="Times New Roman"/>
                                  <w:i/>
                                </w:rPr>
                                <w:t>SS</w:t>
                              </w:r>
                              <w:r>
                                <w:rPr>
                                  <w:rFonts w:ascii="Times New Roman" w:hAnsi="Times New Roman" w:cs="Times New Roman"/>
                                  <w:i/>
                                </w:rPr>
                                <w:t>A</w:t>
                              </w:r>
                              <w:r w:rsidRPr="002C78C9">
                                <w:rPr>
                                  <w:rFonts w:ascii="Times New Roman" w:hAnsi="Times New Roman" w:cs="Times New Roman"/>
                                  <w:lang w:val="ru-RU"/>
                                </w:rPr>
                                <w:t>)</w:t>
                              </w:r>
                            </w:p>
                            <w:p w14:paraId="5D9D757D" w14:textId="77777777" w:rsidR="002C78C9" w:rsidRPr="002C78C9"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2C78C9">
                                <w:rPr>
                                  <w:rFonts w:ascii="Times New Roman" w:hAnsi="Times New Roman" w:cs="Times New Roman"/>
                                  <w:i/>
                                  <w:lang w:val="ru-RU"/>
                                </w:rPr>
                                <w:t>.</w:t>
                              </w:r>
                              <w:r w:rsidRPr="00EF7EDA">
                                <w:rPr>
                                  <w:rFonts w:ascii="Times New Roman" w:hAnsi="Times New Roman" w:cs="Times New Roman"/>
                                  <w:i/>
                                </w:rPr>
                                <w:t>f</w:t>
                              </w:r>
                              <w:r w:rsidRPr="002C78C9">
                                <w:rPr>
                                  <w:rFonts w:ascii="Times New Roman" w:hAnsi="Times New Roman" w:cs="Times New Roman"/>
                                  <w:i/>
                                  <w:lang w:val="ru-RU"/>
                                </w:rPr>
                                <w:t>.=</w:t>
                              </w:r>
                              <w:r>
                                <w:rPr>
                                  <w:rFonts w:ascii="Times New Roman" w:hAnsi="Times New Roman" w:cs="Times New Roman"/>
                                  <w:i/>
                                </w:rPr>
                                <w:t>c</w:t>
                              </w:r>
                              <w:r w:rsidRPr="002C78C9">
                                <w:rPr>
                                  <w:rFonts w:ascii="Times New Roman" w:hAnsi="Times New Roman" w:cs="Times New Roman"/>
                                  <w:i/>
                                  <w:lang w:val="ru-RU"/>
                                </w:rPr>
                                <w:t>-1</w:t>
                              </w:r>
                            </w:p>
                            <w:p w14:paraId="7CB1302C" w14:textId="77777777" w:rsidR="002C78C9" w:rsidRPr="002C78C9" w:rsidRDefault="002C78C9" w:rsidP="002C78C9">
                              <w:pPr>
                                <w:spacing w:after="0" w:line="240" w:lineRule="auto"/>
                                <w:jc w:val="cente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Блок-схема: процесс 19"/>
                        <wps:cNvSpPr/>
                        <wps:spPr>
                          <a:xfrm>
                            <a:off x="2713317" y="621553"/>
                            <a:ext cx="2420471" cy="47180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14:paraId="3491FA2D" w14:textId="77777777" w:rsidR="002C78C9" w:rsidRPr="0040619F" w:rsidRDefault="002C78C9" w:rsidP="002C78C9">
                              <w:pPr>
                                <w:spacing w:after="0" w:line="240" w:lineRule="auto"/>
                                <w:jc w:val="center"/>
                                <w:rPr>
                                  <w:rFonts w:ascii="Times New Roman" w:hAnsi="Times New Roman" w:cs="Times New Roman"/>
                                  <w:lang w:val="ru-RU"/>
                                </w:rPr>
                              </w:pPr>
                              <w:r w:rsidRPr="0040619F">
                                <w:rPr>
                                  <w:rFonts w:ascii="Times New Roman" w:hAnsi="Times New Roman" w:cs="Times New Roman"/>
                                  <w:lang w:val="ru-RU"/>
                                </w:rPr>
                                <w:t>Внутригрупповая вариация (</w:t>
                              </w:r>
                              <w:r w:rsidRPr="00EF7EDA">
                                <w:rPr>
                                  <w:rFonts w:ascii="Times New Roman" w:hAnsi="Times New Roman" w:cs="Times New Roman"/>
                                  <w:i/>
                                </w:rPr>
                                <w:t>SS</w:t>
                              </w:r>
                              <w:r>
                                <w:rPr>
                                  <w:rFonts w:ascii="Times New Roman" w:hAnsi="Times New Roman" w:cs="Times New Roman"/>
                                  <w:i/>
                                </w:rPr>
                                <w:t>A</w:t>
                              </w:r>
                              <w:r w:rsidRPr="0040619F">
                                <w:rPr>
                                  <w:rFonts w:ascii="Times New Roman" w:hAnsi="Times New Roman" w:cs="Times New Roman"/>
                                  <w:lang w:val="ru-RU"/>
                                </w:rPr>
                                <w:t>)</w:t>
                              </w:r>
                            </w:p>
                            <w:p w14:paraId="5F37634B" w14:textId="77777777" w:rsidR="002C78C9" w:rsidRPr="0040619F"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40619F">
                                <w:rPr>
                                  <w:rFonts w:ascii="Times New Roman" w:hAnsi="Times New Roman" w:cs="Times New Roman"/>
                                  <w:i/>
                                  <w:lang w:val="ru-RU"/>
                                </w:rPr>
                                <w:t>.</w:t>
                              </w:r>
                              <w:r w:rsidRPr="00EF7EDA">
                                <w:rPr>
                                  <w:rFonts w:ascii="Times New Roman" w:hAnsi="Times New Roman" w:cs="Times New Roman"/>
                                  <w:i/>
                                </w:rPr>
                                <w:t>f</w:t>
                              </w:r>
                              <w:r w:rsidRPr="0040619F">
                                <w:rPr>
                                  <w:rFonts w:ascii="Times New Roman" w:hAnsi="Times New Roman" w:cs="Times New Roman"/>
                                  <w:i/>
                                  <w:lang w:val="ru-RU"/>
                                </w:rPr>
                                <w:t>.=</w:t>
                              </w:r>
                              <w:r>
                                <w:rPr>
                                  <w:rFonts w:ascii="Times New Roman" w:hAnsi="Times New Roman" w:cs="Times New Roman"/>
                                  <w:i/>
                                </w:rPr>
                                <w:t>n</w:t>
                              </w:r>
                              <w:r w:rsidRPr="0040619F">
                                <w:rPr>
                                  <w:rFonts w:ascii="Times New Roman" w:hAnsi="Times New Roman" w:cs="Times New Roman"/>
                                  <w:i/>
                                  <w:lang w:val="ru-RU"/>
                                </w:rPr>
                                <w:t>-</w:t>
                              </w:r>
                              <w:r>
                                <w:rPr>
                                  <w:rFonts w:ascii="Times New Roman" w:hAnsi="Times New Roman" w:cs="Times New Roman"/>
                                  <w:i/>
                                </w:rPr>
                                <w:t>c</w:t>
                              </w:r>
                            </w:p>
                            <w:p w14:paraId="6AE91101" w14:textId="77777777" w:rsidR="002C78C9" w:rsidRPr="0040619F" w:rsidRDefault="002C78C9" w:rsidP="002C78C9">
                              <w:pPr>
                                <w:jc w:val="cente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ая со стрелкой 20"/>
                        <wps:cNvCnPr/>
                        <wps:spPr>
                          <a:xfrm flipV="1">
                            <a:off x="1721223" y="185271"/>
                            <a:ext cx="992467" cy="4303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1721223" y="621553"/>
                            <a:ext cx="992094" cy="2148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9FB1F9D" id="Группа 176" o:spid="_x0000_s1035" style="position:absolute;left:0;text-align:left;margin-left:51.05pt;margin-top:9.8pt;width:404.25pt;height:86.1pt;z-index:251727360" coordsize="51337,1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">
                <v:shapetype id="_x0000_t109" coordsize="21600,21600" o:spt="109" path="m,l,21600r21600,l21600,xe">
                  <v:stroke joinstyle="miter"/>
                  <v:path gradientshapeok="t" o:connecttype="rect"/>
                </v:shapetype>
                <v:shape id="Блок-схема: процесс 17" o:spid="_x0000_s1036" type="#_x0000_t109" style="position:absolute;top:3645;width:17208;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" fillcolor="white [3201]" strokecolor="black [3200]" strokeweight=".5pt">
                  <v:textbox>
                    <w:txbxContent>
                      <w:p w14:paraId="2D31475E" w14:textId="77777777" w:rsidR="002C78C9" w:rsidRPr="0040619F" w:rsidRDefault="002C78C9" w:rsidP="002C78C9">
                        <w:pPr>
                          <w:spacing w:after="0" w:line="240" w:lineRule="auto"/>
                          <w:jc w:val="center"/>
                          <w:rPr>
                            <w:rFonts w:ascii="Times New Roman" w:hAnsi="Times New Roman" w:cs="Times New Roman"/>
                            <w:lang w:val="ru-RU"/>
                          </w:rPr>
                        </w:pPr>
                        <w:r w:rsidRPr="0040619F">
                          <w:rPr>
                            <w:rFonts w:ascii="Times New Roman" w:hAnsi="Times New Roman" w:cs="Times New Roman"/>
                            <w:lang w:val="ru-RU"/>
                          </w:rPr>
                          <w:t>Полная вариация (</w:t>
                        </w:r>
                        <w:r w:rsidRPr="00EF7EDA">
                          <w:rPr>
                            <w:rFonts w:ascii="Times New Roman" w:hAnsi="Times New Roman" w:cs="Times New Roman"/>
                            <w:i/>
                          </w:rPr>
                          <w:t>SST</w:t>
                        </w:r>
                        <w:r w:rsidRPr="0040619F">
                          <w:rPr>
                            <w:rFonts w:ascii="Times New Roman" w:hAnsi="Times New Roman" w:cs="Times New Roman"/>
                            <w:lang w:val="ru-RU"/>
                          </w:rPr>
                          <w:t>)</w:t>
                        </w:r>
                      </w:p>
                      <w:p w14:paraId="568BBF08" w14:textId="77777777" w:rsidR="002C78C9" w:rsidRPr="0040619F"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40619F">
                          <w:rPr>
                            <w:rFonts w:ascii="Times New Roman" w:hAnsi="Times New Roman" w:cs="Times New Roman"/>
                            <w:i/>
                            <w:lang w:val="ru-RU"/>
                          </w:rPr>
                          <w:t>.</w:t>
                        </w:r>
                        <w:r w:rsidRPr="00EF7EDA">
                          <w:rPr>
                            <w:rFonts w:ascii="Times New Roman" w:hAnsi="Times New Roman" w:cs="Times New Roman"/>
                            <w:i/>
                          </w:rPr>
                          <w:t>f</w:t>
                        </w:r>
                        <w:r w:rsidRPr="0040619F">
                          <w:rPr>
                            <w:rFonts w:ascii="Times New Roman" w:hAnsi="Times New Roman" w:cs="Times New Roman"/>
                            <w:i/>
                            <w:lang w:val="ru-RU"/>
                          </w:rPr>
                          <w:t>.=</w:t>
                        </w:r>
                        <w:r w:rsidRPr="00EF7EDA">
                          <w:rPr>
                            <w:rFonts w:ascii="Times New Roman" w:hAnsi="Times New Roman" w:cs="Times New Roman"/>
                            <w:i/>
                          </w:rPr>
                          <w:t>n</w:t>
                        </w:r>
                        <w:r w:rsidRPr="0040619F">
                          <w:rPr>
                            <w:rFonts w:ascii="Times New Roman" w:hAnsi="Times New Roman" w:cs="Times New Roman"/>
                            <w:i/>
                            <w:lang w:val="ru-RU"/>
                          </w:rPr>
                          <w:t>-1</w:t>
                        </w:r>
                      </w:p>
                      <w:p w14:paraId="4A2C8699" w14:textId="77777777" w:rsidR="002C78C9" w:rsidRPr="0040619F" w:rsidRDefault="002C78C9" w:rsidP="002C78C9">
                        <w:pPr>
                          <w:spacing w:after="0" w:line="240" w:lineRule="auto"/>
                          <w:jc w:val="center"/>
                          <w:rPr>
                            <w:lang w:val="ru-RU"/>
                          </w:rPr>
                        </w:pPr>
                      </w:p>
                    </w:txbxContent>
                  </v:textbox>
                </v:shape>
                <v:shape id="Блок-схема: процесс 18" o:spid="_x0000_s1037" type="#_x0000_t109" style="position:absolute;left:27133;width:24200;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" fillcolor="white [3201]" strokecolor="black [3200]" strokeweight=".5pt">
                  <v:textbox>
                    <w:txbxContent>
                      <w:p w14:paraId="29347C9E" w14:textId="77777777" w:rsidR="002C78C9" w:rsidRPr="002C78C9" w:rsidRDefault="002C78C9" w:rsidP="002C78C9">
                        <w:pPr>
                          <w:spacing w:after="0" w:line="240" w:lineRule="auto"/>
                          <w:jc w:val="center"/>
                          <w:rPr>
                            <w:rFonts w:ascii="Times New Roman" w:hAnsi="Times New Roman" w:cs="Times New Roman"/>
                            <w:lang w:val="ru-RU"/>
                          </w:rPr>
                        </w:pPr>
                        <w:r w:rsidRPr="002C78C9">
                          <w:rPr>
                            <w:rFonts w:ascii="Times New Roman" w:hAnsi="Times New Roman" w:cs="Times New Roman"/>
                            <w:lang w:val="ru-RU"/>
                          </w:rPr>
                          <w:t>Межгрупповая вариация (</w:t>
                        </w:r>
                        <w:r w:rsidRPr="00EF7EDA">
                          <w:rPr>
                            <w:rFonts w:ascii="Times New Roman" w:hAnsi="Times New Roman" w:cs="Times New Roman"/>
                            <w:i/>
                          </w:rPr>
                          <w:t>SS</w:t>
                        </w:r>
                        <w:r>
                          <w:rPr>
                            <w:rFonts w:ascii="Times New Roman" w:hAnsi="Times New Roman" w:cs="Times New Roman"/>
                            <w:i/>
                          </w:rPr>
                          <w:t>A</w:t>
                        </w:r>
                        <w:r w:rsidRPr="002C78C9">
                          <w:rPr>
                            <w:rFonts w:ascii="Times New Roman" w:hAnsi="Times New Roman" w:cs="Times New Roman"/>
                            <w:lang w:val="ru-RU"/>
                          </w:rPr>
                          <w:t>)</w:t>
                        </w:r>
                      </w:p>
                      <w:p w14:paraId="5D9D757D" w14:textId="77777777" w:rsidR="002C78C9" w:rsidRPr="002C78C9"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2C78C9">
                          <w:rPr>
                            <w:rFonts w:ascii="Times New Roman" w:hAnsi="Times New Roman" w:cs="Times New Roman"/>
                            <w:i/>
                            <w:lang w:val="ru-RU"/>
                          </w:rPr>
                          <w:t>.</w:t>
                        </w:r>
                        <w:r w:rsidRPr="00EF7EDA">
                          <w:rPr>
                            <w:rFonts w:ascii="Times New Roman" w:hAnsi="Times New Roman" w:cs="Times New Roman"/>
                            <w:i/>
                          </w:rPr>
                          <w:t>f</w:t>
                        </w:r>
                        <w:r w:rsidRPr="002C78C9">
                          <w:rPr>
                            <w:rFonts w:ascii="Times New Roman" w:hAnsi="Times New Roman" w:cs="Times New Roman"/>
                            <w:i/>
                            <w:lang w:val="ru-RU"/>
                          </w:rPr>
                          <w:t>.=</w:t>
                        </w:r>
                        <w:r>
                          <w:rPr>
                            <w:rFonts w:ascii="Times New Roman" w:hAnsi="Times New Roman" w:cs="Times New Roman"/>
                            <w:i/>
                          </w:rPr>
                          <w:t>c</w:t>
                        </w:r>
                        <w:r w:rsidRPr="002C78C9">
                          <w:rPr>
                            <w:rFonts w:ascii="Times New Roman" w:hAnsi="Times New Roman" w:cs="Times New Roman"/>
                            <w:i/>
                            <w:lang w:val="ru-RU"/>
                          </w:rPr>
                          <w:t>-1</w:t>
                        </w:r>
                      </w:p>
                      <w:p w14:paraId="7CB1302C" w14:textId="77777777" w:rsidR="002C78C9" w:rsidRPr="002C78C9" w:rsidRDefault="002C78C9" w:rsidP="002C78C9">
                        <w:pPr>
                          <w:spacing w:after="0" w:line="240" w:lineRule="auto"/>
                          <w:jc w:val="center"/>
                          <w:rPr>
                            <w:lang w:val="ru-RU"/>
                          </w:rPr>
                        </w:pPr>
                      </w:p>
                    </w:txbxContent>
                  </v:textbox>
                </v:shape>
                <v:shape id="Блок-схема: процесс 19" o:spid="_x0000_s1038" type="#_x0000_t109" style="position:absolute;left:27133;top:6215;width:24204;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" fillcolor="white [3201]" strokecolor="black [3200]" strokeweight=".5pt">
                  <v:textbox>
                    <w:txbxContent>
                      <w:p w14:paraId="3491FA2D" w14:textId="77777777" w:rsidR="002C78C9" w:rsidRPr="0040619F" w:rsidRDefault="002C78C9" w:rsidP="002C78C9">
                        <w:pPr>
                          <w:spacing w:after="0" w:line="240" w:lineRule="auto"/>
                          <w:jc w:val="center"/>
                          <w:rPr>
                            <w:rFonts w:ascii="Times New Roman" w:hAnsi="Times New Roman" w:cs="Times New Roman"/>
                            <w:lang w:val="ru-RU"/>
                          </w:rPr>
                        </w:pPr>
                        <w:r w:rsidRPr="0040619F">
                          <w:rPr>
                            <w:rFonts w:ascii="Times New Roman" w:hAnsi="Times New Roman" w:cs="Times New Roman"/>
                            <w:lang w:val="ru-RU"/>
                          </w:rPr>
                          <w:t>Внутригрупповая вариация (</w:t>
                        </w:r>
                        <w:r w:rsidRPr="00EF7EDA">
                          <w:rPr>
                            <w:rFonts w:ascii="Times New Roman" w:hAnsi="Times New Roman" w:cs="Times New Roman"/>
                            <w:i/>
                          </w:rPr>
                          <w:t>SS</w:t>
                        </w:r>
                        <w:r>
                          <w:rPr>
                            <w:rFonts w:ascii="Times New Roman" w:hAnsi="Times New Roman" w:cs="Times New Roman"/>
                            <w:i/>
                          </w:rPr>
                          <w:t>A</w:t>
                        </w:r>
                        <w:r w:rsidRPr="0040619F">
                          <w:rPr>
                            <w:rFonts w:ascii="Times New Roman" w:hAnsi="Times New Roman" w:cs="Times New Roman"/>
                            <w:lang w:val="ru-RU"/>
                          </w:rPr>
                          <w:t>)</w:t>
                        </w:r>
                      </w:p>
                      <w:p w14:paraId="5F37634B" w14:textId="77777777" w:rsidR="002C78C9" w:rsidRPr="0040619F" w:rsidRDefault="002C78C9" w:rsidP="002C78C9">
                        <w:pPr>
                          <w:spacing w:after="0" w:line="240" w:lineRule="auto"/>
                          <w:jc w:val="center"/>
                          <w:rPr>
                            <w:rFonts w:ascii="Times New Roman" w:hAnsi="Times New Roman" w:cs="Times New Roman"/>
                            <w:i/>
                            <w:lang w:val="ru-RU"/>
                          </w:rPr>
                        </w:pPr>
                        <w:r w:rsidRPr="00EF7EDA">
                          <w:rPr>
                            <w:rFonts w:ascii="Times New Roman" w:hAnsi="Times New Roman" w:cs="Times New Roman"/>
                            <w:i/>
                          </w:rPr>
                          <w:t>d</w:t>
                        </w:r>
                        <w:r w:rsidRPr="0040619F">
                          <w:rPr>
                            <w:rFonts w:ascii="Times New Roman" w:hAnsi="Times New Roman" w:cs="Times New Roman"/>
                            <w:i/>
                            <w:lang w:val="ru-RU"/>
                          </w:rPr>
                          <w:t>.</w:t>
                        </w:r>
                        <w:r w:rsidRPr="00EF7EDA">
                          <w:rPr>
                            <w:rFonts w:ascii="Times New Roman" w:hAnsi="Times New Roman" w:cs="Times New Roman"/>
                            <w:i/>
                          </w:rPr>
                          <w:t>f</w:t>
                        </w:r>
                        <w:r w:rsidRPr="0040619F">
                          <w:rPr>
                            <w:rFonts w:ascii="Times New Roman" w:hAnsi="Times New Roman" w:cs="Times New Roman"/>
                            <w:i/>
                            <w:lang w:val="ru-RU"/>
                          </w:rPr>
                          <w:t>.=</w:t>
                        </w:r>
                        <w:r>
                          <w:rPr>
                            <w:rFonts w:ascii="Times New Roman" w:hAnsi="Times New Roman" w:cs="Times New Roman"/>
                            <w:i/>
                          </w:rPr>
                          <w:t>n</w:t>
                        </w:r>
                        <w:r w:rsidRPr="0040619F">
                          <w:rPr>
                            <w:rFonts w:ascii="Times New Roman" w:hAnsi="Times New Roman" w:cs="Times New Roman"/>
                            <w:i/>
                            <w:lang w:val="ru-RU"/>
                          </w:rPr>
                          <w:t>-</w:t>
                        </w:r>
                        <w:r>
                          <w:rPr>
                            <w:rFonts w:ascii="Times New Roman" w:hAnsi="Times New Roman" w:cs="Times New Roman"/>
                            <w:i/>
                          </w:rPr>
                          <w:t>c</w:t>
                        </w:r>
                      </w:p>
                      <w:p w14:paraId="6AE91101" w14:textId="77777777" w:rsidR="002C78C9" w:rsidRPr="0040619F" w:rsidRDefault="002C78C9" w:rsidP="002C78C9">
                        <w:pPr>
                          <w:jc w:val="center"/>
                          <w:rPr>
                            <w:lang w:val="ru-RU"/>
                          </w:rPr>
                        </w:pPr>
                      </w:p>
                    </w:txbxContent>
                  </v:textbox>
                </v:shape>
                <v:shapetype id="_x0000_t32" coordsize="21600,21600" o:spt="32" o:oned="t" path="m,l21600,21600e" filled="f">
                  <v:path arrowok="t" fillok="f" o:connecttype="none"/>
                  <o:lock v:ext="edit" shapetype="t"/>
                </v:shapetype>
                <v:shape id="Прямая со стрелкой 20" o:spid="_x0000_s1039" type="#_x0000_t32" style="position:absolute;left:17212;top:1852;width:9924;height:4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" strokecolor="black [3200]" strokeweight=".5pt">
                  <v:stroke endarrow="open" joinstyle="miter"/>
                </v:shape>
                <v:shape id="Прямая со стрелкой 21" o:spid="_x0000_s1040" type="#_x0000_t32" style="position:absolute;left:17212;top:6215;width:9921;height:2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" strokecolor="black [3200]" strokeweight=".5pt">
                  <v:stroke endarrow="open" joinstyle="miter"/>
                </v:shape>
              </v:group>
            </w:pict>
          </mc:Fallback>
        </mc:AlternateContent>
      </w:r>
    </w:p>
    <w:p w14:paraId="533679DC" w14:textId="77777777" w:rsidR="002C78C9" w:rsidRPr="000E220A" w:rsidRDefault="002C78C9" w:rsidP="00CE3A4B">
      <w:pPr>
        <w:spacing w:line="240" w:lineRule="auto"/>
        <w:ind w:firstLine="709"/>
        <w:jc w:val="both"/>
        <w:rPr>
          <w:rFonts w:ascii="Times New Roman" w:hAnsi="Times New Roman" w:cs="Times New Roman"/>
          <w:sz w:val="28"/>
          <w:szCs w:val="28"/>
          <w:lang w:val="ru-RU"/>
        </w:rPr>
      </w:pPr>
    </w:p>
    <w:p w14:paraId="6BEDC64F" w14:textId="77777777" w:rsidR="002C78C9" w:rsidRPr="000E220A" w:rsidRDefault="002C78C9" w:rsidP="00CE3A4B">
      <w:pPr>
        <w:spacing w:line="240" w:lineRule="auto"/>
        <w:ind w:firstLine="709"/>
        <w:jc w:val="center"/>
        <w:rPr>
          <w:rFonts w:ascii="Times New Roman" w:hAnsi="Times New Roman" w:cs="Times New Roman"/>
          <w:sz w:val="28"/>
          <w:szCs w:val="28"/>
          <w:lang w:val="ru-RU"/>
        </w:rPr>
      </w:pPr>
    </w:p>
    <w:p w14:paraId="6BF0B528" w14:textId="77777777" w:rsidR="00D04D95" w:rsidRPr="000E220A" w:rsidRDefault="00D04D95" w:rsidP="00CE3A4B">
      <w:pPr>
        <w:spacing w:after="0" w:line="240" w:lineRule="auto"/>
        <w:jc w:val="both"/>
        <w:rPr>
          <w:rFonts w:ascii="Times New Roman" w:hAnsi="Times New Roman" w:cs="Times New Roman"/>
          <w:sz w:val="28"/>
          <w:szCs w:val="28"/>
          <w:lang w:val="ru-RU"/>
        </w:rPr>
      </w:pPr>
    </w:p>
    <w:p w14:paraId="07086AA9" w14:textId="77777777" w:rsidR="00804536" w:rsidRDefault="00804536" w:rsidP="00CE3A4B">
      <w:pPr>
        <w:spacing w:after="0" w:line="240" w:lineRule="auto"/>
        <w:rPr>
          <w:rFonts w:ascii="Times New Roman" w:hAnsi="Times New Roman" w:cs="Times New Roman"/>
          <w:bCs/>
          <w:sz w:val="28"/>
          <w:szCs w:val="28"/>
          <w:lang w:val="ru-RU"/>
        </w:rPr>
      </w:pPr>
    </w:p>
    <w:p w14:paraId="0C62ADFB" w14:textId="69DAB96D" w:rsidR="00D04D95" w:rsidRDefault="00D04D95" w:rsidP="00CE3A4B">
      <w:pPr>
        <w:spacing w:after="0" w:line="240" w:lineRule="auto"/>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Рисунок </w:t>
      </w:r>
      <w:r w:rsidR="001F12E8" w:rsidRPr="000E220A">
        <w:rPr>
          <w:rFonts w:ascii="Times New Roman" w:hAnsi="Times New Roman" w:cs="Times New Roman"/>
          <w:bCs/>
          <w:sz w:val="28"/>
          <w:szCs w:val="28"/>
          <w:lang w:val="ru-RU"/>
        </w:rPr>
        <w:t>9</w:t>
      </w:r>
      <w:r w:rsidR="002D1A37"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Разделение полной вариации в полностью</w:t>
      </w:r>
      <w:r w:rsidR="00BF42A8"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рандомизированном эксперименте</w:t>
      </w:r>
    </w:p>
    <w:p w14:paraId="505C1FDD" w14:textId="77777777" w:rsidR="003208E4" w:rsidRPr="000E220A" w:rsidRDefault="003208E4" w:rsidP="00CE3A4B">
      <w:pPr>
        <w:spacing w:after="0" w:line="240" w:lineRule="auto"/>
        <w:rPr>
          <w:rFonts w:ascii="Times New Roman" w:hAnsi="Times New Roman" w:cs="Times New Roman"/>
          <w:bCs/>
          <w:sz w:val="28"/>
          <w:szCs w:val="28"/>
          <w:lang w:val="ru-RU"/>
        </w:rPr>
      </w:pPr>
    </w:p>
    <w:p w14:paraId="4286FCAF" w14:textId="333DCE95" w:rsidR="002C78C9" w:rsidRDefault="00495609" w:rsidP="00CE3A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Предположим, что </w:t>
      </w:r>
      <w:r w:rsidRPr="000E220A">
        <w:rPr>
          <w:rFonts w:ascii="Cambria Math" w:hAnsi="Cambria Math" w:cs="Cambria Math"/>
          <w:sz w:val="28"/>
          <w:szCs w:val="28"/>
          <w:lang w:val="ru-RU"/>
        </w:rPr>
        <w:t>𝑐</w:t>
      </w:r>
      <w:r w:rsidRPr="000E220A">
        <w:rPr>
          <w:rFonts w:ascii="Times New Roman" w:hAnsi="Times New Roman" w:cs="Times New Roman"/>
          <w:sz w:val="28"/>
          <w:szCs w:val="28"/>
          <w:lang w:val="ru-RU"/>
        </w:rPr>
        <w:t xml:space="preserve"> групп извлечены из независимых генеральных совокупностей, имеющих нормальное распределение и одинаковую дисперсию. Нулевая гипотеза заключается в том, что математические ожидания генеральных совокупностей одинаковы.</w:t>
      </w:r>
    </w:p>
    <w:p w14:paraId="428EDBFE" w14:textId="77777777" w:rsidR="00804536" w:rsidRPr="000E220A" w:rsidRDefault="00804536" w:rsidP="00CE3A4B">
      <w:pPr>
        <w:spacing w:after="0" w:line="240" w:lineRule="auto"/>
        <w:ind w:firstLine="709"/>
        <w:jc w:val="both"/>
        <w:rPr>
          <w:rFonts w:ascii="Times New Roman" w:hAnsi="Times New Roman" w:cs="Times New Roman"/>
          <w:sz w:val="28"/>
          <w:szCs w:val="28"/>
          <w:lang w:val="ru-RU"/>
        </w:rPr>
      </w:pPr>
    </w:p>
    <w:p w14:paraId="4F989A18" w14:textId="1E9A47AD" w:rsidR="002C78C9" w:rsidRPr="00804536" w:rsidRDefault="00EF4D58" w:rsidP="00804536">
      <w:pPr>
        <w:spacing w:after="0" w:line="240" w:lineRule="auto"/>
        <w:jc w:val="center"/>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c</m:t>
            </m:r>
          </m:sub>
        </m:sSub>
      </m:oMath>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804536">
        <w:rPr>
          <w:rFonts w:ascii="Times New Roman" w:hAnsi="Times New Roman" w:cs="Times New Roman"/>
          <w:sz w:val="28"/>
          <w:szCs w:val="28"/>
          <w:lang w:val="ru-RU"/>
        </w:rPr>
        <w:t>(2)</w:t>
      </w:r>
    </w:p>
    <w:p w14:paraId="523ED6AE" w14:textId="77777777" w:rsidR="00804536" w:rsidRPr="00804536" w:rsidRDefault="00804536" w:rsidP="00CE3A4B">
      <w:pPr>
        <w:spacing w:after="0" w:line="240" w:lineRule="auto"/>
        <w:jc w:val="both"/>
        <w:rPr>
          <w:rFonts w:ascii="Times New Roman" w:hAnsi="Times New Roman" w:cs="Times New Roman"/>
          <w:sz w:val="28"/>
          <w:szCs w:val="28"/>
          <w:lang w:val="ru-RU"/>
        </w:rPr>
      </w:pPr>
    </w:p>
    <w:p w14:paraId="2C5C605D" w14:textId="77777777" w:rsidR="002C78C9" w:rsidRDefault="002C78C9" w:rsidP="00CE3A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Альтернативная гипотеза гласит, что не все математические ожидания одинаковы.</w:t>
      </w:r>
    </w:p>
    <w:p w14:paraId="7CEB87B1" w14:textId="77777777" w:rsidR="00804536" w:rsidRPr="000E220A" w:rsidRDefault="00804536" w:rsidP="00CE3A4B">
      <w:pPr>
        <w:spacing w:after="0" w:line="240" w:lineRule="auto"/>
        <w:ind w:firstLine="709"/>
        <w:jc w:val="both"/>
        <w:rPr>
          <w:rFonts w:ascii="Times New Roman" w:hAnsi="Times New Roman" w:cs="Times New Roman"/>
          <w:sz w:val="28"/>
          <w:szCs w:val="28"/>
          <w:lang w:val="ru-RU"/>
        </w:rPr>
      </w:pPr>
    </w:p>
    <w:p w14:paraId="6EE99ADC" w14:textId="7BCCB2BC" w:rsidR="002C78C9" w:rsidRDefault="00EF4D58" w:rsidP="00CE3A4B">
      <w:pPr>
        <w:spacing w:after="0" w:line="240" w:lineRule="auto"/>
        <w:jc w:val="center"/>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1</m:t>
            </m:r>
          </m:sub>
        </m:sSub>
        <m:r>
          <w:rPr>
            <w:rFonts w:ascii="Cambria Math" w:hAnsi="Cambria Math" w:cs="Times New Roman"/>
            <w:sz w:val="28"/>
            <w:szCs w:val="28"/>
            <w:lang w:val="ru-RU"/>
          </w:rPr>
          <m:t>:</m:t>
        </m:r>
      </m:oMath>
      <w:r w:rsidR="002C78C9" w:rsidRPr="000E220A">
        <w:rPr>
          <w:rFonts w:ascii="Times New Roman" w:hAnsi="Times New Roman" w:cs="Times New Roman"/>
          <w:sz w:val="28"/>
          <w:szCs w:val="28"/>
          <w:lang w:val="ru-RU"/>
        </w:rPr>
        <w:t xml:space="preserve"> не все </w:t>
      </w:r>
      <m:oMath>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j</m:t>
            </m:r>
          </m:sub>
        </m:sSub>
      </m:oMath>
      <w:r w:rsidR="002C78C9" w:rsidRPr="000E220A">
        <w:rPr>
          <w:rFonts w:ascii="Times New Roman" w:hAnsi="Times New Roman" w:cs="Times New Roman"/>
          <w:sz w:val="28"/>
          <w:szCs w:val="28"/>
          <w:lang w:val="ru-RU"/>
        </w:rPr>
        <w:t xml:space="preserve"> одинаковы </w:t>
      </w:r>
      <m:oMath>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 xml:space="preserve">=1, 2, …, </m:t>
        </m:r>
        <m:r>
          <w:rPr>
            <w:rFonts w:ascii="Cambria Math" w:hAnsi="Cambria Math" w:cs="Times New Roman"/>
            <w:sz w:val="28"/>
            <w:szCs w:val="28"/>
          </w:rPr>
          <m:t>c</m:t>
        </m:r>
        <m:r>
          <w:rPr>
            <w:rFonts w:ascii="Cambria Math" w:hAnsi="Cambria Math" w:cs="Times New Roman"/>
            <w:sz w:val="28"/>
            <w:szCs w:val="28"/>
            <w:lang w:val="ru-RU"/>
          </w:rPr>
          <m:t>)</m:t>
        </m:r>
      </m:oMath>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t>(3)</w:t>
      </w:r>
    </w:p>
    <w:p w14:paraId="2F786FA3" w14:textId="77777777" w:rsidR="00804536" w:rsidRPr="000E220A" w:rsidRDefault="00804536" w:rsidP="00CE3A4B">
      <w:pPr>
        <w:spacing w:after="0" w:line="240" w:lineRule="auto"/>
        <w:jc w:val="center"/>
        <w:rPr>
          <w:rFonts w:ascii="Times New Roman" w:hAnsi="Times New Roman" w:cs="Times New Roman"/>
          <w:i/>
          <w:sz w:val="28"/>
          <w:szCs w:val="28"/>
          <w:lang w:val="ru-RU"/>
        </w:rPr>
      </w:pPr>
    </w:p>
    <w:p w14:paraId="31DCF406" w14:textId="77777777" w:rsidR="005E3C30" w:rsidRDefault="001E066B" w:rsidP="005E3C30">
      <w:pPr>
        <w:spacing w:after="0" w:line="240" w:lineRule="auto"/>
        <w:ind w:firstLine="709"/>
        <w:jc w:val="both"/>
        <w:rPr>
          <w:rFonts w:ascii="Times New Roman" w:hAnsi="Times New Roman" w:cs="Times New Roman"/>
          <w:bCs/>
          <w:sz w:val="28"/>
          <w:szCs w:val="28"/>
          <w:lang w:val="ru-RU"/>
        </w:rPr>
      </w:pPr>
      <w:r w:rsidRPr="000E220A">
        <w:rPr>
          <w:rFonts w:ascii="Times New Roman" w:hAnsi="Times New Roman" w:cs="Times New Roman"/>
          <w:b/>
          <w:sz w:val="28"/>
          <w:szCs w:val="28"/>
          <w:lang w:val="ru-RU"/>
        </w:rPr>
        <w:t xml:space="preserve">Полная вариация </w:t>
      </w:r>
      <w:r w:rsidRPr="000E220A">
        <w:rPr>
          <w:rFonts w:ascii="Times New Roman" w:hAnsi="Times New Roman" w:cs="Times New Roman"/>
          <w:bCs/>
          <w:sz w:val="28"/>
          <w:szCs w:val="28"/>
          <w:lang w:val="ru-RU"/>
        </w:rPr>
        <w:t>выражается полной суммой квадратов (</w:t>
      </w:r>
      <w:proofErr w:type="spellStart"/>
      <w:r w:rsidRPr="000E220A">
        <w:rPr>
          <w:rFonts w:ascii="Times New Roman" w:hAnsi="Times New Roman" w:cs="Times New Roman"/>
          <w:bCs/>
          <w:sz w:val="28"/>
          <w:szCs w:val="28"/>
          <w:lang w:val="ru-RU"/>
        </w:rPr>
        <w:t>sum</w:t>
      </w:r>
      <w:proofErr w:type="spellEnd"/>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of</w:t>
      </w:r>
      <w:proofErr w:type="spellEnd"/>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squares</w:t>
      </w:r>
      <w:proofErr w:type="spellEnd"/>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total</w:t>
      </w:r>
      <w:proofErr w:type="spellEnd"/>
      <w:r w:rsidRPr="000E220A">
        <w:rPr>
          <w:rFonts w:ascii="Times New Roman" w:hAnsi="Times New Roman" w:cs="Times New Roman"/>
          <w:bCs/>
          <w:sz w:val="28"/>
          <w:szCs w:val="28"/>
          <w:lang w:val="ru-RU"/>
        </w:rPr>
        <w:t xml:space="preserve"> - SST). Поскольку нулевая гипотеза заключается в том, что математические ожидания всех </w:t>
      </w:r>
      <w:r w:rsidRPr="000E220A">
        <w:rPr>
          <w:rFonts w:ascii="Cambria Math" w:hAnsi="Cambria Math" w:cs="Cambria Math"/>
          <w:bCs/>
          <w:sz w:val="28"/>
          <w:szCs w:val="28"/>
          <w:lang w:val="ru-RU"/>
        </w:rPr>
        <w:t>𝑐</w:t>
      </w:r>
      <w:r w:rsidR="006F7B70"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групп равны между собой, полная вариация равна сумме квадратов разностей между отдельными наблюдениями и общим средним </w:t>
      </w:r>
      <w:r w:rsidRPr="000E220A">
        <w:rPr>
          <w:rFonts w:ascii="Cambria Math" w:hAnsi="Cambria Math" w:cs="Cambria Math"/>
          <w:bCs/>
          <w:sz w:val="28"/>
          <w:szCs w:val="28"/>
          <w:lang w:val="ru-RU"/>
        </w:rPr>
        <w:t>𝑋</w:t>
      </w:r>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grand</w:t>
      </w:r>
      <w:proofErr w:type="spellEnd"/>
      <w:r w:rsidRPr="000E220A">
        <w:rPr>
          <w:rFonts w:ascii="Times New Roman" w:hAnsi="Times New Roman" w:cs="Times New Roman"/>
          <w:bCs/>
          <w:sz w:val="28"/>
          <w:szCs w:val="28"/>
          <w:lang w:val="ru-RU"/>
        </w:rPr>
        <w:t xml:space="preserve"> </w:t>
      </w:r>
      <w:proofErr w:type="spellStart"/>
      <w:r w:rsidRPr="000E220A">
        <w:rPr>
          <w:rFonts w:ascii="Times New Roman" w:hAnsi="Times New Roman" w:cs="Times New Roman"/>
          <w:bCs/>
          <w:sz w:val="28"/>
          <w:szCs w:val="28"/>
          <w:lang w:val="ru-RU"/>
        </w:rPr>
        <w:t>mean</w:t>
      </w:r>
      <w:proofErr w:type="spellEnd"/>
      <w:r w:rsidRPr="000E220A">
        <w:rPr>
          <w:rFonts w:ascii="Times New Roman" w:hAnsi="Times New Roman" w:cs="Times New Roman"/>
          <w:bCs/>
          <w:sz w:val="28"/>
          <w:szCs w:val="28"/>
          <w:lang w:val="ru-RU"/>
        </w:rPr>
        <w:t xml:space="preserve">), вычисленным по всем </w:t>
      </w:r>
      <w:proofErr w:type="spellStart"/>
      <w:proofErr w:type="gramStart"/>
      <w:r w:rsidRPr="000E220A">
        <w:rPr>
          <w:rFonts w:ascii="Times New Roman" w:hAnsi="Times New Roman" w:cs="Times New Roman"/>
          <w:bCs/>
          <w:sz w:val="28"/>
          <w:szCs w:val="28"/>
          <w:lang w:val="ru-RU"/>
        </w:rPr>
        <w:t>выборкам.</w:t>
      </w:r>
      <w:r w:rsidR="002C78C9" w:rsidRPr="000E220A">
        <w:rPr>
          <w:rFonts w:ascii="Times New Roman" w:hAnsi="Times New Roman" w:cs="Times New Roman"/>
          <w:bCs/>
          <w:sz w:val="28"/>
          <w:szCs w:val="28"/>
          <w:lang w:val="ru-RU"/>
        </w:rPr>
        <w:t>Полная</w:t>
      </w:r>
      <w:proofErr w:type="spellEnd"/>
      <w:proofErr w:type="gramEnd"/>
      <w:r w:rsidR="002C78C9" w:rsidRPr="000E220A">
        <w:rPr>
          <w:rFonts w:ascii="Times New Roman" w:hAnsi="Times New Roman" w:cs="Times New Roman"/>
          <w:bCs/>
          <w:sz w:val="28"/>
          <w:szCs w:val="28"/>
          <w:lang w:val="ru-RU"/>
        </w:rPr>
        <w:t xml:space="preserve"> вариация:</w:t>
      </w:r>
    </w:p>
    <w:p w14:paraId="335DD012" w14:textId="351C9E12" w:rsidR="002C78C9" w:rsidRPr="005E3C30" w:rsidRDefault="002C78C9" w:rsidP="005E3C30">
      <w:pPr>
        <w:spacing w:after="0" w:line="240" w:lineRule="auto"/>
        <w:ind w:firstLine="709"/>
        <w:jc w:val="both"/>
        <w:rPr>
          <w:rFonts w:ascii="Times New Roman" w:hAnsi="Times New Roman" w:cs="Times New Roman"/>
          <w:bCs/>
          <w:sz w:val="28"/>
          <w:szCs w:val="28"/>
          <w:lang w:val="ru-RU"/>
        </w:rPr>
      </w:pPr>
      <m:oMath>
        <m:r>
          <w:rPr>
            <w:rFonts w:ascii="Cambria Math" w:hAnsi="Cambria Math" w:cs="Times New Roman"/>
            <w:sz w:val="28"/>
            <w:szCs w:val="28"/>
          </w:rPr>
          <m:t>SST</m:t>
        </m:r>
        <m:r>
          <w:rPr>
            <w:rFonts w:ascii="Cambria Math" w:hAnsi="Cambria Math" w:cs="Times New Roman"/>
            <w:sz w:val="28"/>
            <w:szCs w:val="28"/>
            <w:lang w:val="ru-RU"/>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c</m:t>
            </m:r>
          </m:sup>
          <m:e>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lang w:val="ru-RU"/>
                  </w:rPr>
                  <m:t>=1</m:t>
                </m:r>
              </m:sub>
              <m:sup>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sup>
              <m:e>
                <m:sSup>
                  <m:sSupPr>
                    <m:ctrlPr>
                      <w:rPr>
                        <w:rFonts w:ascii="Cambria Math" w:hAnsi="Cambria Math" w:cs="Times New Roman"/>
                        <w:i/>
                        <w:sz w:val="28"/>
                        <w:szCs w:val="28"/>
                      </w:rPr>
                    </m:ctrlPr>
                  </m:sSupPr>
                  <m:e>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w:rPr>
                        <w:rFonts w:ascii="Cambria Math" w:hAnsi="Cambria Math" w:cs="Times New Roman"/>
                        <w:sz w:val="28"/>
                        <w:szCs w:val="28"/>
                        <w:lang w:val="ru-RU"/>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e>
        </m:nary>
      </m:oMath>
      <w:r w:rsidRPr="000E220A">
        <w:rPr>
          <w:rFonts w:ascii="Times New Roman" w:hAnsi="Times New Roman" w:cs="Times New Roman"/>
          <w:sz w:val="28"/>
          <w:szCs w:val="28"/>
          <w:lang w:val="ru-RU"/>
        </w:rPr>
        <w:t>,</w:t>
      </w:r>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804536">
        <w:rPr>
          <w:rFonts w:ascii="Times New Roman" w:hAnsi="Times New Roman" w:cs="Times New Roman"/>
          <w:sz w:val="28"/>
          <w:szCs w:val="28"/>
          <w:lang w:val="ru-RU"/>
        </w:rPr>
        <w:tab/>
      </w:r>
      <w:r w:rsidRPr="000E220A">
        <w:rPr>
          <w:rFonts w:ascii="Times New Roman" w:hAnsi="Times New Roman" w:cs="Times New Roman"/>
          <w:sz w:val="28"/>
          <w:szCs w:val="28"/>
          <w:lang w:val="ru-RU"/>
        </w:rPr>
        <w:t>(</w:t>
      </w:r>
      <w:r w:rsidR="00804536">
        <w:rPr>
          <w:rFonts w:ascii="Times New Roman" w:hAnsi="Times New Roman" w:cs="Times New Roman"/>
          <w:sz w:val="28"/>
          <w:szCs w:val="28"/>
          <w:lang w:val="ru-RU"/>
        </w:rPr>
        <w:t>4</w:t>
      </w:r>
      <w:r w:rsidRPr="000E220A">
        <w:rPr>
          <w:rFonts w:ascii="Times New Roman" w:hAnsi="Times New Roman" w:cs="Times New Roman"/>
          <w:sz w:val="28"/>
          <w:szCs w:val="28"/>
          <w:lang w:val="ru-RU"/>
        </w:rPr>
        <w:t>)</w:t>
      </w:r>
    </w:p>
    <w:p w14:paraId="28582EF1" w14:textId="77777777" w:rsidR="00804536" w:rsidRDefault="00804536" w:rsidP="005E3C30">
      <w:pPr>
        <w:spacing w:after="0" w:line="240" w:lineRule="auto"/>
        <w:jc w:val="both"/>
        <w:rPr>
          <w:rFonts w:ascii="Times New Roman" w:hAnsi="Times New Roman" w:cs="Times New Roman"/>
          <w:sz w:val="28"/>
          <w:szCs w:val="28"/>
          <w:lang w:val="ru-RU"/>
        </w:rPr>
      </w:pPr>
    </w:p>
    <w:p w14:paraId="31041BEE" w14:textId="0ADF01E4" w:rsidR="002C78C9" w:rsidRPr="000E220A" w:rsidRDefault="002C78C9" w:rsidP="00804536">
      <w:pPr>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где</w:t>
      </w:r>
    </w:p>
    <w:p w14:paraId="05B047B1"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f>
          <m:fPr>
            <m:ctrlPr>
              <w:rPr>
                <w:rFonts w:ascii="Cambria Math" w:hAnsi="Cambria Math" w:cs="Times New Roman"/>
                <w:i/>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rPr>
              <m:t>n</m:t>
            </m:r>
          </m:den>
        </m:f>
        <m:r>
          <w:rPr>
            <w:rFonts w:ascii="Cambria Math" w:hAnsi="Cambria Math" w:cs="Times New Roman"/>
            <w:sz w:val="28"/>
            <w:szCs w:val="28"/>
            <w:lang w:val="ru-RU"/>
          </w:rPr>
          <m:t xml:space="preserve"> </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c</m:t>
            </m:r>
          </m:sup>
          <m:e>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lang w:val="ru-RU"/>
                  </w:rPr>
                  <m:t>=1</m:t>
                </m:r>
              </m:sub>
              <m:sup>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sup>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e>
            </m:nary>
          </m:e>
        </m:nary>
      </m:oMath>
      <w:r w:rsidR="002C78C9" w:rsidRPr="000E220A">
        <w:rPr>
          <w:rFonts w:ascii="Times New Roman" w:hAnsi="Times New Roman" w:cs="Times New Roman"/>
          <w:sz w:val="28"/>
          <w:szCs w:val="28"/>
          <w:lang w:val="ru-RU"/>
        </w:rPr>
        <w:t xml:space="preserve"> – общее среднее,</w:t>
      </w:r>
    </w:p>
    <w:p w14:paraId="56BAF6B0"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oMath>
      <w:r w:rsidR="002C78C9" w:rsidRPr="000E220A">
        <w:rPr>
          <w:rFonts w:ascii="Times New Roman" w:hAnsi="Times New Roman" w:cs="Times New Roman"/>
          <w:sz w:val="28"/>
          <w:szCs w:val="28"/>
          <w:lang w:val="ru-RU"/>
        </w:rPr>
        <w:t xml:space="preserve"> – </w:t>
      </w:r>
      <w:proofErr w:type="spellStart"/>
      <w:r w:rsidR="002C78C9" w:rsidRPr="000E220A">
        <w:rPr>
          <w:rFonts w:ascii="Times New Roman" w:hAnsi="Times New Roman" w:cs="Times New Roman"/>
          <w:sz w:val="28"/>
          <w:szCs w:val="28"/>
        </w:rPr>
        <w:t>i</w:t>
      </w:r>
      <w:proofErr w:type="spellEnd"/>
      <w:r w:rsidR="002C78C9" w:rsidRPr="000E220A">
        <w:rPr>
          <w:rFonts w:ascii="Times New Roman" w:hAnsi="Times New Roman" w:cs="Times New Roman"/>
          <w:sz w:val="28"/>
          <w:szCs w:val="28"/>
          <w:lang w:val="ru-RU"/>
        </w:rPr>
        <w:t>-</w:t>
      </w:r>
      <w:proofErr w:type="spellStart"/>
      <w:r w:rsidR="002C78C9" w:rsidRPr="000E220A">
        <w:rPr>
          <w:rFonts w:ascii="Times New Roman" w:hAnsi="Times New Roman" w:cs="Times New Roman"/>
          <w:sz w:val="28"/>
          <w:szCs w:val="28"/>
          <w:lang w:val="ru-RU"/>
        </w:rPr>
        <w:t>ое</w:t>
      </w:r>
      <w:proofErr w:type="spellEnd"/>
      <w:r w:rsidR="002C78C9" w:rsidRPr="000E220A">
        <w:rPr>
          <w:rFonts w:ascii="Times New Roman" w:hAnsi="Times New Roman" w:cs="Times New Roman"/>
          <w:sz w:val="28"/>
          <w:szCs w:val="28"/>
          <w:lang w:val="ru-RU"/>
        </w:rPr>
        <w:t xml:space="preserve"> наблюдение в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группе или уровне,</w:t>
      </w:r>
    </w:p>
    <w:p w14:paraId="5D96B047"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oMath>
      <w:r w:rsidR="002C78C9" w:rsidRPr="000E220A">
        <w:rPr>
          <w:rFonts w:ascii="Times New Roman" w:hAnsi="Times New Roman" w:cs="Times New Roman"/>
          <w:sz w:val="28"/>
          <w:szCs w:val="28"/>
          <w:lang w:val="ru-RU"/>
        </w:rPr>
        <w:t xml:space="preserve"> – количество наблюдений в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группе,</w:t>
      </w:r>
    </w:p>
    <w:p w14:paraId="78F574AC" w14:textId="77777777" w:rsidR="002C78C9" w:rsidRPr="000E220A" w:rsidRDefault="002C78C9" w:rsidP="00CE3A4B">
      <w:pPr>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rPr>
        <w:t>n</w:t>
      </w:r>
      <w:r w:rsidRPr="000E220A">
        <w:rPr>
          <w:rFonts w:ascii="Times New Roman" w:hAnsi="Times New Roman" w:cs="Times New Roman"/>
          <w:sz w:val="28"/>
          <w:szCs w:val="28"/>
          <w:lang w:val="ru-RU"/>
        </w:rPr>
        <w:t xml:space="preserve"> – общее количество наблюдений во всех группах </w:t>
      </w:r>
      <w:proofErr w:type="gramStart"/>
      <w:r w:rsidRPr="000E220A">
        <w:rPr>
          <w:rFonts w:ascii="Times New Roman" w:hAnsi="Times New Roman" w:cs="Times New Roman"/>
          <w:sz w:val="28"/>
          <w:szCs w:val="28"/>
          <w:lang w:val="ru-RU"/>
        </w:rPr>
        <w:t>( т.е.</w:t>
      </w:r>
      <w:proofErr w:type="gramEnd"/>
      <w:r w:rsidRPr="000E220A">
        <w:rPr>
          <w:rFonts w:ascii="Times New Roman" w:hAnsi="Times New Roman" w:cs="Times New Roman"/>
          <w:sz w:val="28"/>
          <w:szCs w:val="28"/>
          <w:lang w:val="ru-RU"/>
        </w:rPr>
        <w:t xml:space="preserve"> </w:t>
      </w:r>
      <m:oMath>
        <m:r>
          <w:rPr>
            <w:rFonts w:ascii="Cambria Math" w:hAnsi="Cambria Math" w:cs="Times New Roman"/>
            <w:sz w:val="28"/>
            <w:szCs w:val="28"/>
          </w:rPr>
          <m:t>n</m:t>
        </m:r>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c</m:t>
            </m:r>
          </m:sub>
        </m:sSub>
      </m:oMath>
      <w:r w:rsidRPr="000E220A">
        <w:rPr>
          <w:rFonts w:ascii="Times New Roman" w:hAnsi="Times New Roman" w:cs="Times New Roman"/>
          <w:sz w:val="28"/>
          <w:szCs w:val="28"/>
          <w:lang w:val="ru-RU"/>
        </w:rPr>
        <w:t>),</w:t>
      </w:r>
    </w:p>
    <w:p w14:paraId="7B89E55D" w14:textId="77777777" w:rsidR="002C78C9" w:rsidRPr="000E220A" w:rsidRDefault="002C78C9" w:rsidP="00CE3A4B">
      <w:pPr>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rPr>
        <w:t>c</w:t>
      </w:r>
      <w:r w:rsidRPr="000E220A">
        <w:rPr>
          <w:rFonts w:ascii="Times New Roman" w:hAnsi="Times New Roman" w:cs="Times New Roman"/>
          <w:sz w:val="28"/>
          <w:szCs w:val="28"/>
          <w:lang w:val="ru-RU"/>
        </w:rPr>
        <w:t xml:space="preserve"> – количество изучаемых групп или уровней.</w:t>
      </w:r>
    </w:p>
    <w:p w14:paraId="74311CCA" w14:textId="73DCD8C6" w:rsidR="002C78C9" w:rsidRDefault="002C78C9" w:rsidP="00CE3A4B">
      <w:pPr>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ab/>
      </w:r>
      <w:r w:rsidR="000C4C95" w:rsidRPr="000E220A">
        <w:rPr>
          <w:rFonts w:ascii="Times New Roman" w:hAnsi="Times New Roman" w:cs="Times New Roman"/>
          <w:color w:val="0D0D0D"/>
          <w:sz w:val="28"/>
          <w:szCs w:val="28"/>
          <w:shd w:val="clear" w:color="auto" w:fill="FFFFFF"/>
          <w:lang w:val="ru-RU"/>
        </w:rPr>
        <w:t>Межгрупповая вариация, обычно называемая межгрупповой суммой квадратов (</w:t>
      </w:r>
      <w:r w:rsidR="000C4C95" w:rsidRPr="000E220A">
        <w:rPr>
          <w:rFonts w:ascii="Times New Roman" w:hAnsi="Times New Roman" w:cs="Times New Roman"/>
          <w:color w:val="0D0D0D"/>
          <w:sz w:val="28"/>
          <w:szCs w:val="28"/>
          <w:shd w:val="clear" w:color="auto" w:fill="FFFFFF"/>
        </w:rPr>
        <w:t>sum</w:t>
      </w:r>
      <w:r w:rsidR="000C4C95" w:rsidRPr="000E220A">
        <w:rPr>
          <w:rFonts w:ascii="Times New Roman" w:hAnsi="Times New Roman" w:cs="Times New Roman"/>
          <w:color w:val="0D0D0D"/>
          <w:sz w:val="28"/>
          <w:szCs w:val="28"/>
          <w:shd w:val="clear" w:color="auto" w:fill="FFFFFF"/>
          <w:lang w:val="ru-RU"/>
        </w:rPr>
        <w:t xml:space="preserve"> </w:t>
      </w:r>
      <w:r w:rsidR="000C4C95" w:rsidRPr="000E220A">
        <w:rPr>
          <w:rFonts w:ascii="Times New Roman" w:hAnsi="Times New Roman" w:cs="Times New Roman"/>
          <w:color w:val="0D0D0D"/>
          <w:sz w:val="28"/>
          <w:szCs w:val="28"/>
          <w:shd w:val="clear" w:color="auto" w:fill="FFFFFF"/>
        </w:rPr>
        <w:t>of</w:t>
      </w:r>
      <w:r w:rsidR="000C4C95" w:rsidRPr="000E220A">
        <w:rPr>
          <w:rFonts w:ascii="Times New Roman" w:hAnsi="Times New Roman" w:cs="Times New Roman"/>
          <w:color w:val="0D0D0D"/>
          <w:sz w:val="28"/>
          <w:szCs w:val="28"/>
          <w:shd w:val="clear" w:color="auto" w:fill="FFFFFF"/>
          <w:lang w:val="ru-RU"/>
        </w:rPr>
        <w:t xml:space="preserve"> </w:t>
      </w:r>
      <w:r w:rsidR="000C4C95" w:rsidRPr="000E220A">
        <w:rPr>
          <w:rFonts w:ascii="Times New Roman" w:hAnsi="Times New Roman" w:cs="Times New Roman"/>
          <w:color w:val="0D0D0D"/>
          <w:sz w:val="28"/>
          <w:szCs w:val="28"/>
          <w:shd w:val="clear" w:color="auto" w:fill="FFFFFF"/>
        </w:rPr>
        <w:t>squares</w:t>
      </w:r>
      <w:r w:rsidR="000C4C95" w:rsidRPr="000E220A">
        <w:rPr>
          <w:rFonts w:ascii="Times New Roman" w:hAnsi="Times New Roman" w:cs="Times New Roman"/>
          <w:color w:val="0D0D0D"/>
          <w:sz w:val="28"/>
          <w:szCs w:val="28"/>
          <w:shd w:val="clear" w:color="auto" w:fill="FFFFFF"/>
          <w:lang w:val="ru-RU"/>
        </w:rPr>
        <w:t xml:space="preserve"> </w:t>
      </w:r>
      <w:r w:rsidR="000C4C95" w:rsidRPr="000E220A">
        <w:rPr>
          <w:rFonts w:ascii="Times New Roman" w:hAnsi="Times New Roman" w:cs="Times New Roman"/>
          <w:color w:val="0D0D0D"/>
          <w:sz w:val="28"/>
          <w:szCs w:val="28"/>
          <w:shd w:val="clear" w:color="auto" w:fill="FFFFFF"/>
        </w:rPr>
        <w:t>among</w:t>
      </w:r>
      <w:r w:rsidR="000C4C95" w:rsidRPr="000E220A">
        <w:rPr>
          <w:rFonts w:ascii="Times New Roman" w:hAnsi="Times New Roman" w:cs="Times New Roman"/>
          <w:color w:val="0D0D0D"/>
          <w:sz w:val="28"/>
          <w:szCs w:val="28"/>
          <w:shd w:val="clear" w:color="auto" w:fill="FFFFFF"/>
          <w:lang w:val="ru-RU"/>
        </w:rPr>
        <w:t xml:space="preserve"> </w:t>
      </w:r>
      <w:r w:rsidR="000C4C95" w:rsidRPr="000E220A">
        <w:rPr>
          <w:rFonts w:ascii="Times New Roman" w:hAnsi="Times New Roman" w:cs="Times New Roman"/>
          <w:color w:val="0D0D0D"/>
          <w:sz w:val="28"/>
          <w:szCs w:val="28"/>
          <w:shd w:val="clear" w:color="auto" w:fill="FFFFFF"/>
        </w:rPr>
        <w:t>groups</w:t>
      </w:r>
      <w:r w:rsidR="000C4C95" w:rsidRPr="000E220A">
        <w:rPr>
          <w:rFonts w:ascii="Times New Roman" w:hAnsi="Times New Roman" w:cs="Times New Roman"/>
          <w:color w:val="0D0D0D"/>
          <w:sz w:val="28"/>
          <w:szCs w:val="28"/>
          <w:shd w:val="clear" w:color="auto" w:fill="FFFFFF"/>
          <w:lang w:val="ru-RU"/>
        </w:rPr>
        <w:t xml:space="preserve"> - </w:t>
      </w:r>
      <w:r w:rsidR="000C4C95" w:rsidRPr="000E220A">
        <w:rPr>
          <w:rFonts w:ascii="Times New Roman" w:hAnsi="Times New Roman" w:cs="Times New Roman"/>
          <w:color w:val="0D0D0D"/>
          <w:sz w:val="28"/>
          <w:szCs w:val="28"/>
          <w:shd w:val="clear" w:color="auto" w:fill="FFFFFF"/>
        </w:rPr>
        <w:t>SSA</w:t>
      </w:r>
      <w:r w:rsidR="000C4C95" w:rsidRPr="000E220A">
        <w:rPr>
          <w:rFonts w:ascii="Times New Roman" w:hAnsi="Times New Roman" w:cs="Times New Roman"/>
          <w:color w:val="0D0D0D"/>
          <w:sz w:val="28"/>
          <w:szCs w:val="28"/>
          <w:shd w:val="clear" w:color="auto" w:fill="FFFFFF"/>
          <w:lang w:val="ru-RU"/>
        </w:rPr>
        <w:t xml:space="preserve">), равна сумме квадратов разностей между выборочным средним каждой группы </w:t>
      </w:r>
      <w:r w:rsidR="000C4C95" w:rsidRPr="000E220A">
        <w:rPr>
          <w:rStyle w:val="katex-mathml"/>
          <w:rFonts w:ascii="Cambria Math" w:hAnsi="Cambria Math" w:cs="Cambria Math"/>
          <w:color w:val="0D0D0D"/>
          <w:sz w:val="28"/>
          <w:szCs w:val="28"/>
          <w:bdr w:val="none" w:sz="0" w:space="0" w:color="auto" w:frame="1"/>
          <w:shd w:val="clear" w:color="auto" w:fill="FFFFFF"/>
        </w:rPr>
        <w:t>𝑋</w:t>
      </w:r>
      <w:r w:rsidR="000C4C95" w:rsidRPr="000E220A">
        <w:rPr>
          <w:rStyle w:val="katex-mathml"/>
          <w:rFonts w:ascii="Times New Roman" w:hAnsi="Times New Roman" w:cs="Times New Roman"/>
          <w:color w:val="0D0D0D"/>
          <w:sz w:val="28"/>
          <w:szCs w:val="28"/>
          <w:bdr w:val="none" w:sz="0" w:space="0" w:color="auto" w:frame="1"/>
          <w:shd w:val="clear" w:color="auto" w:fill="FFFFFF"/>
          <w:lang w:val="ru-RU"/>
        </w:rPr>
        <w:t>ˉ</w:t>
      </w:r>
      <w:r w:rsidR="000C4C95" w:rsidRPr="000E220A">
        <w:rPr>
          <w:rStyle w:val="katex-mathml"/>
          <w:rFonts w:ascii="Cambria Math" w:hAnsi="Cambria Math" w:cs="Cambria Math"/>
          <w:color w:val="0D0D0D"/>
          <w:sz w:val="28"/>
          <w:szCs w:val="28"/>
          <w:bdr w:val="none" w:sz="0" w:space="0" w:color="auto" w:frame="1"/>
          <w:shd w:val="clear" w:color="auto" w:fill="FFFFFF"/>
        </w:rPr>
        <w:t>𝑗</w:t>
      </w:r>
      <w:r w:rsidR="000C4C95" w:rsidRPr="000E220A">
        <w:rPr>
          <w:rStyle w:val="mord"/>
          <w:rFonts w:ascii="Times New Roman" w:hAnsi="Times New Roman" w:cs="Times New Roman"/>
          <w:i/>
          <w:iCs/>
          <w:color w:val="0D0D0D"/>
          <w:sz w:val="28"/>
          <w:szCs w:val="28"/>
          <w:bdr w:val="single" w:sz="2" w:space="0" w:color="E3E3E3" w:frame="1"/>
          <w:shd w:val="clear" w:color="auto" w:fill="FFFFFF"/>
        </w:rPr>
        <w:t>X</w:t>
      </w:r>
      <w:r w:rsidR="000C4C95" w:rsidRPr="000E220A">
        <w:rPr>
          <w:rStyle w:val="mord"/>
          <w:rFonts w:ascii="Times New Roman" w:hAnsi="Times New Roman" w:cs="Times New Roman"/>
          <w:color w:val="0D0D0D"/>
          <w:sz w:val="28"/>
          <w:szCs w:val="28"/>
          <w:bdr w:val="single" w:sz="2" w:space="0" w:color="E3E3E3" w:frame="1"/>
          <w:shd w:val="clear" w:color="auto" w:fill="FFFFFF"/>
          <w:lang w:val="ru-RU"/>
        </w:rPr>
        <w:t>ˉ</w:t>
      </w:r>
      <w:r w:rsidR="000C4C95" w:rsidRPr="000E220A">
        <w:rPr>
          <w:rStyle w:val="mord"/>
          <w:rFonts w:ascii="Times New Roman" w:hAnsi="Times New Roman" w:cs="Times New Roman"/>
          <w:i/>
          <w:iCs/>
          <w:color w:val="0D0D0D"/>
          <w:sz w:val="28"/>
          <w:szCs w:val="28"/>
          <w:bdr w:val="single" w:sz="2" w:space="0" w:color="E3E3E3" w:frame="1"/>
          <w:shd w:val="clear" w:color="auto" w:fill="FFFFFF"/>
        </w:rPr>
        <w:t>j</w:t>
      </w:r>
      <w:r w:rsidR="000C4C95" w:rsidRPr="000E220A">
        <w:rPr>
          <w:rStyle w:val="vlist-s"/>
          <w:rFonts w:ascii="Times New Roman" w:hAnsi="Times New Roman" w:cs="Times New Roman"/>
          <w:color w:val="0D0D0D"/>
          <w:sz w:val="28"/>
          <w:szCs w:val="28"/>
          <w:bdr w:val="single" w:sz="2" w:space="0" w:color="E3E3E3" w:frame="1"/>
          <w:shd w:val="clear" w:color="auto" w:fill="FFFFFF"/>
          <w:lang w:val="ru-RU"/>
        </w:rPr>
        <w:t>​</w:t>
      </w:r>
      <w:r w:rsidR="000C4C95" w:rsidRPr="000E220A">
        <w:rPr>
          <w:rFonts w:ascii="Times New Roman" w:hAnsi="Times New Roman" w:cs="Times New Roman"/>
          <w:color w:val="0D0D0D"/>
          <w:sz w:val="28"/>
          <w:szCs w:val="28"/>
          <w:shd w:val="clear" w:color="auto" w:fill="FFFFFF"/>
          <w:lang w:val="ru-RU"/>
        </w:rPr>
        <w:t xml:space="preserve"> и общим средним </w:t>
      </w:r>
      <w:r w:rsidR="000C4C95" w:rsidRPr="000E220A">
        <w:rPr>
          <w:rStyle w:val="katex-mathml"/>
          <w:rFonts w:ascii="Cambria Math" w:hAnsi="Cambria Math" w:cs="Cambria Math"/>
          <w:color w:val="0D0D0D"/>
          <w:sz w:val="28"/>
          <w:szCs w:val="28"/>
          <w:bdr w:val="none" w:sz="0" w:space="0" w:color="auto" w:frame="1"/>
          <w:shd w:val="clear" w:color="auto" w:fill="FFFFFF"/>
        </w:rPr>
        <w:t>𝑋</w:t>
      </w:r>
      <w:r w:rsidR="000C4C95" w:rsidRPr="000E220A">
        <w:rPr>
          <w:rStyle w:val="katex-mathml"/>
          <w:rFonts w:ascii="Times New Roman" w:hAnsi="Times New Roman" w:cs="Times New Roman"/>
          <w:color w:val="0D0D0D"/>
          <w:sz w:val="28"/>
          <w:szCs w:val="28"/>
          <w:bdr w:val="none" w:sz="0" w:space="0" w:color="auto" w:frame="1"/>
          <w:shd w:val="clear" w:color="auto" w:fill="FFFFFF"/>
          <w:lang w:val="ru-RU"/>
        </w:rPr>
        <w:t>ˉ</w:t>
      </w:r>
      <w:r w:rsidR="000C4C95" w:rsidRPr="000E220A">
        <w:rPr>
          <w:rStyle w:val="mord"/>
          <w:rFonts w:ascii="Times New Roman" w:hAnsi="Times New Roman" w:cs="Times New Roman"/>
          <w:i/>
          <w:iCs/>
          <w:color w:val="0D0D0D"/>
          <w:sz w:val="28"/>
          <w:szCs w:val="28"/>
          <w:bdr w:val="single" w:sz="2" w:space="0" w:color="E3E3E3" w:frame="1"/>
          <w:shd w:val="clear" w:color="auto" w:fill="FFFFFF"/>
        </w:rPr>
        <w:t>X</w:t>
      </w:r>
      <w:r w:rsidR="000C4C95" w:rsidRPr="000E220A">
        <w:rPr>
          <w:rStyle w:val="mord"/>
          <w:rFonts w:ascii="Times New Roman" w:hAnsi="Times New Roman" w:cs="Times New Roman"/>
          <w:color w:val="0D0D0D"/>
          <w:sz w:val="28"/>
          <w:szCs w:val="28"/>
          <w:bdr w:val="single" w:sz="2" w:space="0" w:color="E3E3E3" w:frame="1"/>
          <w:shd w:val="clear" w:color="auto" w:fill="FFFFFF"/>
          <w:lang w:val="ru-RU"/>
        </w:rPr>
        <w:t>ˉ</w:t>
      </w:r>
      <w:r w:rsidR="000C4C95" w:rsidRPr="000E220A">
        <w:rPr>
          <w:rFonts w:ascii="Times New Roman" w:hAnsi="Times New Roman" w:cs="Times New Roman"/>
          <w:color w:val="0D0D0D"/>
          <w:sz w:val="28"/>
          <w:szCs w:val="28"/>
          <w:shd w:val="clear" w:color="auto" w:fill="FFFFFF"/>
          <w:lang w:val="ru-RU"/>
        </w:rPr>
        <w:t xml:space="preserve">, умноженных на объем соответствующей группы </w:t>
      </w:r>
      <m:oMath>
        <m:sSub>
          <m:sSubPr>
            <m:ctrlPr>
              <w:rPr>
                <w:rFonts w:ascii="Cambria Math" w:eastAsia="Calibri" w:hAnsi="Cambria Math" w:cs="Times New Roman"/>
                <w:i/>
                <w:color w:val="000000"/>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oMath>
      <w:r w:rsidRPr="000E220A">
        <w:rPr>
          <w:rFonts w:ascii="Times New Roman" w:hAnsi="Times New Roman" w:cs="Times New Roman"/>
          <w:sz w:val="28"/>
          <w:szCs w:val="28"/>
          <w:lang w:val="ru-RU"/>
        </w:rPr>
        <w:t>.</w:t>
      </w:r>
    </w:p>
    <w:p w14:paraId="173031FA" w14:textId="77777777" w:rsidR="00804536" w:rsidRDefault="00804536" w:rsidP="00CE3A4B">
      <w:pPr>
        <w:spacing w:after="0" w:line="240" w:lineRule="auto"/>
        <w:jc w:val="both"/>
        <w:rPr>
          <w:rFonts w:ascii="Times New Roman" w:hAnsi="Times New Roman" w:cs="Times New Roman"/>
          <w:sz w:val="28"/>
          <w:szCs w:val="28"/>
          <w:lang w:val="ru-RU"/>
        </w:rPr>
      </w:pPr>
    </w:p>
    <w:p w14:paraId="03B08DB0" w14:textId="77777777" w:rsidR="00EE5498" w:rsidRDefault="00EE5498" w:rsidP="00CE3A4B">
      <w:pPr>
        <w:spacing w:after="0" w:line="240" w:lineRule="auto"/>
        <w:jc w:val="both"/>
        <w:rPr>
          <w:rFonts w:ascii="Times New Roman" w:hAnsi="Times New Roman" w:cs="Times New Roman"/>
          <w:sz w:val="28"/>
          <w:szCs w:val="28"/>
          <w:lang w:val="ru-RU"/>
        </w:rPr>
      </w:pPr>
    </w:p>
    <w:p w14:paraId="3625ECB0" w14:textId="77777777" w:rsidR="00EE5498" w:rsidRPr="000E220A" w:rsidRDefault="00EE5498" w:rsidP="00CE3A4B">
      <w:pPr>
        <w:spacing w:after="0" w:line="240" w:lineRule="auto"/>
        <w:jc w:val="both"/>
        <w:rPr>
          <w:rFonts w:ascii="Times New Roman" w:hAnsi="Times New Roman" w:cs="Times New Roman"/>
          <w:sz w:val="28"/>
          <w:szCs w:val="28"/>
          <w:lang w:val="ru-RU"/>
        </w:rPr>
      </w:pPr>
    </w:p>
    <w:p w14:paraId="1B2A62E7" w14:textId="77777777" w:rsidR="002C78C9" w:rsidRDefault="002C78C9" w:rsidP="00CE3A4B">
      <w:pPr>
        <w:spacing w:after="0" w:line="240" w:lineRule="auto"/>
        <w:ind w:firstLine="709"/>
        <w:jc w:val="both"/>
        <w:rPr>
          <w:rFonts w:ascii="Times New Roman" w:hAnsi="Times New Roman" w:cs="Times New Roman"/>
          <w:b/>
          <w:sz w:val="28"/>
          <w:szCs w:val="28"/>
          <w:lang w:val="ru-RU"/>
        </w:rPr>
      </w:pPr>
      <w:r w:rsidRPr="000E220A">
        <w:rPr>
          <w:rFonts w:ascii="Times New Roman" w:hAnsi="Times New Roman" w:cs="Times New Roman"/>
          <w:b/>
          <w:sz w:val="28"/>
          <w:szCs w:val="28"/>
          <w:lang w:val="ru-RU"/>
        </w:rPr>
        <w:t>Межгрупповая вариация:</w:t>
      </w:r>
    </w:p>
    <w:p w14:paraId="3319A0CC" w14:textId="77777777" w:rsidR="00804536" w:rsidRPr="000E220A" w:rsidRDefault="00804536" w:rsidP="00CE3A4B">
      <w:pPr>
        <w:spacing w:after="0" w:line="240" w:lineRule="auto"/>
        <w:ind w:firstLine="709"/>
        <w:jc w:val="both"/>
        <w:rPr>
          <w:rFonts w:ascii="Times New Roman" w:hAnsi="Times New Roman" w:cs="Times New Roman"/>
          <w:b/>
          <w:sz w:val="28"/>
          <w:szCs w:val="28"/>
          <w:lang w:val="ru-RU"/>
        </w:rPr>
      </w:pPr>
    </w:p>
    <w:p w14:paraId="4420F296" w14:textId="48AEF129" w:rsidR="002C78C9" w:rsidRPr="000E220A" w:rsidRDefault="002C78C9" w:rsidP="005E3C30">
      <w:pPr>
        <w:spacing w:after="0" w:line="240" w:lineRule="auto"/>
        <w:ind w:firstLine="709"/>
        <w:rPr>
          <w:rFonts w:ascii="Times New Roman" w:hAnsi="Times New Roman" w:cs="Times New Roman"/>
          <w:sz w:val="28"/>
          <w:szCs w:val="28"/>
          <w:lang w:val="ru-RU"/>
        </w:rPr>
      </w:pPr>
      <m:oMath>
        <m:r>
          <w:rPr>
            <w:rFonts w:ascii="Cambria Math" w:hAnsi="Cambria Math" w:cs="Times New Roman"/>
            <w:sz w:val="28"/>
            <w:szCs w:val="28"/>
          </w:rPr>
          <m:t>SSA</m:t>
        </m:r>
        <m:r>
          <w:rPr>
            <w:rFonts w:ascii="Cambria Math" w:hAnsi="Cambria Math" w:cs="Times New Roman"/>
            <w:sz w:val="28"/>
            <w:szCs w:val="28"/>
            <w:lang w:val="ru-RU"/>
          </w:rPr>
          <m:t>=</m:t>
        </m:r>
        <m:nary>
          <m:naryPr>
            <m:chr m:val="∑"/>
            <m:limLoc m:val="undOvr"/>
            <m:ctrlPr>
              <w:rPr>
                <w:rFonts w:ascii="Cambria Math" w:eastAsia="Calibri" w:hAnsi="Cambria Math" w:cs="Times New Roman"/>
                <w:i/>
                <w:color w:val="000000"/>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c</m:t>
            </m:r>
          </m:sup>
          <m:e>
            <m:sSub>
              <m:sSubPr>
                <m:ctrlPr>
                  <w:rPr>
                    <w:rFonts w:ascii="Cambria Math" w:eastAsia="Calibri" w:hAnsi="Cambria Math" w:cs="Times New Roman"/>
                    <w:i/>
                    <w:color w:val="000000"/>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r>
              <w:rPr>
                <w:rFonts w:ascii="Cambria Math" w:hAnsi="Cambria Math" w:cs="Times New Roman"/>
                <w:sz w:val="28"/>
                <w:szCs w:val="28"/>
                <w:lang w:val="ru-RU"/>
              </w:rPr>
              <m:t>∙</m:t>
            </m:r>
            <m:sSup>
              <m:sSupPr>
                <m:ctrlPr>
                  <w:rPr>
                    <w:rFonts w:ascii="Cambria Math" w:eastAsia="Calibri" w:hAnsi="Cambria Math" w:cs="Times New Roman"/>
                    <w:i/>
                    <w:color w:val="000000"/>
                    <w:sz w:val="28"/>
                    <w:szCs w:val="28"/>
                  </w:rPr>
                </m:ctrlPr>
              </m:sSupPr>
              <m:e>
                <m:r>
                  <w:rPr>
                    <w:rFonts w:ascii="Cambria Math" w:hAnsi="Cambria Math" w:cs="Times New Roman"/>
                    <w:sz w:val="28"/>
                    <w:szCs w:val="28"/>
                    <w:lang w:val="ru-RU"/>
                  </w:rPr>
                  <m:t>(</m:t>
                </m:r>
                <m:sSub>
                  <m:sSubPr>
                    <m:ctrlPr>
                      <w:rPr>
                        <w:rFonts w:ascii="Cambria Math" w:eastAsia="Calibri" w:hAnsi="Cambria Math" w:cs="Times New Roman"/>
                        <w:i/>
                        <w:color w:val="000000"/>
                        <w:sz w:val="28"/>
                        <w:szCs w:val="28"/>
                      </w:rPr>
                    </m:ctrlPr>
                  </m:sSubPr>
                  <m:e>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e>
                  <m:sub>
                    <m:r>
                      <w:rPr>
                        <w:rFonts w:ascii="Cambria Math" w:hAnsi="Cambria Math" w:cs="Times New Roman"/>
                        <w:sz w:val="28"/>
                        <w:szCs w:val="28"/>
                      </w:rPr>
                      <m:t>j</m:t>
                    </m:r>
                  </m:sub>
                </m:sSub>
                <m:r>
                  <w:rPr>
                    <w:rFonts w:ascii="Cambria Math" w:hAnsi="Cambria Math" w:cs="Times New Roman"/>
                    <w:sz w:val="28"/>
                    <w:szCs w:val="28"/>
                    <w:lang w:val="ru-RU"/>
                  </w:rPr>
                  <m:t>-</m:t>
                </m:r>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oMath>
      <w:r w:rsidRPr="000E220A">
        <w:rPr>
          <w:rFonts w:ascii="Times New Roman" w:hAnsi="Times New Roman" w:cs="Times New Roman"/>
          <w:sz w:val="28"/>
          <w:szCs w:val="28"/>
          <w:lang w:val="ru-RU"/>
        </w:rPr>
        <w:t>,</w:t>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Pr="000E220A">
        <w:rPr>
          <w:rFonts w:ascii="Times New Roman" w:hAnsi="Times New Roman" w:cs="Times New Roman"/>
          <w:sz w:val="28"/>
          <w:szCs w:val="28"/>
          <w:lang w:val="ru-RU"/>
        </w:rPr>
        <w:t>(</w:t>
      </w:r>
      <w:r w:rsidR="00804536">
        <w:rPr>
          <w:rFonts w:ascii="Times New Roman" w:hAnsi="Times New Roman" w:cs="Times New Roman"/>
          <w:sz w:val="28"/>
          <w:szCs w:val="28"/>
          <w:lang w:val="ru-RU"/>
        </w:rPr>
        <w:t>5</w:t>
      </w:r>
      <w:r w:rsidRPr="000E220A">
        <w:rPr>
          <w:rFonts w:ascii="Times New Roman" w:hAnsi="Times New Roman" w:cs="Times New Roman"/>
          <w:sz w:val="28"/>
          <w:szCs w:val="28"/>
          <w:lang w:val="ru-RU"/>
        </w:rPr>
        <w:t>)</w:t>
      </w:r>
    </w:p>
    <w:p w14:paraId="3F0746F3" w14:textId="793A8BCC" w:rsidR="002C78C9" w:rsidRPr="000E220A" w:rsidRDefault="002C78C9" w:rsidP="00CE3A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где</w:t>
      </w:r>
    </w:p>
    <w:p w14:paraId="1539A5AE" w14:textId="77777777" w:rsidR="002C78C9" w:rsidRPr="000E220A" w:rsidRDefault="002C78C9" w:rsidP="00CE3A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 - количество изучаемых групп или уровней,</w:t>
      </w:r>
    </w:p>
    <w:p w14:paraId="5F95D009" w14:textId="77777777" w:rsidR="002C78C9" w:rsidRPr="000E220A" w:rsidRDefault="00EF4D58" w:rsidP="00CE3A4B">
      <w:pPr>
        <w:spacing w:after="0" w:line="240" w:lineRule="auto"/>
        <w:ind w:firstLine="709"/>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oMath>
      <w:r w:rsidR="002C78C9" w:rsidRPr="000E220A">
        <w:rPr>
          <w:rFonts w:ascii="Times New Roman" w:hAnsi="Times New Roman" w:cs="Times New Roman"/>
          <w:sz w:val="28"/>
          <w:szCs w:val="28"/>
          <w:lang w:val="ru-RU"/>
        </w:rPr>
        <w:t xml:space="preserve"> - количество наблюдений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в группе,</w:t>
      </w:r>
    </w:p>
    <w:p w14:paraId="115AE295" w14:textId="77777777" w:rsidR="002C78C9" w:rsidRPr="000E220A" w:rsidRDefault="00EF4D58" w:rsidP="00CE3A4B">
      <w:pPr>
        <w:spacing w:after="0" w:line="240" w:lineRule="auto"/>
        <w:ind w:firstLine="709"/>
        <w:jc w:val="both"/>
        <w:rPr>
          <w:rFonts w:ascii="Times New Roman" w:hAnsi="Times New Roman" w:cs="Times New Roman"/>
          <w:sz w:val="28"/>
          <w:szCs w:val="28"/>
          <w:lang w:val="ru-RU"/>
        </w:rPr>
      </w:pPr>
      <m:oMath>
        <m:sSub>
          <m:sSubPr>
            <m:ctrlPr>
              <w:rPr>
                <w:rFonts w:ascii="Cambria Math" w:eastAsia="Calibri" w:hAnsi="Cambria Math" w:cs="Times New Roman"/>
                <w:i/>
                <w:color w:val="000000"/>
                <w:sz w:val="28"/>
                <w:szCs w:val="28"/>
              </w:rPr>
            </m:ctrlPr>
          </m:sSubPr>
          <m:e>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e>
          <m:sub>
            <m:r>
              <w:rPr>
                <w:rFonts w:ascii="Cambria Math" w:hAnsi="Cambria Math" w:cs="Times New Roman"/>
                <w:sz w:val="28"/>
                <w:szCs w:val="28"/>
              </w:rPr>
              <m:t>j</m:t>
            </m:r>
          </m:sub>
        </m:sSub>
      </m:oMath>
      <w:r w:rsidR="002C78C9" w:rsidRPr="000E220A">
        <w:rPr>
          <w:rFonts w:ascii="Times New Roman" w:hAnsi="Times New Roman" w:cs="Times New Roman"/>
          <w:sz w:val="28"/>
          <w:szCs w:val="28"/>
          <w:lang w:val="ru-RU"/>
        </w:rPr>
        <w:t xml:space="preserve"> - среднее значение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группы,</w:t>
      </w:r>
    </w:p>
    <w:p w14:paraId="66B32486" w14:textId="77777777" w:rsidR="002C78C9" w:rsidRPr="000E220A" w:rsidRDefault="00EF4D58" w:rsidP="00CE3A4B">
      <w:pPr>
        <w:spacing w:after="0" w:line="240" w:lineRule="auto"/>
        <w:ind w:firstLine="709"/>
        <w:jc w:val="both"/>
        <w:rPr>
          <w:rFonts w:ascii="Times New Roman" w:hAnsi="Times New Roman" w:cs="Times New Roman"/>
          <w:sz w:val="28"/>
          <w:szCs w:val="28"/>
          <w:lang w:val="ru-RU"/>
        </w:rPr>
      </w:pPr>
      <m:oMath>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oMath>
      <w:r w:rsidR="002C78C9" w:rsidRPr="000E220A">
        <w:rPr>
          <w:rFonts w:ascii="Times New Roman" w:hAnsi="Times New Roman" w:cs="Times New Roman"/>
          <w:sz w:val="28"/>
          <w:szCs w:val="28"/>
          <w:lang w:val="ru-RU"/>
        </w:rPr>
        <w:t xml:space="preserve"> - общее среднее.</w:t>
      </w:r>
    </w:p>
    <w:p w14:paraId="51DD1970" w14:textId="77777777" w:rsidR="00A36911" w:rsidRPr="000E220A" w:rsidRDefault="00A36911" w:rsidP="00CE3A4B">
      <w:pPr>
        <w:spacing w:after="0" w:line="240" w:lineRule="auto"/>
        <w:ind w:firstLine="709"/>
        <w:jc w:val="both"/>
        <w:rPr>
          <w:rFonts w:ascii="Times New Roman" w:hAnsi="Times New Roman" w:cs="Times New Roman"/>
          <w:color w:val="0D0D0D"/>
          <w:sz w:val="28"/>
          <w:szCs w:val="28"/>
          <w:shd w:val="clear" w:color="auto" w:fill="FFFFFF"/>
          <w:lang w:val="ru-RU"/>
        </w:rPr>
      </w:pPr>
      <w:r w:rsidRPr="000E220A">
        <w:rPr>
          <w:rFonts w:ascii="Times New Roman" w:hAnsi="Times New Roman" w:cs="Times New Roman"/>
          <w:color w:val="0D0D0D"/>
          <w:sz w:val="28"/>
          <w:szCs w:val="28"/>
          <w:shd w:val="clear" w:color="auto" w:fill="FFFFFF"/>
          <w:lang w:val="ru-RU"/>
        </w:rPr>
        <w:t>Внутригрупповая вариация, обычно называемая внутригрупповой суммой квадратов (</w:t>
      </w:r>
      <w:r w:rsidRPr="000E220A">
        <w:rPr>
          <w:rFonts w:ascii="Times New Roman" w:hAnsi="Times New Roman" w:cs="Times New Roman"/>
          <w:color w:val="0D0D0D"/>
          <w:sz w:val="28"/>
          <w:szCs w:val="28"/>
          <w:shd w:val="clear" w:color="auto" w:fill="FFFFFF"/>
        </w:rPr>
        <w:t>sum</w:t>
      </w:r>
      <w:r w:rsidRPr="000E220A">
        <w:rPr>
          <w:rFonts w:ascii="Times New Roman" w:hAnsi="Times New Roman" w:cs="Times New Roman"/>
          <w:color w:val="0D0D0D"/>
          <w:sz w:val="28"/>
          <w:szCs w:val="28"/>
          <w:shd w:val="clear" w:color="auto" w:fill="FFFFFF"/>
          <w:lang w:val="ru-RU"/>
        </w:rPr>
        <w:t xml:space="preserve"> </w:t>
      </w:r>
      <w:r w:rsidRPr="000E220A">
        <w:rPr>
          <w:rFonts w:ascii="Times New Roman" w:hAnsi="Times New Roman" w:cs="Times New Roman"/>
          <w:color w:val="0D0D0D"/>
          <w:sz w:val="28"/>
          <w:szCs w:val="28"/>
          <w:shd w:val="clear" w:color="auto" w:fill="FFFFFF"/>
        </w:rPr>
        <w:t>of</w:t>
      </w:r>
      <w:r w:rsidRPr="000E220A">
        <w:rPr>
          <w:rFonts w:ascii="Times New Roman" w:hAnsi="Times New Roman" w:cs="Times New Roman"/>
          <w:color w:val="0D0D0D"/>
          <w:sz w:val="28"/>
          <w:szCs w:val="28"/>
          <w:shd w:val="clear" w:color="auto" w:fill="FFFFFF"/>
          <w:lang w:val="ru-RU"/>
        </w:rPr>
        <w:t xml:space="preserve"> </w:t>
      </w:r>
      <w:r w:rsidRPr="000E220A">
        <w:rPr>
          <w:rFonts w:ascii="Times New Roman" w:hAnsi="Times New Roman" w:cs="Times New Roman"/>
          <w:color w:val="0D0D0D"/>
          <w:sz w:val="28"/>
          <w:szCs w:val="28"/>
          <w:shd w:val="clear" w:color="auto" w:fill="FFFFFF"/>
        </w:rPr>
        <w:t>squares</w:t>
      </w:r>
      <w:r w:rsidRPr="000E220A">
        <w:rPr>
          <w:rFonts w:ascii="Times New Roman" w:hAnsi="Times New Roman" w:cs="Times New Roman"/>
          <w:color w:val="0D0D0D"/>
          <w:sz w:val="28"/>
          <w:szCs w:val="28"/>
          <w:shd w:val="clear" w:color="auto" w:fill="FFFFFF"/>
          <w:lang w:val="ru-RU"/>
        </w:rPr>
        <w:t xml:space="preserve"> </w:t>
      </w:r>
      <w:r w:rsidRPr="000E220A">
        <w:rPr>
          <w:rFonts w:ascii="Times New Roman" w:hAnsi="Times New Roman" w:cs="Times New Roman"/>
          <w:color w:val="0D0D0D"/>
          <w:sz w:val="28"/>
          <w:szCs w:val="28"/>
          <w:shd w:val="clear" w:color="auto" w:fill="FFFFFF"/>
        </w:rPr>
        <w:t>within</w:t>
      </w:r>
      <w:r w:rsidRPr="000E220A">
        <w:rPr>
          <w:rFonts w:ascii="Times New Roman" w:hAnsi="Times New Roman" w:cs="Times New Roman"/>
          <w:color w:val="0D0D0D"/>
          <w:sz w:val="28"/>
          <w:szCs w:val="28"/>
          <w:shd w:val="clear" w:color="auto" w:fill="FFFFFF"/>
          <w:lang w:val="ru-RU"/>
        </w:rPr>
        <w:t xml:space="preserve"> </w:t>
      </w:r>
      <w:r w:rsidRPr="000E220A">
        <w:rPr>
          <w:rFonts w:ascii="Times New Roman" w:hAnsi="Times New Roman" w:cs="Times New Roman"/>
          <w:color w:val="0D0D0D"/>
          <w:sz w:val="28"/>
          <w:szCs w:val="28"/>
          <w:shd w:val="clear" w:color="auto" w:fill="FFFFFF"/>
        </w:rPr>
        <w:t>groups</w:t>
      </w:r>
      <w:r w:rsidRPr="000E220A">
        <w:rPr>
          <w:rFonts w:ascii="Times New Roman" w:hAnsi="Times New Roman" w:cs="Times New Roman"/>
          <w:color w:val="0D0D0D"/>
          <w:sz w:val="28"/>
          <w:szCs w:val="28"/>
          <w:shd w:val="clear" w:color="auto" w:fill="FFFFFF"/>
          <w:lang w:val="ru-RU"/>
        </w:rPr>
        <w:t xml:space="preserve"> - </w:t>
      </w:r>
      <w:r w:rsidRPr="000E220A">
        <w:rPr>
          <w:rFonts w:ascii="Times New Roman" w:hAnsi="Times New Roman" w:cs="Times New Roman"/>
          <w:color w:val="0D0D0D"/>
          <w:sz w:val="28"/>
          <w:szCs w:val="28"/>
          <w:shd w:val="clear" w:color="auto" w:fill="FFFFFF"/>
        </w:rPr>
        <w:t>SSW</w:t>
      </w:r>
      <w:r w:rsidRPr="000E220A">
        <w:rPr>
          <w:rFonts w:ascii="Times New Roman" w:hAnsi="Times New Roman" w:cs="Times New Roman"/>
          <w:color w:val="0D0D0D"/>
          <w:sz w:val="28"/>
          <w:szCs w:val="28"/>
          <w:shd w:val="clear" w:color="auto" w:fill="FFFFFF"/>
          <w:lang w:val="ru-RU"/>
        </w:rPr>
        <w:t xml:space="preserve">), равна сумме квадратов разностей между элементами каждой группы и выборочным средним этой группы </w:t>
      </w:r>
      <w:r w:rsidRPr="000E220A">
        <w:rPr>
          <w:rStyle w:val="katex-mathml"/>
          <w:rFonts w:ascii="Cambria Math" w:hAnsi="Cambria Math" w:cs="Cambria Math"/>
          <w:color w:val="0D0D0D"/>
          <w:sz w:val="28"/>
          <w:szCs w:val="28"/>
          <w:bdr w:val="none" w:sz="0" w:space="0" w:color="auto" w:frame="1"/>
          <w:shd w:val="clear" w:color="auto" w:fill="FFFFFF"/>
        </w:rPr>
        <w:t>𝑋</w:t>
      </w:r>
      <w:r w:rsidRPr="000E220A">
        <w:rPr>
          <w:rStyle w:val="katex-mathml"/>
          <w:rFonts w:ascii="Times New Roman" w:hAnsi="Times New Roman" w:cs="Times New Roman"/>
          <w:color w:val="0D0D0D"/>
          <w:sz w:val="28"/>
          <w:szCs w:val="28"/>
          <w:bdr w:val="none" w:sz="0" w:space="0" w:color="auto" w:frame="1"/>
          <w:shd w:val="clear" w:color="auto" w:fill="FFFFFF"/>
          <w:lang w:val="ru-RU"/>
        </w:rPr>
        <w:t>ˉ</w:t>
      </w:r>
      <w:r w:rsidRPr="000E220A">
        <w:rPr>
          <w:rStyle w:val="katex-mathml"/>
          <w:rFonts w:ascii="Cambria Math" w:hAnsi="Cambria Math" w:cs="Cambria Math"/>
          <w:color w:val="0D0D0D"/>
          <w:sz w:val="28"/>
          <w:szCs w:val="28"/>
          <w:bdr w:val="none" w:sz="0" w:space="0" w:color="auto" w:frame="1"/>
          <w:shd w:val="clear" w:color="auto" w:fill="FFFFFF"/>
        </w:rPr>
        <w:t>𝑗</w:t>
      </w:r>
      <w:r w:rsidRPr="000E220A">
        <w:rPr>
          <w:rStyle w:val="mord"/>
          <w:rFonts w:ascii="Times New Roman" w:hAnsi="Times New Roman" w:cs="Times New Roman"/>
          <w:i/>
          <w:iCs/>
          <w:color w:val="0D0D0D"/>
          <w:sz w:val="28"/>
          <w:szCs w:val="28"/>
          <w:bdr w:val="single" w:sz="2" w:space="0" w:color="E3E3E3" w:frame="1"/>
          <w:shd w:val="clear" w:color="auto" w:fill="FFFFFF"/>
        </w:rPr>
        <w:t>X</w:t>
      </w:r>
      <w:r w:rsidRPr="000E220A">
        <w:rPr>
          <w:rStyle w:val="mord"/>
          <w:rFonts w:ascii="Times New Roman" w:hAnsi="Times New Roman" w:cs="Times New Roman"/>
          <w:color w:val="0D0D0D"/>
          <w:sz w:val="28"/>
          <w:szCs w:val="28"/>
          <w:bdr w:val="single" w:sz="2" w:space="0" w:color="E3E3E3" w:frame="1"/>
          <w:shd w:val="clear" w:color="auto" w:fill="FFFFFF"/>
          <w:lang w:val="ru-RU"/>
        </w:rPr>
        <w:t>ˉ</w:t>
      </w:r>
      <w:r w:rsidRPr="000E220A">
        <w:rPr>
          <w:rStyle w:val="mord"/>
          <w:rFonts w:ascii="Times New Roman" w:hAnsi="Times New Roman" w:cs="Times New Roman"/>
          <w:i/>
          <w:iCs/>
          <w:color w:val="0D0D0D"/>
          <w:sz w:val="28"/>
          <w:szCs w:val="28"/>
          <w:bdr w:val="single" w:sz="2" w:space="0" w:color="E3E3E3" w:frame="1"/>
          <w:shd w:val="clear" w:color="auto" w:fill="FFFFFF"/>
        </w:rPr>
        <w:t>j</w:t>
      </w:r>
      <w:r w:rsidRPr="000E220A">
        <w:rPr>
          <w:rStyle w:val="vlist-s"/>
          <w:rFonts w:ascii="Times New Roman" w:hAnsi="Times New Roman" w:cs="Times New Roman"/>
          <w:color w:val="0D0D0D"/>
          <w:sz w:val="28"/>
          <w:szCs w:val="28"/>
          <w:bdr w:val="single" w:sz="2" w:space="0" w:color="E3E3E3" w:frame="1"/>
          <w:shd w:val="clear" w:color="auto" w:fill="FFFFFF"/>
          <w:lang w:val="ru-RU"/>
        </w:rPr>
        <w:t>​</w:t>
      </w:r>
      <w:r w:rsidRPr="000E220A">
        <w:rPr>
          <w:rFonts w:ascii="Times New Roman" w:hAnsi="Times New Roman" w:cs="Times New Roman"/>
          <w:color w:val="0D0D0D"/>
          <w:sz w:val="28"/>
          <w:szCs w:val="28"/>
          <w:shd w:val="clear" w:color="auto" w:fill="FFFFFF"/>
          <w:lang w:val="ru-RU"/>
        </w:rPr>
        <w:t>.</w:t>
      </w:r>
    </w:p>
    <w:p w14:paraId="01C7C98F" w14:textId="77777777" w:rsidR="005E3C30" w:rsidRDefault="002C78C9" w:rsidP="005E3C30">
      <w:pPr>
        <w:spacing w:after="0" w:line="240" w:lineRule="auto"/>
        <w:ind w:firstLine="709"/>
        <w:jc w:val="both"/>
        <w:rPr>
          <w:rFonts w:ascii="Times New Roman" w:hAnsi="Times New Roman" w:cs="Times New Roman"/>
          <w:b/>
          <w:sz w:val="28"/>
          <w:szCs w:val="28"/>
          <w:lang w:val="ru-RU"/>
        </w:rPr>
      </w:pPr>
      <w:r w:rsidRPr="000E220A">
        <w:rPr>
          <w:rFonts w:ascii="Times New Roman" w:hAnsi="Times New Roman" w:cs="Times New Roman"/>
          <w:b/>
          <w:sz w:val="28"/>
          <w:szCs w:val="28"/>
          <w:lang w:val="ru-RU"/>
        </w:rPr>
        <w:t xml:space="preserve">Внутригрупповая вариация: </w:t>
      </w:r>
    </w:p>
    <w:p w14:paraId="414F3389" w14:textId="0D90FEF9" w:rsidR="002C78C9" w:rsidRPr="005E3C30" w:rsidRDefault="002C78C9" w:rsidP="005E3C30">
      <w:pPr>
        <w:spacing w:after="0" w:line="240" w:lineRule="auto"/>
        <w:ind w:firstLine="709"/>
        <w:jc w:val="both"/>
        <w:rPr>
          <w:rFonts w:ascii="Times New Roman" w:hAnsi="Times New Roman" w:cs="Times New Roman"/>
          <w:b/>
          <w:sz w:val="28"/>
          <w:szCs w:val="28"/>
          <w:lang w:val="ru-RU"/>
        </w:rPr>
      </w:pPr>
      <m:oMath>
        <m:r>
          <w:rPr>
            <w:rFonts w:ascii="Cambria Math" w:hAnsi="Cambria Math" w:cs="Times New Roman"/>
            <w:sz w:val="28"/>
            <w:szCs w:val="28"/>
          </w:rPr>
          <m:t>SSW</m:t>
        </m:r>
        <m:r>
          <w:rPr>
            <w:rFonts w:ascii="Cambria Math" w:hAnsi="Cambria Math" w:cs="Times New Roman"/>
            <w:sz w:val="28"/>
            <w:szCs w:val="28"/>
            <w:lang w:val="ru-RU"/>
          </w:rPr>
          <m:t>=</m:t>
        </m:r>
        <m:nary>
          <m:naryPr>
            <m:chr m:val="∑"/>
            <m:limLoc m:val="undOvr"/>
            <m:ctrlPr>
              <w:rPr>
                <w:rFonts w:ascii="Cambria Math" w:eastAsia="Calibri" w:hAnsi="Cambria Math" w:cs="Times New Roman"/>
                <w:i/>
                <w:color w:val="000000"/>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c</m:t>
            </m:r>
          </m:sup>
          <m:e>
            <m:nary>
              <m:naryPr>
                <m:chr m:val="∑"/>
                <m:limLoc m:val="undOvr"/>
                <m:ctrlPr>
                  <w:rPr>
                    <w:rFonts w:ascii="Cambria Math" w:eastAsia="Calibri" w:hAnsi="Cambria Math" w:cs="Times New Roman"/>
                    <w:i/>
                    <w:color w:val="000000"/>
                    <w:sz w:val="28"/>
                    <w:szCs w:val="28"/>
                  </w:rPr>
                </m:ctrlPr>
              </m:naryPr>
              <m:sub>
                <m:r>
                  <w:rPr>
                    <w:rFonts w:ascii="Cambria Math" w:hAnsi="Cambria Math" w:cs="Times New Roman"/>
                    <w:sz w:val="28"/>
                    <w:szCs w:val="28"/>
                  </w:rPr>
                  <m:t>i</m:t>
                </m:r>
                <m:r>
                  <w:rPr>
                    <w:rFonts w:ascii="Cambria Math" w:hAnsi="Cambria Math" w:cs="Times New Roman"/>
                    <w:sz w:val="28"/>
                    <w:szCs w:val="28"/>
                    <w:lang w:val="ru-RU"/>
                  </w:rPr>
                  <m:t>=1</m:t>
                </m:r>
              </m:sub>
              <m:sup>
                <m:sSub>
                  <m:sSubPr>
                    <m:ctrlPr>
                      <w:rPr>
                        <w:rFonts w:ascii="Cambria Math" w:eastAsia="Calibri" w:hAnsi="Cambria Math" w:cs="Times New Roman"/>
                        <w:i/>
                        <w:color w:val="000000"/>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sup>
              <m:e>
                <m:sSup>
                  <m:sSupPr>
                    <m:ctrlPr>
                      <w:rPr>
                        <w:rFonts w:ascii="Cambria Math" w:eastAsia="Calibri" w:hAnsi="Cambria Math" w:cs="Times New Roman"/>
                        <w:i/>
                        <w:color w:val="000000"/>
                        <w:sz w:val="28"/>
                        <w:szCs w:val="28"/>
                      </w:rPr>
                    </m:ctrlPr>
                  </m:sSupPr>
                  <m:e>
                    <m:r>
                      <w:rPr>
                        <w:rFonts w:ascii="Cambria Math" w:hAnsi="Cambria Math" w:cs="Times New Roman"/>
                        <w:sz w:val="28"/>
                        <w:szCs w:val="28"/>
                        <w:lang w:val="ru-RU"/>
                      </w:rPr>
                      <m:t>(</m:t>
                    </m:r>
                    <m:sSub>
                      <m:sSubPr>
                        <m:ctrlPr>
                          <w:rPr>
                            <w:rFonts w:ascii="Cambria Math" w:eastAsia="Calibri" w:hAnsi="Cambria Math" w:cs="Times New Roman"/>
                            <w:i/>
                            <w:color w:val="000000"/>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w:rPr>
                        <w:rFonts w:ascii="Cambria Math" w:hAnsi="Cambria Math" w:cs="Times New Roman"/>
                        <w:sz w:val="28"/>
                        <w:szCs w:val="28"/>
                        <w:lang w:val="ru-RU"/>
                      </w:rPr>
                      <m:t>-</m:t>
                    </m:r>
                    <m:sSub>
                      <m:sSubPr>
                        <m:ctrlPr>
                          <w:rPr>
                            <w:rFonts w:ascii="Cambria Math" w:eastAsia="Calibri" w:hAnsi="Cambria Math" w:cs="Times New Roman"/>
                            <w:i/>
                            <w:color w:val="000000"/>
                            <w:sz w:val="28"/>
                            <w:szCs w:val="28"/>
                          </w:rPr>
                        </m:ctrlPr>
                      </m:sSubPr>
                      <m:e>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e>
                      <m:sub>
                        <m:r>
                          <w:rPr>
                            <w:rFonts w:ascii="Cambria Math" w:hAnsi="Cambria Math" w:cs="Times New Roman"/>
                            <w:sz w:val="28"/>
                            <w:szCs w:val="28"/>
                          </w:rPr>
                          <m:t>j</m:t>
                        </m:r>
                      </m:sub>
                    </m:sSub>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e>
        </m:nary>
      </m:oMath>
      <w:r w:rsidRPr="000E220A">
        <w:rPr>
          <w:rFonts w:ascii="Times New Roman" w:hAnsi="Times New Roman" w:cs="Times New Roman"/>
          <w:sz w:val="28"/>
          <w:szCs w:val="28"/>
          <w:lang w:val="ru-RU"/>
        </w:rPr>
        <w:t>,</w:t>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005E3C30">
        <w:rPr>
          <w:rFonts w:ascii="Times New Roman" w:hAnsi="Times New Roman" w:cs="Times New Roman"/>
          <w:sz w:val="28"/>
          <w:szCs w:val="28"/>
          <w:lang w:val="ru-RU"/>
        </w:rPr>
        <w:tab/>
      </w:r>
      <w:r w:rsidRPr="000E220A">
        <w:rPr>
          <w:rFonts w:ascii="Times New Roman" w:hAnsi="Times New Roman" w:cs="Times New Roman"/>
          <w:sz w:val="28"/>
          <w:szCs w:val="28"/>
          <w:lang w:val="ru-RU"/>
        </w:rPr>
        <w:t>(</w:t>
      </w:r>
      <w:r w:rsidR="00804536">
        <w:rPr>
          <w:rFonts w:ascii="Times New Roman" w:hAnsi="Times New Roman" w:cs="Times New Roman"/>
          <w:sz w:val="28"/>
          <w:szCs w:val="28"/>
          <w:lang w:val="ru-RU"/>
        </w:rPr>
        <w:t>6</w:t>
      </w:r>
      <w:r w:rsidRPr="000E220A">
        <w:rPr>
          <w:rFonts w:ascii="Times New Roman" w:hAnsi="Times New Roman" w:cs="Times New Roman"/>
          <w:sz w:val="28"/>
          <w:szCs w:val="28"/>
          <w:lang w:val="ru-RU"/>
        </w:rPr>
        <w:t>)</w:t>
      </w:r>
    </w:p>
    <w:p w14:paraId="1678F623" w14:textId="7D449489" w:rsidR="002C78C9" w:rsidRPr="000E220A" w:rsidRDefault="002C78C9" w:rsidP="00CE3A4B">
      <w:pPr>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где</w:t>
      </w:r>
    </w:p>
    <w:p w14:paraId="398752F7"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sSub>
          <m:sSubPr>
            <m:ctrlPr>
              <w:rPr>
                <w:rFonts w:ascii="Cambria Math" w:eastAsia="Calibri" w:hAnsi="Cambria Math" w:cs="Times New Roman"/>
                <w:i/>
                <w:color w:val="000000"/>
                <w:sz w:val="28"/>
                <w:szCs w:val="28"/>
              </w:rPr>
            </m:ctrlPr>
          </m:sSubPr>
          <m:e>
            <m:r>
              <m:rPr>
                <m:sty m:val="p"/>
              </m:rPr>
              <w:rPr>
                <w:rFonts w:ascii="Cambria Math" w:hAnsi="Cambria Math" w:cs="Times New Roman"/>
                <w:sz w:val="28"/>
                <w:szCs w:val="28"/>
              </w:rPr>
              <m:t>X</m:t>
            </m:r>
          </m:e>
          <m:sub>
            <m:r>
              <w:rPr>
                <w:rFonts w:ascii="Cambria Math" w:hAnsi="Cambria Math" w:cs="Times New Roman"/>
                <w:sz w:val="28"/>
                <w:szCs w:val="28"/>
              </w:rPr>
              <m:t>ij</m:t>
            </m:r>
          </m:sub>
        </m:sSub>
      </m:oMath>
      <w:r w:rsidR="002C78C9" w:rsidRPr="000E220A">
        <w:rPr>
          <w:rFonts w:ascii="Times New Roman" w:hAnsi="Times New Roman" w:cs="Times New Roman"/>
          <w:sz w:val="28"/>
          <w:szCs w:val="28"/>
          <w:lang w:val="ru-RU"/>
        </w:rPr>
        <w:t xml:space="preserve"> – </w:t>
      </w:r>
      <w:proofErr w:type="spellStart"/>
      <w:r w:rsidR="002C78C9" w:rsidRPr="000E220A">
        <w:rPr>
          <w:rFonts w:ascii="Times New Roman" w:hAnsi="Times New Roman" w:cs="Times New Roman"/>
          <w:sz w:val="28"/>
          <w:szCs w:val="28"/>
        </w:rPr>
        <w:t>i</w:t>
      </w:r>
      <w:proofErr w:type="spellEnd"/>
      <w:r w:rsidR="002C78C9" w:rsidRPr="000E220A">
        <w:rPr>
          <w:rFonts w:ascii="Times New Roman" w:hAnsi="Times New Roman" w:cs="Times New Roman"/>
          <w:sz w:val="28"/>
          <w:szCs w:val="28"/>
          <w:lang w:val="ru-RU"/>
        </w:rPr>
        <w:t>-</w:t>
      </w:r>
      <w:proofErr w:type="spellStart"/>
      <w:r w:rsidR="002C78C9" w:rsidRPr="000E220A">
        <w:rPr>
          <w:rFonts w:ascii="Times New Roman" w:hAnsi="Times New Roman" w:cs="Times New Roman"/>
          <w:sz w:val="28"/>
          <w:szCs w:val="28"/>
          <w:lang w:val="ru-RU"/>
        </w:rPr>
        <w:t>ый</w:t>
      </w:r>
      <w:proofErr w:type="spellEnd"/>
      <w:r w:rsidR="002C78C9" w:rsidRPr="000E220A">
        <w:rPr>
          <w:rFonts w:ascii="Times New Roman" w:hAnsi="Times New Roman" w:cs="Times New Roman"/>
          <w:sz w:val="28"/>
          <w:szCs w:val="28"/>
          <w:lang w:val="ru-RU"/>
        </w:rPr>
        <w:t xml:space="preserve"> элемент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группы,</w:t>
      </w:r>
    </w:p>
    <w:p w14:paraId="178694B1"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sSub>
          <m:sSubPr>
            <m:ctrlPr>
              <w:rPr>
                <w:rFonts w:ascii="Cambria Math" w:eastAsia="Calibri" w:hAnsi="Cambria Math" w:cs="Times New Roman"/>
                <w:i/>
                <w:color w:val="000000"/>
                <w:sz w:val="28"/>
                <w:szCs w:val="28"/>
              </w:rPr>
            </m:ctrlPr>
          </m:sSubPr>
          <m:e>
            <m:acc>
              <m:accPr>
                <m:chr m:val="̅"/>
                <m:ctrlPr>
                  <w:rPr>
                    <w:rFonts w:ascii="Cambria Math" w:eastAsia="Calibri" w:hAnsi="Cambria Math" w:cs="Times New Roman"/>
                    <w:i/>
                    <w:color w:val="000000"/>
                    <w:sz w:val="28"/>
                    <w:szCs w:val="28"/>
                  </w:rPr>
                </m:ctrlPr>
              </m:accPr>
              <m:e>
                <m:r>
                  <w:rPr>
                    <w:rFonts w:ascii="Cambria Math" w:hAnsi="Cambria Math" w:cs="Times New Roman"/>
                    <w:sz w:val="28"/>
                    <w:szCs w:val="28"/>
                  </w:rPr>
                  <m:t>X</m:t>
                </m:r>
              </m:e>
            </m:acc>
          </m:e>
          <m:sub>
            <m:r>
              <w:rPr>
                <w:rFonts w:ascii="Cambria Math" w:hAnsi="Cambria Math" w:cs="Times New Roman"/>
                <w:sz w:val="28"/>
                <w:szCs w:val="28"/>
              </w:rPr>
              <m:t>j</m:t>
            </m:r>
          </m:sub>
        </m:sSub>
      </m:oMath>
      <w:r w:rsidR="002C78C9" w:rsidRPr="000E220A">
        <w:rPr>
          <w:rFonts w:ascii="Times New Roman" w:hAnsi="Times New Roman" w:cs="Times New Roman"/>
          <w:sz w:val="28"/>
          <w:szCs w:val="28"/>
          <w:lang w:val="ru-RU"/>
        </w:rPr>
        <w:t xml:space="preserve"> – среднее значение </w:t>
      </w:r>
      <w:r w:rsidR="002C78C9" w:rsidRPr="000E220A">
        <w:rPr>
          <w:rFonts w:ascii="Times New Roman" w:hAnsi="Times New Roman" w:cs="Times New Roman"/>
          <w:sz w:val="28"/>
          <w:szCs w:val="28"/>
        </w:rPr>
        <w:t>j</w:t>
      </w:r>
      <w:r w:rsidR="002C78C9" w:rsidRPr="000E220A">
        <w:rPr>
          <w:rFonts w:ascii="Times New Roman" w:hAnsi="Times New Roman" w:cs="Times New Roman"/>
          <w:sz w:val="28"/>
          <w:szCs w:val="28"/>
          <w:lang w:val="ru-RU"/>
        </w:rPr>
        <w:t>-ой группы.</w:t>
      </w:r>
    </w:p>
    <w:p w14:paraId="2102FE4E" w14:textId="77777777" w:rsidR="002C78C9" w:rsidRPr="000E220A" w:rsidRDefault="002C78C9" w:rsidP="00CE3A4B">
      <w:pPr>
        <w:spacing w:after="0" w:line="240" w:lineRule="auto"/>
        <w:ind w:firstLine="72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Поскольку сравнению подвергаются </w:t>
      </w:r>
      <w:r w:rsidRPr="000E220A">
        <w:rPr>
          <w:rFonts w:ascii="Times New Roman" w:hAnsi="Times New Roman" w:cs="Times New Roman"/>
          <w:i/>
          <w:sz w:val="28"/>
          <w:szCs w:val="28"/>
          <w:lang w:val="ru-RU"/>
        </w:rPr>
        <w:t>с</w:t>
      </w:r>
      <w:r w:rsidRPr="000E220A">
        <w:rPr>
          <w:rFonts w:ascii="Times New Roman" w:hAnsi="Times New Roman" w:cs="Times New Roman"/>
          <w:sz w:val="28"/>
          <w:szCs w:val="28"/>
          <w:lang w:val="ru-RU"/>
        </w:rPr>
        <w:t xml:space="preserve"> уровней фактора, межгрупповая сумма квадратов имеет </w:t>
      </w:r>
      <w:r w:rsidRPr="000E220A">
        <w:rPr>
          <w:rFonts w:ascii="Times New Roman" w:hAnsi="Times New Roman" w:cs="Times New Roman"/>
          <w:i/>
          <w:sz w:val="28"/>
          <w:szCs w:val="28"/>
        </w:rPr>
        <w:t>c</w:t>
      </w:r>
      <w:r w:rsidRPr="000E220A">
        <w:rPr>
          <w:rFonts w:ascii="Times New Roman" w:hAnsi="Times New Roman" w:cs="Times New Roman"/>
          <w:i/>
          <w:sz w:val="28"/>
          <w:szCs w:val="28"/>
          <w:lang w:val="ru-RU"/>
        </w:rPr>
        <w:t xml:space="preserve">-1 </w:t>
      </w:r>
      <w:r w:rsidRPr="000E220A">
        <w:rPr>
          <w:rFonts w:ascii="Times New Roman" w:hAnsi="Times New Roman" w:cs="Times New Roman"/>
          <w:sz w:val="28"/>
          <w:szCs w:val="28"/>
          <w:lang w:val="ru-RU"/>
        </w:rPr>
        <w:t xml:space="preserve">степеней свободы. Каждый из </w:t>
      </w:r>
      <w:r w:rsidRPr="000E220A">
        <w:rPr>
          <w:rFonts w:ascii="Times New Roman" w:hAnsi="Times New Roman" w:cs="Times New Roman"/>
          <w:i/>
          <w:sz w:val="28"/>
          <w:szCs w:val="28"/>
          <w:lang w:val="ru-RU"/>
        </w:rPr>
        <w:t>с</w:t>
      </w:r>
      <w:r w:rsidRPr="000E220A">
        <w:rPr>
          <w:rFonts w:ascii="Times New Roman" w:hAnsi="Times New Roman" w:cs="Times New Roman"/>
          <w:sz w:val="28"/>
          <w:szCs w:val="28"/>
          <w:lang w:val="ru-RU"/>
        </w:rPr>
        <w:t xml:space="preserve"> уровней обладает </w:t>
      </w:r>
      <w:r w:rsidRPr="000E220A">
        <w:rPr>
          <w:rFonts w:ascii="Times New Roman" w:hAnsi="Times New Roman" w:cs="Times New Roman"/>
          <w:i/>
          <w:sz w:val="28"/>
          <w:szCs w:val="28"/>
        </w:rPr>
        <w:t>n</w:t>
      </w:r>
      <w:r w:rsidRPr="000E220A">
        <w:rPr>
          <w:rFonts w:ascii="Times New Roman" w:hAnsi="Times New Roman" w:cs="Times New Roman"/>
          <w:i/>
          <w:sz w:val="28"/>
          <w:szCs w:val="28"/>
          <w:lang w:val="ru-RU"/>
        </w:rPr>
        <w:t>-1</w:t>
      </w:r>
      <w:r w:rsidRPr="000E220A">
        <w:rPr>
          <w:rFonts w:ascii="Times New Roman" w:hAnsi="Times New Roman" w:cs="Times New Roman"/>
          <w:sz w:val="28"/>
          <w:szCs w:val="28"/>
          <w:lang w:val="ru-RU"/>
        </w:rPr>
        <w:t xml:space="preserve"> степенями свободы, поэтому внутригрупповая сумма квадратов имеет </w:t>
      </w:r>
      <w:r w:rsidRPr="000E220A">
        <w:rPr>
          <w:rFonts w:ascii="Times New Roman" w:hAnsi="Times New Roman" w:cs="Times New Roman"/>
          <w:i/>
          <w:sz w:val="28"/>
          <w:szCs w:val="28"/>
        </w:rPr>
        <w:t>n</w:t>
      </w:r>
      <w:r w:rsidRPr="000E220A">
        <w:rPr>
          <w:rFonts w:ascii="Times New Roman" w:hAnsi="Times New Roman" w:cs="Times New Roman"/>
          <w:i/>
          <w:sz w:val="28"/>
          <w:szCs w:val="28"/>
          <w:lang w:val="ru-RU"/>
        </w:rPr>
        <w:t>-</w:t>
      </w:r>
      <w:r w:rsidRPr="000E220A">
        <w:rPr>
          <w:rFonts w:ascii="Times New Roman" w:hAnsi="Times New Roman" w:cs="Times New Roman"/>
          <w:i/>
          <w:sz w:val="28"/>
          <w:szCs w:val="28"/>
        </w:rPr>
        <w:t>c</w:t>
      </w:r>
      <w:r w:rsidRPr="000E220A">
        <w:rPr>
          <w:rFonts w:ascii="Times New Roman" w:hAnsi="Times New Roman" w:cs="Times New Roman"/>
          <w:i/>
          <w:sz w:val="28"/>
          <w:szCs w:val="28"/>
          <w:lang w:val="ru-RU"/>
        </w:rPr>
        <w:t xml:space="preserve"> </w:t>
      </w:r>
      <w:r w:rsidRPr="000E220A">
        <w:rPr>
          <w:rFonts w:ascii="Times New Roman" w:hAnsi="Times New Roman" w:cs="Times New Roman"/>
          <w:sz w:val="28"/>
          <w:szCs w:val="28"/>
          <w:lang w:val="ru-RU"/>
        </w:rPr>
        <w:t>степеней свободы, и</w:t>
      </w:r>
    </w:p>
    <w:p w14:paraId="0AE2AC10" w14:textId="77777777" w:rsidR="002C78C9" w:rsidRPr="000E220A" w:rsidRDefault="00EF4D58" w:rsidP="00CE3A4B">
      <w:pPr>
        <w:spacing w:after="0" w:line="240" w:lineRule="auto"/>
        <w:ind w:firstLine="720"/>
        <w:jc w:val="both"/>
        <w:rPr>
          <w:rFonts w:ascii="Times New Roman" w:hAnsi="Times New Roman" w:cs="Times New Roman"/>
          <w:sz w:val="28"/>
          <w:szCs w:val="28"/>
          <w:lang w:val="ru-RU"/>
        </w:rPr>
      </w:pPr>
      <m:oMath>
        <m:nary>
          <m:naryPr>
            <m:chr m:val="∑"/>
            <m:limLoc m:val="undOvr"/>
            <m:ctrlPr>
              <w:rPr>
                <w:rFonts w:ascii="Cambria Math" w:eastAsia="Calibri" w:hAnsi="Cambria Math" w:cs="Times New Roman"/>
                <w:i/>
                <w:color w:val="000000"/>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c</m:t>
            </m:r>
          </m:sup>
          <m:e>
            <m:d>
              <m:dPr>
                <m:ctrlPr>
                  <w:rPr>
                    <w:rFonts w:ascii="Cambria Math" w:hAnsi="Cambria Math" w:cs="Times New Roman"/>
                    <w:i/>
                    <w:sz w:val="28"/>
                    <w:szCs w:val="28"/>
                  </w:rPr>
                </m:ctrlPr>
              </m:dPr>
              <m:e>
                <m:sSub>
                  <m:sSubPr>
                    <m:ctrlPr>
                      <w:rPr>
                        <w:rFonts w:ascii="Cambria Math" w:eastAsia="Calibri" w:hAnsi="Cambria Math" w:cs="Times New Roman"/>
                        <w:i/>
                        <w:color w:val="000000"/>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lang w:val="ru-RU"/>
                  </w:rPr>
                  <m:t>1</m:t>
                </m:r>
              </m:e>
            </m:d>
          </m:e>
        </m:nary>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c</m:t>
        </m:r>
      </m:oMath>
      <w:r w:rsidR="002C78C9" w:rsidRPr="000E220A">
        <w:rPr>
          <w:rFonts w:ascii="Times New Roman" w:hAnsi="Times New Roman" w:cs="Times New Roman"/>
          <w:sz w:val="28"/>
          <w:szCs w:val="28"/>
          <w:lang w:val="ru-RU"/>
        </w:rPr>
        <w:t>.</w:t>
      </w:r>
    </w:p>
    <w:p w14:paraId="41B4AFB8" w14:textId="77777777" w:rsidR="00A5084A" w:rsidRPr="00A5084A" w:rsidRDefault="00A5084A" w:rsidP="00A5084A">
      <w:pPr>
        <w:spacing w:after="0" w:line="240" w:lineRule="auto"/>
        <w:ind w:firstLine="709"/>
        <w:jc w:val="both"/>
        <w:rPr>
          <w:rFonts w:ascii="Times New Roman" w:hAnsi="Times New Roman" w:cs="Times New Roman"/>
          <w:color w:val="0D0D0D"/>
          <w:sz w:val="28"/>
          <w:szCs w:val="28"/>
          <w:shd w:val="clear" w:color="auto" w:fill="FFFFFF"/>
          <w:lang w:val="ru-RU"/>
        </w:rPr>
      </w:pPr>
      <w:r w:rsidRPr="00A5084A">
        <w:rPr>
          <w:rFonts w:ascii="Times New Roman" w:hAnsi="Times New Roman" w:cs="Times New Roman"/>
          <w:color w:val="0D0D0D"/>
          <w:sz w:val="28"/>
          <w:szCs w:val="28"/>
          <w:shd w:val="clear" w:color="auto" w:fill="FFFFFF"/>
          <w:lang w:val="ru-RU"/>
        </w:rPr>
        <w:t>Результаты дисперсионного анализа, как правило, оформляются в виде сводной таблицы ANOVA. В этой таблице отражаются основные элементы анализа: тип рассматриваемой вариации (межгрупповая, внутригрупповая и общая), число степеней свободы, суммы квадратов, средние суммы квадратов (дисперсии), а также рассчитанное значение F-статистики.</w:t>
      </w:r>
    </w:p>
    <w:p w14:paraId="5591F5DD" w14:textId="4BC5ECA7" w:rsidR="003557A4" w:rsidRPr="00A5084A" w:rsidRDefault="00A5084A" w:rsidP="00A5084A">
      <w:pPr>
        <w:spacing w:after="0" w:line="240" w:lineRule="auto"/>
        <w:ind w:firstLine="709"/>
        <w:jc w:val="both"/>
        <w:rPr>
          <w:rFonts w:ascii="Times New Roman" w:hAnsi="Times New Roman" w:cs="Times New Roman"/>
          <w:bCs/>
          <w:sz w:val="28"/>
          <w:szCs w:val="28"/>
          <w:lang w:val="ru-RU"/>
        </w:rPr>
      </w:pPr>
      <w:r w:rsidRPr="00A5084A">
        <w:rPr>
          <w:rFonts w:ascii="Times New Roman" w:hAnsi="Times New Roman" w:cs="Times New Roman"/>
          <w:color w:val="0D0D0D"/>
          <w:sz w:val="28"/>
          <w:szCs w:val="28"/>
          <w:shd w:val="clear" w:color="auto" w:fill="FFFFFF"/>
          <w:lang w:val="ru-RU"/>
        </w:rPr>
        <w:t>Помимо этого, таблица ANOVA содержит показатель p-</w:t>
      </w:r>
      <w:proofErr w:type="spellStart"/>
      <w:r w:rsidRPr="00A5084A">
        <w:rPr>
          <w:rFonts w:ascii="Times New Roman" w:hAnsi="Times New Roman" w:cs="Times New Roman"/>
          <w:color w:val="0D0D0D"/>
          <w:sz w:val="28"/>
          <w:szCs w:val="28"/>
          <w:shd w:val="clear" w:color="auto" w:fill="FFFFFF"/>
          <w:lang w:val="ru-RU"/>
        </w:rPr>
        <w:t>value</w:t>
      </w:r>
      <w:proofErr w:type="spellEnd"/>
      <w:r w:rsidRPr="00A5084A">
        <w:rPr>
          <w:rFonts w:ascii="Times New Roman" w:hAnsi="Times New Roman" w:cs="Times New Roman"/>
          <w:color w:val="0D0D0D"/>
          <w:sz w:val="28"/>
          <w:szCs w:val="28"/>
          <w:shd w:val="clear" w:color="auto" w:fill="FFFFFF"/>
          <w:lang w:val="ru-RU"/>
        </w:rPr>
        <w:t>, который отражает вероятность того, что наблюдаемое значение F превышает критическое при условии справедливости нулевой гипотезы. Значение p-</w:t>
      </w:r>
      <w:proofErr w:type="spellStart"/>
      <w:r w:rsidRPr="00A5084A">
        <w:rPr>
          <w:rFonts w:ascii="Times New Roman" w:hAnsi="Times New Roman" w:cs="Times New Roman"/>
          <w:color w:val="0D0D0D"/>
          <w:sz w:val="28"/>
          <w:szCs w:val="28"/>
          <w:shd w:val="clear" w:color="auto" w:fill="FFFFFF"/>
          <w:lang w:val="ru-RU"/>
        </w:rPr>
        <w:t>value</w:t>
      </w:r>
      <w:proofErr w:type="spellEnd"/>
      <w:r w:rsidRPr="00A5084A">
        <w:rPr>
          <w:rFonts w:ascii="Times New Roman" w:hAnsi="Times New Roman" w:cs="Times New Roman"/>
          <w:color w:val="0D0D0D"/>
          <w:sz w:val="28"/>
          <w:szCs w:val="28"/>
          <w:shd w:val="clear" w:color="auto" w:fill="FFFFFF"/>
          <w:lang w:val="ru-RU"/>
        </w:rPr>
        <w:t xml:space="preserve"> позволяет оценить значимость различий напрямую, без необходимости обращения к таблице критических значений распределения Фишера. Если p-</w:t>
      </w:r>
      <w:proofErr w:type="spellStart"/>
      <w:r w:rsidRPr="00A5084A">
        <w:rPr>
          <w:rFonts w:ascii="Times New Roman" w:hAnsi="Times New Roman" w:cs="Times New Roman"/>
          <w:color w:val="0D0D0D"/>
          <w:sz w:val="28"/>
          <w:szCs w:val="28"/>
          <w:shd w:val="clear" w:color="auto" w:fill="FFFFFF"/>
          <w:lang w:val="ru-RU"/>
        </w:rPr>
        <w:t>value</w:t>
      </w:r>
      <w:proofErr w:type="spellEnd"/>
      <w:r w:rsidRPr="00A5084A">
        <w:rPr>
          <w:rFonts w:ascii="Times New Roman" w:hAnsi="Times New Roman" w:cs="Times New Roman"/>
          <w:color w:val="0D0D0D"/>
          <w:sz w:val="28"/>
          <w:szCs w:val="28"/>
          <w:shd w:val="clear" w:color="auto" w:fill="FFFFFF"/>
          <w:lang w:val="ru-RU"/>
        </w:rPr>
        <w:t xml:space="preserve"> оказывается меньше выбранного уровня значимости α, нулевая гипотеза подлежит отклонению.</w:t>
      </w:r>
    </w:p>
    <w:p w14:paraId="5BC4109A" w14:textId="0DC24116" w:rsidR="009357B6" w:rsidRPr="000E220A" w:rsidRDefault="009357B6" w:rsidP="00CE3A4B">
      <w:pPr>
        <w:spacing w:after="0" w:line="240" w:lineRule="auto"/>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0F7485"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2</w:t>
      </w:r>
      <w:r w:rsidR="000F7485" w:rsidRPr="000E220A">
        <w:rPr>
          <w:rFonts w:ascii="Times New Roman" w:hAnsi="Times New Roman" w:cs="Times New Roman"/>
          <w:bCs/>
          <w:sz w:val="28"/>
          <w:szCs w:val="28"/>
          <w:lang w:val="ru-RU"/>
        </w:rPr>
        <w:t xml:space="preserve"> - </w:t>
      </w:r>
      <w:r w:rsidRPr="000E220A">
        <w:rPr>
          <w:rFonts w:ascii="Times New Roman" w:hAnsi="Times New Roman" w:cs="Times New Roman"/>
          <w:bCs/>
          <w:sz w:val="28"/>
          <w:szCs w:val="28"/>
          <w:lang w:val="ru-RU"/>
        </w:rPr>
        <w:t>Сводная таблица дисперсионного анализа.</w:t>
      </w:r>
    </w:p>
    <w:p w14:paraId="4AD2B5D3" w14:textId="77777777" w:rsidR="000F7485" w:rsidRPr="000E220A" w:rsidRDefault="000F7485" w:rsidP="00CE3A4B">
      <w:pPr>
        <w:spacing w:after="0" w:line="240" w:lineRule="auto"/>
        <w:rPr>
          <w:rFonts w:ascii="Times New Roman" w:hAnsi="Times New Roman" w:cs="Times New Roman"/>
          <w:bCs/>
          <w:sz w:val="28"/>
          <w:szCs w:val="28"/>
          <w:lang w:val="ru-RU"/>
        </w:rPr>
      </w:pPr>
    </w:p>
    <w:tbl>
      <w:tblPr>
        <w:tblStyle w:val="a3"/>
        <w:tblW w:w="9526" w:type="dxa"/>
        <w:tblInd w:w="108" w:type="dxa"/>
        <w:tblLook w:val="04A0" w:firstRow="1" w:lastRow="0" w:firstColumn="1" w:lastColumn="0" w:noHBand="0" w:noVBand="1"/>
      </w:tblPr>
      <w:tblGrid>
        <w:gridCol w:w="2024"/>
        <w:gridCol w:w="1891"/>
        <w:gridCol w:w="1575"/>
        <w:gridCol w:w="2222"/>
        <w:gridCol w:w="1814"/>
      </w:tblGrid>
      <w:tr w:rsidR="009357B6" w:rsidRPr="00804536" w14:paraId="5B631553" w14:textId="77777777" w:rsidTr="00804536">
        <w:tc>
          <w:tcPr>
            <w:tcW w:w="2024" w:type="dxa"/>
            <w:vAlign w:val="center"/>
          </w:tcPr>
          <w:p w14:paraId="0BBDC25C" w14:textId="77777777" w:rsidR="009357B6" w:rsidRPr="00804536" w:rsidRDefault="009357B6" w:rsidP="00CE3A4B">
            <w:pPr>
              <w:jc w:val="center"/>
              <w:rPr>
                <w:rFonts w:ascii="Times New Roman" w:hAnsi="Times New Roman" w:cs="Times New Roman"/>
                <w:bCs/>
                <w:sz w:val="24"/>
                <w:szCs w:val="24"/>
              </w:rPr>
            </w:pPr>
            <w:proofErr w:type="spellStart"/>
            <w:r w:rsidRPr="00804536">
              <w:rPr>
                <w:rFonts w:ascii="Times New Roman" w:hAnsi="Times New Roman" w:cs="Times New Roman"/>
                <w:bCs/>
                <w:sz w:val="24"/>
                <w:szCs w:val="24"/>
              </w:rPr>
              <w:t>Вид</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величины</w:t>
            </w:r>
            <w:proofErr w:type="spellEnd"/>
          </w:p>
        </w:tc>
        <w:tc>
          <w:tcPr>
            <w:tcW w:w="1891" w:type="dxa"/>
            <w:vAlign w:val="center"/>
          </w:tcPr>
          <w:p w14:paraId="09D5F1CE" w14:textId="77777777" w:rsidR="009357B6" w:rsidRPr="00804536" w:rsidRDefault="009357B6" w:rsidP="00CE3A4B">
            <w:pPr>
              <w:jc w:val="center"/>
              <w:rPr>
                <w:rFonts w:ascii="Times New Roman" w:hAnsi="Times New Roman" w:cs="Times New Roman"/>
                <w:bCs/>
                <w:sz w:val="24"/>
                <w:szCs w:val="24"/>
              </w:rPr>
            </w:pPr>
            <w:proofErr w:type="spellStart"/>
            <w:r w:rsidRPr="00804536">
              <w:rPr>
                <w:rFonts w:ascii="Times New Roman" w:hAnsi="Times New Roman" w:cs="Times New Roman"/>
                <w:bCs/>
                <w:sz w:val="24"/>
                <w:szCs w:val="24"/>
              </w:rPr>
              <w:t>Количество</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степеней</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свободы</w:t>
            </w:r>
            <w:proofErr w:type="spellEnd"/>
          </w:p>
        </w:tc>
        <w:tc>
          <w:tcPr>
            <w:tcW w:w="1575" w:type="dxa"/>
            <w:vAlign w:val="center"/>
          </w:tcPr>
          <w:p w14:paraId="6FAA3005" w14:textId="77777777" w:rsidR="009357B6" w:rsidRPr="00804536" w:rsidRDefault="009357B6" w:rsidP="00CE3A4B">
            <w:pPr>
              <w:jc w:val="center"/>
              <w:rPr>
                <w:rFonts w:ascii="Times New Roman" w:hAnsi="Times New Roman" w:cs="Times New Roman"/>
                <w:bCs/>
                <w:sz w:val="24"/>
                <w:szCs w:val="24"/>
              </w:rPr>
            </w:pPr>
            <w:proofErr w:type="spellStart"/>
            <w:r w:rsidRPr="00804536">
              <w:rPr>
                <w:rFonts w:ascii="Times New Roman" w:hAnsi="Times New Roman" w:cs="Times New Roman"/>
                <w:bCs/>
                <w:sz w:val="24"/>
                <w:szCs w:val="24"/>
              </w:rPr>
              <w:t>Суммы</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квадратов</w:t>
            </w:r>
            <w:proofErr w:type="spellEnd"/>
          </w:p>
        </w:tc>
        <w:tc>
          <w:tcPr>
            <w:tcW w:w="2222" w:type="dxa"/>
            <w:vAlign w:val="center"/>
          </w:tcPr>
          <w:p w14:paraId="6F0114E4" w14:textId="77777777" w:rsidR="009357B6" w:rsidRPr="00804536" w:rsidRDefault="009357B6" w:rsidP="00CE3A4B">
            <w:pPr>
              <w:jc w:val="center"/>
              <w:rPr>
                <w:rFonts w:ascii="Times New Roman" w:hAnsi="Times New Roman" w:cs="Times New Roman"/>
                <w:bCs/>
                <w:sz w:val="24"/>
                <w:szCs w:val="24"/>
              </w:rPr>
            </w:pPr>
            <w:proofErr w:type="spellStart"/>
            <w:r w:rsidRPr="00804536">
              <w:rPr>
                <w:rFonts w:ascii="Times New Roman" w:hAnsi="Times New Roman" w:cs="Times New Roman"/>
                <w:bCs/>
                <w:sz w:val="24"/>
                <w:szCs w:val="24"/>
              </w:rPr>
              <w:t>Дисперсии</w:t>
            </w:r>
            <w:proofErr w:type="spellEnd"/>
          </w:p>
        </w:tc>
        <w:tc>
          <w:tcPr>
            <w:tcW w:w="1814" w:type="dxa"/>
            <w:vAlign w:val="center"/>
          </w:tcPr>
          <w:p w14:paraId="178B7062"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F-</w:t>
            </w:r>
            <w:proofErr w:type="spellStart"/>
            <w:r w:rsidRPr="00804536">
              <w:rPr>
                <w:rFonts w:ascii="Times New Roman" w:hAnsi="Times New Roman" w:cs="Times New Roman"/>
                <w:bCs/>
                <w:sz w:val="24"/>
                <w:szCs w:val="24"/>
              </w:rPr>
              <w:t>статистика</w:t>
            </w:r>
            <w:proofErr w:type="spellEnd"/>
          </w:p>
        </w:tc>
      </w:tr>
      <w:tr w:rsidR="009357B6" w:rsidRPr="00804536" w14:paraId="1C43A645" w14:textId="77777777" w:rsidTr="00804536">
        <w:tc>
          <w:tcPr>
            <w:tcW w:w="2024" w:type="dxa"/>
            <w:vAlign w:val="center"/>
          </w:tcPr>
          <w:p w14:paraId="0335F410" w14:textId="77777777" w:rsidR="009357B6" w:rsidRPr="00804536" w:rsidRDefault="009357B6" w:rsidP="00CE3A4B">
            <w:pPr>
              <w:rPr>
                <w:rFonts w:ascii="Times New Roman" w:hAnsi="Times New Roman" w:cs="Times New Roman"/>
                <w:bCs/>
                <w:sz w:val="24"/>
                <w:szCs w:val="24"/>
              </w:rPr>
            </w:pPr>
            <w:proofErr w:type="spellStart"/>
            <w:r w:rsidRPr="00804536">
              <w:rPr>
                <w:rFonts w:ascii="Times New Roman" w:hAnsi="Times New Roman" w:cs="Times New Roman"/>
                <w:bCs/>
                <w:sz w:val="24"/>
                <w:szCs w:val="24"/>
              </w:rPr>
              <w:t>Межгрупповая</w:t>
            </w:r>
            <w:proofErr w:type="spellEnd"/>
          </w:p>
        </w:tc>
        <w:tc>
          <w:tcPr>
            <w:tcW w:w="1891" w:type="dxa"/>
            <w:vAlign w:val="center"/>
          </w:tcPr>
          <w:p w14:paraId="47E0B44C"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c-1</w:t>
            </w:r>
          </w:p>
        </w:tc>
        <w:tc>
          <w:tcPr>
            <w:tcW w:w="1575" w:type="dxa"/>
            <w:vAlign w:val="center"/>
          </w:tcPr>
          <w:p w14:paraId="1271A114"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SSA</w:t>
            </w:r>
          </w:p>
        </w:tc>
        <w:tc>
          <w:tcPr>
            <w:tcW w:w="2222" w:type="dxa"/>
            <w:vAlign w:val="center"/>
          </w:tcPr>
          <w:p w14:paraId="2C3D421A"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MSA=SSA/(c-1)</w:t>
            </w:r>
          </w:p>
        </w:tc>
        <w:tc>
          <w:tcPr>
            <w:tcW w:w="1814" w:type="dxa"/>
            <w:vAlign w:val="center"/>
          </w:tcPr>
          <w:p w14:paraId="451D9E03"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F=MSA/MSW</w:t>
            </w:r>
          </w:p>
        </w:tc>
      </w:tr>
      <w:tr w:rsidR="009357B6" w:rsidRPr="00804536" w14:paraId="4CC40762" w14:textId="77777777" w:rsidTr="00804536">
        <w:tc>
          <w:tcPr>
            <w:tcW w:w="2024" w:type="dxa"/>
            <w:vAlign w:val="center"/>
          </w:tcPr>
          <w:p w14:paraId="6A4E5BFD" w14:textId="77777777" w:rsidR="009357B6" w:rsidRPr="00804536" w:rsidRDefault="009357B6" w:rsidP="00CE3A4B">
            <w:pPr>
              <w:rPr>
                <w:rFonts w:ascii="Times New Roman" w:hAnsi="Times New Roman" w:cs="Times New Roman"/>
                <w:bCs/>
                <w:sz w:val="24"/>
                <w:szCs w:val="24"/>
              </w:rPr>
            </w:pPr>
            <w:proofErr w:type="spellStart"/>
            <w:r w:rsidRPr="00804536">
              <w:rPr>
                <w:rFonts w:ascii="Times New Roman" w:hAnsi="Times New Roman" w:cs="Times New Roman"/>
                <w:bCs/>
                <w:sz w:val="24"/>
                <w:szCs w:val="24"/>
              </w:rPr>
              <w:t>Внутригрупповая</w:t>
            </w:r>
            <w:proofErr w:type="spellEnd"/>
          </w:p>
        </w:tc>
        <w:tc>
          <w:tcPr>
            <w:tcW w:w="1891" w:type="dxa"/>
            <w:vAlign w:val="center"/>
          </w:tcPr>
          <w:p w14:paraId="5B2BD838"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n-c</w:t>
            </w:r>
          </w:p>
        </w:tc>
        <w:tc>
          <w:tcPr>
            <w:tcW w:w="1575" w:type="dxa"/>
            <w:vAlign w:val="center"/>
          </w:tcPr>
          <w:p w14:paraId="3C12B7FB"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SSW</w:t>
            </w:r>
          </w:p>
        </w:tc>
        <w:tc>
          <w:tcPr>
            <w:tcW w:w="2222" w:type="dxa"/>
            <w:vAlign w:val="center"/>
          </w:tcPr>
          <w:p w14:paraId="3528F7A5"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MSW=SSW/(n-c)</w:t>
            </w:r>
          </w:p>
        </w:tc>
        <w:tc>
          <w:tcPr>
            <w:tcW w:w="1814" w:type="dxa"/>
            <w:vAlign w:val="center"/>
          </w:tcPr>
          <w:p w14:paraId="7FB13826" w14:textId="77777777" w:rsidR="009357B6" w:rsidRPr="00804536" w:rsidRDefault="009357B6" w:rsidP="00CE3A4B">
            <w:pPr>
              <w:jc w:val="center"/>
              <w:rPr>
                <w:rFonts w:ascii="Times New Roman" w:hAnsi="Times New Roman" w:cs="Times New Roman"/>
                <w:bCs/>
                <w:sz w:val="24"/>
                <w:szCs w:val="24"/>
              </w:rPr>
            </w:pPr>
          </w:p>
        </w:tc>
      </w:tr>
      <w:tr w:rsidR="009357B6" w:rsidRPr="00804536" w14:paraId="6A4D5D08" w14:textId="77777777" w:rsidTr="00804536">
        <w:tc>
          <w:tcPr>
            <w:tcW w:w="2024" w:type="dxa"/>
            <w:vAlign w:val="center"/>
          </w:tcPr>
          <w:p w14:paraId="175C24ED" w14:textId="77777777" w:rsidR="009357B6" w:rsidRPr="00804536" w:rsidRDefault="009357B6" w:rsidP="00CE3A4B">
            <w:pPr>
              <w:rPr>
                <w:rFonts w:ascii="Times New Roman" w:hAnsi="Times New Roman" w:cs="Times New Roman"/>
                <w:bCs/>
                <w:sz w:val="24"/>
                <w:szCs w:val="24"/>
              </w:rPr>
            </w:pPr>
            <w:proofErr w:type="spellStart"/>
            <w:r w:rsidRPr="00804536">
              <w:rPr>
                <w:rFonts w:ascii="Times New Roman" w:hAnsi="Times New Roman" w:cs="Times New Roman"/>
                <w:bCs/>
                <w:sz w:val="24"/>
                <w:szCs w:val="24"/>
              </w:rPr>
              <w:t>Полная</w:t>
            </w:r>
            <w:proofErr w:type="spellEnd"/>
          </w:p>
        </w:tc>
        <w:tc>
          <w:tcPr>
            <w:tcW w:w="1891" w:type="dxa"/>
            <w:vAlign w:val="center"/>
          </w:tcPr>
          <w:p w14:paraId="45016845"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n-1</w:t>
            </w:r>
          </w:p>
        </w:tc>
        <w:tc>
          <w:tcPr>
            <w:tcW w:w="1575" w:type="dxa"/>
            <w:vAlign w:val="center"/>
          </w:tcPr>
          <w:p w14:paraId="620A068A" w14:textId="77777777" w:rsidR="009357B6" w:rsidRPr="00804536" w:rsidRDefault="009357B6" w:rsidP="00CE3A4B">
            <w:pPr>
              <w:jc w:val="center"/>
              <w:rPr>
                <w:rFonts w:ascii="Times New Roman" w:hAnsi="Times New Roman" w:cs="Times New Roman"/>
                <w:bCs/>
                <w:sz w:val="24"/>
                <w:szCs w:val="24"/>
              </w:rPr>
            </w:pPr>
            <w:r w:rsidRPr="00804536">
              <w:rPr>
                <w:rFonts w:ascii="Times New Roman" w:hAnsi="Times New Roman" w:cs="Times New Roman"/>
                <w:bCs/>
                <w:sz w:val="24"/>
                <w:szCs w:val="24"/>
              </w:rPr>
              <w:t>SST</w:t>
            </w:r>
          </w:p>
        </w:tc>
        <w:tc>
          <w:tcPr>
            <w:tcW w:w="2222" w:type="dxa"/>
            <w:vAlign w:val="center"/>
          </w:tcPr>
          <w:p w14:paraId="35A9D66B" w14:textId="77777777" w:rsidR="009357B6" w:rsidRPr="00804536" w:rsidRDefault="009357B6" w:rsidP="00CE3A4B">
            <w:pPr>
              <w:jc w:val="center"/>
              <w:rPr>
                <w:rFonts w:ascii="Times New Roman" w:hAnsi="Times New Roman" w:cs="Times New Roman"/>
                <w:bCs/>
                <w:sz w:val="24"/>
                <w:szCs w:val="24"/>
              </w:rPr>
            </w:pPr>
          </w:p>
        </w:tc>
        <w:tc>
          <w:tcPr>
            <w:tcW w:w="1814" w:type="dxa"/>
            <w:vAlign w:val="center"/>
          </w:tcPr>
          <w:p w14:paraId="4F938B21" w14:textId="77777777" w:rsidR="009357B6" w:rsidRPr="00804536" w:rsidRDefault="009357B6" w:rsidP="00CE3A4B">
            <w:pPr>
              <w:jc w:val="center"/>
              <w:rPr>
                <w:rFonts w:ascii="Times New Roman" w:hAnsi="Times New Roman" w:cs="Times New Roman"/>
                <w:bCs/>
                <w:sz w:val="24"/>
                <w:szCs w:val="24"/>
              </w:rPr>
            </w:pPr>
          </w:p>
        </w:tc>
      </w:tr>
    </w:tbl>
    <w:p w14:paraId="34F6F943" w14:textId="77777777" w:rsidR="009357B6" w:rsidRPr="000E220A" w:rsidRDefault="009357B6" w:rsidP="00CE3A4B">
      <w:pPr>
        <w:spacing w:after="0" w:line="240" w:lineRule="auto"/>
        <w:rPr>
          <w:rFonts w:ascii="Times New Roman" w:hAnsi="Times New Roman" w:cs="Times New Roman"/>
          <w:sz w:val="28"/>
          <w:szCs w:val="28"/>
        </w:rPr>
      </w:pPr>
    </w:p>
    <w:p w14:paraId="54B9A10B" w14:textId="16E600EA" w:rsidR="0099513F" w:rsidRPr="005E3C30" w:rsidRDefault="00F6721C" w:rsidP="005E3C30">
      <w:pPr>
        <w:spacing w:after="0" w:line="240" w:lineRule="auto"/>
        <w:ind w:firstLine="709"/>
        <w:jc w:val="both"/>
        <w:rPr>
          <w:rFonts w:ascii="Times New Roman" w:hAnsi="Times New Roman" w:cs="Times New Roman"/>
          <w:color w:val="0D0D0D"/>
          <w:sz w:val="28"/>
          <w:szCs w:val="28"/>
          <w:shd w:val="clear" w:color="auto" w:fill="FFFFFF"/>
          <w:lang w:val="ru-RU"/>
        </w:rPr>
      </w:pPr>
      <w:r w:rsidRPr="005E3C30">
        <w:rPr>
          <w:rFonts w:ascii="Times New Roman" w:hAnsi="Times New Roman" w:cs="Times New Roman"/>
          <w:color w:val="0D0D0D"/>
          <w:sz w:val="28"/>
          <w:szCs w:val="28"/>
          <w:shd w:val="clear" w:color="auto" w:fill="FFFFFF"/>
          <w:lang w:val="ru-RU"/>
        </w:rPr>
        <w:tab/>
      </w:r>
      <w:r w:rsidR="0099513F" w:rsidRPr="005E3C30">
        <w:rPr>
          <w:rFonts w:ascii="Times New Roman" w:hAnsi="Times New Roman" w:cs="Times New Roman"/>
          <w:color w:val="0D0D0D"/>
          <w:sz w:val="28"/>
          <w:szCs w:val="28"/>
          <w:shd w:val="clear" w:color="auto" w:fill="FFFFFF"/>
          <w:lang w:val="ru-RU"/>
        </w:rPr>
        <w:t>Для выполнения дисперсионного анализа автор исследования разработал анкету для интервьюирования.</w:t>
      </w:r>
    </w:p>
    <w:p w14:paraId="706407C6" w14:textId="1548A9D6" w:rsidR="0099513F" w:rsidRPr="005E3C30" w:rsidRDefault="0099513F" w:rsidP="005E3C30">
      <w:pPr>
        <w:spacing w:after="0" w:line="240" w:lineRule="auto"/>
        <w:ind w:firstLine="709"/>
        <w:jc w:val="both"/>
        <w:rPr>
          <w:rFonts w:ascii="Times New Roman" w:hAnsi="Times New Roman" w:cs="Times New Roman"/>
          <w:color w:val="0D0D0D"/>
          <w:sz w:val="28"/>
          <w:szCs w:val="28"/>
          <w:shd w:val="clear" w:color="auto" w:fill="FFFFFF"/>
          <w:lang w:val="ru-RU"/>
        </w:rPr>
      </w:pPr>
      <w:r w:rsidRPr="005E3C30">
        <w:rPr>
          <w:rFonts w:ascii="Times New Roman" w:hAnsi="Times New Roman" w:cs="Times New Roman"/>
          <w:color w:val="0D0D0D"/>
          <w:sz w:val="28"/>
          <w:szCs w:val="28"/>
          <w:shd w:val="clear" w:color="auto" w:fill="FFFFFF"/>
          <w:lang w:val="ru-RU"/>
        </w:rPr>
        <w:t xml:space="preserve">Результаты анкетирования представлены в Таблице </w:t>
      </w:r>
      <w:r w:rsidR="003C5FEA" w:rsidRPr="005E3C30">
        <w:rPr>
          <w:rFonts w:ascii="Times New Roman" w:hAnsi="Times New Roman" w:cs="Times New Roman"/>
          <w:color w:val="0D0D0D"/>
          <w:sz w:val="28"/>
          <w:szCs w:val="28"/>
          <w:shd w:val="clear" w:color="auto" w:fill="FFFFFF"/>
          <w:lang w:val="ru-RU"/>
        </w:rPr>
        <w:t>1</w:t>
      </w:r>
      <w:r w:rsidR="001F12E8" w:rsidRPr="005E3C30">
        <w:rPr>
          <w:rFonts w:ascii="Times New Roman" w:hAnsi="Times New Roman" w:cs="Times New Roman"/>
          <w:color w:val="0D0D0D"/>
          <w:sz w:val="28"/>
          <w:szCs w:val="28"/>
          <w:shd w:val="clear" w:color="auto" w:fill="FFFFFF"/>
          <w:lang w:val="ru-RU"/>
        </w:rPr>
        <w:t>3</w:t>
      </w:r>
      <w:r w:rsidRPr="005E3C30">
        <w:rPr>
          <w:rFonts w:ascii="Times New Roman" w:hAnsi="Times New Roman" w:cs="Times New Roman"/>
          <w:color w:val="0D0D0D"/>
          <w:sz w:val="28"/>
          <w:szCs w:val="28"/>
          <w:shd w:val="clear" w:color="auto" w:fill="FFFFFF"/>
          <w:lang w:val="ru-RU"/>
        </w:rPr>
        <w:t>.</w:t>
      </w:r>
    </w:p>
    <w:p w14:paraId="2F3F016D" w14:textId="77777777" w:rsidR="003C5FEA" w:rsidRPr="000E220A" w:rsidRDefault="003C5FEA" w:rsidP="00CE3A4B">
      <w:pPr>
        <w:tabs>
          <w:tab w:val="left" w:pos="360"/>
          <w:tab w:val="left" w:pos="450"/>
        </w:tabs>
        <w:spacing w:after="0" w:line="240" w:lineRule="auto"/>
        <w:jc w:val="both"/>
        <w:rPr>
          <w:rFonts w:ascii="Times New Roman" w:hAnsi="Times New Roman" w:cs="Times New Roman"/>
          <w:sz w:val="28"/>
          <w:szCs w:val="28"/>
          <w:lang w:val="ru-RU"/>
        </w:rPr>
      </w:pPr>
    </w:p>
    <w:p w14:paraId="1BD272F0" w14:textId="072D8F0D"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rPr>
      </w:pPr>
      <w:proofErr w:type="spellStart"/>
      <w:r w:rsidRPr="000E220A">
        <w:rPr>
          <w:rFonts w:ascii="Times New Roman" w:hAnsi="Times New Roman" w:cs="Times New Roman"/>
          <w:bCs/>
          <w:sz w:val="28"/>
          <w:szCs w:val="28"/>
        </w:rPr>
        <w:t>Таблица</w:t>
      </w:r>
      <w:proofErr w:type="spellEnd"/>
      <w:r w:rsidRPr="000E220A">
        <w:rPr>
          <w:rFonts w:ascii="Times New Roman" w:hAnsi="Times New Roman" w:cs="Times New Roman"/>
          <w:bCs/>
          <w:sz w:val="28"/>
          <w:szCs w:val="28"/>
        </w:rPr>
        <w:t xml:space="preserve"> </w:t>
      </w:r>
      <w:r w:rsidR="003C5FEA"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3</w:t>
      </w:r>
      <w:r w:rsidR="003C5FEA" w:rsidRPr="000E220A">
        <w:rPr>
          <w:rFonts w:ascii="Times New Roman" w:hAnsi="Times New Roman" w:cs="Times New Roman"/>
          <w:bCs/>
          <w:sz w:val="28"/>
          <w:szCs w:val="28"/>
          <w:lang w:val="ru-RU"/>
        </w:rPr>
        <w:t xml:space="preserve"> </w:t>
      </w:r>
      <w:r w:rsidR="00DB6DB4" w:rsidRPr="000E220A">
        <w:rPr>
          <w:rFonts w:ascii="Times New Roman" w:hAnsi="Times New Roman" w:cs="Times New Roman"/>
          <w:bCs/>
          <w:sz w:val="28"/>
          <w:szCs w:val="28"/>
          <w:lang w:val="ru-RU"/>
        </w:rPr>
        <w:t xml:space="preserve">- </w:t>
      </w:r>
      <w:proofErr w:type="spellStart"/>
      <w:r w:rsidR="00DB6DB4" w:rsidRPr="000E220A">
        <w:rPr>
          <w:rFonts w:ascii="Times New Roman" w:hAnsi="Times New Roman" w:cs="Times New Roman"/>
          <w:bCs/>
          <w:sz w:val="28"/>
          <w:szCs w:val="28"/>
        </w:rPr>
        <w:t>Результаты</w:t>
      </w:r>
      <w:proofErr w:type="spellEnd"/>
      <w:r w:rsidRPr="000E220A">
        <w:rPr>
          <w:rFonts w:ascii="Times New Roman" w:hAnsi="Times New Roman" w:cs="Times New Roman"/>
          <w:bCs/>
          <w:sz w:val="28"/>
          <w:szCs w:val="28"/>
        </w:rPr>
        <w:t xml:space="preserve"> </w:t>
      </w:r>
      <w:proofErr w:type="spellStart"/>
      <w:r w:rsidRPr="000E220A">
        <w:rPr>
          <w:rFonts w:ascii="Times New Roman" w:hAnsi="Times New Roman" w:cs="Times New Roman"/>
          <w:bCs/>
          <w:sz w:val="28"/>
          <w:szCs w:val="28"/>
        </w:rPr>
        <w:t>анкетирования</w:t>
      </w:r>
      <w:proofErr w:type="spellEnd"/>
      <w:r w:rsidRPr="000E220A">
        <w:rPr>
          <w:rFonts w:ascii="Times New Roman" w:hAnsi="Times New Roman" w:cs="Times New Roman"/>
          <w:bCs/>
          <w:sz w:val="28"/>
          <w:szCs w:val="28"/>
        </w:rPr>
        <w:t xml:space="preserve"> </w:t>
      </w:r>
      <w:proofErr w:type="spellStart"/>
      <w:r w:rsidRPr="000E220A">
        <w:rPr>
          <w:rFonts w:ascii="Times New Roman" w:hAnsi="Times New Roman" w:cs="Times New Roman"/>
          <w:bCs/>
          <w:sz w:val="28"/>
          <w:szCs w:val="28"/>
        </w:rPr>
        <w:t>респондентов</w:t>
      </w:r>
      <w:proofErr w:type="spellEnd"/>
      <w:r w:rsidRPr="000E220A">
        <w:rPr>
          <w:rFonts w:ascii="Times New Roman" w:hAnsi="Times New Roman" w:cs="Times New Roman"/>
          <w:bCs/>
          <w:sz w:val="28"/>
          <w:szCs w:val="28"/>
        </w:rPr>
        <w:t xml:space="preserve">. </w:t>
      </w:r>
    </w:p>
    <w:p w14:paraId="236547B1" w14:textId="77777777" w:rsidR="003C5FEA" w:rsidRPr="000E220A" w:rsidRDefault="003C5FEA" w:rsidP="00CE3A4B">
      <w:pPr>
        <w:tabs>
          <w:tab w:val="left" w:pos="360"/>
          <w:tab w:val="left" w:pos="450"/>
        </w:tabs>
        <w:spacing w:after="0" w:line="240" w:lineRule="auto"/>
        <w:jc w:val="both"/>
        <w:rPr>
          <w:rFonts w:ascii="Times New Roman" w:hAnsi="Times New Roman" w:cs="Times New Roman"/>
          <w:b/>
          <w:sz w:val="28"/>
          <w:szCs w:val="28"/>
        </w:rPr>
      </w:pPr>
    </w:p>
    <w:tbl>
      <w:tblPr>
        <w:tblStyle w:val="a3"/>
        <w:tblW w:w="9498" w:type="dxa"/>
        <w:tblInd w:w="-5" w:type="dxa"/>
        <w:tblLayout w:type="fixed"/>
        <w:tblLook w:val="04A0" w:firstRow="1" w:lastRow="0" w:firstColumn="1" w:lastColumn="0" w:noHBand="0" w:noVBand="1"/>
      </w:tblPr>
      <w:tblGrid>
        <w:gridCol w:w="567"/>
        <w:gridCol w:w="3544"/>
        <w:gridCol w:w="4394"/>
        <w:gridCol w:w="993"/>
      </w:tblGrid>
      <w:tr w:rsidR="0099513F" w:rsidRPr="00804536" w14:paraId="21351F97" w14:textId="77777777" w:rsidTr="005E3C30">
        <w:trPr>
          <w:trHeight w:val="76"/>
        </w:trPr>
        <w:tc>
          <w:tcPr>
            <w:tcW w:w="567" w:type="dxa"/>
            <w:vAlign w:val="center"/>
          </w:tcPr>
          <w:p w14:paraId="7A2AA747" w14:textId="6A67C60D" w:rsidR="0099513F" w:rsidRPr="005E3C30" w:rsidRDefault="005E3C30" w:rsidP="00CE3A4B">
            <w:pPr>
              <w:tabs>
                <w:tab w:val="left" w:pos="360"/>
                <w:tab w:val="left" w:pos="450"/>
              </w:tabs>
              <w:jc w:val="both"/>
              <w:rPr>
                <w:rFonts w:ascii="Times New Roman" w:hAnsi="Times New Roman" w:cs="Times New Roman"/>
                <w:bCs/>
                <w:sz w:val="24"/>
                <w:szCs w:val="24"/>
                <w:lang w:val="ru-RU"/>
              </w:rPr>
            </w:pPr>
            <w:bookmarkStart w:id="6" w:name="_Hlk157778577"/>
            <w:r>
              <w:rPr>
                <w:rFonts w:ascii="Times New Roman" w:hAnsi="Times New Roman" w:cs="Times New Roman"/>
                <w:bCs/>
                <w:sz w:val="24"/>
                <w:szCs w:val="24"/>
                <w:lang w:val="ru-RU"/>
              </w:rPr>
              <w:t>№</w:t>
            </w:r>
          </w:p>
        </w:tc>
        <w:tc>
          <w:tcPr>
            <w:tcW w:w="3544" w:type="dxa"/>
            <w:vAlign w:val="center"/>
          </w:tcPr>
          <w:p w14:paraId="51605789" w14:textId="77777777" w:rsidR="0099513F" w:rsidRPr="00804536" w:rsidRDefault="0099513F" w:rsidP="00CE3A4B">
            <w:pPr>
              <w:tabs>
                <w:tab w:val="left" w:pos="360"/>
                <w:tab w:val="left" w:pos="450"/>
              </w:tabs>
              <w:jc w:val="both"/>
              <w:rPr>
                <w:rFonts w:ascii="Times New Roman" w:hAnsi="Times New Roman" w:cs="Times New Roman"/>
                <w:bCs/>
                <w:sz w:val="24"/>
                <w:szCs w:val="24"/>
              </w:rPr>
            </w:pPr>
            <w:proofErr w:type="spellStart"/>
            <w:r w:rsidRPr="00804536">
              <w:rPr>
                <w:rFonts w:ascii="Times New Roman" w:hAnsi="Times New Roman" w:cs="Times New Roman"/>
                <w:bCs/>
                <w:sz w:val="24"/>
                <w:szCs w:val="24"/>
              </w:rPr>
              <w:t>Вопрос</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анкеты</w:t>
            </w:r>
            <w:proofErr w:type="spellEnd"/>
          </w:p>
        </w:tc>
        <w:tc>
          <w:tcPr>
            <w:tcW w:w="4394" w:type="dxa"/>
            <w:vAlign w:val="center"/>
          </w:tcPr>
          <w:p w14:paraId="780B0FA3" w14:textId="77777777" w:rsidR="0099513F" w:rsidRPr="00804536" w:rsidRDefault="0099513F" w:rsidP="00CE3A4B">
            <w:pPr>
              <w:tabs>
                <w:tab w:val="left" w:pos="360"/>
                <w:tab w:val="left" w:pos="450"/>
              </w:tabs>
              <w:jc w:val="both"/>
              <w:rPr>
                <w:rFonts w:ascii="Times New Roman" w:hAnsi="Times New Roman" w:cs="Times New Roman"/>
                <w:bCs/>
                <w:sz w:val="24"/>
                <w:szCs w:val="24"/>
              </w:rPr>
            </w:pPr>
            <w:proofErr w:type="spellStart"/>
            <w:r w:rsidRPr="00804536">
              <w:rPr>
                <w:rFonts w:ascii="Times New Roman" w:hAnsi="Times New Roman" w:cs="Times New Roman"/>
                <w:bCs/>
                <w:sz w:val="24"/>
                <w:szCs w:val="24"/>
              </w:rPr>
              <w:t>Варианты</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ответов</w:t>
            </w:r>
            <w:proofErr w:type="spellEnd"/>
          </w:p>
        </w:tc>
        <w:tc>
          <w:tcPr>
            <w:tcW w:w="993" w:type="dxa"/>
            <w:vAlign w:val="center"/>
          </w:tcPr>
          <w:p w14:paraId="771EED58" w14:textId="77777777" w:rsidR="005E3C30" w:rsidRDefault="0099513F" w:rsidP="00CE3A4B">
            <w:pPr>
              <w:tabs>
                <w:tab w:val="left" w:pos="360"/>
                <w:tab w:val="left" w:pos="450"/>
              </w:tabs>
              <w:jc w:val="both"/>
              <w:rPr>
                <w:rFonts w:ascii="Times New Roman" w:hAnsi="Times New Roman" w:cs="Times New Roman"/>
                <w:bCs/>
                <w:sz w:val="24"/>
                <w:szCs w:val="24"/>
                <w:lang w:val="ru-RU"/>
              </w:rPr>
            </w:pPr>
            <w:r w:rsidRPr="00804536">
              <w:rPr>
                <w:rFonts w:ascii="Times New Roman" w:hAnsi="Times New Roman" w:cs="Times New Roman"/>
                <w:bCs/>
                <w:sz w:val="24"/>
                <w:szCs w:val="24"/>
              </w:rPr>
              <w:t xml:space="preserve">% </w:t>
            </w:r>
          </w:p>
          <w:p w14:paraId="5B63DD7E" w14:textId="3FDF5DD1" w:rsidR="0099513F" w:rsidRPr="00804536" w:rsidRDefault="0099513F" w:rsidP="00CE3A4B">
            <w:pPr>
              <w:tabs>
                <w:tab w:val="left" w:pos="360"/>
                <w:tab w:val="left" w:pos="450"/>
              </w:tabs>
              <w:jc w:val="both"/>
              <w:rPr>
                <w:rFonts w:ascii="Times New Roman" w:hAnsi="Times New Roman" w:cs="Times New Roman"/>
                <w:bCs/>
                <w:sz w:val="24"/>
                <w:szCs w:val="24"/>
              </w:rPr>
            </w:pPr>
            <w:proofErr w:type="spellStart"/>
            <w:r w:rsidRPr="00804536">
              <w:rPr>
                <w:rFonts w:ascii="Times New Roman" w:hAnsi="Times New Roman" w:cs="Times New Roman"/>
                <w:bCs/>
                <w:sz w:val="24"/>
                <w:szCs w:val="24"/>
              </w:rPr>
              <w:t>ответа</w:t>
            </w:r>
            <w:proofErr w:type="spellEnd"/>
          </w:p>
        </w:tc>
      </w:tr>
      <w:tr w:rsidR="0099513F" w:rsidRPr="00804536" w14:paraId="5A589CAB" w14:textId="77777777" w:rsidTr="005E3C30">
        <w:tc>
          <w:tcPr>
            <w:tcW w:w="567" w:type="dxa"/>
          </w:tcPr>
          <w:p w14:paraId="0E099E27" w14:textId="2094209C"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w:t>
            </w:r>
          </w:p>
        </w:tc>
        <w:tc>
          <w:tcPr>
            <w:tcW w:w="3544" w:type="dxa"/>
          </w:tcPr>
          <w:p w14:paraId="2204FDC9"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 xml:space="preserve">ФИО </w:t>
            </w:r>
            <w:proofErr w:type="spellStart"/>
            <w:r w:rsidRPr="00804536">
              <w:rPr>
                <w:rFonts w:ascii="Times New Roman" w:hAnsi="Times New Roman" w:cs="Times New Roman"/>
                <w:bCs/>
                <w:sz w:val="24"/>
                <w:szCs w:val="24"/>
              </w:rPr>
              <w:t>респондента</w:t>
            </w:r>
            <w:proofErr w:type="spellEnd"/>
          </w:p>
        </w:tc>
        <w:tc>
          <w:tcPr>
            <w:tcW w:w="4394" w:type="dxa"/>
          </w:tcPr>
          <w:p w14:paraId="3488C3AA"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993" w:type="dxa"/>
          </w:tcPr>
          <w:p w14:paraId="7DC71AB5"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100</w:t>
            </w:r>
          </w:p>
        </w:tc>
      </w:tr>
      <w:tr w:rsidR="0099513F" w:rsidRPr="00804536" w14:paraId="45039EF6" w14:textId="77777777" w:rsidTr="005E3C30">
        <w:tc>
          <w:tcPr>
            <w:tcW w:w="567" w:type="dxa"/>
            <w:vMerge w:val="restart"/>
          </w:tcPr>
          <w:p w14:paraId="147F4356" w14:textId="6DB3BCE9" w:rsidR="0099513F" w:rsidRPr="005E3C30" w:rsidRDefault="005E3C30" w:rsidP="005E3C30">
            <w:pPr>
              <w:pStyle w:val="a4"/>
              <w:tabs>
                <w:tab w:val="left" w:pos="360"/>
                <w:tab w:val="left" w:pos="450"/>
              </w:tabs>
              <w:ind w:left="0"/>
              <w:jc w:val="both"/>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3544" w:type="dxa"/>
            <w:vMerge w:val="restart"/>
          </w:tcPr>
          <w:p w14:paraId="7146ED57" w14:textId="77777777" w:rsidR="0099513F" w:rsidRPr="00804536" w:rsidRDefault="0099513F" w:rsidP="005E3C30">
            <w:pPr>
              <w:shd w:val="clear" w:color="auto" w:fill="FFFFFF"/>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eastAsia="Times New Roman" w:hAnsi="Times New Roman" w:cs="Times New Roman"/>
                <w:bCs/>
                <w:color w:val="202124"/>
                <w:sz w:val="24"/>
                <w:szCs w:val="24"/>
              </w:rPr>
              <w:t>Сфера</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бизнеса</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компании</w:t>
            </w:r>
            <w:proofErr w:type="spellEnd"/>
          </w:p>
          <w:p w14:paraId="490C1E29"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0EDF8F6"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sz w:val="24"/>
                <w:szCs w:val="24"/>
              </w:rPr>
              <w:t>Нефтегазовый</w:t>
            </w:r>
            <w:proofErr w:type="spellEnd"/>
            <w:r w:rsidRPr="00804536">
              <w:rPr>
                <w:rFonts w:ascii="Times New Roman" w:eastAsia="Times New Roman" w:hAnsi="Times New Roman" w:cs="Times New Roman"/>
                <w:bCs/>
                <w:sz w:val="24"/>
                <w:szCs w:val="24"/>
              </w:rPr>
              <w:t xml:space="preserve"> </w:t>
            </w:r>
            <w:proofErr w:type="spellStart"/>
            <w:r w:rsidRPr="00804536">
              <w:rPr>
                <w:rFonts w:ascii="Times New Roman" w:eastAsia="Times New Roman" w:hAnsi="Times New Roman" w:cs="Times New Roman"/>
                <w:bCs/>
                <w:sz w:val="24"/>
                <w:szCs w:val="24"/>
              </w:rPr>
              <w:t>сектор</w:t>
            </w:r>
            <w:proofErr w:type="spellEnd"/>
          </w:p>
        </w:tc>
        <w:tc>
          <w:tcPr>
            <w:tcW w:w="993" w:type="dxa"/>
            <w:vAlign w:val="center"/>
          </w:tcPr>
          <w:p w14:paraId="7474EF0C" w14:textId="05BB3DCA"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w:t>
            </w:r>
            <w:r w:rsidR="00DB6DB4" w:rsidRPr="00804536">
              <w:rPr>
                <w:rFonts w:ascii="Times New Roman" w:hAnsi="Times New Roman" w:cs="Times New Roman"/>
                <w:bCs/>
                <w:color w:val="000000"/>
                <w:sz w:val="24"/>
                <w:szCs w:val="24"/>
              </w:rPr>
              <w:t>6</w:t>
            </w:r>
          </w:p>
        </w:tc>
      </w:tr>
      <w:tr w:rsidR="0099513F" w:rsidRPr="00804536" w14:paraId="32332D70" w14:textId="77777777" w:rsidTr="005E3C30">
        <w:tc>
          <w:tcPr>
            <w:tcW w:w="567" w:type="dxa"/>
            <w:vMerge/>
          </w:tcPr>
          <w:p w14:paraId="36F62A1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CB9B5AF" w14:textId="77777777" w:rsidR="0099513F" w:rsidRPr="00804536" w:rsidRDefault="0099513F" w:rsidP="005E3C30">
            <w:pPr>
              <w:pStyle w:val="a4"/>
              <w:tabs>
                <w:tab w:val="left" w:pos="360"/>
                <w:tab w:val="left" w:pos="450"/>
              </w:tabs>
              <w:ind w:left="0"/>
              <w:rPr>
                <w:rFonts w:ascii="Times New Roman" w:hAnsi="Times New Roman" w:cs="Times New Roman"/>
                <w:bCs/>
                <w:sz w:val="24"/>
                <w:szCs w:val="24"/>
              </w:rPr>
            </w:pPr>
          </w:p>
        </w:tc>
        <w:tc>
          <w:tcPr>
            <w:tcW w:w="4394" w:type="dxa"/>
          </w:tcPr>
          <w:p w14:paraId="1B7BC1AF" w14:textId="371EB74A" w:rsidR="0099513F" w:rsidRPr="00804536" w:rsidRDefault="00DB6DB4" w:rsidP="005E3C30">
            <w:pPr>
              <w:tabs>
                <w:tab w:val="left" w:pos="360"/>
                <w:tab w:val="left" w:pos="450"/>
              </w:tabs>
              <w:rPr>
                <w:rFonts w:ascii="Times New Roman" w:hAnsi="Times New Roman" w:cs="Times New Roman"/>
                <w:bCs/>
                <w:sz w:val="24"/>
                <w:szCs w:val="24"/>
              </w:rPr>
            </w:pPr>
            <w:r w:rsidRPr="00804536">
              <w:rPr>
                <w:rFonts w:ascii="Times New Roman" w:eastAsia="Times New Roman" w:hAnsi="Times New Roman" w:cs="Times New Roman"/>
                <w:bCs/>
                <w:sz w:val="24"/>
                <w:szCs w:val="24"/>
                <w:lang w:val="ru-RU"/>
              </w:rPr>
              <w:t>П</w:t>
            </w:r>
            <w:proofErr w:type="spellStart"/>
            <w:r w:rsidR="0099513F" w:rsidRPr="00804536">
              <w:rPr>
                <w:rFonts w:ascii="Times New Roman" w:eastAsia="Times New Roman" w:hAnsi="Times New Roman" w:cs="Times New Roman"/>
                <w:bCs/>
                <w:sz w:val="24"/>
                <w:szCs w:val="24"/>
              </w:rPr>
              <w:t>ромышленность</w:t>
            </w:r>
            <w:proofErr w:type="spellEnd"/>
            <w:r w:rsidR="0099513F" w:rsidRPr="00804536">
              <w:rPr>
                <w:rFonts w:ascii="Times New Roman" w:eastAsia="Times New Roman" w:hAnsi="Times New Roman" w:cs="Times New Roman"/>
                <w:bCs/>
                <w:sz w:val="24"/>
                <w:szCs w:val="24"/>
              </w:rPr>
              <w:t xml:space="preserve"> </w:t>
            </w:r>
          </w:p>
        </w:tc>
        <w:tc>
          <w:tcPr>
            <w:tcW w:w="993" w:type="dxa"/>
            <w:vAlign w:val="center"/>
          </w:tcPr>
          <w:p w14:paraId="75C21882" w14:textId="32B8A43C"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w:t>
            </w:r>
            <w:r w:rsidR="00DB6DB4" w:rsidRPr="00804536">
              <w:rPr>
                <w:rFonts w:ascii="Times New Roman" w:hAnsi="Times New Roman" w:cs="Times New Roman"/>
                <w:bCs/>
                <w:color w:val="000000"/>
                <w:sz w:val="24"/>
                <w:szCs w:val="24"/>
              </w:rPr>
              <w:t>8</w:t>
            </w:r>
          </w:p>
        </w:tc>
      </w:tr>
      <w:tr w:rsidR="0099513F" w:rsidRPr="00804536" w14:paraId="16841C7A" w14:textId="77777777" w:rsidTr="005E3C30">
        <w:tc>
          <w:tcPr>
            <w:tcW w:w="567" w:type="dxa"/>
            <w:vMerge/>
          </w:tcPr>
          <w:p w14:paraId="7062DF0D"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C13ECDC" w14:textId="77777777" w:rsidR="0099513F" w:rsidRPr="00804536" w:rsidRDefault="0099513F" w:rsidP="005E3C30">
            <w:pPr>
              <w:pStyle w:val="a4"/>
              <w:tabs>
                <w:tab w:val="left" w:pos="360"/>
                <w:tab w:val="left" w:pos="450"/>
              </w:tabs>
              <w:ind w:left="0"/>
              <w:rPr>
                <w:rFonts w:ascii="Times New Roman" w:hAnsi="Times New Roman" w:cs="Times New Roman"/>
                <w:bCs/>
                <w:sz w:val="24"/>
                <w:szCs w:val="24"/>
              </w:rPr>
            </w:pPr>
          </w:p>
        </w:tc>
        <w:tc>
          <w:tcPr>
            <w:tcW w:w="4394" w:type="dxa"/>
          </w:tcPr>
          <w:p w14:paraId="43728691"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sz w:val="24"/>
                <w:szCs w:val="24"/>
              </w:rPr>
              <w:t>Информационные</w:t>
            </w:r>
            <w:proofErr w:type="spellEnd"/>
            <w:r w:rsidRPr="00804536">
              <w:rPr>
                <w:rFonts w:ascii="Times New Roman" w:eastAsia="Times New Roman" w:hAnsi="Times New Roman" w:cs="Times New Roman"/>
                <w:bCs/>
                <w:sz w:val="24"/>
                <w:szCs w:val="24"/>
              </w:rPr>
              <w:t xml:space="preserve"> </w:t>
            </w:r>
            <w:proofErr w:type="spellStart"/>
            <w:r w:rsidRPr="00804536">
              <w:rPr>
                <w:rFonts w:ascii="Times New Roman" w:eastAsia="Times New Roman" w:hAnsi="Times New Roman" w:cs="Times New Roman"/>
                <w:bCs/>
                <w:sz w:val="24"/>
                <w:szCs w:val="24"/>
              </w:rPr>
              <w:t>технологии</w:t>
            </w:r>
            <w:proofErr w:type="spellEnd"/>
          </w:p>
        </w:tc>
        <w:tc>
          <w:tcPr>
            <w:tcW w:w="993" w:type="dxa"/>
            <w:vAlign w:val="center"/>
          </w:tcPr>
          <w:p w14:paraId="1BA14FEE" w14:textId="14DE89E1" w:rsidR="0099513F" w:rsidRPr="00804536" w:rsidRDefault="00DB6DB4"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11</w:t>
            </w:r>
          </w:p>
        </w:tc>
      </w:tr>
      <w:tr w:rsidR="0099513F" w:rsidRPr="00804536" w14:paraId="32B422C9" w14:textId="77777777" w:rsidTr="005E3C30">
        <w:tc>
          <w:tcPr>
            <w:tcW w:w="567" w:type="dxa"/>
            <w:vMerge/>
          </w:tcPr>
          <w:p w14:paraId="654544F1"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2D72BC7A" w14:textId="77777777" w:rsidR="0099513F" w:rsidRPr="00804536" w:rsidRDefault="0099513F" w:rsidP="005E3C30">
            <w:pPr>
              <w:pStyle w:val="a4"/>
              <w:tabs>
                <w:tab w:val="left" w:pos="360"/>
                <w:tab w:val="left" w:pos="450"/>
              </w:tabs>
              <w:ind w:left="0"/>
              <w:rPr>
                <w:rFonts w:ascii="Times New Roman" w:hAnsi="Times New Roman" w:cs="Times New Roman"/>
                <w:bCs/>
                <w:sz w:val="24"/>
                <w:szCs w:val="24"/>
              </w:rPr>
            </w:pPr>
          </w:p>
        </w:tc>
        <w:tc>
          <w:tcPr>
            <w:tcW w:w="4394" w:type="dxa"/>
          </w:tcPr>
          <w:p w14:paraId="25B54F84"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sz w:val="24"/>
                <w:szCs w:val="24"/>
              </w:rPr>
              <w:t>Образование</w:t>
            </w:r>
            <w:proofErr w:type="spellEnd"/>
          </w:p>
        </w:tc>
        <w:tc>
          <w:tcPr>
            <w:tcW w:w="993" w:type="dxa"/>
            <w:vAlign w:val="center"/>
          </w:tcPr>
          <w:p w14:paraId="37B84176" w14:textId="0C26349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w:t>
            </w:r>
            <w:r w:rsidR="00DB6DB4" w:rsidRPr="00804536">
              <w:rPr>
                <w:rFonts w:ascii="Times New Roman" w:hAnsi="Times New Roman" w:cs="Times New Roman"/>
                <w:bCs/>
                <w:color w:val="000000"/>
                <w:sz w:val="24"/>
                <w:szCs w:val="24"/>
              </w:rPr>
              <w:t>8</w:t>
            </w:r>
          </w:p>
        </w:tc>
      </w:tr>
      <w:tr w:rsidR="0099513F" w:rsidRPr="00804536" w14:paraId="28459839" w14:textId="77777777" w:rsidTr="005E3C30">
        <w:tc>
          <w:tcPr>
            <w:tcW w:w="567" w:type="dxa"/>
            <w:vMerge/>
          </w:tcPr>
          <w:p w14:paraId="43A7477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36DA741" w14:textId="77777777" w:rsidR="0099513F" w:rsidRPr="00804536" w:rsidRDefault="0099513F" w:rsidP="005E3C30">
            <w:pPr>
              <w:pStyle w:val="a4"/>
              <w:tabs>
                <w:tab w:val="left" w:pos="360"/>
                <w:tab w:val="left" w:pos="450"/>
              </w:tabs>
              <w:ind w:left="0"/>
              <w:rPr>
                <w:rFonts w:ascii="Times New Roman" w:hAnsi="Times New Roman" w:cs="Times New Roman"/>
                <w:bCs/>
                <w:sz w:val="24"/>
                <w:szCs w:val="24"/>
              </w:rPr>
            </w:pPr>
          </w:p>
        </w:tc>
        <w:tc>
          <w:tcPr>
            <w:tcW w:w="4394" w:type="dxa"/>
          </w:tcPr>
          <w:p w14:paraId="20B6283B"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sz w:val="24"/>
                <w:szCs w:val="24"/>
              </w:rPr>
              <w:t>Фармацевтика</w:t>
            </w:r>
            <w:proofErr w:type="spellEnd"/>
            <w:r w:rsidRPr="00804536">
              <w:rPr>
                <w:rFonts w:ascii="Times New Roman" w:eastAsia="Times New Roman" w:hAnsi="Times New Roman" w:cs="Times New Roman"/>
                <w:bCs/>
                <w:sz w:val="24"/>
                <w:szCs w:val="24"/>
              </w:rPr>
              <w:t>/</w:t>
            </w:r>
            <w:proofErr w:type="spellStart"/>
            <w:r w:rsidRPr="00804536">
              <w:rPr>
                <w:rFonts w:ascii="Times New Roman" w:eastAsia="Times New Roman" w:hAnsi="Times New Roman" w:cs="Times New Roman"/>
                <w:bCs/>
                <w:sz w:val="24"/>
                <w:szCs w:val="24"/>
              </w:rPr>
              <w:t>здравоохранение</w:t>
            </w:r>
            <w:proofErr w:type="spellEnd"/>
            <w:r w:rsidRPr="00804536">
              <w:rPr>
                <w:rFonts w:ascii="Times New Roman" w:eastAsia="Times New Roman" w:hAnsi="Times New Roman" w:cs="Times New Roman"/>
                <w:bCs/>
                <w:sz w:val="24"/>
                <w:szCs w:val="24"/>
              </w:rPr>
              <w:t xml:space="preserve"> </w:t>
            </w:r>
          </w:p>
        </w:tc>
        <w:tc>
          <w:tcPr>
            <w:tcW w:w="993" w:type="dxa"/>
            <w:vAlign w:val="center"/>
          </w:tcPr>
          <w:p w14:paraId="07321B15" w14:textId="405007AA"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w:t>
            </w:r>
            <w:r w:rsidR="00DB6DB4" w:rsidRPr="00804536">
              <w:rPr>
                <w:rFonts w:ascii="Times New Roman" w:hAnsi="Times New Roman" w:cs="Times New Roman"/>
                <w:bCs/>
                <w:color w:val="000000"/>
                <w:sz w:val="24"/>
                <w:szCs w:val="24"/>
              </w:rPr>
              <w:t>1</w:t>
            </w:r>
          </w:p>
        </w:tc>
      </w:tr>
      <w:tr w:rsidR="0099513F" w:rsidRPr="00804536" w14:paraId="75F718D6" w14:textId="77777777" w:rsidTr="005E3C30">
        <w:tc>
          <w:tcPr>
            <w:tcW w:w="567" w:type="dxa"/>
            <w:vMerge/>
          </w:tcPr>
          <w:p w14:paraId="10ED80E7"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276C842" w14:textId="77777777" w:rsidR="0099513F" w:rsidRPr="00804536" w:rsidRDefault="0099513F" w:rsidP="005E3C30">
            <w:pPr>
              <w:pStyle w:val="a4"/>
              <w:tabs>
                <w:tab w:val="left" w:pos="360"/>
                <w:tab w:val="left" w:pos="450"/>
              </w:tabs>
              <w:ind w:left="0"/>
              <w:rPr>
                <w:rFonts w:ascii="Times New Roman" w:hAnsi="Times New Roman" w:cs="Times New Roman"/>
                <w:bCs/>
                <w:sz w:val="24"/>
                <w:szCs w:val="24"/>
              </w:rPr>
            </w:pPr>
          </w:p>
        </w:tc>
        <w:tc>
          <w:tcPr>
            <w:tcW w:w="4394" w:type="dxa"/>
          </w:tcPr>
          <w:p w14:paraId="21ED3125"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sz w:val="24"/>
                <w:szCs w:val="24"/>
              </w:rPr>
              <w:t>Другое</w:t>
            </w:r>
            <w:proofErr w:type="spellEnd"/>
          </w:p>
        </w:tc>
        <w:tc>
          <w:tcPr>
            <w:tcW w:w="993" w:type="dxa"/>
            <w:vAlign w:val="center"/>
          </w:tcPr>
          <w:p w14:paraId="23830F85" w14:textId="74908EB1"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w:t>
            </w:r>
            <w:r w:rsidR="00DB6DB4" w:rsidRPr="00804536">
              <w:rPr>
                <w:rFonts w:ascii="Times New Roman" w:hAnsi="Times New Roman" w:cs="Times New Roman"/>
                <w:bCs/>
                <w:color w:val="000000"/>
                <w:sz w:val="24"/>
                <w:szCs w:val="24"/>
              </w:rPr>
              <w:t>6</w:t>
            </w:r>
          </w:p>
        </w:tc>
      </w:tr>
      <w:tr w:rsidR="0099513F" w:rsidRPr="00804536" w14:paraId="78EB65E2" w14:textId="77777777" w:rsidTr="005E3C30">
        <w:tc>
          <w:tcPr>
            <w:tcW w:w="567" w:type="dxa"/>
            <w:vMerge w:val="restart"/>
          </w:tcPr>
          <w:p w14:paraId="2380BA70" w14:textId="23633859"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3</w:t>
            </w:r>
          </w:p>
        </w:tc>
        <w:tc>
          <w:tcPr>
            <w:tcW w:w="3544" w:type="dxa"/>
            <w:vMerge w:val="restart"/>
          </w:tcPr>
          <w:p w14:paraId="1C7D155C" w14:textId="77777777" w:rsidR="0099513F" w:rsidRPr="00804536" w:rsidRDefault="0099513F" w:rsidP="005E3C30">
            <w:pPr>
              <w:shd w:val="clear" w:color="auto" w:fill="FFFFFF"/>
              <w:tabs>
                <w:tab w:val="left" w:pos="360"/>
                <w:tab w:val="left" w:pos="450"/>
              </w:tabs>
              <w:rPr>
                <w:rFonts w:ascii="Times New Roman" w:eastAsia="Times New Roman" w:hAnsi="Times New Roman" w:cs="Times New Roman"/>
                <w:bCs/>
                <w:color w:val="202124"/>
                <w:spacing w:val="3"/>
                <w:sz w:val="24"/>
                <w:szCs w:val="24"/>
                <w:lang w:val="ru-RU"/>
              </w:rPr>
            </w:pPr>
            <w:r w:rsidRPr="00804536">
              <w:rPr>
                <w:rFonts w:ascii="Times New Roman" w:eastAsia="Times New Roman" w:hAnsi="Times New Roman" w:cs="Times New Roman"/>
                <w:bCs/>
                <w:color w:val="202124"/>
                <w:sz w:val="24"/>
                <w:szCs w:val="24"/>
                <w:lang w:val="ru-RU"/>
              </w:rPr>
              <w:t>Укажите свою должность в компании</w:t>
            </w:r>
          </w:p>
        </w:tc>
        <w:tc>
          <w:tcPr>
            <w:tcW w:w="4394" w:type="dxa"/>
          </w:tcPr>
          <w:p w14:paraId="05A92685"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Руководитель</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отдела</w:t>
            </w:r>
            <w:proofErr w:type="spellEnd"/>
            <w:r w:rsidRPr="00804536">
              <w:rPr>
                <w:rFonts w:ascii="Times New Roman" w:hAnsi="Times New Roman" w:cs="Times New Roman"/>
                <w:bCs/>
                <w:sz w:val="24"/>
                <w:szCs w:val="24"/>
              </w:rPr>
              <w:t xml:space="preserve"> </w:t>
            </w:r>
          </w:p>
        </w:tc>
        <w:tc>
          <w:tcPr>
            <w:tcW w:w="993" w:type="dxa"/>
          </w:tcPr>
          <w:p w14:paraId="4537635B"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65</w:t>
            </w:r>
          </w:p>
        </w:tc>
      </w:tr>
      <w:tr w:rsidR="0099513F" w:rsidRPr="00804536" w14:paraId="73A70385" w14:textId="77777777" w:rsidTr="005E3C30">
        <w:trPr>
          <w:trHeight w:val="179"/>
        </w:trPr>
        <w:tc>
          <w:tcPr>
            <w:tcW w:w="567" w:type="dxa"/>
            <w:vMerge/>
          </w:tcPr>
          <w:p w14:paraId="79B0886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46E00FC"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0B287920"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Менеджер</w:t>
            </w:r>
            <w:proofErr w:type="spellEnd"/>
            <w:r w:rsidRPr="00804536">
              <w:rPr>
                <w:rFonts w:ascii="Times New Roman" w:hAnsi="Times New Roman" w:cs="Times New Roman"/>
                <w:bCs/>
                <w:sz w:val="24"/>
                <w:szCs w:val="24"/>
              </w:rPr>
              <w:t xml:space="preserve"> </w:t>
            </w:r>
          </w:p>
        </w:tc>
        <w:tc>
          <w:tcPr>
            <w:tcW w:w="993" w:type="dxa"/>
          </w:tcPr>
          <w:p w14:paraId="2ABB6F3B"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35</w:t>
            </w:r>
          </w:p>
        </w:tc>
      </w:tr>
      <w:tr w:rsidR="0099513F" w:rsidRPr="00804536" w14:paraId="5C29D189" w14:textId="77777777" w:rsidTr="005E3C30">
        <w:tc>
          <w:tcPr>
            <w:tcW w:w="567" w:type="dxa"/>
            <w:vMerge w:val="restart"/>
          </w:tcPr>
          <w:p w14:paraId="693F0465" w14:textId="307571FE"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4</w:t>
            </w:r>
          </w:p>
        </w:tc>
        <w:tc>
          <w:tcPr>
            <w:tcW w:w="3544" w:type="dxa"/>
            <w:vMerge w:val="restart"/>
          </w:tcPr>
          <w:p w14:paraId="407DDEF1" w14:textId="3A4997EB" w:rsidR="0099513F" w:rsidRPr="005E3C30" w:rsidRDefault="0099513F" w:rsidP="005E3C30">
            <w:pPr>
              <w:shd w:val="clear" w:color="auto" w:fill="FFFFFF"/>
              <w:tabs>
                <w:tab w:val="left" w:pos="360"/>
                <w:tab w:val="left" w:pos="450"/>
              </w:tabs>
              <w:rPr>
                <w:rFonts w:ascii="Times New Roman" w:eastAsia="Times New Roman" w:hAnsi="Times New Roman" w:cs="Times New Roman"/>
                <w:bCs/>
                <w:color w:val="202124"/>
                <w:spacing w:val="3"/>
                <w:sz w:val="24"/>
                <w:szCs w:val="24"/>
                <w:lang w:val="ru-RU"/>
              </w:rPr>
            </w:pPr>
            <w:proofErr w:type="spellStart"/>
            <w:r w:rsidRPr="00804536">
              <w:rPr>
                <w:rFonts w:ascii="Times New Roman" w:eastAsia="Times New Roman" w:hAnsi="Times New Roman" w:cs="Times New Roman"/>
                <w:bCs/>
                <w:color w:val="202124"/>
                <w:sz w:val="24"/>
                <w:szCs w:val="24"/>
              </w:rPr>
              <w:t>Предпочтительная</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вами</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форма</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обучения</w:t>
            </w:r>
            <w:proofErr w:type="spellEnd"/>
          </w:p>
        </w:tc>
        <w:tc>
          <w:tcPr>
            <w:tcW w:w="4394" w:type="dxa"/>
          </w:tcPr>
          <w:p w14:paraId="37DE8C28"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внутреннее обучение, силами лучших специалистов;</w:t>
            </w:r>
          </w:p>
        </w:tc>
        <w:tc>
          <w:tcPr>
            <w:tcW w:w="993" w:type="dxa"/>
            <w:vAlign w:val="bottom"/>
          </w:tcPr>
          <w:p w14:paraId="6FB3B4BE"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29</w:t>
            </w:r>
          </w:p>
        </w:tc>
      </w:tr>
      <w:tr w:rsidR="0099513F" w:rsidRPr="00804536" w14:paraId="6E506DA9" w14:textId="77777777" w:rsidTr="005E3C30">
        <w:tc>
          <w:tcPr>
            <w:tcW w:w="567" w:type="dxa"/>
            <w:vMerge/>
          </w:tcPr>
          <w:p w14:paraId="4B585FFE"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8676A58"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26767FE"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внешнее обучение в аккредитованных бизнес-школах;</w:t>
            </w:r>
          </w:p>
        </w:tc>
        <w:tc>
          <w:tcPr>
            <w:tcW w:w="993" w:type="dxa"/>
            <w:vAlign w:val="bottom"/>
          </w:tcPr>
          <w:p w14:paraId="640D53B0" w14:textId="4675AB5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3</w:t>
            </w:r>
            <w:r w:rsidR="00DB6DB4" w:rsidRPr="00804536">
              <w:rPr>
                <w:rFonts w:ascii="Times New Roman" w:hAnsi="Times New Roman" w:cs="Times New Roman"/>
                <w:bCs/>
                <w:color w:val="000000"/>
                <w:sz w:val="24"/>
                <w:szCs w:val="24"/>
              </w:rPr>
              <w:t>6</w:t>
            </w:r>
          </w:p>
        </w:tc>
      </w:tr>
      <w:tr w:rsidR="0099513F" w:rsidRPr="00804536" w14:paraId="7E6D0549" w14:textId="77777777" w:rsidTr="005E3C30">
        <w:tc>
          <w:tcPr>
            <w:tcW w:w="567" w:type="dxa"/>
            <w:vMerge/>
          </w:tcPr>
          <w:p w14:paraId="1E8BEDB9"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92B9976"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18AB3A1B"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развитие</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систем</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наставничества</w:t>
            </w:r>
            <w:proofErr w:type="spellEnd"/>
          </w:p>
        </w:tc>
        <w:tc>
          <w:tcPr>
            <w:tcW w:w="993" w:type="dxa"/>
            <w:vAlign w:val="bottom"/>
          </w:tcPr>
          <w:p w14:paraId="7BE0E98F"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26</w:t>
            </w:r>
          </w:p>
        </w:tc>
      </w:tr>
      <w:tr w:rsidR="0099513F" w:rsidRPr="00804536" w14:paraId="2C96B91A" w14:textId="77777777" w:rsidTr="005E3C30">
        <w:tc>
          <w:tcPr>
            <w:tcW w:w="567" w:type="dxa"/>
            <w:vMerge/>
          </w:tcPr>
          <w:p w14:paraId="3770C8EA"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CD89B89"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1CD3D181"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формирование</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базы</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знаний</w:t>
            </w:r>
            <w:proofErr w:type="spellEnd"/>
          </w:p>
        </w:tc>
        <w:tc>
          <w:tcPr>
            <w:tcW w:w="993" w:type="dxa"/>
            <w:vAlign w:val="bottom"/>
          </w:tcPr>
          <w:p w14:paraId="051909B9"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9</w:t>
            </w:r>
          </w:p>
        </w:tc>
      </w:tr>
      <w:tr w:rsidR="0099513F" w:rsidRPr="00804536" w14:paraId="02D8D7C2" w14:textId="77777777" w:rsidTr="005E3C30">
        <w:tc>
          <w:tcPr>
            <w:tcW w:w="567" w:type="dxa"/>
            <w:vMerge/>
          </w:tcPr>
          <w:p w14:paraId="2D47EB72"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B203574"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DAF7017"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центры</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обучения</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без</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лицензии</w:t>
            </w:r>
            <w:proofErr w:type="spellEnd"/>
          </w:p>
        </w:tc>
        <w:tc>
          <w:tcPr>
            <w:tcW w:w="993" w:type="dxa"/>
            <w:vAlign w:val="bottom"/>
          </w:tcPr>
          <w:p w14:paraId="2E6C111A"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0</w:t>
            </w:r>
          </w:p>
        </w:tc>
      </w:tr>
      <w:tr w:rsidR="0099513F" w:rsidRPr="00804536" w14:paraId="5938FACE" w14:textId="77777777" w:rsidTr="005E3C30">
        <w:tc>
          <w:tcPr>
            <w:tcW w:w="567" w:type="dxa"/>
            <w:vMerge w:val="restart"/>
          </w:tcPr>
          <w:p w14:paraId="53D9E1A0" w14:textId="24A2F7F0"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5</w:t>
            </w:r>
          </w:p>
        </w:tc>
        <w:tc>
          <w:tcPr>
            <w:tcW w:w="3544" w:type="dxa"/>
            <w:vMerge w:val="restart"/>
          </w:tcPr>
          <w:p w14:paraId="68B1A126"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Существует ли у вас потребность в дополнительном образовании? (под</w:t>
            </w:r>
          </w:p>
          <w:p w14:paraId="0180207A"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дополнительными образовательными курсами понимаются курсы, предполагающие повышение квалификации по выбранному направлению)</w:t>
            </w:r>
          </w:p>
        </w:tc>
        <w:tc>
          <w:tcPr>
            <w:tcW w:w="4394" w:type="dxa"/>
          </w:tcPr>
          <w:p w14:paraId="2B6A8A7D"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да</w:t>
            </w:r>
            <w:proofErr w:type="spellEnd"/>
          </w:p>
        </w:tc>
        <w:tc>
          <w:tcPr>
            <w:tcW w:w="993" w:type="dxa"/>
          </w:tcPr>
          <w:p w14:paraId="314FB0A8" w14:textId="77777777" w:rsidR="0099513F" w:rsidRPr="00804536" w:rsidRDefault="0099513F" w:rsidP="00CE3A4B">
            <w:pPr>
              <w:tabs>
                <w:tab w:val="left" w:pos="360"/>
                <w:tab w:val="left" w:pos="450"/>
              </w:tabs>
              <w:jc w:val="both"/>
              <w:rPr>
                <w:rFonts w:ascii="Times New Roman" w:hAnsi="Times New Roman" w:cs="Times New Roman"/>
                <w:bCs/>
                <w:color w:val="000000"/>
                <w:sz w:val="24"/>
                <w:szCs w:val="24"/>
              </w:rPr>
            </w:pPr>
            <w:r w:rsidRPr="00804536">
              <w:rPr>
                <w:rFonts w:ascii="Times New Roman" w:hAnsi="Times New Roman" w:cs="Times New Roman"/>
                <w:bCs/>
                <w:sz w:val="24"/>
                <w:szCs w:val="24"/>
              </w:rPr>
              <w:t>72</w:t>
            </w:r>
          </w:p>
        </w:tc>
      </w:tr>
      <w:tr w:rsidR="0099513F" w:rsidRPr="00804536" w14:paraId="2E21FA13" w14:textId="77777777" w:rsidTr="005E3C30">
        <w:tc>
          <w:tcPr>
            <w:tcW w:w="567" w:type="dxa"/>
            <w:vMerge/>
          </w:tcPr>
          <w:p w14:paraId="79FA83E4"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AA2BC43"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01D28AF"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нет</w:t>
            </w:r>
            <w:proofErr w:type="spellEnd"/>
          </w:p>
        </w:tc>
        <w:tc>
          <w:tcPr>
            <w:tcW w:w="993" w:type="dxa"/>
          </w:tcPr>
          <w:p w14:paraId="29AEB351" w14:textId="77777777" w:rsidR="0099513F" w:rsidRPr="00804536" w:rsidRDefault="0099513F" w:rsidP="00CE3A4B">
            <w:pPr>
              <w:tabs>
                <w:tab w:val="left" w:pos="360"/>
                <w:tab w:val="left" w:pos="450"/>
              </w:tabs>
              <w:jc w:val="both"/>
              <w:rPr>
                <w:rFonts w:ascii="Times New Roman" w:hAnsi="Times New Roman" w:cs="Times New Roman"/>
                <w:bCs/>
                <w:color w:val="000000"/>
                <w:sz w:val="24"/>
                <w:szCs w:val="24"/>
              </w:rPr>
            </w:pPr>
            <w:r w:rsidRPr="00804536">
              <w:rPr>
                <w:rFonts w:ascii="Times New Roman" w:hAnsi="Times New Roman" w:cs="Times New Roman"/>
                <w:bCs/>
                <w:sz w:val="24"/>
                <w:szCs w:val="24"/>
              </w:rPr>
              <w:t>13</w:t>
            </w:r>
          </w:p>
        </w:tc>
      </w:tr>
      <w:tr w:rsidR="0099513F" w:rsidRPr="00804536" w14:paraId="41E04CAF" w14:textId="77777777" w:rsidTr="005E3C30">
        <w:tc>
          <w:tcPr>
            <w:tcW w:w="567" w:type="dxa"/>
            <w:vMerge/>
          </w:tcPr>
          <w:p w14:paraId="688387F6"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903D923"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43ADD55A"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затрудняюсь</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ответить</w:t>
            </w:r>
            <w:proofErr w:type="spellEnd"/>
          </w:p>
        </w:tc>
        <w:tc>
          <w:tcPr>
            <w:tcW w:w="993" w:type="dxa"/>
          </w:tcPr>
          <w:p w14:paraId="7EDEBC07" w14:textId="77777777" w:rsidR="0099513F" w:rsidRPr="00804536" w:rsidRDefault="0099513F" w:rsidP="00CE3A4B">
            <w:pPr>
              <w:tabs>
                <w:tab w:val="left" w:pos="360"/>
                <w:tab w:val="left" w:pos="450"/>
              </w:tabs>
              <w:jc w:val="both"/>
              <w:rPr>
                <w:rFonts w:ascii="Times New Roman" w:hAnsi="Times New Roman" w:cs="Times New Roman"/>
                <w:bCs/>
                <w:color w:val="000000"/>
                <w:sz w:val="24"/>
                <w:szCs w:val="24"/>
              </w:rPr>
            </w:pPr>
            <w:r w:rsidRPr="00804536">
              <w:rPr>
                <w:rFonts w:ascii="Times New Roman" w:hAnsi="Times New Roman" w:cs="Times New Roman"/>
                <w:bCs/>
                <w:sz w:val="24"/>
                <w:szCs w:val="24"/>
              </w:rPr>
              <w:t>15</w:t>
            </w:r>
          </w:p>
        </w:tc>
      </w:tr>
      <w:tr w:rsidR="0099513F" w:rsidRPr="00804536" w14:paraId="70FDFCA1" w14:textId="77777777" w:rsidTr="005E3C30">
        <w:tc>
          <w:tcPr>
            <w:tcW w:w="567" w:type="dxa"/>
            <w:vMerge w:val="restart"/>
          </w:tcPr>
          <w:p w14:paraId="54EA9E07" w14:textId="1B0E83C9"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6</w:t>
            </w:r>
          </w:p>
        </w:tc>
        <w:tc>
          <w:tcPr>
            <w:tcW w:w="3544" w:type="dxa"/>
            <w:vMerge w:val="restart"/>
          </w:tcPr>
          <w:p w14:paraId="47BD652F"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Какие направления обучения наиболее привлекательны/интересны для вашей компании</w:t>
            </w:r>
          </w:p>
        </w:tc>
        <w:tc>
          <w:tcPr>
            <w:tcW w:w="4394" w:type="dxa"/>
          </w:tcPr>
          <w:p w14:paraId="47DF9277"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отраслевые</w:t>
            </w:r>
            <w:proofErr w:type="spellEnd"/>
          </w:p>
        </w:tc>
        <w:tc>
          <w:tcPr>
            <w:tcW w:w="993" w:type="dxa"/>
            <w:vAlign w:val="bottom"/>
          </w:tcPr>
          <w:p w14:paraId="6702C9A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9</w:t>
            </w:r>
          </w:p>
        </w:tc>
      </w:tr>
      <w:tr w:rsidR="0099513F" w:rsidRPr="00804536" w14:paraId="37523D8B" w14:textId="77777777" w:rsidTr="005E3C30">
        <w:trPr>
          <w:trHeight w:val="296"/>
        </w:trPr>
        <w:tc>
          <w:tcPr>
            <w:tcW w:w="567" w:type="dxa"/>
            <w:vMerge/>
          </w:tcPr>
          <w:p w14:paraId="5AD18FD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48825EA"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62350AE"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управленческие</w:t>
            </w:r>
            <w:proofErr w:type="spellEnd"/>
          </w:p>
        </w:tc>
        <w:tc>
          <w:tcPr>
            <w:tcW w:w="993" w:type="dxa"/>
            <w:vAlign w:val="bottom"/>
          </w:tcPr>
          <w:p w14:paraId="73DB18C5"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21</w:t>
            </w:r>
          </w:p>
        </w:tc>
      </w:tr>
      <w:tr w:rsidR="0099513F" w:rsidRPr="00804536" w14:paraId="218F07AB" w14:textId="77777777" w:rsidTr="005E3C30">
        <w:tc>
          <w:tcPr>
            <w:tcW w:w="567" w:type="dxa"/>
            <w:vMerge/>
          </w:tcPr>
          <w:p w14:paraId="690FE0A0"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21293FE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468467D7"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маркетинг</w:t>
            </w:r>
            <w:proofErr w:type="spellEnd"/>
            <w:r w:rsidRPr="00804536">
              <w:rPr>
                <w:rFonts w:ascii="Times New Roman" w:eastAsia="Times New Roman" w:hAnsi="Times New Roman" w:cs="Times New Roman"/>
                <w:bCs/>
                <w:color w:val="202124"/>
                <w:sz w:val="24"/>
                <w:szCs w:val="24"/>
              </w:rPr>
              <w:t>/</w:t>
            </w:r>
            <w:proofErr w:type="spellStart"/>
            <w:r w:rsidRPr="00804536">
              <w:rPr>
                <w:rFonts w:ascii="Times New Roman" w:eastAsia="Times New Roman" w:hAnsi="Times New Roman" w:cs="Times New Roman"/>
                <w:bCs/>
                <w:color w:val="202124"/>
                <w:sz w:val="24"/>
                <w:szCs w:val="24"/>
              </w:rPr>
              <w:t>продажи</w:t>
            </w:r>
            <w:proofErr w:type="spellEnd"/>
          </w:p>
        </w:tc>
        <w:tc>
          <w:tcPr>
            <w:tcW w:w="993" w:type="dxa"/>
            <w:vAlign w:val="bottom"/>
          </w:tcPr>
          <w:p w14:paraId="6090796C"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19</w:t>
            </w:r>
          </w:p>
        </w:tc>
      </w:tr>
      <w:tr w:rsidR="0099513F" w:rsidRPr="00804536" w14:paraId="285E949F" w14:textId="77777777" w:rsidTr="005E3C30">
        <w:tc>
          <w:tcPr>
            <w:tcW w:w="567" w:type="dxa"/>
            <w:vMerge/>
          </w:tcPr>
          <w:p w14:paraId="0725E006"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531002CC"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84823ED"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личный</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бренд</w:t>
            </w:r>
            <w:proofErr w:type="spellEnd"/>
          </w:p>
        </w:tc>
        <w:tc>
          <w:tcPr>
            <w:tcW w:w="993" w:type="dxa"/>
            <w:vAlign w:val="bottom"/>
          </w:tcPr>
          <w:p w14:paraId="72971070" w14:textId="670BA38D" w:rsidR="0099513F" w:rsidRPr="00804536" w:rsidRDefault="00DB6DB4"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0</w:t>
            </w:r>
          </w:p>
        </w:tc>
      </w:tr>
      <w:tr w:rsidR="0099513F" w:rsidRPr="00804536" w14:paraId="72ABB927" w14:textId="77777777" w:rsidTr="005E3C30">
        <w:tc>
          <w:tcPr>
            <w:tcW w:w="567" w:type="dxa"/>
            <w:vMerge/>
          </w:tcPr>
          <w:p w14:paraId="4F785C0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576F17DD"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BF35047"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финансы</w:t>
            </w:r>
            <w:proofErr w:type="spellEnd"/>
          </w:p>
        </w:tc>
        <w:tc>
          <w:tcPr>
            <w:tcW w:w="993" w:type="dxa"/>
            <w:vAlign w:val="bottom"/>
          </w:tcPr>
          <w:p w14:paraId="205B8937"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15</w:t>
            </w:r>
          </w:p>
        </w:tc>
      </w:tr>
      <w:tr w:rsidR="0099513F" w:rsidRPr="00804536" w14:paraId="0DD1D45D" w14:textId="77777777" w:rsidTr="005E3C30">
        <w:tc>
          <w:tcPr>
            <w:tcW w:w="567" w:type="dxa"/>
            <w:vMerge/>
          </w:tcPr>
          <w:p w14:paraId="40EAF38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08D13F4"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0F433AEE"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проектная</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деятельность</w:t>
            </w:r>
            <w:proofErr w:type="spellEnd"/>
          </w:p>
        </w:tc>
        <w:tc>
          <w:tcPr>
            <w:tcW w:w="993" w:type="dxa"/>
            <w:vAlign w:val="bottom"/>
          </w:tcPr>
          <w:p w14:paraId="21387449"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17</w:t>
            </w:r>
          </w:p>
        </w:tc>
      </w:tr>
      <w:tr w:rsidR="0099513F" w:rsidRPr="00804536" w14:paraId="0FAC7FA5" w14:textId="77777777" w:rsidTr="005E3C30">
        <w:tc>
          <w:tcPr>
            <w:tcW w:w="567" w:type="dxa"/>
            <w:vMerge/>
          </w:tcPr>
          <w:p w14:paraId="45CC9DF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55D5170C"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AE20D09" w14:textId="77777777" w:rsidR="0099513F" w:rsidRPr="00804536" w:rsidRDefault="0099513F" w:rsidP="005E3C30">
            <w:pPr>
              <w:tabs>
                <w:tab w:val="left" w:pos="360"/>
                <w:tab w:val="left" w:pos="450"/>
              </w:tabs>
              <w:rPr>
                <w:rFonts w:ascii="Times New Roman" w:hAnsi="Times New Roman" w:cs="Times New Roman"/>
                <w:bCs/>
                <w:sz w:val="24"/>
                <w:szCs w:val="24"/>
              </w:rPr>
            </w:pPr>
            <w:r w:rsidRPr="00804536">
              <w:rPr>
                <w:rFonts w:ascii="Times New Roman" w:eastAsia="Times New Roman" w:hAnsi="Times New Roman" w:cs="Times New Roman"/>
                <w:bCs/>
                <w:color w:val="202124"/>
                <w:sz w:val="24"/>
                <w:szCs w:val="24"/>
              </w:rPr>
              <w:t>HR</w:t>
            </w:r>
          </w:p>
        </w:tc>
        <w:tc>
          <w:tcPr>
            <w:tcW w:w="993" w:type="dxa"/>
            <w:vAlign w:val="bottom"/>
          </w:tcPr>
          <w:p w14:paraId="7D1AFEC3"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16</w:t>
            </w:r>
          </w:p>
        </w:tc>
      </w:tr>
      <w:tr w:rsidR="0099513F" w:rsidRPr="00804536" w14:paraId="7BA974AD" w14:textId="77777777" w:rsidTr="005E3C30">
        <w:tc>
          <w:tcPr>
            <w:tcW w:w="567" w:type="dxa"/>
            <w:vMerge/>
          </w:tcPr>
          <w:p w14:paraId="67A999B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07A9A8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A863A54"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Другое</w:t>
            </w:r>
            <w:proofErr w:type="spellEnd"/>
          </w:p>
        </w:tc>
        <w:tc>
          <w:tcPr>
            <w:tcW w:w="993" w:type="dxa"/>
            <w:vAlign w:val="bottom"/>
          </w:tcPr>
          <w:p w14:paraId="7A787EE8"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3</w:t>
            </w:r>
          </w:p>
        </w:tc>
      </w:tr>
      <w:tr w:rsidR="0099513F" w:rsidRPr="00804536" w14:paraId="2E603BF9" w14:textId="77777777" w:rsidTr="005E3C30">
        <w:trPr>
          <w:trHeight w:val="395"/>
        </w:trPr>
        <w:tc>
          <w:tcPr>
            <w:tcW w:w="567" w:type="dxa"/>
            <w:vMerge w:val="restart"/>
          </w:tcPr>
          <w:p w14:paraId="2EEE0E5B" w14:textId="16E28872"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7</w:t>
            </w:r>
          </w:p>
        </w:tc>
        <w:tc>
          <w:tcPr>
            <w:tcW w:w="3544" w:type="dxa"/>
            <w:vMerge w:val="restart"/>
          </w:tcPr>
          <w:p w14:paraId="7DA9761F"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Бюджет на обучение в вашей компании</w:t>
            </w:r>
            <w:r w:rsidRPr="00804536">
              <w:rPr>
                <w:rFonts w:ascii="Times New Roman" w:eastAsia="Times New Roman" w:hAnsi="Times New Roman" w:cs="Times New Roman"/>
                <w:bCs/>
                <w:color w:val="202124"/>
                <w:sz w:val="24"/>
                <w:szCs w:val="24"/>
                <w:lang w:val="ru-RU"/>
              </w:rPr>
              <w:br/>
            </w:r>
          </w:p>
        </w:tc>
        <w:tc>
          <w:tcPr>
            <w:tcW w:w="4394" w:type="dxa"/>
          </w:tcPr>
          <w:p w14:paraId="692584E3"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ежегодно</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увеличивается</w:t>
            </w:r>
            <w:proofErr w:type="spellEnd"/>
          </w:p>
        </w:tc>
        <w:tc>
          <w:tcPr>
            <w:tcW w:w="993" w:type="dxa"/>
          </w:tcPr>
          <w:p w14:paraId="5F67DB98" w14:textId="118644D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w:t>
            </w:r>
            <w:r w:rsidR="00DB6DB4" w:rsidRPr="00804536">
              <w:rPr>
                <w:rFonts w:ascii="Times New Roman" w:hAnsi="Times New Roman" w:cs="Times New Roman"/>
                <w:bCs/>
                <w:sz w:val="24"/>
                <w:szCs w:val="24"/>
              </w:rPr>
              <w:t>6</w:t>
            </w:r>
          </w:p>
        </w:tc>
      </w:tr>
      <w:tr w:rsidR="0099513F" w:rsidRPr="00804536" w14:paraId="60690504" w14:textId="77777777" w:rsidTr="005E3C30">
        <w:tc>
          <w:tcPr>
            <w:tcW w:w="567" w:type="dxa"/>
            <w:vMerge/>
          </w:tcPr>
          <w:p w14:paraId="3CE98C8F"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6C22044"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4394" w:type="dxa"/>
          </w:tcPr>
          <w:p w14:paraId="405CB422"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ежегодно</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уменьшается</w:t>
            </w:r>
            <w:proofErr w:type="spellEnd"/>
          </w:p>
        </w:tc>
        <w:tc>
          <w:tcPr>
            <w:tcW w:w="993" w:type="dxa"/>
          </w:tcPr>
          <w:p w14:paraId="3F77579D"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7</w:t>
            </w:r>
          </w:p>
        </w:tc>
      </w:tr>
      <w:tr w:rsidR="0099513F" w:rsidRPr="00804536" w14:paraId="4A8185F7" w14:textId="77777777" w:rsidTr="005E3C30">
        <w:tc>
          <w:tcPr>
            <w:tcW w:w="567" w:type="dxa"/>
            <w:vMerge/>
          </w:tcPr>
          <w:p w14:paraId="37F2424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3E52668"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4394" w:type="dxa"/>
          </w:tcPr>
          <w:p w14:paraId="68FF5FB6"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зависит</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от</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количества</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сотрудников</w:t>
            </w:r>
            <w:proofErr w:type="spellEnd"/>
          </w:p>
        </w:tc>
        <w:tc>
          <w:tcPr>
            <w:tcW w:w="993" w:type="dxa"/>
          </w:tcPr>
          <w:p w14:paraId="2807B398"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67</w:t>
            </w:r>
          </w:p>
        </w:tc>
      </w:tr>
      <w:tr w:rsidR="00846A55" w:rsidRPr="00804536" w14:paraId="6A40A475" w14:textId="77777777" w:rsidTr="005E3C30">
        <w:trPr>
          <w:trHeight w:val="350"/>
        </w:trPr>
        <w:tc>
          <w:tcPr>
            <w:tcW w:w="567" w:type="dxa"/>
            <w:vMerge w:val="restart"/>
          </w:tcPr>
          <w:p w14:paraId="65FD33F6" w14:textId="0B992967" w:rsidR="00846A55" w:rsidRPr="00804536" w:rsidRDefault="00846A55"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8</w:t>
            </w:r>
          </w:p>
        </w:tc>
        <w:tc>
          <w:tcPr>
            <w:tcW w:w="3544" w:type="dxa"/>
            <w:vMerge w:val="restart"/>
          </w:tcPr>
          <w:p w14:paraId="3DBF5F66" w14:textId="5A77C66A" w:rsidR="00846A55" w:rsidRPr="00804536" w:rsidRDefault="00846A55" w:rsidP="005E3C30">
            <w:pPr>
              <w:shd w:val="clear" w:color="auto" w:fill="FFFFFF"/>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Предпочтительный формат обучения сотрудников вашей компании</w:t>
            </w:r>
          </w:p>
        </w:tc>
        <w:tc>
          <w:tcPr>
            <w:tcW w:w="4394" w:type="dxa"/>
          </w:tcPr>
          <w:p w14:paraId="71BBAFA2" w14:textId="77777777" w:rsidR="00846A55" w:rsidRPr="00804536" w:rsidRDefault="00846A55" w:rsidP="005E3C30">
            <w:pPr>
              <w:tabs>
                <w:tab w:val="left" w:pos="360"/>
                <w:tab w:val="left" w:pos="450"/>
              </w:tabs>
              <w:rPr>
                <w:rFonts w:ascii="Times New Roman" w:eastAsia="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онлайн</w:t>
            </w:r>
            <w:proofErr w:type="spellEnd"/>
          </w:p>
        </w:tc>
        <w:tc>
          <w:tcPr>
            <w:tcW w:w="993" w:type="dxa"/>
          </w:tcPr>
          <w:p w14:paraId="484DC30D" w14:textId="2084C612"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w:t>
            </w:r>
          </w:p>
        </w:tc>
      </w:tr>
      <w:tr w:rsidR="00846A55" w:rsidRPr="00804536" w14:paraId="53FC4432" w14:textId="77777777" w:rsidTr="005E3C30">
        <w:tc>
          <w:tcPr>
            <w:tcW w:w="567" w:type="dxa"/>
            <w:vMerge/>
          </w:tcPr>
          <w:p w14:paraId="4CF21B6F" w14:textId="77777777" w:rsidR="00846A55" w:rsidRPr="00804536" w:rsidRDefault="00846A55"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F133F9F"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207CAFD9" w14:textId="77777777" w:rsidR="00846A55" w:rsidRPr="00804536" w:rsidRDefault="00846A55" w:rsidP="005E3C30">
            <w:pPr>
              <w:tabs>
                <w:tab w:val="left" w:pos="360"/>
                <w:tab w:val="left" w:pos="450"/>
              </w:tabs>
              <w:rPr>
                <w:rFonts w:ascii="Times New Roman" w:eastAsia="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офлайн</w:t>
            </w:r>
            <w:proofErr w:type="spellEnd"/>
          </w:p>
        </w:tc>
        <w:tc>
          <w:tcPr>
            <w:tcW w:w="993" w:type="dxa"/>
          </w:tcPr>
          <w:p w14:paraId="6A72DFB0" w14:textId="4D5375FC"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38</w:t>
            </w:r>
          </w:p>
        </w:tc>
      </w:tr>
      <w:tr w:rsidR="00846A55" w:rsidRPr="00804536" w14:paraId="2F22AF6D" w14:textId="77777777" w:rsidTr="005E3C30">
        <w:tc>
          <w:tcPr>
            <w:tcW w:w="567" w:type="dxa"/>
            <w:vMerge/>
          </w:tcPr>
          <w:p w14:paraId="68BF0551" w14:textId="77777777" w:rsidR="00846A55" w:rsidRPr="00804536" w:rsidRDefault="00846A55" w:rsidP="00846A55">
            <w:pPr>
              <w:pStyle w:val="a4"/>
              <w:tabs>
                <w:tab w:val="left" w:pos="360"/>
                <w:tab w:val="left" w:pos="450"/>
              </w:tabs>
              <w:ind w:left="0"/>
              <w:jc w:val="both"/>
              <w:rPr>
                <w:rFonts w:ascii="Times New Roman" w:hAnsi="Times New Roman" w:cs="Times New Roman"/>
                <w:bCs/>
                <w:sz w:val="24"/>
                <w:szCs w:val="24"/>
              </w:rPr>
            </w:pPr>
          </w:p>
        </w:tc>
        <w:tc>
          <w:tcPr>
            <w:tcW w:w="3544" w:type="dxa"/>
            <w:vMerge/>
          </w:tcPr>
          <w:p w14:paraId="033BD636"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29958AAB" w14:textId="552E2C49" w:rsidR="00846A55" w:rsidRPr="00804536" w:rsidRDefault="00846A55"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eastAsia="Times New Roman" w:hAnsi="Times New Roman" w:cs="Times New Roman"/>
                <w:bCs/>
                <w:color w:val="202124"/>
                <w:sz w:val="24"/>
                <w:szCs w:val="24"/>
              </w:rPr>
              <w:t>комбинированный</w:t>
            </w:r>
            <w:proofErr w:type="spellEnd"/>
          </w:p>
        </w:tc>
        <w:tc>
          <w:tcPr>
            <w:tcW w:w="993" w:type="dxa"/>
          </w:tcPr>
          <w:p w14:paraId="68F58CAD" w14:textId="4A1ADF31" w:rsidR="00846A55" w:rsidRPr="00846A55" w:rsidRDefault="00846A55" w:rsidP="00CE3A4B">
            <w:pPr>
              <w:tabs>
                <w:tab w:val="left" w:pos="360"/>
                <w:tab w:val="left" w:pos="450"/>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60</w:t>
            </w:r>
          </w:p>
        </w:tc>
      </w:tr>
    </w:tbl>
    <w:p w14:paraId="22663251" w14:textId="77777777" w:rsidR="005E3C30" w:rsidRDefault="005E3C30">
      <w:pPr>
        <w:rPr>
          <w:lang w:val="ru-RU"/>
        </w:rPr>
      </w:pPr>
    </w:p>
    <w:p w14:paraId="676820D8" w14:textId="42D6FE9C" w:rsidR="005E3C30" w:rsidRPr="00846A55" w:rsidRDefault="00846A55">
      <w:pPr>
        <w:rPr>
          <w:sz w:val="28"/>
          <w:szCs w:val="28"/>
          <w:lang w:val="ru-RU"/>
        </w:rPr>
      </w:pPr>
      <w:r w:rsidRPr="00846A55">
        <w:rPr>
          <w:rFonts w:ascii="Times New Roman" w:eastAsia="Times New Roman" w:hAnsi="Times New Roman" w:cs="Times New Roman"/>
          <w:bCs/>
          <w:color w:val="202124"/>
          <w:sz w:val="28"/>
          <w:szCs w:val="28"/>
          <w:lang w:val="ru-RU"/>
        </w:rPr>
        <w:lastRenderedPageBreak/>
        <w:t>Продолжение таблицы 13</w:t>
      </w:r>
    </w:p>
    <w:tbl>
      <w:tblPr>
        <w:tblStyle w:val="a3"/>
        <w:tblW w:w="9498" w:type="dxa"/>
        <w:tblInd w:w="-5" w:type="dxa"/>
        <w:tblLayout w:type="fixed"/>
        <w:tblLook w:val="04A0" w:firstRow="1" w:lastRow="0" w:firstColumn="1" w:lastColumn="0" w:noHBand="0" w:noVBand="1"/>
      </w:tblPr>
      <w:tblGrid>
        <w:gridCol w:w="567"/>
        <w:gridCol w:w="3544"/>
        <w:gridCol w:w="4394"/>
        <w:gridCol w:w="993"/>
      </w:tblGrid>
      <w:tr w:rsidR="0099513F" w:rsidRPr="00804536" w14:paraId="0DB32386" w14:textId="77777777" w:rsidTr="005E3C30">
        <w:tc>
          <w:tcPr>
            <w:tcW w:w="567" w:type="dxa"/>
            <w:vMerge w:val="restart"/>
          </w:tcPr>
          <w:p w14:paraId="113FF6F9" w14:textId="0DD5F970"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9</w:t>
            </w:r>
          </w:p>
        </w:tc>
        <w:tc>
          <w:tcPr>
            <w:tcW w:w="3544" w:type="dxa"/>
            <w:vMerge w:val="restart"/>
          </w:tcPr>
          <w:p w14:paraId="3910C390" w14:textId="28C5EC71" w:rsidR="0099513F" w:rsidRPr="005E3C30" w:rsidRDefault="0099513F" w:rsidP="005E3C30">
            <w:pPr>
              <w:shd w:val="clear" w:color="auto" w:fill="FFFFFF"/>
              <w:tabs>
                <w:tab w:val="left" w:pos="360"/>
                <w:tab w:val="left" w:pos="450"/>
              </w:tabs>
              <w:rPr>
                <w:rFonts w:ascii="Times New Roman" w:eastAsia="Times New Roman" w:hAnsi="Times New Roman" w:cs="Times New Roman"/>
                <w:bCs/>
                <w:color w:val="202124"/>
                <w:sz w:val="24"/>
                <w:szCs w:val="24"/>
                <w:lang w:val="ru-RU"/>
              </w:rPr>
            </w:pPr>
            <w:r w:rsidRPr="005E3C30">
              <w:rPr>
                <w:rFonts w:ascii="Times New Roman" w:eastAsia="Times New Roman" w:hAnsi="Times New Roman" w:cs="Times New Roman"/>
                <w:bCs/>
                <w:color w:val="202124"/>
                <w:sz w:val="24"/>
                <w:szCs w:val="24"/>
                <w:lang w:val="ru-RU"/>
              </w:rPr>
              <w:t>Обучение в вашей компании происходит</w:t>
            </w:r>
          </w:p>
        </w:tc>
        <w:tc>
          <w:tcPr>
            <w:tcW w:w="4394" w:type="dxa"/>
          </w:tcPr>
          <w:p w14:paraId="532B3CE9"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за</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счет</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компании</w:t>
            </w:r>
            <w:proofErr w:type="spellEnd"/>
          </w:p>
        </w:tc>
        <w:tc>
          <w:tcPr>
            <w:tcW w:w="993" w:type="dxa"/>
          </w:tcPr>
          <w:p w14:paraId="3CCC8911"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87</w:t>
            </w:r>
          </w:p>
        </w:tc>
      </w:tr>
      <w:tr w:rsidR="0099513F" w:rsidRPr="00804536" w14:paraId="18979524" w14:textId="77777777" w:rsidTr="005E3C30">
        <w:tc>
          <w:tcPr>
            <w:tcW w:w="567" w:type="dxa"/>
            <w:vMerge/>
          </w:tcPr>
          <w:p w14:paraId="2C66970F"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6BDE9F2"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EC4DE66"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собственных</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средств</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сотрудника</w:t>
            </w:r>
            <w:proofErr w:type="spellEnd"/>
          </w:p>
        </w:tc>
        <w:tc>
          <w:tcPr>
            <w:tcW w:w="993" w:type="dxa"/>
          </w:tcPr>
          <w:p w14:paraId="1194E811"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0</w:t>
            </w:r>
          </w:p>
        </w:tc>
      </w:tr>
      <w:tr w:rsidR="0099513F" w:rsidRPr="00804536" w14:paraId="6BAC39C4" w14:textId="77777777" w:rsidTr="005E3C30">
        <w:trPr>
          <w:trHeight w:val="332"/>
        </w:trPr>
        <w:tc>
          <w:tcPr>
            <w:tcW w:w="567" w:type="dxa"/>
            <w:vMerge/>
          </w:tcPr>
          <w:p w14:paraId="0A414C11"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60FCE5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76ABE5D" w14:textId="77777777" w:rsidR="0099513F" w:rsidRPr="00804536" w:rsidRDefault="0099513F" w:rsidP="005E3C30">
            <w:pPr>
              <w:tabs>
                <w:tab w:val="left" w:pos="360"/>
                <w:tab w:val="left" w:pos="450"/>
              </w:tabs>
              <w:rPr>
                <w:rFonts w:ascii="Times New Roman" w:hAnsi="Times New Roman" w:cs="Times New Roman"/>
                <w:bCs/>
                <w:sz w:val="24"/>
                <w:szCs w:val="24"/>
              </w:rPr>
            </w:pPr>
            <w:r w:rsidRPr="00804536">
              <w:rPr>
                <w:rFonts w:ascii="Times New Roman" w:eastAsia="Times New Roman" w:hAnsi="Times New Roman" w:cs="Times New Roman"/>
                <w:bCs/>
                <w:color w:val="202124"/>
                <w:sz w:val="24"/>
                <w:szCs w:val="24"/>
              </w:rPr>
              <w:t>50/50</w:t>
            </w:r>
          </w:p>
        </w:tc>
        <w:tc>
          <w:tcPr>
            <w:tcW w:w="993" w:type="dxa"/>
          </w:tcPr>
          <w:p w14:paraId="4515AD75"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13</w:t>
            </w:r>
          </w:p>
        </w:tc>
      </w:tr>
      <w:tr w:rsidR="0099513F" w:rsidRPr="00804536" w14:paraId="481C58A4" w14:textId="77777777" w:rsidTr="005E3C30">
        <w:tc>
          <w:tcPr>
            <w:tcW w:w="567" w:type="dxa"/>
            <w:vMerge w:val="restart"/>
          </w:tcPr>
          <w:p w14:paraId="4931135B" w14:textId="7079FBC6"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10</w:t>
            </w:r>
          </w:p>
        </w:tc>
        <w:tc>
          <w:tcPr>
            <w:tcW w:w="3544" w:type="dxa"/>
            <w:vMerge w:val="restart"/>
          </w:tcPr>
          <w:p w14:paraId="7AC06D56" w14:textId="77777777" w:rsidR="0099513F" w:rsidRPr="00804536" w:rsidRDefault="0099513F" w:rsidP="005E3C30">
            <w:pPr>
              <w:shd w:val="clear" w:color="auto" w:fill="FFFFFF"/>
              <w:tabs>
                <w:tab w:val="left" w:pos="360"/>
                <w:tab w:val="left" w:pos="450"/>
              </w:tabs>
              <w:rPr>
                <w:rFonts w:ascii="Times New Roman" w:eastAsia="Times New Roman" w:hAnsi="Times New Roman" w:cs="Times New Roman"/>
                <w:bCs/>
                <w:color w:val="202124"/>
                <w:spacing w:val="3"/>
                <w:sz w:val="24"/>
                <w:szCs w:val="24"/>
                <w:lang w:val="ru-RU"/>
              </w:rPr>
            </w:pPr>
            <w:r w:rsidRPr="00804536">
              <w:rPr>
                <w:rFonts w:ascii="Times New Roman" w:eastAsia="Times New Roman" w:hAnsi="Times New Roman" w:cs="Times New Roman"/>
                <w:bCs/>
                <w:color w:val="202124"/>
                <w:sz w:val="24"/>
                <w:szCs w:val="24"/>
                <w:lang w:val="ru-RU"/>
              </w:rPr>
              <w:t>Какого уровня сотрудников предпочтительнее обучать в вашей компании</w:t>
            </w:r>
          </w:p>
        </w:tc>
        <w:tc>
          <w:tcPr>
            <w:tcW w:w="4394" w:type="dxa"/>
          </w:tcPr>
          <w:p w14:paraId="432F6FEE"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топ</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менеджеры</w:t>
            </w:r>
            <w:proofErr w:type="spellEnd"/>
          </w:p>
        </w:tc>
        <w:tc>
          <w:tcPr>
            <w:tcW w:w="993" w:type="dxa"/>
          </w:tcPr>
          <w:p w14:paraId="0DE5E8B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20</w:t>
            </w:r>
          </w:p>
        </w:tc>
      </w:tr>
      <w:tr w:rsidR="0099513F" w:rsidRPr="00804536" w14:paraId="0B753AE6" w14:textId="77777777" w:rsidTr="005E3C30">
        <w:tc>
          <w:tcPr>
            <w:tcW w:w="567" w:type="dxa"/>
            <w:vMerge/>
          </w:tcPr>
          <w:p w14:paraId="028167F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97E4726"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3C7C3D2C"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менеджеры</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среднего</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звена</w:t>
            </w:r>
            <w:proofErr w:type="spellEnd"/>
          </w:p>
        </w:tc>
        <w:tc>
          <w:tcPr>
            <w:tcW w:w="993" w:type="dxa"/>
          </w:tcPr>
          <w:p w14:paraId="05438C97" w14:textId="1F7AE4B7" w:rsidR="0099513F" w:rsidRPr="00804536" w:rsidRDefault="00DB6DB4"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4</w:t>
            </w:r>
            <w:r w:rsidR="0099513F" w:rsidRPr="00804536">
              <w:rPr>
                <w:rFonts w:ascii="Times New Roman" w:hAnsi="Times New Roman" w:cs="Times New Roman"/>
                <w:bCs/>
                <w:sz w:val="24"/>
                <w:szCs w:val="24"/>
              </w:rPr>
              <w:t>8</w:t>
            </w:r>
          </w:p>
        </w:tc>
      </w:tr>
      <w:tr w:rsidR="0099513F" w:rsidRPr="00804536" w14:paraId="5770F981" w14:textId="77777777" w:rsidTr="005E3C30">
        <w:trPr>
          <w:trHeight w:val="242"/>
        </w:trPr>
        <w:tc>
          <w:tcPr>
            <w:tcW w:w="567" w:type="dxa"/>
            <w:vMerge/>
          </w:tcPr>
          <w:p w14:paraId="2B614C51"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EB99332"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4050C1DA"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менеджеры</w:t>
            </w:r>
            <w:proofErr w:type="spellEnd"/>
          </w:p>
        </w:tc>
        <w:tc>
          <w:tcPr>
            <w:tcW w:w="993" w:type="dxa"/>
          </w:tcPr>
          <w:p w14:paraId="7529961E" w14:textId="7E7FC985" w:rsidR="0099513F" w:rsidRPr="00804536" w:rsidRDefault="00DB6DB4"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w:t>
            </w:r>
            <w:r w:rsidR="0099513F" w:rsidRPr="00804536">
              <w:rPr>
                <w:rFonts w:ascii="Times New Roman" w:hAnsi="Times New Roman" w:cs="Times New Roman"/>
                <w:bCs/>
                <w:sz w:val="24"/>
                <w:szCs w:val="24"/>
              </w:rPr>
              <w:t>2</w:t>
            </w:r>
          </w:p>
        </w:tc>
      </w:tr>
      <w:tr w:rsidR="0099513F" w:rsidRPr="00804536" w14:paraId="6E851B46" w14:textId="77777777" w:rsidTr="005E3C30">
        <w:tc>
          <w:tcPr>
            <w:tcW w:w="567" w:type="dxa"/>
            <w:vMerge w:val="restart"/>
          </w:tcPr>
          <w:p w14:paraId="2420A667" w14:textId="711B8583"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11</w:t>
            </w:r>
          </w:p>
        </w:tc>
        <w:tc>
          <w:tcPr>
            <w:tcW w:w="3544" w:type="dxa"/>
            <w:vMerge w:val="restart"/>
          </w:tcPr>
          <w:p w14:paraId="139C7D69" w14:textId="77777777" w:rsidR="0099513F" w:rsidRPr="00804536" w:rsidRDefault="0099513F" w:rsidP="005E3C30">
            <w:pPr>
              <w:shd w:val="clear" w:color="auto" w:fill="FFFFFF"/>
              <w:tabs>
                <w:tab w:val="left" w:pos="360"/>
                <w:tab w:val="left" w:pos="450"/>
              </w:tabs>
              <w:rPr>
                <w:rFonts w:ascii="Times New Roman" w:eastAsia="Times New Roman" w:hAnsi="Times New Roman" w:cs="Times New Roman"/>
                <w:bCs/>
                <w:color w:val="202124"/>
                <w:spacing w:val="3"/>
                <w:sz w:val="24"/>
                <w:szCs w:val="24"/>
                <w:lang w:val="ru-RU"/>
              </w:rPr>
            </w:pPr>
            <w:r w:rsidRPr="00804536">
              <w:rPr>
                <w:rFonts w:ascii="Times New Roman" w:eastAsia="Times New Roman" w:hAnsi="Times New Roman" w:cs="Times New Roman"/>
                <w:bCs/>
                <w:color w:val="202124"/>
                <w:sz w:val="24"/>
                <w:szCs w:val="24"/>
                <w:lang w:val="ru-RU"/>
              </w:rPr>
              <w:t>Как формируется бюджет на обучение сотрудников</w:t>
            </w:r>
            <w:r w:rsidRPr="00804536">
              <w:rPr>
                <w:rFonts w:ascii="Times New Roman" w:eastAsia="Times New Roman" w:hAnsi="Times New Roman" w:cs="Times New Roman"/>
                <w:bCs/>
                <w:color w:val="202124"/>
                <w:sz w:val="24"/>
                <w:szCs w:val="24"/>
                <w:lang w:val="ru-RU"/>
              </w:rPr>
              <w:br/>
            </w:r>
          </w:p>
          <w:p w14:paraId="7583DD43"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p>
        </w:tc>
        <w:tc>
          <w:tcPr>
            <w:tcW w:w="4394" w:type="dxa"/>
          </w:tcPr>
          <w:p w14:paraId="5ECC556A"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по</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количеству</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сотрудников</w:t>
            </w:r>
            <w:proofErr w:type="spellEnd"/>
          </w:p>
        </w:tc>
        <w:tc>
          <w:tcPr>
            <w:tcW w:w="993" w:type="dxa"/>
          </w:tcPr>
          <w:p w14:paraId="5FF5A9EF"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27</w:t>
            </w:r>
          </w:p>
        </w:tc>
      </w:tr>
      <w:tr w:rsidR="0099513F" w:rsidRPr="00804536" w14:paraId="0ECF2018" w14:textId="77777777" w:rsidTr="005E3C30">
        <w:tc>
          <w:tcPr>
            <w:tcW w:w="567" w:type="dxa"/>
            <w:vMerge/>
          </w:tcPr>
          <w:p w14:paraId="03744A63"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F56787B"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358C938"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согласно</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стратегии</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компании</w:t>
            </w:r>
            <w:proofErr w:type="spellEnd"/>
          </w:p>
        </w:tc>
        <w:tc>
          <w:tcPr>
            <w:tcW w:w="993" w:type="dxa"/>
          </w:tcPr>
          <w:p w14:paraId="102C4E93"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40</w:t>
            </w:r>
          </w:p>
        </w:tc>
      </w:tr>
      <w:tr w:rsidR="0099513F" w:rsidRPr="00804536" w14:paraId="2678DF77" w14:textId="77777777" w:rsidTr="005E3C30">
        <w:tc>
          <w:tcPr>
            <w:tcW w:w="567" w:type="dxa"/>
            <w:vMerge/>
          </w:tcPr>
          <w:p w14:paraId="3B0EDF2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493E257"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85EF127"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eastAsia="Times New Roman" w:hAnsi="Times New Roman" w:cs="Times New Roman"/>
                <w:bCs/>
                <w:color w:val="202124"/>
                <w:sz w:val="24"/>
                <w:szCs w:val="24"/>
              </w:rPr>
              <w:t>зависит</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от</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доходов</w:t>
            </w:r>
            <w:proofErr w:type="spellEnd"/>
            <w:r w:rsidRPr="00804536">
              <w:rPr>
                <w:rFonts w:ascii="Times New Roman" w:eastAsia="Times New Roman" w:hAnsi="Times New Roman" w:cs="Times New Roman"/>
                <w:bCs/>
                <w:color w:val="202124"/>
                <w:sz w:val="24"/>
                <w:szCs w:val="24"/>
              </w:rPr>
              <w:t xml:space="preserve"> </w:t>
            </w:r>
            <w:proofErr w:type="spellStart"/>
            <w:r w:rsidRPr="00804536">
              <w:rPr>
                <w:rFonts w:ascii="Times New Roman" w:eastAsia="Times New Roman" w:hAnsi="Times New Roman" w:cs="Times New Roman"/>
                <w:bCs/>
                <w:color w:val="202124"/>
                <w:sz w:val="24"/>
                <w:szCs w:val="24"/>
              </w:rPr>
              <w:t>компании</w:t>
            </w:r>
            <w:proofErr w:type="spellEnd"/>
          </w:p>
        </w:tc>
        <w:tc>
          <w:tcPr>
            <w:tcW w:w="993" w:type="dxa"/>
          </w:tcPr>
          <w:p w14:paraId="6D56654B"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20</w:t>
            </w:r>
          </w:p>
        </w:tc>
      </w:tr>
      <w:tr w:rsidR="0099513F" w:rsidRPr="00804536" w14:paraId="0653BB8E" w14:textId="77777777" w:rsidTr="005E3C30">
        <w:tc>
          <w:tcPr>
            <w:tcW w:w="567" w:type="dxa"/>
            <w:vMerge/>
          </w:tcPr>
          <w:p w14:paraId="06219D6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529FD1E7"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8447D2F"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202124"/>
                <w:sz w:val="24"/>
                <w:szCs w:val="24"/>
                <w:lang w:val="ru-RU"/>
              </w:rPr>
              <w:t>зависит от мнения и видения руководителя</w:t>
            </w:r>
          </w:p>
        </w:tc>
        <w:tc>
          <w:tcPr>
            <w:tcW w:w="993" w:type="dxa"/>
          </w:tcPr>
          <w:p w14:paraId="56834DFD"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13</w:t>
            </w:r>
          </w:p>
        </w:tc>
      </w:tr>
      <w:tr w:rsidR="0099513F" w:rsidRPr="00804536" w14:paraId="31D07487" w14:textId="77777777" w:rsidTr="005E3C30">
        <w:tc>
          <w:tcPr>
            <w:tcW w:w="567" w:type="dxa"/>
            <w:vMerge w:val="restart"/>
          </w:tcPr>
          <w:p w14:paraId="4EC6E15F" w14:textId="14E9703D" w:rsidR="0099513F" w:rsidRPr="005E3C30"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12</w:t>
            </w:r>
          </w:p>
        </w:tc>
        <w:tc>
          <w:tcPr>
            <w:tcW w:w="3544" w:type="dxa"/>
            <w:vMerge w:val="restart"/>
          </w:tcPr>
          <w:p w14:paraId="3EC0E81B" w14:textId="12902074"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 xml:space="preserve">Что, по вашему мнению, свидетельствует о высоком качестве подготовки специалистов в вузе? </w:t>
            </w:r>
          </w:p>
        </w:tc>
        <w:tc>
          <w:tcPr>
            <w:tcW w:w="4394" w:type="dxa"/>
          </w:tcPr>
          <w:p w14:paraId="0995318C"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в целом репутация вуза, его известность в регионе</w:t>
            </w:r>
          </w:p>
        </w:tc>
        <w:tc>
          <w:tcPr>
            <w:tcW w:w="993" w:type="dxa"/>
          </w:tcPr>
          <w:p w14:paraId="3B9A8441"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32</w:t>
            </w:r>
          </w:p>
        </w:tc>
      </w:tr>
      <w:tr w:rsidR="0099513F" w:rsidRPr="00804536" w14:paraId="54724606" w14:textId="77777777" w:rsidTr="005E3C30">
        <w:tc>
          <w:tcPr>
            <w:tcW w:w="567" w:type="dxa"/>
            <w:vMerge/>
          </w:tcPr>
          <w:p w14:paraId="25131A63"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8E81C68"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B96B6D2"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выпускники знакомы с международным опытом, инновационными</w:t>
            </w:r>
          </w:p>
        </w:tc>
        <w:tc>
          <w:tcPr>
            <w:tcW w:w="993" w:type="dxa"/>
          </w:tcPr>
          <w:p w14:paraId="4FF0657D"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13</w:t>
            </w:r>
          </w:p>
        </w:tc>
      </w:tr>
      <w:tr w:rsidR="0099513F" w:rsidRPr="00804536" w14:paraId="1D0B358A" w14:textId="77777777" w:rsidTr="005E3C30">
        <w:trPr>
          <w:trHeight w:val="638"/>
        </w:trPr>
        <w:tc>
          <w:tcPr>
            <w:tcW w:w="567" w:type="dxa"/>
            <w:vMerge/>
          </w:tcPr>
          <w:p w14:paraId="3EF5374F"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057B773"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025AA3E"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технологиями</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по</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своей</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специальности</w:t>
            </w:r>
            <w:proofErr w:type="spellEnd"/>
          </w:p>
        </w:tc>
        <w:tc>
          <w:tcPr>
            <w:tcW w:w="993" w:type="dxa"/>
          </w:tcPr>
          <w:p w14:paraId="6000E2D7"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12</w:t>
            </w:r>
          </w:p>
        </w:tc>
      </w:tr>
      <w:tr w:rsidR="0099513F" w:rsidRPr="00804536" w14:paraId="7896D011" w14:textId="77777777" w:rsidTr="005E3C30">
        <w:trPr>
          <w:trHeight w:val="759"/>
        </w:trPr>
        <w:tc>
          <w:tcPr>
            <w:tcW w:w="567" w:type="dxa"/>
            <w:vMerge/>
          </w:tcPr>
          <w:p w14:paraId="5211A40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9CEA9E4"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8584148"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образовательные программы вуза составляются с учетом требований рынка</w:t>
            </w:r>
          </w:p>
        </w:tc>
        <w:tc>
          <w:tcPr>
            <w:tcW w:w="993" w:type="dxa"/>
          </w:tcPr>
          <w:p w14:paraId="4CCD3C8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25</w:t>
            </w:r>
          </w:p>
        </w:tc>
      </w:tr>
      <w:tr w:rsidR="0099513F" w:rsidRPr="00804536" w14:paraId="4349834F" w14:textId="77777777" w:rsidTr="005E3C30">
        <w:trPr>
          <w:trHeight w:val="1286"/>
        </w:trPr>
        <w:tc>
          <w:tcPr>
            <w:tcW w:w="567" w:type="dxa"/>
            <w:vMerge/>
          </w:tcPr>
          <w:p w14:paraId="4CB906A6"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140EC7D"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2BD5D9C"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обучение сочетает фундаментальные знания и активную практическую</w:t>
            </w:r>
          </w:p>
          <w:p w14:paraId="15BD2096"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деятельность, в т. ч. на предприятиях региона</w:t>
            </w:r>
          </w:p>
        </w:tc>
        <w:tc>
          <w:tcPr>
            <w:tcW w:w="993" w:type="dxa"/>
          </w:tcPr>
          <w:p w14:paraId="1397D816"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17</w:t>
            </w:r>
          </w:p>
        </w:tc>
      </w:tr>
      <w:tr w:rsidR="0099513F" w:rsidRPr="00804536" w14:paraId="65124413" w14:textId="77777777" w:rsidTr="005E3C30">
        <w:tc>
          <w:tcPr>
            <w:tcW w:w="567" w:type="dxa"/>
            <w:vMerge/>
          </w:tcPr>
          <w:p w14:paraId="763F33D4"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1B44CD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CF3D10F"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затрудняюсь</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ответить</w:t>
            </w:r>
            <w:proofErr w:type="spellEnd"/>
          </w:p>
        </w:tc>
        <w:tc>
          <w:tcPr>
            <w:tcW w:w="993" w:type="dxa"/>
          </w:tcPr>
          <w:p w14:paraId="20A7EBEA"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w:t>
            </w:r>
          </w:p>
        </w:tc>
      </w:tr>
      <w:tr w:rsidR="0099513F" w:rsidRPr="00804536" w14:paraId="61418F1A" w14:textId="77777777" w:rsidTr="005E3C30">
        <w:tc>
          <w:tcPr>
            <w:tcW w:w="567" w:type="dxa"/>
            <w:vMerge w:val="restart"/>
          </w:tcPr>
          <w:p w14:paraId="08CA8577" w14:textId="039842A6"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13</w:t>
            </w:r>
          </w:p>
        </w:tc>
        <w:tc>
          <w:tcPr>
            <w:tcW w:w="3544" w:type="dxa"/>
            <w:vMerge w:val="restart"/>
          </w:tcPr>
          <w:p w14:paraId="5C6EE3AC"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 xml:space="preserve">По какой причине Вы бы продолжили образование? </w:t>
            </w:r>
          </w:p>
        </w:tc>
        <w:tc>
          <w:tcPr>
            <w:tcW w:w="4394" w:type="dxa"/>
          </w:tcPr>
          <w:p w14:paraId="2521153A"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рекомендации</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работодателя</w:t>
            </w:r>
            <w:proofErr w:type="spellEnd"/>
          </w:p>
        </w:tc>
        <w:tc>
          <w:tcPr>
            <w:tcW w:w="993" w:type="dxa"/>
            <w:vAlign w:val="center"/>
          </w:tcPr>
          <w:p w14:paraId="01382073"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5</w:t>
            </w:r>
          </w:p>
        </w:tc>
      </w:tr>
      <w:tr w:rsidR="0099513F" w:rsidRPr="00804536" w14:paraId="533EB964" w14:textId="77777777" w:rsidTr="005E3C30">
        <w:tc>
          <w:tcPr>
            <w:tcW w:w="567" w:type="dxa"/>
            <w:vMerge/>
          </w:tcPr>
          <w:p w14:paraId="2B1BC28C"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3033B97"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0E11FBAE"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больше</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возможностей</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карьерного</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роста</w:t>
            </w:r>
            <w:proofErr w:type="spellEnd"/>
            <w:r w:rsidRPr="00804536">
              <w:rPr>
                <w:rFonts w:ascii="Times New Roman" w:hAnsi="Times New Roman" w:cs="Times New Roman"/>
                <w:bCs/>
                <w:sz w:val="24"/>
                <w:szCs w:val="24"/>
              </w:rPr>
              <w:t xml:space="preserve"> </w:t>
            </w:r>
          </w:p>
        </w:tc>
        <w:tc>
          <w:tcPr>
            <w:tcW w:w="993" w:type="dxa"/>
            <w:vAlign w:val="center"/>
          </w:tcPr>
          <w:p w14:paraId="62F1044C"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11</w:t>
            </w:r>
          </w:p>
        </w:tc>
      </w:tr>
      <w:tr w:rsidR="0099513F" w:rsidRPr="00804536" w14:paraId="423864A1" w14:textId="77777777" w:rsidTr="005E3C30">
        <w:tc>
          <w:tcPr>
            <w:tcW w:w="567" w:type="dxa"/>
            <w:vMerge/>
          </w:tcPr>
          <w:p w14:paraId="285B0CBE"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8049F94"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46AC056"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возможность получить специальность по новому профессиональному профилю</w:t>
            </w:r>
          </w:p>
        </w:tc>
        <w:tc>
          <w:tcPr>
            <w:tcW w:w="993" w:type="dxa"/>
            <w:vAlign w:val="center"/>
          </w:tcPr>
          <w:p w14:paraId="3E619FB3"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22</w:t>
            </w:r>
          </w:p>
        </w:tc>
      </w:tr>
      <w:tr w:rsidR="0099513F" w:rsidRPr="00804536" w14:paraId="18BB5991" w14:textId="77777777" w:rsidTr="005E3C30">
        <w:tc>
          <w:tcPr>
            <w:tcW w:w="567" w:type="dxa"/>
            <w:vMerge/>
          </w:tcPr>
          <w:p w14:paraId="08793CB9"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2E1B3C95"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5EFDC85"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желание полнее раскрыть собственные задатки, самореализоваться</w:t>
            </w:r>
          </w:p>
        </w:tc>
        <w:tc>
          <w:tcPr>
            <w:tcW w:w="993" w:type="dxa"/>
            <w:vAlign w:val="center"/>
          </w:tcPr>
          <w:p w14:paraId="3DEBC397"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25</w:t>
            </w:r>
          </w:p>
        </w:tc>
      </w:tr>
      <w:tr w:rsidR="0099513F" w:rsidRPr="00804536" w14:paraId="3DB2BFF8" w14:textId="77777777" w:rsidTr="005E3C30">
        <w:tc>
          <w:tcPr>
            <w:tcW w:w="567" w:type="dxa"/>
            <w:vMerge/>
          </w:tcPr>
          <w:p w14:paraId="6667BDC1"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4E78A27"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31ABC95E"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возможность получать более высокую заработную плату после обучения</w:t>
            </w:r>
          </w:p>
        </w:tc>
        <w:tc>
          <w:tcPr>
            <w:tcW w:w="993" w:type="dxa"/>
            <w:vAlign w:val="center"/>
          </w:tcPr>
          <w:p w14:paraId="2658F4C4"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25</w:t>
            </w:r>
          </w:p>
        </w:tc>
      </w:tr>
      <w:tr w:rsidR="0099513F" w:rsidRPr="00804536" w14:paraId="23C34491" w14:textId="77777777" w:rsidTr="005E3C30">
        <w:tc>
          <w:tcPr>
            <w:tcW w:w="567" w:type="dxa"/>
            <w:vMerge/>
          </w:tcPr>
          <w:p w14:paraId="0D7B72DA"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53F1BBEF"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BC39623"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обучение у известных зарубежных специалистов</w:t>
            </w:r>
          </w:p>
        </w:tc>
        <w:tc>
          <w:tcPr>
            <w:tcW w:w="993" w:type="dxa"/>
            <w:vAlign w:val="center"/>
          </w:tcPr>
          <w:p w14:paraId="1963C683"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10</w:t>
            </w:r>
          </w:p>
        </w:tc>
      </w:tr>
      <w:tr w:rsidR="0099513F" w:rsidRPr="00804536" w14:paraId="6CECC1DF" w14:textId="77777777" w:rsidTr="005E3C30">
        <w:trPr>
          <w:trHeight w:val="359"/>
        </w:trPr>
        <w:tc>
          <w:tcPr>
            <w:tcW w:w="567" w:type="dxa"/>
            <w:vMerge/>
          </w:tcPr>
          <w:p w14:paraId="152A3244"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ED7080A"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A5C16FC"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рекомендации</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коллег</w:t>
            </w:r>
            <w:proofErr w:type="spellEnd"/>
          </w:p>
        </w:tc>
        <w:tc>
          <w:tcPr>
            <w:tcW w:w="993" w:type="dxa"/>
            <w:vAlign w:val="center"/>
          </w:tcPr>
          <w:p w14:paraId="69EAB9F4"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w:t>
            </w:r>
          </w:p>
        </w:tc>
      </w:tr>
      <w:tr w:rsidR="00846A55" w:rsidRPr="00804536" w14:paraId="6CCA3435" w14:textId="77777777" w:rsidTr="005E3C30">
        <w:tc>
          <w:tcPr>
            <w:tcW w:w="567" w:type="dxa"/>
            <w:vMerge w:val="restart"/>
          </w:tcPr>
          <w:p w14:paraId="51D667FE" w14:textId="04C0C525" w:rsidR="00846A55" w:rsidRPr="00804536" w:rsidRDefault="00846A55"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14</w:t>
            </w:r>
          </w:p>
        </w:tc>
        <w:tc>
          <w:tcPr>
            <w:tcW w:w="3544" w:type="dxa"/>
            <w:vMerge w:val="restart"/>
          </w:tcPr>
          <w:p w14:paraId="29606F57" w14:textId="77777777" w:rsidR="00846A55" w:rsidRPr="00804536" w:rsidRDefault="00846A55" w:rsidP="005E3C30">
            <w:pPr>
              <w:tabs>
                <w:tab w:val="left" w:pos="360"/>
                <w:tab w:val="left" w:pos="450"/>
              </w:tabs>
              <w:rPr>
                <w:rFonts w:ascii="Times New Roman" w:hAnsi="Times New Roman" w:cs="Times New Roman"/>
                <w:bCs/>
                <w:sz w:val="24"/>
                <w:szCs w:val="24"/>
                <w:lang w:val="ru-RU"/>
              </w:rPr>
            </w:pPr>
            <w:r w:rsidRPr="00804536">
              <w:rPr>
                <w:rFonts w:ascii="Times New Roman" w:eastAsia="Times New Roman" w:hAnsi="Times New Roman" w:cs="Times New Roman"/>
                <w:bCs/>
                <w:color w:val="000000"/>
                <w:sz w:val="24"/>
                <w:szCs w:val="24"/>
                <w:lang w:val="ru-RU"/>
              </w:rPr>
              <w:t>Какие возможности профессионального, по вашему мнению, дает получение дополнительного образования?</w:t>
            </w:r>
          </w:p>
        </w:tc>
        <w:tc>
          <w:tcPr>
            <w:tcW w:w="4394" w:type="dxa"/>
          </w:tcPr>
          <w:p w14:paraId="739C1DF1" w14:textId="77777777" w:rsidR="00846A55" w:rsidRPr="00804536" w:rsidRDefault="00846A55"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расширение круга общения в профессиональных целях</w:t>
            </w:r>
          </w:p>
        </w:tc>
        <w:tc>
          <w:tcPr>
            <w:tcW w:w="993" w:type="dxa"/>
          </w:tcPr>
          <w:p w14:paraId="47358F60"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27</w:t>
            </w:r>
          </w:p>
        </w:tc>
      </w:tr>
      <w:tr w:rsidR="00846A55" w:rsidRPr="00804536" w14:paraId="7386D436" w14:textId="77777777" w:rsidTr="005E3C30">
        <w:tc>
          <w:tcPr>
            <w:tcW w:w="567" w:type="dxa"/>
            <w:vMerge/>
          </w:tcPr>
          <w:p w14:paraId="2441C965" w14:textId="77777777" w:rsidR="00846A55" w:rsidRPr="00804536" w:rsidRDefault="00846A55"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AD7F027"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1924AE16" w14:textId="77777777" w:rsidR="00846A55" w:rsidRPr="00804536" w:rsidRDefault="00846A55"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 xml:space="preserve">получение опыта работы в исследовательских проектах </w:t>
            </w:r>
          </w:p>
        </w:tc>
        <w:tc>
          <w:tcPr>
            <w:tcW w:w="993" w:type="dxa"/>
          </w:tcPr>
          <w:p w14:paraId="2F373206"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21</w:t>
            </w:r>
          </w:p>
        </w:tc>
      </w:tr>
      <w:tr w:rsidR="00846A55" w:rsidRPr="00804536" w14:paraId="709849CD" w14:textId="77777777" w:rsidTr="005E3C30">
        <w:tc>
          <w:tcPr>
            <w:tcW w:w="567" w:type="dxa"/>
            <w:vMerge/>
          </w:tcPr>
          <w:p w14:paraId="16881920" w14:textId="77777777" w:rsidR="00846A55" w:rsidRPr="00804536" w:rsidRDefault="00846A55"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7E389DB0"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5D066A90" w14:textId="77777777" w:rsidR="00846A55" w:rsidRPr="00804536" w:rsidRDefault="00846A55"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прохождение</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профессиональных</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стажировок</w:t>
            </w:r>
            <w:proofErr w:type="spellEnd"/>
            <w:r w:rsidRPr="00804536">
              <w:rPr>
                <w:rFonts w:ascii="Times New Roman" w:hAnsi="Times New Roman" w:cs="Times New Roman"/>
                <w:bCs/>
                <w:sz w:val="24"/>
                <w:szCs w:val="24"/>
              </w:rPr>
              <w:t xml:space="preserve"> </w:t>
            </w:r>
          </w:p>
        </w:tc>
        <w:tc>
          <w:tcPr>
            <w:tcW w:w="993" w:type="dxa"/>
          </w:tcPr>
          <w:p w14:paraId="5A32F971"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23</w:t>
            </w:r>
          </w:p>
        </w:tc>
      </w:tr>
      <w:tr w:rsidR="00846A55" w:rsidRPr="00804536" w14:paraId="57888F69" w14:textId="77777777" w:rsidTr="005E3C30">
        <w:trPr>
          <w:trHeight w:val="467"/>
        </w:trPr>
        <w:tc>
          <w:tcPr>
            <w:tcW w:w="567" w:type="dxa"/>
            <w:vMerge/>
          </w:tcPr>
          <w:p w14:paraId="1D5430F1" w14:textId="77777777" w:rsidR="00846A55" w:rsidRPr="00804536" w:rsidRDefault="00846A55"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1E63D94"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38D5412A" w14:textId="77777777" w:rsidR="00846A55" w:rsidRPr="00804536" w:rsidRDefault="00846A55"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открытие новых перспектив для трудоустройства</w:t>
            </w:r>
          </w:p>
        </w:tc>
        <w:tc>
          <w:tcPr>
            <w:tcW w:w="993" w:type="dxa"/>
          </w:tcPr>
          <w:p w14:paraId="6831BF66"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29</w:t>
            </w:r>
          </w:p>
        </w:tc>
      </w:tr>
      <w:tr w:rsidR="00846A55" w:rsidRPr="00846A55" w14:paraId="7F4E7498" w14:textId="77777777" w:rsidTr="005E3C30">
        <w:trPr>
          <w:trHeight w:val="467"/>
        </w:trPr>
        <w:tc>
          <w:tcPr>
            <w:tcW w:w="567" w:type="dxa"/>
            <w:vMerge/>
          </w:tcPr>
          <w:p w14:paraId="5885E288" w14:textId="77777777" w:rsidR="00846A55" w:rsidRPr="00804536" w:rsidRDefault="00846A55" w:rsidP="00846A55">
            <w:pPr>
              <w:pStyle w:val="a4"/>
              <w:tabs>
                <w:tab w:val="left" w:pos="360"/>
                <w:tab w:val="left" w:pos="450"/>
              </w:tabs>
              <w:ind w:left="0"/>
              <w:jc w:val="both"/>
              <w:rPr>
                <w:rFonts w:ascii="Times New Roman" w:hAnsi="Times New Roman" w:cs="Times New Roman"/>
                <w:bCs/>
                <w:sz w:val="24"/>
                <w:szCs w:val="24"/>
              </w:rPr>
            </w:pPr>
          </w:p>
        </w:tc>
        <w:tc>
          <w:tcPr>
            <w:tcW w:w="3544" w:type="dxa"/>
            <w:vMerge/>
          </w:tcPr>
          <w:p w14:paraId="23506F66"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5FCE566C" w14:textId="2CF38161" w:rsidR="00846A55" w:rsidRPr="00804536" w:rsidRDefault="00846A55"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не дает никаких новых возможностей</w:t>
            </w:r>
          </w:p>
        </w:tc>
        <w:tc>
          <w:tcPr>
            <w:tcW w:w="993" w:type="dxa"/>
          </w:tcPr>
          <w:p w14:paraId="09D65A2F" w14:textId="14B73A9C" w:rsidR="00846A55" w:rsidRPr="00846A55" w:rsidRDefault="00846A55" w:rsidP="00CE3A4B">
            <w:pPr>
              <w:tabs>
                <w:tab w:val="left" w:pos="360"/>
                <w:tab w:val="left" w:pos="450"/>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0</w:t>
            </w:r>
          </w:p>
        </w:tc>
      </w:tr>
    </w:tbl>
    <w:p w14:paraId="24791C93" w14:textId="77777777" w:rsidR="00846A55" w:rsidRDefault="00846A55" w:rsidP="00846A55">
      <w:pPr>
        <w:rPr>
          <w:rFonts w:ascii="Times New Roman" w:eastAsia="Times New Roman" w:hAnsi="Times New Roman" w:cs="Times New Roman"/>
          <w:bCs/>
          <w:color w:val="202124"/>
          <w:sz w:val="28"/>
          <w:szCs w:val="28"/>
          <w:lang w:val="ru-RU"/>
        </w:rPr>
      </w:pPr>
    </w:p>
    <w:p w14:paraId="47423BD6" w14:textId="19CB39E7" w:rsidR="00846A55" w:rsidRPr="00846A55" w:rsidRDefault="00846A55" w:rsidP="00846A55">
      <w:pPr>
        <w:rPr>
          <w:sz w:val="28"/>
          <w:szCs w:val="28"/>
          <w:lang w:val="ru-RU"/>
        </w:rPr>
      </w:pPr>
      <w:r w:rsidRPr="00846A55">
        <w:rPr>
          <w:rFonts w:ascii="Times New Roman" w:eastAsia="Times New Roman" w:hAnsi="Times New Roman" w:cs="Times New Roman"/>
          <w:bCs/>
          <w:color w:val="202124"/>
          <w:sz w:val="28"/>
          <w:szCs w:val="28"/>
          <w:lang w:val="ru-RU"/>
        </w:rPr>
        <w:lastRenderedPageBreak/>
        <w:t>Продолжение таблицы 13</w:t>
      </w:r>
    </w:p>
    <w:tbl>
      <w:tblPr>
        <w:tblStyle w:val="a3"/>
        <w:tblW w:w="9498" w:type="dxa"/>
        <w:tblInd w:w="-5" w:type="dxa"/>
        <w:tblLayout w:type="fixed"/>
        <w:tblLook w:val="04A0" w:firstRow="1" w:lastRow="0" w:firstColumn="1" w:lastColumn="0" w:noHBand="0" w:noVBand="1"/>
      </w:tblPr>
      <w:tblGrid>
        <w:gridCol w:w="567"/>
        <w:gridCol w:w="3544"/>
        <w:gridCol w:w="4394"/>
        <w:gridCol w:w="993"/>
      </w:tblGrid>
      <w:tr w:rsidR="0099513F" w:rsidRPr="00804536" w14:paraId="25BE249F" w14:textId="77777777" w:rsidTr="005E3C30">
        <w:tc>
          <w:tcPr>
            <w:tcW w:w="567" w:type="dxa"/>
            <w:vMerge w:val="restart"/>
          </w:tcPr>
          <w:p w14:paraId="2E7FC910" w14:textId="2AE4F4AB"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15</w:t>
            </w:r>
          </w:p>
        </w:tc>
        <w:tc>
          <w:tcPr>
            <w:tcW w:w="3544" w:type="dxa"/>
            <w:vMerge w:val="restart"/>
          </w:tcPr>
          <w:p w14:paraId="77513763"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Чем вызвана ваша потребность в дополнительных образовательных курсах?</w:t>
            </w:r>
          </w:p>
          <w:p w14:paraId="01C6C33C"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p>
        </w:tc>
        <w:tc>
          <w:tcPr>
            <w:tcW w:w="4394" w:type="dxa"/>
          </w:tcPr>
          <w:p w14:paraId="413C886C"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расширить</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возможности</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трудоустройства</w:t>
            </w:r>
            <w:proofErr w:type="spellEnd"/>
          </w:p>
        </w:tc>
        <w:tc>
          <w:tcPr>
            <w:tcW w:w="993" w:type="dxa"/>
          </w:tcPr>
          <w:p w14:paraId="4A4A76D8"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15</w:t>
            </w:r>
          </w:p>
        </w:tc>
      </w:tr>
      <w:tr w:rsidR="0099513F" w:rsidRPr="00804536" w14:paraId="23B68B46" w14:textId="77777777" w:rsidTr="005E3C30">
        <w:tc>
          <w:tcPr>
            <w:tcW w:w="567" w:type="dxa"/>
            <w:vMerge/>
          </w:tcPr>
          <w:p w14:paraId="0A8FADAC"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5066505"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15E39E0"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потребностью в углублении профессиональных навыков</w:t>
            </w:r>
          </w:p>
        </w:tc>
        <w:tc>
          <w:tcPr>
            <w:tcW w:w="993" w:type="dxa"/>
          </w:tcPr>
          <w:p w14:paraId="36DEFDAC"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27</w:t>
            </w:r>
          </w:p>
        </w:tc>
      </w:tr>
      <w:tr w:rsidR="0099513F" w:rsidRPr="00804536" w14:paraId="3DFED66A" w14:textId="77777777" w:rsidTr="005E3C30">
        <w:tc>
          <w:tcPr>
            <w:tcW w:w="567" w:type="dxa"/>
            <w:vMerge/>
          </w:tcPr>
          <w:p w14:paraId="2D09C377"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A9C6732"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0D2FE77F"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желанием</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работодателя</w:t>
            </w:r>
            <w:proofErr w:type="spellEnd"/>
          </w:p>
        </w:tc>
        <w:tc>
          <w:tcPr>
            <w:tcW w:w="993" w:type="dxa"/>
          </w:tcPr>
          <w:p w14:paraId="01D0B00F"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19</w:t>
            </w:r>
          </w:p>
        </w:tc>
      </w:tr>
      <w:tr w:rsidR="0099513F" w:rsidRPr="00804536" w14:paraId="3EDDFE15" w14:textId="77777777" w:rsidTr="005E3C30">
        <w:trPr>
          <w:trHeight w:val="1012"/>
        </w:trPr>
        <w:tc>
          <w:tcPr>
            <w:tcW w:w="567" w:type="dxa"/>
            <w:vMerge/>
          </w:tcPr>
          <w:p w14:paraId="7474655E"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061B538"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2F71F8BE"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необходимостью получения дополнительного диплома (сертификата,</w:t>
            </w:r>
          </w:p>
          <w:p w14:paraId="42604ADE"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rPr>
            </w:pPr>
            <w:proofErr w:type="spellStart"/>
            <w:r w:rsidRPr="00804536">
              <w:rPr>
                <w:rFonts w:ascii="Times New Roman" w:hAnsi="Times New Roman" w:cs="Times New Roman"/>
                <w:bCs/>
                <w:sz w:val="24"/>
                <w:szCs w:val="24"/>
              </w:rPr>
              <w:t>удостоверения</w:t>
            </w:r>
            <w:proofErr w:type="spellEnd"/>
            <w:r w:rsidRPr="00804536">
              <w:rPr>
                <w:rFonts w:ascii="Times New Roman" w:hAnsi="Times New Roman" w:cs="Times New Roman"/>
                <w:bCs/>
                <w:sz w:val="24"/>
                <w:szCs w:val="24"/>
              </w:rPr>
              <w:t xml:space="preserve"> и </w:t>
            </w:r>
            <w:proofErr w:type="spellStart"/>
            <w:r w:rsidRPr="00804536">
              <w:rPr>
                <w:rFonts w:ascii="Times New Roman" w:hAnsi="Times New Roman" w:cs="Times New Roman"/>
                <w:bCs/>
                <w:sz w:val="24"/>
                <w:szCs w:val="24"/>
              </w:rPr>
              <w:t>т.д</w:t>
            </w:r>
            <w:proofErr w:type="spellEnd"/>
            <w:r w:rsidRPr="00804536">
              <w:rPr>
                <w:rFonts w:ascii="Times New Roman" w:hAnsi="Times New Roman" w:cs="Times New Roman"/>
                <w:bCs/>
                <w:sz w:val="24"/>
                <w:szCs w:val="24"/>
              </w:rPr>
              <w:t>.)</w:t>
            </w:r>
          </w:p>
        </w:tc>
        <w:tc>
          <w:tcPr>
            <w:tcW w:w="993" w:type="dxa"/>
          </w:tcPr>
          <w:p w14:paraId="0325092F"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22</w:t>
            </w:r>
          </w:p>
        </w:tc>
      </w:tr>
      <w:tr w:rsidR="0099513F" w:rsidRPr="00804536" w14:paraId="21B1E49F" w14:textId="77777777" w:rsidTr="005E3C30">
        <w:trPr>
          <w:trHeight w:val="759"/>
        </w:trPr>
        <w:tc>
          <w:tcPr>
            <w:tcW w:w="567" w:type="dxa"/>
            <w:vMerge/>
          </w:tcPr>
          <w:p w14:paraId="65693356"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FE35492"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1F300EDA" w14:textId="77777777" w:rsidR="0099513F" w:rsidRPr="00804536" w:rsidRDefault="0099513F" w:rsidP="005E3C30">
            <w:pPr>
              <w:tabs>
                <w:tab w:val="left" w:pos="360"/>
                <w:tab w:val="left" w:pos="450"/>
              </w:tabs>
              <w:rPr>
                <w:rFonts w:ascii="Times New Roman" w:eastAsia="Times New Roman" w:hAnsi="Times New Roman" w:cs="Times New Roman"/>
                <w:bCs/>
                <w:color w:val="202124"/>
                <w:sz w:val="24"/>
                <w:szCs w:val="24"/>
                <w:lang w:val="ru-RU"/>
              </w:rPr>
            </w:pPr>
            <w:r w:rsidRPr="00804536">
              <w:rPr>
                <w:rFonts w:ascii="Times New Roman" w:hAnsi="Times New Roman" w:cs="Times New Roman"/>
                <w:bCs/>
                <w:sz w:val="24"/>
                <w:szCs w:val="24"/>
                <w:lang w:val="ru-RU"/>
              </w:rPr>
              <w:t>необходимостью раскрыть собственные задатки, самореализоваться</w:t>
            </w:r>
          </w:p>
        </w:tc>
        <w:tc>
          <w:tcPr>
            <w:tcW w:w="993" w:type="dxa"/>
          </w:tcPr>
          <w:p w14:paraId="11B6825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17</w:t>
            </w:r>
          </w:p>
        </w:tc>
      </w:tr>
      <w:tr w:rsidR="0099513F" w:rsidRPr="00804536" w14:paraId="538CC927" w14:textId="77777777" w:rsidTr="005E3C30">
        <w:tc>
          <w:tcPr>
            <w:tcW w:w="567" w:type="dxa"/>
            <w:vMerge w:val="restart"/>
          </w:tcPr>
          <w:p w14:paraId="409C6C06" w14:textId="6D125A2E"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16</w:t>
            </w:r>
          </w:p>
        </w:tc>
        <w:tc>
          <w:tcPr>
            <w:tcW w:w="3544" w:type="dxa"/>
            <w:vMerge w:val="restart"/>
          </w:tcPr>
          <w:p w14:paraId="4BE8E7DD"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 xml:space="preserve">Какое дополнительное образование вы хотели бы получить? </w:t>
            </w:r>
          </w:p>
        </w:tc>
        <w:tc>
          <w:tcPr>
            <w:tcW w:w="4394" w:type="dxa"/>
          </w:tcPr>
          <w:p w14:paraId="4113E047"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повышение квалификации по основной специальности</w:t>
            </w:r>
          </w:p>
        </w:tc>
        <w:tc>
          <w:tcPr>
            <w:tcW w:w="993" w:type="dxa"/>
          </w:tcPr>
          <w:p w14:paraId="328FD936"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37</w:t>
            </w:r>
          </w:p>
        </w:tc>
      </w:tr>
      <w:tr w:rsidR="0099513F" w:rsidRPr="00804536" w14:paraId="5F550407" w14:textId="77777777" w:rsidTr="005E3C30">
        <w:tc>
          <w:tcPr>
            <w:tcW w:w="567" w:type="dxa"/>
            <w:vMerge/>
          </w:tcPr>
          <w:p w14:paraId="5B0DC385"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A12A3CD"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822CB2F"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узкоспециализированных курсах для саморазвития и личностного роста</w:t>
            </w:r>
          </w:p>
        </w:tc>
        <w:tc>
          <w:tcPr>
            <w:tcW w:w="993" w:type="dxa"/>
          </w:tcPr>
          <w:p w14:paraId="69D9B08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11</w:t>
            </w:r>
          </w:p>
        </w:tc>
      </w:tr>
      <w:tr w:rsidR="0099513F" w:rsidRPr="00804536" w14:paraId="05D886F5" w14:textId="77777777" w:rsidTr="005E3C30">
        <w:tc>
          <w:tcPr>
            <w:tcW w:w="567" w:type="dxa"/>
            <w:vMerge/>
          </w:tcPr>
          <w:p w14:paraId="5B885F1A"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9B54B2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B0FECEE"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развитие общих навыков, компетенций для профессионального развития</w:t>
            </w:r>
          </w:p>
        </w:tc>
        <w:tc>
          <w:tcPr>
            <w:tcW w:w="993" w:type="dxa"/>
          </w:tcPr>
          <w:p w14:paraId="0D014C4B"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29</w:t>
            </w:r>
          </w:p>
        </w:tc>
      </w:tr>
      <w:tr w:rsidR="0099513F" w:rsidRPr="00804536" w14:paraId="2629F87B" w14:textId="77777777" w:rsidTr="005E3C30">
        <w:tc>
          <w:tcPr>
            <w:tcW w:w="567" w:type="dxa"/>
            <w:vMerge/>
          </w:tcPr>
          <w:p w14:paraId="5EBE10D6"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C98C58C"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4BDF639A"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получение другой специальности, новых знаний и компетенций</w:t>
            </w:r>
          </w:p>
        </w:tc>
        <w:tc>
          <w:tcPr>
            <w:tcW w:w="993" w:type="dxa"/>
          </w:tcPr>
          <w:p w14:paraId="53FCD952"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23</w:t>
            </w:r>
          </w:p>
        </w:tc>
      </w:tr>
      <w:tr w:rsidR="0099513F" w:rsidRPr="00804536" w14:paraId="016A9FAA" w14:textId="77777777" w:rsidTr="005E3C30">
        <w:tc>
          <w:tcPr>
            <w:tcW w:w="567" w:type="dxa"/>
            <w:vMerge w:val="restart"/>
          </w:tcPr>
          <w:p w14:paraId="332E4A6B" w14:textId="375C4BF3"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17</w:t>
            </w:r>
          </w:p>
        </w:tc>
        <w:tc>
          <w:tcPr>
            <w:tcW w:w="3544" w:type="dxa"/>
            <w:vMerge w:val="restart"/>
          </w:tcPr>
          <w:p w14:paraId="11E9CC81"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В какой сфере/области вы бы хотели получить дополнительное образование?</w:t>
            </w:r>
          </w:p>
          <w:p w14:paraId="51573E57"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p>
        </w:tc>
        <w:tc>
          <w:tcPr>
            <w:tcW w:w="4394" w:type="dxa"/>
          </w:tcPr>
          <w:p w14:paraId="1AFF6267"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хотел(а) бы пройти повышение квалификации по основной специальности, на узкоспециализированных курсах</w:t>
            </w:r>
          </w:p>
        </w:tc>
        <w:tc>
          <w:tcPr>
            <w:tcW w:w="993" w:type="dxa"/>
            <w:vAlign w:val="center"/>
          </w:tcPr>
          <w:p w14:paraId="526ED83E"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38</w:t>
            </w:r>
          </w:p>
        </w:tc>
      </w:tr>
      <w:tr w:rsidR="0099513F" w:rsidRPr="00804536" w14:paraId="124EA031" w14:textId="77777777" w:rsidTr="005E3C30">
        <w:tc>
          <w:tcPr>
            <w:tcW w:w="567" w:type="dxa"/>
            <w:vMerge/>
          </w:tcPr>
          <w:p w14:paraId="727BE7C4"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16772E16"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52FC5F3"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хотел(а) бы обучаться по программе двойного диплома</w:t>
            </w:r>
          </w:p>
        </w:tc>
        <w:tc>
          <w:tcPr>
            <w:tcW w:w="993" w:type="dxa"/>
            <w:vAlign w:val="center"/>
          </w:tcPr>
          <w:p w14:paraId="44C9F1D0"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22</w:t>
            </w:r>
          </w:p>
        </w:tc>
      </w:tr>
      <w:tr w:rsidR="0099513F" w:rsidRPr="00804536" w14:paraId="2465A30A" w14:textId="77777777" w:rsidTr="005E3C30">
        <w:trPr>
          <w:trHeight w:val="861"/>
        </w:trPr>
        <w:tc>
          <w:tcPr>
            <w:tcW w:w="567" w:type="dxa"/>
            <w:vMerge/>
          </w:tcPr>
          <w:p w14:paraId="6D64334B"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810A6A1"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1D534FE"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хотел(а) бы пройти обучение по программе подготовки управленческих кадров</w:t>
            </w:r>
          </w:p>
        </w:tc>
        <w:tc>
          <w:tcPr>
            <w:tcW w:w="993" w:type="dxa"/>
            <w:vAlign w:val="center"/>
          </w:tcPr>
          <w:p w14:paraId="1B5EF18E"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color w:val="000000"/>
                <w:sz w:val="24"/>
                <w:szCs w:val="24"/>
              </w:rPr>
              <w:t>24</w:t>
            </w:r>
          </w:p>
        </w:tc>
      </w:tr>
      <w:tr w:rsidR="0099513F" w:rsidRPr="00804536" w14:paraId="3DC8896A" w14:textId="77777777" w:rsidTr="005E3C30">
        <w:trPr>
          <w:trHeight w:val="1518"/>
        </w:trPr>
        <w:tc>
          <w:tcPr>
            <w:tcW w:w="567" w:type="dxa"/>
            <w:vMerge/>
          </w:tcPr>
          <w:p w14:paraId="6A2C70ED"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45F51A13"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66F62CE8"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хотел(а) бы пройти обучение по курсам повышения навыков самоуправления и</w:t>
            </w:r>
          </w:p>
          <w:p w14:paraId="0D25B09A"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организации (тайм-менеджмент, организация и планирование деятельности)</w:t>
            </w:r>
          </w:p>
        </w:tc>
        <w:tc>
          <w:tcPr>
            <w:tcW w:w="993" w:type="dxa"/>
          </w:tcPr>
          <w:p w14:paraId="79F4C222"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16</w:t>
            </w:r>
          </w:p>
        </w:tc>
      </w:tr>
      <w:tr w:rsidR="0099513F" w:rsidRPr="00804536" w14:paraId="0C17BF1F" w14:textId="77777777" w:rsidTr="005E3C30">
        <w:tc>
          <w:tcPr>
            <w:tcW w:w="567" w:type="dxa"/>
            <w:vMerge w:val="restart"/>
          </w:tcPr>
          <w:p w14:paraId="514C731C" w14:textId="5C2FA435"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18</w:t>
            </w:r>
          </w:p>
        </w:tc>
        <w:tc>
          <w:tcPr>
            <w:tcW w:w="3544" w:type="dxa"/>
            <w:vMerge w:val="restart"/>
          </w:tcPr>
          <w:p w14:paraId="7CE8DD93"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 xml:space="preserve">Какие виды дополнительного образования вы бы предпочли получить? </w:t>
            </w:r>
          </w:p>
        </w:tc>
        <w:tc>
          <w:tcPr>
            <w:tcW w:w="4394" w:type="dxa"/>
          </w:tcPr>
          <w:p w14:paraId="0C893988" w14:textId="77777777" w:rsidR="0099513F" w:rsidRPr="00804536" w:rsidRDefault="0099513F" w:rsidP="005E3C30">
            <w:pPr>
              <w:tabs>
                <w:tab w:val="left" w:pos="360"/>
                <w:tab w:val="left" w:pos="450"/>
              </w:tabs>
              <w:rPr>
                <w:rFonts w:ascii="Times New Roman" w:hAnsi="Times New Roman" w:cs="Times New Roman"/>
                <w:bCs/>
                <w:sz w:val="24"/>
                <w:szCs w:val="24"/>
              </w:rPr>
            </w:pPr>
            <w:r w:rsidRPr="00804536">
              <w:rPr>
                <w:rFonts w:ascii="Times New Roman" w:hAnsi="Times New Roman" w:cs="Times New Roman"/>
                <w:bCs/>
                <w:sz w:val="24"/>
                <w:szCs w:val="24"/>
              </w:rPr>
              <w:t xml:space="preserve">1-2-дневные </w:t>
            </w:r>
            <w:proofErr w:type="spellStart"/>
            <w:r w:rsidRPr="00804536">
              <w:rPr>
                <w:rFonts w:ascii="Times New Roman" w:hAnsi="Times New Roman" w:cs="Times New Roman"/>
                <w:bCs/>
                <w:sz w:val="24"/>
                <w:szCs w:val="24"/>
              </w:rPr>
              <w:t>семинары</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тренинги</w:t>
            </w:r>
            <w:proofErr w:type="spellEnd"/>
          </w:p>
        </w:tc>
        <w:tc>
          <w:tcPr>
            <w:tcW w:w="993" w:type="dxa"/>
          </w:tcPr>
          <w:p w14:paraId="0770C3E4"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16</w:t>
            </w:r>
          </w:p>
        </w:tc>
      </w:tr>
      <w:tr w:rsidR="0099513F" w:rsidRPr="00804536" w14:paraId="0DCC52F6" w14:textId="77777777" w:rsidTr="005E3C30">
        <w:tc>
          <w:tcPr>
            <w:tcW w:w="567" w:type="dxa"/>
            <w:vMerge/>
          </w:tcPr>
          <w:p w14:paraId="060BD212"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0E86ACCC"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5F9FC0AF"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Среднесрочные программы и курсы (длительностью до полугода)</w:t>
            </w:r>
          </w:p>
        </w:tc>
        <w:tc>
          <w:tcPr>
            <w:tcW w:w="993" w:type="dxa"/>
          </w:tcPr>
          <w:p w14:paraId="0EAFEAB8"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54</w:t>
            </w:r>
          </w:p>
        </w:tc>
      </w:tr>
      <w:tr w:rsidR="0099513F" w:rsidRPr="00804536" w14:paraId="3952A7AD" w14:textId="77777777" w:rsidTr="005E3C30">
        <w:tc>
          <w:tcPr>
            <w:tcW w:w="567" w:type="dxa"/>
            <w:vMerge/>
          </w:tcPr>
          <w:p w14:paraId="72977118"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36DA9BBB"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7B953211"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Долгосрочные программы и курсы (от полугода и более)</w:t>
            </w:r>
          </w:p>
        </w:tc>
        <w:tc>
          <w:tcPr>
            <w:tcW w:w="993" w:type="dxa"/>
          </w:tcPr>
          <w:p w14:paraId="25AEADEA"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30</w:t>
            </w:r>
          </w:p>
        </w:tc>
      </w:tr>
      <w:tr w:rsidR="0099513F" w:rsidRPr="00804536" w14:paraId="694B3E5C" w14:textId="77777777" w:rsidTr="005E3C30">
        <w:trPr>
          <w:trHeight w:val="566"/>
        </w:trPr>
        <w:tc>
          <w:tcPr>
            <w:tcW w:w="567" w:type="dxa"/>
            <w:vMerge w:val="restart"/>
          </w:tcPr>
          <w:p w14:paraId="32F75E22" w14:textId="725B6075"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19</w:t>
            </w:r>
          </w:p>
        </w:tc>
        <w:tc>
          <w:tcPr>
            <w:tcW w:w="3544" w:type="dxa"/>
            <w:vMerge w:val="restart"/>
          </w:tcPr>
          <w:p w14:paraId="56E3005D"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Планируете ли вы получение дополнительного образования в ближайшие 1–2</w:t>
            </w:r>
          </w:p>
          <w:p w14:paraId="5D91CA99"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года</w:t>
            </w:r>
            <w:proofErr w:type="spellEnd"/>
            <w:r w:rsidRPr="00804536">
              <w:rPr>
                <w:rFonts w:ascii="Times New Roman" w:hAnsi="Times New Roman" w:cs="Times New Roman"/>
                <w:bCs/>
                <w:sz w:val="24"/>
                <w:szCs w:val="24"/>
              </w:rPr>
              <w:t>?</w:t>
            </w:r>
          </w:p>
        </w:tc>
        <w:tc>
          <w:tcPr>
            <w:tcW w:w="4394" w:type="dxa"/>
          </w:tcPr>
          <w:p w14:paraId="3D162F1E"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Да</w:t>
            </w:r>
            <w:proofErr w:type="spellEnd"/>
          </w:p>
        </w:tc>
        <w:tc>
          <w:tcPr>
            <w:tcW w:w="993" w:type="dxa"/>
          </w:tcPr>
          <w:p w14:paraId="171A5C15"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67</w:t>
            </w:r>
          </w:p>
        </w:tc>
      </w:tr>
      <w:tr w:rsidR="0099513F" w:rsidRPr="00804536" w14:paraId="7E313D6B" w14:textId="77777777" w:rsidTr="005E3C30">
        <w:tc>
          <w:tcPr>
            <w:tcW w:w="567" w:type="dxa"/>
            <w:vMerge/>
          </w:tcPr>
          <w:p w14:paraId="06A43A20" w14:textId="77777777" w:rsidR="0099513F" w:rsidRPr="00804536" w:rsidRDefault="0099513F"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655683E9" w14:textId="77777777" w:rsidR="0099513F" w:rsidRPr="00804536" w:rsidRDefault="0099513F" w:rsidP="005E3C30">
            <w:pPr>
              <w:tabs>
                <w:tab w:val="left" w:pos="360"/>
                <w:tab w:val="left" w:pos="450"/>
              </w:tabs>
              <w:rPr>
                <w:rFonts w:ascii="Times New Roman" w:hAnsi="Times New Roman" w:cs="Times New Roman"/>
                <w:bCs/>
                <w:sz w:val="24"/>
                <w:szCs w:val="24"/>
              </w:rPr>
            </w:pPr>
          </w:p>
        </w:tc>
        <w:tc>
          <w:tcPr>
            <w:tcW w:w="4394" w:type="dxa"/>
          </w:tcPr>
          <w:p w14:paraId="430F7AE1"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Нет</w:t>
            </w:r>
            <w:proofErr w:type="spellEnd"/>
            <w:r w:rsidRPr="00804536">
              <w:rPr>
                <w:rFonts w:ascii="Times New Roman" w:hAnsi="Times New Roman" w:cs="Times New Roman"/>
                <w:bCs/>
                <w:sz w:val="24"/>
                <w:szCs w:val="24"/>
              </w:rPr>
              <w:t xml:space="preserve"> </w:t>
            </w:r>
          </w:p>
        </w:tc>
        <w:tc>
          <w:tcPr>
            <w:tcW w:w="993" w:type="dxa"/>
          </w:tcPr>
          <w:p w14:paraId="43E9DF88"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33</w:t>
            </w:r>
          </w:p>
        </w:tc>
      </w:tr>
      <w:tr w:rsidR="00846A55" w:rsidRPr="00804536" w14:paraId="0F624990" w14:textId="77777777" w:rsidTr="005E3C30">
        <w:tc>
          <w:tcPr>
            <w:tcW w:w="567" w:type="dxa"/>
            <w:vMerge w:val="restart"/>
          </w:tcPr>
          <w:p w14:paraId="420E29FB" w14:textId="58B82B6B" w:rsidR="00846A55" w:rsidRPr="00804536" w:rsidRDefault="00846A55"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20</w:t>
            </w:r>
          </w:p>
        </w:tc>
        <w:tc>
          <w:tcPr>
            <w:tcW w:w="3544" w:type="dxa"/>
            <w:vMerge w:val="restart"/>
          </w:tcPr>
          <w:p w14:paraId="346D629E" w14:textId="77777777" w:rsidR="00846A55" w:rsidRPr="00804536" w:rsidRDefault="00846A55"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На базе какой организации вы бы предпочли получить дополнительно образования</w:t>
            </w:r>
          </w:p>
        </w:tc>
        <w:tc>
          <w:tcPr>
            <w:tcW w:w="4394" w:type="dxa"/>
          </w:tcPr>
          <w:p w14:paraId="636D1878" w14:textId="77777777" w:rsidR="00846A55" w:rsidRPr="00804536" w:rsidRDefault="00846A55"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Университет</w:t>
            </w:r>
            <w:proofErr w:type="spellEnd"/>
          </w:p>
        </w:tc>
        <w:tc>
          <w:tcPr>
            <w:tcW w:w="993" w:type="dxa"/>
          </w:tcPr>
          <w:p w14:paraId="6B50A1F6"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8</w:t>
            </w:r>
          </w:p>
        </w:tc>
      </w:tr>
      <w:tr w:rsidR="00846A55" w:rsidRPr="00804536" w14:paraId="447BB268" w14:textId="77777777" w:rsidTr="005E3C30">
        <w:tc>
          <w:tcPr>
            <w:tcW w:w="567" w:type="dxa"/>
            <w:vMerge/>
          </w:tcPr>
          <w:p w14:paraId="48ACE211" w14:textId="77777777" w:rsidR="00846A55" w:rsidRPr="00804536" w:rsidRDefault="00846A55" w:rsidP="00CE3A4B">
            <w:pPr>
              <w:pStyle w:val="a4"/>
              <w:numPr>
                <w:ilvl w:val="0"/>
                <w:numId w:val="7"/>
              </w:numPr>
              <w:tabs>
                <w:tab w:val="left" w:pos="360"/>
                <w:tab w:val="left" w:pos="450"/>
              </w:tabs>
              <w:ind w:left="0" w:firstLine="0"/>
              <w:jc w:val="both"/>
              <w:rPr>
                <w:rFonts w:ascii="Times New Roman" w:hAnsi="Times New Roman" w:cs="Times New Roman"/>
                <w:bCs/>
                <w:sz w:val="24"/>
                <w:szCs w:val="24"/>
              </w:rPr>
            </w:pPr>
          </w:p>
        </w:tc>
        <w:tc>
          <w:tcPr>
            <w:tcW w:w="3544" w:type="dxa"/>
            <w:vMerge/>
          </w:tcPr>
          <w:p w14:paraId="2B698E54"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0B85F26D" w14:textId="77777777" w:rsidR="00846A55" w:rsidRPr="00804536" w:rsidRDefault="00846A55"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Компания</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лидер</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на</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рынке</w:t>
            </w:r>
            <w:proofErr w:type="spellEnd"/>
            <w:r w:rsidRPr="00804536">
              <w:rPr>
                <w:rFonts w:ascii="Times New Roman" w:hAnsi="Times New Roman" w:cs="Times New Roman"/>
                <w:bCs/>
                <w:sz w:val="24"/>
                <w:szCs w:val="24"/>
              </w:rPr>
              <w:t>)</w:t>
            </w:r>
          </w:p>
        </w:tc>
        <w:tc>
          <w:tcPr>
            <w:tcW w:w="993" w:type="dxa"/>
          </w:tcPr>
          <w:p w14:paraId="2CB20522" w14:textId="77777777" w:rsidR="00846A55" w:rsidRPr="00804536" w:rsidRDefault="00846A55"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19</w:t>
            </w:r>
          </w:p>
        </w:tc>
      </w:tr>
      <w:tr w:rsidR="00846A55" w:rsidRPr="00846A55" w14:paraId="7BEE3866" w14:textId="77777777" w:rsidTr="005E3C30">
        <w:tc>
          <w:tcPr>
            <w:tcW w:w="567" w:type="dxa"/>
            <w:vMerge/>
          </w:tcPr>
          <w:p w14:paraId="534F2694" w14:textId="77777777" w:rsidR="00846A55" w:rsidRPr="00804536" w:rsidRDefault="00846A55" w:rsidP="00846A55">
            <w:pPr>
              <w:pStyle w:val="a4"/>
              <w:tabs>
                <w:tab w:val="left" w:pos="360"/>
                <w:tab w:val="left" w:pos="450"/>
              </w:tabs>
              <w:ind w:left="0"/>
              <w:jc w:val="both"/>
              <w:rPr>
                <w:rFonts w:ascii="Times New Roman" w:hAnsi="Times New Roman" w:cs="Times New Roman"/>
                <w:bCs/>
                <w:sz w:val="24"/>
                <w:szCs w:val="24"/>
              </w:rPr>
            </w:pPr>
          </w:p>
        </w:tc>
        <w:tc>
          <w:tcPr>
            <w:tcW w:w="3544" w:type="dxa"/>
            <w:vMerge/>
          </w:tcPr>
          <w:p w14:paraId="1E87EA96" w14:textId="77777777" w:rsidR="00846A55" w:rsidRPr="00804536" w:rsidRDefault="00846A55" w:rsidP="005E3C30">
            <w:pPr>
              <w:tabs>
                <w:tab w:val="left" w:pos="360"/>
                <w:tab w:val="left" w:pos="450"/>
              </w:tabs>
              <w:rPr>
                <w:rFonts w:ascii="Times New Roman" w:hAnsi="Times New Roman" w:cs="Times New Roman"/>
                <w:bCs/>
                <w:sz w:val="24"/>
                <w:szCs w:val="24"/>
              </w:rPr>
            </w:pPr>
          </w:p>
        </w:tc>
        <w:tc>
          <w:tcPr>
            <w:tcW w:w="4394" w:type="dxa"/>
          </w:tcPr>
          <w:p w14:paraId="5F3F48C5" w14:textId="1C2DB762" w:rsidR="00846A55" w:rsidRPr="00846A55" w:rsidRDefault="00846A55"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Совместная программа Университета и компании (лидера на рынке) без отрыва от производства</w:t>
            </w:r>
          </w:p>
        </w:tc>
        <w:tc>
          <w:tcPr>
            <w:tcW w:w="993" w:type="dxa"/>
          </w:tcPr>
          <w:p w14:paraId="19D783F6" w14:textId="6DEDF459" w:rsidR="00846A55" w:rsidRPr="00846A55" w:rsidRDefault="00846A55" w:rsidP="00CE3A4B">
            <w:pPr>
              <w:tabs>
                <w:tab w:val="left" w:pos="360"/>
                <w:tab w:val="left" w:pos="450"/>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73</w:t>
            </w:r>
          </w:p>
        </w:tc>
      </w:tr>
    </w:tbl>
    <w:p w14:paraId="463B6356" w14:textId="77777777" w:rsidR="00846A55" w:rsidRDefault="00846A55">
      <w:pPr>
        <w:rPr>
          <w:rFonts w:ascii="Times New Roman" w:hAnsi="Times New Roman" w:cs="Times New Roman"/>
          <w:bCs/>
          <w:sz w:val="28"/>
          <w:szCs w:val="28"/>
          <w:lang w:val="ru-RU"/>
        </w:rPr>
      </w:pPr>
    </w:p>
    <w:p w14:paraId="5549FC15" w14:textId="0E5AA367" w:rsidR="00846A55" w:rsidRPr="00846A55" w:rsidRDefault="00846A55">
      <w:pPr>
        <w:rPr>
          <w:sz w:val="28"/>
          <w:szCs w:val="28"/>
          <w:lang w:val="ru-RU"/>
        </w:rPr>
      </w:pPr>
      <w:r w:rsidRPr="00846A55">
        <w:rPr>
          <w:rFonts w:ascii="Times New Roman" w:hAnsi="Times New Roman" w:cs="Times New Roman"/>
          <w:bCs/>
          <w:sz w:val="28"/>
          <w:szCs w:val="28"/>
          <w:lang w:val="ru-RU"/>
        </w:rPr>
        <w:lastRenderedPageBreak/>
        <w:t>Продолжение таблицы 13</w:t>
      </w:r>
    </w:p>
    <w:tbl>
      <w:tblPr>
        <w:tblStyle w:val="a3"/>
        <w:tblW w:w="9498" w:type="dxa"/>
        <w:tblInd w:w="-5" w:type="dxa"/>
        <w:tblLayout w:type="fixed"/>
        <w:tblLook w:val="04A0" w:firstRow="1" w:lastRow="0" w:firstColumn="1" w:lastColumn="0" w:noHBand="0" w:noVBand="1"/>
      </w:tblPr>
      <w:tblGrid>
        <w:gridCol w:w="567"/>
        <w:gridCol w:w="3544"/>
        <w:gridCol w:w="4394"/>
        <w:gridCol w:w="993"/>
      </w:tblGrid>
      <w:tr w:rsidR="0099513F" w:rsidRPr="00804536" w14:paraId="0CDADB6F" w14:textId="77777777" w:rsidTr="005E3C30">
        <w:tc>
          <w:tcPr>
            <w:tcW w:w="567" w:type="dxa"/>
            <w:vMerge w:val="restart"/>
          </w:tcPr>
          <w:p w14:paraId="2CCDC56F" w14:textId="77312AC1" w:rsidR="0099513F" w:rsidRPr="00804536" w:rsidRDefault="005E3C30" w:rsidP="005E3C30">
            <w:pPr>
              <w:pStyle w:val="a4"/>
              <w:tabs>
                <w:tab w:val="left" w:pos="360"/>
                <w:tab w:val="left" w:pos="450"/>
              </w:tabs>
              <w:ind w:left="0"/>
              <w:jc w:val="both"/>
              <w:rPr>
                <w:rFonts w:ascii="Times New Roman" w:hAnsi="Times New Roman" w:cs="Times New Roman"/>
                <w:bCs/>
                <w:sz w:val="24"/>
                <w:szCs w:val="24"/>
              </w:rPr>
            </w:pPr>
            <w:r>
              <w:rPr>
                <w:rFonts w:ascii="Times New Roman" w:hAnsi="Times New Roman" w:cs="Times New Roman"/>
                <w:bCs/>
                <w:sz w:val="24"/>
                <w:szCs w:val="24"/>
                <w:lang w:val="ru-RU"/>
              </w:rPr>
              <w:t>21</w:t>
            </w:r>
          </w:p>
        </w:tc>
        <w:tc>
          <w:tcPr>
            <w:tcW w:w="3544" w:type="dxa"/>
            <w:vMerge w:val="restart"/>
          </w:tcPr>
          <w:p w14:paraId="6D1C00A6" w14:textId="77777777" w:rsidR="0099513F" w:rsidRPr="00804536" w:rsidRDefault="0099513F" w:rsidP="005E3C30">
            <w:pPr>
              <w:tabs>
                <w:tab w:val="left" w:pos="360"/>
                <w:tab w:val="left" w:pos="450"/>
              </w:tabs>
              <w:rPr>
                <w:rFonts w:ascii="Times New Roman" w:hAnsi="Times New Roman" w:cs="Times New Roman"/>
                <w:bCs/>
                <w:sz w:val="24"/>
                <w:szCs w:val="24"/>
                <w:lang w:val="ru-RU"/>
              </w:rPr>
            </w:pPr>
            <w:r w:rsidRPr="00804536">
              <w:rPr>
                <w:rFonts w:ascii="Times New Roman" w:hAnsi="Times New Roman" w:cs="Times New Roman"/>
                <w:bCs/>
                <w:sz w:val="24"/>
                <w:szCs w:val="24"/>
                <w:lang w:val="ru-RU"/>
              </w:rPr>
              <w:t xml:space="preserve">Считаете ли вы что партнёрские программы университетов и компании — это эффективная форма получения дополнительного образования </w:t>
            </w:r>
          </w:p>
        </w:tc>
        <w:tc>
          <w:tcPr>
            <w:tcW w:w="4394" w:type="dxa"/>
          </w:tcPr>
          <w:p w14:paraId="6651CB86"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да</w:t>
            </w:r>
            <w:proofErr w:type="spellEnd"/>
          </w:p>
        </w:tc>
        <w:tc>
          <w:tcPr>
            <w:tcW w:w="993" w:type="dxa"/>
          </w:tcPr>
          <w:p w14:paraId="6AF9D12F"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88</w:t>
            </w:r>
          </w:p>
        </w:tc>
      </w:tr>
      <w:tr w:rsidR="0099513F" w:rsidRPr="00804536" w14:paraId="0521027F" w14:textId="77777777" w:rsidTr="005E3C30">
        <w:tc>
          <w:tcPr>
            <w:tcW w:w="567" w:type="dxa"/>
            <w:vMerge/>
          </w:tcPr>
          <w:p w14:paraId="4320DF68"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3544" w:type="dxa"/>
            <w:vMerge/>
          </w:tcPr>
          <w:p w14:paraId="5F276774"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4394" w:type="dxa"/>
          </w:tcPr>
          <w:p w14:paraId="05B8C2B5"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Нет</w:t>
            </w:r>
            <w:proofErr w:type="spellEnd"/>
          </w:p>
        </w:tc>
        <w:tc>
          <w:tcPr>
            <w:tcW w:w="993" w:type="dxa"/>
          </w:tcPr>
          <w:p w14:paraId="1C124D02"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10</w:t>
            </w:r>
          </w:p>
        </w:tc>
      </w:tr>
      <w:tr w:rsidR="0099513F" w:rsidRPr="00804536" w14:paraId="7AC5428A" w14:textId="77777777" w:rsidTr="005E3C30">
        <w:tc>
          <w:tcPr>
            <w:tcW w:w="567" w:type="dxa"/>
            <w:vMerge/>
          </w:tcPr>
          <w:p w14:paraId="5E698186"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3544" w:type="dxa"/>
            <w:vMerge/>
          </w:tcPr>
          <w:p w14:paraId="109AE526" w14:textId="77777777" w:rsidR="0099513F" w:rsidRPr="00804536" w:rsidRDefault="0099513F" w:rsidP="00CE3A4B">
            <w:pPr>
              <w:tabs>
                <w:tab w:val="left" w:pos="360"/>
                <w:tab w:val="left" w:pos="450"/>
              </w:tabs>
              <w:jc w:val="both"/>
              <w:rPr>
                <w:rFonts w:ascii="Times New Roman" w:hAnsi="Times New Roman" w:cs="Times New Roman"/>
                <w:bCs/>
                <w:sz w:val="24"/>
                <w:szCs w:val="24"/>
              </w:rPr>
            </w:pPr>
          </w:p>
        </w:tc>
        <w:tc>
          <w:tcPr>
            <w:tcW w:w="4394" w:type="dxa"/>
          </w:tcPr>
          <w:p w14:paraId="215592C3" w14:textId="77777777" w:rsidR="0099513F" w:rsidRPr="00804536" w:rsidRDefault="0099513F" w:rsidP="005E3C30">
            <w:pPr>
              <w:tabs>
                <w:tab w:val="left" w:pos="360"/>
                <w:tab w:val="left" w:pos="450"/>
              </w:tabs>
              <w:rPr>
                <w:rFonts w:ascii="Times New Roman" w:hAnsi="Times New Roman" w:cs="Times New Roman"/>
                <w:bCs/>
                <w:sz w:val="24"/>
                <w:szCs w:val="24"/>
              </w:rPr>
            </w:pPr>
            <w:proofErr w:type="spellStart"/>
            <w:r w:rsidRPr="00804536">
              <w:rPr>
                <w:rFonts w:ascii="Times New Roman" w:hAnsi="Times New Roman" w:cs="Times New Roman"/>
                <w:bCs/>
                <w:sz w:val="24"/>
                <w:szCs w:val="24"/>
              </w:rPr>
              <w:t>Затрудняюсь</w:t>
            </w:r>
            <w:proofErr w:type="spellEnd"/>
            <w:r w:rsidRPr="00804536">
              <w:rPr>
                <w:rFonts w:ascii="Times New Roman" w:hAnsi="Times New Roman" w:cs="Times New Roman"/>
                <w:bCs/>
                <w:sz w:val="24"/>
                <w:szCs w:val="24"/>
              </w:rPr>
              <w:t xml:space="preserve"> </w:t>
            </w:r>
            <w:proofErr w:type="spellStart"/>
            <w:r w:rsidRPr="00804536">
              <w:rPr>
                <w:rFonts w:ascii="Times New Roman" w:hAnsi="Times New Roman" w:cs="Times New Roman"/>
                <w:bCs/>
                <w:sz w:val="24"/>
                <w:szCs w:val="24"/>
              </w:rPr>
              <w:t>ответить</w:t>
            </w:r>
            <w:proofErr w:type="spellEnd"/>
            <w:r w:rsidRPr="00804536">
              <w:rPr>
                <w:rFonts w:ascii="Times New Roman" w:hAnsi="Times New Roman" w:cs="Times New Roman"/>
                <w:bCs/>
                <w:sz w:val="24"/>
                <w:szCs w:val="24"/>
              </w:rPr>
              <w:t xml:space="preserve"> </w:t>
            </w:r>
          </w:p>
        </w:tc>
        <w:tc>
          <w:tcPr>
            <w:tcW w:w="993" w:type="dxa"/>
          </w:tcPr>
          <w:p w14:paraId="6AEBFFE7" w14:textId="77777777" w:rsidR="0099513F" w:rsidRPr="00804536" w:rsidRDefault="0099513F" w:rsidP="00CE3A4B">
            <w:pPr>
              <w:tabs>
                <w:tab w:val="left" w:pos="360"/>
                <w:tab w:val="left" w:pos="450"/>
              </w:tabs>
              <w:jc w:val="both"/>
              <w:rPr>
                <w:rFonts w:ascii="Times New Roman" w:hAnsi="Times New Roman" w:cs="Times New Roman"/>
                <w:bCs/>
                <w:sz w:val="24"/>
                <w:szCs w:val="24"/>
              </w:rPr>
            </w:pPr>
            <w:r w:rsidRPr="00804536">
              <w:rPr>
                <w:rFonts w:ascii="Times New Roman" w:hAnsi="Times New Roman" w:cs="Times New Roman"/>
                <w:bCs/>
                <w:sz w:val="24"/>
                <w:szCs w:val="24"/>
              </w:rPr>
              <w:t>2</w:t>
            </w:r>
          </w:p>
        </w:tc>
      </w:tr>
      <w:tr w:rsidR="00D56CED" w:rsidRPr="007A04FA" w14:paraId="308CCAB0" w14:textId="77777777" w:rsidTr="001C2930">
        <w:tc>
          <w:tcPr>
            <w:tcW w:w="9498" w:type="dxa"/>
            <w:gridSpan w:val="4"/>
          </w:tcPr>
          <w:p w14:paraId="212C0371" w14:textId="15A37147" w:rsidR="00D56CED" w:rsidRPr="00804536" w:rsidRDefault="001A47B6" w:rsidP="00CE3A4B">
            <w:pPr>
              <w:tabs>
                <w:tab w:val="left" w:pos="360"/>
                <w:tab w:val="left" w:pos="450"/>
              </w:tabs>
              <w:jc w:val="both"/>
              <w:rPr>
                <w:rFonts w:ascii="Times New Roman" w:hAnsi="Times New Roman" w:cs="Times New Roman"/>
                <w:bCs/>
                <w:sz w:val="24"/>
                <w:szCs w:val="24"/>
                <w:lang w:val="ru-RU"/>
              </w:rPr>
            </w:pPr>
            <w:r w:rsidRPr="00804536">
              <w:rPr>
                <w:rFonts w:ascii="Times New Roman" w:hAnsi="Times New Roman" w:cs="Times New Roman"/>
                <w:bCs/>
                <w:iCs/>
                <w:spacing w:val="-2"/>
                <w:sz w:val="24"/>
                <w:szCs w:val="24"/>
                <w:lang w:val="ru-RU"/>
              </w:rPr>
              <w:t>Примечание – составлено автором на основании проведенного анкетирования Приложени</w:t>
            </w:r>
            <w:r w:rsidR="00EE5498">
              <w:rPr>
                <w:rFonts w:ascii="Times New Roman" w:hAnsi="Times New Roman" w:cs="Times New Roman"/>
                <w:bCs/>
                <w:iCs/>
                <w:spacing w:val="-2"/>
                <w:sz w:val="24"/>
                <w:szCs w:val="24"/>
                <w:lang w:val="ru-RU"/>
              </w:rPr>
              <w:t>я</w:t>
            </w:r>
            <w:r w:rsidRPr="00804536">
              <w:rPr>
                <w:rFonts w:ascii="Times New Roman" w:hAnsi="Times New Roman" w:cs="Times New Roman"/>
                <w:bCs/>
                <w:iCs/>
                <w:spacing w:val="-2"/>
                <w:sz w:val="24"/>
                <w:szCs w:val="24"/>
                <w:lang w:val="ru-RU"/>
              </w:rPr>
              <w:t xml:space="preserve"> 1</w:t>
            </w:r>
          </w:p>
        </w:tc>
      </w:tr>
      <w:bookmarkEnd w:id="6"/>
    </w:tbl>
    <w:p w14:paraId="7C96B19F"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3C292CF4" w14:textId="4084CD23"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Подробное распределение ответов 125 респондентов отдельно по возрастным группам на второй вопрос «К какой отрасли относится компания, в которой вы работаете?» представлено на следующей диаграмме:</w:t>
      </w:r>
    </w:p>
    <w:p w14:paraId="624962C2" w14:textId="509CB908" w:rsidR="0099513F" w:rsidRPr="000E220A" w:rsidRDefault="00182735" w:rsidP="00CE3A4B">
      <w:pPr>
        <w:tabs>
          <w:tab w:val="left" w:pos="360"/>
          <w:tab w:val="left" w:pos="450"/>
        </w:tabs>
        <w:spacing w:after="0" w:line="240" w:lineRule="auto"/>
        <w:jc w:val="both"/>
        <w:rPr>
          <w:rFonts w:ascii="Times New Roman" w:hAnsi="Times New Roman" w:cs="Times New Roman"/>
          <w:sz w:val="28"/>
          <w:szCs w:val="28"/>
        </w:rPr>
      </w:pPr>
      <w:r w:rsidRPr="000E220A">
        <w:rPr>
          <w:rFonts w:ascii="Times New Roman" w:hAnsi="Times New Roman" w:cs="Times New Roman"/>
          <w:noProof/>
          <w:sz w:val="28"/>
          <w:szCs w:val="28"/>
        </w:rPr>
        <w:drawing>
          <wp:inline distT="0" distB="0" distL="0" distR="0" wp14:anchorId="277342A5" wp14:editId="65CB7CC8">
            <wp:extent cx="6178550" cy="1935126"/>
            <wp:effectExtent l="0" t="0" r="0" b="0"/>
            <wp:docPr id="13339213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863ECA" w14:textId="77777777" w:rsidR="00182735" w:rsidRPr="000E220A" w:rsidRDefault="00182735" w:rsidP="00CE3A4B">
      <w:pPr>
        <w:tabs>
          <w:tab w:val="left" w:pos="360"/>
          <w:tab w:val="left" w:pos="450"/>
        </w:tabs>
        <w:spacing w:after="0" w:line="240" w:lineRule="auto"/>
        <w:jc w:val="both"/>
        <w:rPr>
          <w:rFonts w:ascii="Times New Roman" w:hAnsi="Times New Roman" w:cs="Times New Roman"/>
          <w:b/>
          <w:sz w:val="28"/>
          <w:szCs w:val="28"/>
          <w:lang w:val="ru-RU"/>
        </w:rPr>
      </w:pPr>
    </w:p>
    <w:p w14:paraId="17F1E566" w14:textId="35FA2EE1" w:rsidR="00572941" w:rsidRPr="000E220A" w:rsidRDefault="005F39DA" w:rsidP="00CE3A4B">
      <w:pPr>
        <w:tabs>
          <w:tab w:val="left" w:pos="360"/>
          <w:tab w:val="left" w:pos="450"/>
        </w:tabs>
        <w:spacing w:after="0" w:line="240" w:lineRule="auto"/>
        <w:jc w:val="center"/>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Рисунок </w:t>
      </w:r>
      <w:r w:rsidR="001F12E8" w:rsidRPr="000E220A">
        <w:rPr>
          <w:rFonts w:ascii="Times New Roman" w:hAnsi="Times New Roman" w:cs="Times New Roman"/>
          <w:bCs/>
          <w:sz w:val="28"/>
          <w:szCs w:val="28"/>
          <w:lang w:val="ru-RU"/>
        </w:rPr>
        <w:t>10</w:t>
      </w:r>
      <w:r w:rsidRPr="000E220A">
        <w:rPr>
          <w:rFonts w:ascii="Times New Roman" w:hAnsi="Times New Roman" w:cs="Times New Roman"/>
          <w:bCs/>
          <w:sz w:val="28"/>
          <w:szCs w:val="28"/>
          <w:lang w:val="ru-RU"/>
        </w:rPr>
        <w:t xml:space="preserve"> - Распределение ответов респондентов на вопрос «К какой отрасли относится компания, в которой вы работаете?».</w:t>
      </w:r>
    </w:p>
    <w:p w14:paraId="3F891273" w14:textId="77777777" w:rsidR="001C2930" w:rsidRDefault="001C2930" w:rsidP="00CE3A4B">
      <w:pPr>
        <w:tabs>
          <w:tab w:val="left" w:pos="360"/>
          <w:tab w:val="left" w:pos="450"/>
        </w:tabs>
        <w:spacing w:after="0" w:line="240" w:lineRule="auto"/>
        <w:jc w:val="both"/>
        <w:rPr>
          <w:rFonts w:ascii="Times New Roman" w:hAnsi="Times New Roman" w:cs="Times New Roman"/>
          <w:iCs/>
          <w:spacing w:val="-2"/>
          <w:sz w:val="28"/>
          <w:szCs w:val="28"/>
          <w:lang w:val="ru-RU"/>
        </w:rPr>
      </w:pPr>
    </w:p>
    <w:p w14:paraId="078D9971" w14:textId="16F29525" w:rsidR="001C2930" w:rsidRPr="00444C0D" w:rsidRDefault="00572941" w:rsidP="00CE3A4B">
      <w:pPr>
        <w:tabs>
          <w:tab w:val="left" w:pos="360"/>
          <w:tab w:val="left" w:pos="450"/>
        </w:tabs>
        <w:spacing w:after="0" w:line="240" w:lineRule="auto"/>
        <w:jc w:val="both"/>
        <w:rPr>
          <w:rFonts w:ascii="Times New Roman" w:hAnsi="Times New Roman" w:cs="Times New Roman"/>
          <w:iCs/>
          <w:spacing w:val="-2"/>
          <w:sz w:val="24"/>
          <w:szCs w:val="24"/>
          <w:lang w:val="ru-RU"/>
        </w:rPr>
      </w:pPr>
      <w:r w:rsidRPr="00444C0D">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258EA" w:rsidRPr="00444C0D">
        <w:rPr>
          <w:rFonts w:ascii="Times New Roman" w:hAnsi="Times New Roman" w:cs="Times New Roman"/>
          <w:iCs/>
          <w:spacing w:val="-2"/>
          <w:sz w:val="24"/>
          <w:szCs w:val="24"/>
          <w:lang w:val="ru-RU"/>
        </w:rPr>
        <w:t>я</w:t>
      </w:r>
      <w:r w:rsidRPr="00444C0D">
        <w:rPr>
          <w:rFonts w:ascii="Times New Roman" w:hAnsi="Times New Roman" w:cs="Times New Roman"/>
          <w:iCs/>
          <w:spacing w:val="-2"/>
          <w:sz w:val="24"/>
          <w:szCs w:val="24"/>
          <w:lang w:val="ru-RU"/>
        </w:rPr>
        <w:t xml:space="preserve"> 1</w:t>
      </w:r>
    </w:p>
    <w:p w14:paraId="22B53D59" w14:textId="77777777" w:rsidR="00846A55" w:rsidRPr="00846A55" w:rsidRDefault="00846A55" w:rsidP="00CE3A4B">
      <w:pPr>
        <w:tabs>
          <w:tab w:val="left" w:pos="360"/>
          <w:tab w:val="left" w:pos="450"/>
        </w:tabs>
        <w:spacing w:after="0" w:line="240" w:lineRule="auto"/>
        <w:jc w:val="both"/>
        <w:rPr>
          <w:rFonts w:ascii="Times New Roman" w:hAnsi="Times New Roman" w:cs="Times New Roman"/>
          <w:iCs/>
          <w:spacing w:val="-2"/>
          <w:sz w:val="28"/>
          <w:szCs w:val="28"/>
          <w:lang w:val="ru-RU"/>
        </w:rPr>
      </w:pPr>
    </w:p>
    <w:p w14:paraId="29118613" w14:textId="7AAE40BA"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Распределение респондентов по </w:t>
      </w:r>
      <w:r w:rsidR="00133DAD" w:rsidRPr="000E220A">
        <w:rPr>
          <w:rFonts w:ascii="Times New Roman" w:hAnsi="Times New Roman" w:cs="Times New Roman"/>
          <w:sz w:val="28"/>
          <w:szCs w:val="28"/>
          <w:lang w:val="ru-RU"/>
        </w:rPr>
        <w:t>должности</w:t>
      </w:r>
      <w:r w:rsidRPr="000E220A">
        <w:rPr>
          <w:rFonts w:ascii="Times New Roman" w:hAnsi="Times New Roman" w:cs="Times New Roman"/>
          <w:sz w:val="28"/>
          <w:szCs w:val="28"/>
          <w:lang w:val="ru-RU"/>
        </w:rPr>
        <w:t xml:space="preserve"> показано на следующей диаграмме:</w:t>
      </w:r>
    </w:p>
    <w:p w14:paraId="20514BFD"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5BB73457"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r w:rsidRPr="000E220A">
        <w:rPr>
          <w:rFonts w:ascii="Times New Roman" w:hAnsi="Times New Roman" w:cs="Times New Roman"/>
          <w:noProof/>
          <w:sz w:val="28"/>
          <w:szCs w:val="28"/>
        </w:rPr>
        <w:drawing>
          <wp:inline distT="0" distB="0" distL="0" distR="0" wp14:anchorId="4A948317" wp14:editId="00BFF916">
            <wp:extent cx="5836920" cy="1466850"/>
            <wp:effectExtent l="0" t="0" r="0" b="0"/>
            <wp:docPr id="2120712413" name="Chart 1">
              <a:extLst xmlns:a="http://schemas.openxmlformats.org/drawingml/2006/main">
                <a:ext uri="{FF2B5EF4-FFF2-40B4-BE49-F238E27FC236}">
                  <a16:creationId xmlns:a16="http://schemas.microsoft.com/office/drawing/2014/main" id="{9B5329E6-DD8B-98DB-CCDD-6FBFF2AEF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7BD496" w14:textId="67F99BA4" w:rsidR="005F39DA" w:rsidRPr="000E220A" w:rsidRDefault="005F39DA" w:rsidP="00CE3A4B">
      <w:pPr>
        <w:tabs>
          <w:tab w:val="left" w:pos="360"/>
          <w:tab w:val="left" w:pos="450"/>
        </w:tabs>
        <w:spacing w:after="0" w:line="240" w:lineRule="auto"/>
        <w:jc w:val="center"/>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Рисунок </w:t>
      </w:r>
      <w:r w:rsidR="002D3AC6"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1</w:t>
      </w:r>
      <w:r w:rsidRPr="000E220A">
        <w:rPr>
          <w:rFonts w:ascii="Times New Roman" w:hAnsi="Times New Roman" w:cs="Times New Roman"/>
          <w:bCs/>
          <w:sz w:val="28"/>
          <w:szCs w:val="28"/>
          <w:lang w:val="ru-RU"/>
        </w:rPr>
        <w:t xml:space="preserve"> </w:t>
      </w:r>
      <w:r w:rsidR="00A11193" w:rsidRPr="000E220A">
        <w:rPr>
          <w:rFonts w:ascii="Times New Roman" w:hAnsi="Times New Roman" w:cs="Times New Roman"/>
          <w:bCs/>
          <w:sz w:val="28"/>
          <w:szCs w:val="28"/>
          <w:lang w:val="ru-RU"/>
        </w:rPr>
        <w:t>–</w:t>
      </w:r>
      <w:r w:rsidRPr="000E220A">
        <w:rPr>
          <w:rFonts w:ascii="Times New Roman" w:hAnsi="Times New Roman" w:cs="Times New Roman"/>
          <w:bCs/>
          <w:sz w:val="28"/>
          <w:szCs w:val="28"/>
          <w:lang w:val="ru-RU"/>
        </w:rPr>
        <w:t xml:space="preserve"> </w:t>
      </w:r>
      <w:r w:rsidR="00A11193" w:rsidRPr="000E220A">
        <w:rPr>
          <w:rFonts w:ascii="Times New Roman" w:hAnsi="Times New Roman" w:cs="Times New Roman"/>
          <w:bCs/>
          <w:sz w:val="28"/>
          <w:szCs w:val="28"/>
          <w:lang w:val="ru-RU"/>
        </w:rPr>
        <w:t>Д</w:t>
      </w:r>
      <w:r w:rsidRPr="000E220A">
        <w:rPr>
          <w:rFonts w:ascii="Times New Roman" w:hAnsi="Times New Roman" w:cs="Times New Roman"/>
          <w:bCs/>
          <w:sz w:val="28"/>
          <w:szCs w:val="28"/>
          <w:lang w:val="ru-RU"/>
        </w:rPr>
        <w:t>олжность</w:t>
      </w:r>
      <w:r w:rsidR="00A11193"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в компании</w:t>
      </w:r>
    </w:p>
    <w:p w14:paraId="3D3177E1" w14:textId="77777777" w:rsidR="001C2930" w:rsidRDefault="001C2930" w:rsidP="00CE3A4B">
      <w:pPr>
        <w:tabs>
          <w:tab w:val="left" w:pos="360"/>
          <w:tab w:val="left" w:pos="450"/>
        </w:tabs>
        <w:spacing w:after="0" w:line="240" w:lineRule="auto"/>
        <w:jc w:val="both"/>
        <w:rPr>
          <w:rFonts w:ascii="Times New Roman" w:hAnsi="Times New Roman" w:cs="Times New Roman"/>
          <w:iCs/>
          <w:spacing w:val="-2"/>
          <w:sz w:val="28"/>
          <w:szCs w:val="28"/>
          <w:lang w:val="ru-RU"/>
        </w:rPr>
      </w:pPr>
    </w:p>
    <w:p w14:paraId="1E5FC726" w14:textId="5629A6D8" w:rsidR="0099513F" w:rsidRPr="00444C0D" w:rsidRDefault="00572941" w:rsidP="00CE3A4B">
      <w:pPr>
        <w:tabs>
          <w:tab w:val="left" w:pos="360"/>
          <w:tab w:val="left" w:pos="450"/>
        </w:tabs>
        <w:spacing w:after="0" w:line="240" w:lineRule="auto"/>
        <w:jc w:val="both"/>
        <w:rPr>
          <w:rFonts w:ascii="Times New Roman" w:hAnsi="Times New Roman" w:cs="Times New Roman"/>
          <w:iCs/>
          <w:spacing w:val="-2"/>
          <w:sz w:val="24"/>
          <w:szCs w:val="24"/>
          <w:lang w:val="ru-RU"/>
        </w:rPr>
      </w:pPr>
      <w:r w:rsidRPr="00444C0D">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258EA" w:rsidRPr="00444C0D">
        <w:rPr>
          <w:rFonts w:ascii="Times New Roman" w:hAnsi="Times New Roman" w:cs="Times New Roman"/>
          <w:iCs/>
          <w:spacing w:val="-2"/>
          <w:sz w:val="24"/>
          <w:szCs w:val="24"/>
          <w:lang w:val="ru-RU"/>
        </w:rPr>
        <w:t>я</w:t>
      </w:r>
      <w:r w:rsidRPr="00444C0D">
        <w:rPr>
          <w:rFonts w:ascii="Times New Roman" w:hAnsi="Times New Roman" w:cs="Times New Roman"/>
          <w:iCs/>
          <w:spacing w:val="-2"/>
          <w:sz w:val="24"/>
          <w:szCs w:val="24"/>
          <w:lang w:val="ru-RU"/>
        </w:rPr>
        <w:t xml:space="preserve"> 1</w:t>
      </w:r>
    </w:p>
    <w:p w14:paraId="783D1FB1" w14:textId="77777777" w:rsidR="00572941" w:rsidRPr="000E220A" w:rsidRDefault="00572941" w:rsidP="00CE3A4B">
      <w:pPr>
        <w:tabs>
          <w:tab w:val="left" w:pos="360"/>
          <w:tab w:val="left" w:pos="450"/>
        </w:tabs>
        <w:spacing w:after="0" w:line="240" w:lineRule="auto"/>
        <w:jc w:val="both"/>
        <w:rPr>
          <w:rFonts w:ascii="Times New Roman" w:hAnsi="Times New Roman" w:cs="Times New Roman"/>
          <w:sz w:val="28"/>
          <w:szCs w:val="28"/>
          <w:lang w:val="ru-RU"/>
        </w:rPr>
      </w:pPr>
    </w:p>
    <w:p w14:paraId="5B67B29A" w14:textId="311FFB9E"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Для анализа выдвинутых гипотез Н1:Н</w:t>
      </w:r>
      <w:r w:rsidR="00F77327" w:rsidRPr="000E220A">
        <w:rPr>
          <w:rFonts w:ascii="Times New Roman" w:hAnsi="Times New Roman" w:cs="Times New Roman"/>
          <w:sz w:val="28"/>
          <w:szCs w:val="28"/>
          <w:lang w:val="ru-RU"/>
        </w:rPr>
        <w:t>4</w:t>
      </w:r>
      <w:r w:rsidRPr="000E220A">
        <w:rPr>
          <w:rFonts w:ascii="Times New Roman" w:hAnsi="Times New Roman" w:cs="Times New Roman"/>
          <w:sz w:val="28"/>
          <w:szCs w:val="28"/>
          <w:lang w:val="ru-RU"/>
        </w:rPr>
        <w:t xml:space="preserve"> собранные данные были сгруппированы в таблицы сопряженности, на основе которых проведен однофакторный дисперсионный анализ (</w:t>
      </w:r>
      <w:r w:rsidRPr="001C2930">
        <w:rPr>
          <w:rFonts w:ascii="Times New Roman" w:hAnsi="Times New Roman" w:cs="Times New Roman"/>
          <w:sz w:val="28"/>
          <w:szCs w:val="28"/>
          <w:lang w:val="ru-RU"/>
        </w:rPr>
        <w:t>ANOVA</w:t>
      </w:r>
      <w:r w:rsidRPr="000E220A">
        <w:rPr>
          <w:rFonts w:ascii="Times New Roman" w:hAnsi="Times New Roman" w:cs="Times New Roman"/>
          <w:sz w:val="28"/>
          <w:szCs w:val="28"/>
          <w:lang w:val="ru-RU"/>
        </w:rPr>
        <w:t>).</w:t>
      </w:r>
    </w:p>
    <w:p w14:paraId="3281A34B" w14:textId="2DD0C084" w:rsidR="0099513F" w:rsidRPr="001C2930" w:rsidRDefault="0099513F" w:rsidP="001C2930">
      <w:pPr>
        <w:pStyle w:val="af7"/>
        <w:shd w:val="clear" w:color="auto" w:fill="FFFFFF"/>
        <w:tabs>
          <w:tab w:val="left" w:pos="360"/>
          <w:tab w:val="left" w:pos="450"/>
        </w:tabs>
        <w:spacing w:before="0" w:beforeAutospacing="0" w:after="0" w:afterAutospacing="0"/>
        <w:jc w:val="both"/>
        <w:rPr>
          <w:rFonts w:eastAsiaTheme="minorEastAsia"/>
          <w:sz w:val="28"/>
          <w:szCs w:val="28"/>
        </w:rPr>
      </w:pPr>
      <w:r w:rsidRPr="000E220A">
        <w:rPr>
          <w:rFonts w:eastAsiaTheme="minorEastAsia"/>
          <w:b/>
          <w:sz w:val="28"/>
          <w:szCs w:val="28"/>
        </w:rPr>
        <w:lastRenderedPageBreak/>
        <w:t>Результаты тестирования гипотез Н1:Н4</w:t>
      </w:r>
      <w:r w:rsidRPr="000E220A">
        <w:rPr>
          <w:rFonts w:eastAsiaTheme="minorEastAsia"/>
          <w:sz w:val="28"/>
          <w:szCs w:val="28"/>
        </w:rPr>
        <w:t xml:space="preserve">. </w:t>
      </w:r>
    </w:p>
    <w:p w14:paraId="326245FE" w14:textId="58E5DE6F"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sz w:val="28"/>
          <w:szCs w:val="28"/>
          <w:lang w:val="ru-RU"/>
        </w:rPr>
        <w:t xml:space="preserve">Тестирование Гипотезы Н1.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01</m:t>
            </m:r>
          </m:sub>
        </m:sSub>
      </m:oMath>
      <w:r w:rsidRPr="000E220A">
        <w:rPr>
          <w:rFonts w:ascii="Times New Roman" w:hAnsi="Times New Roman" w:cs="Times New Roman"/>
          <w:sz w:val="28"/>
          <w:szCs w:val="28"/>
          <w:lang w:val="ru-RU"/>
        </w:rPr>
        <w:t xml:space="preserve"> – для сотрудников компании не имеет значения форма обучения при выборе предпочтительной организации, на базе которой следует получать дополнительно</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образовани</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1</m:t>
            </m:r>
          </m:sub>
        </m:sSub>
      </m:oMath>
      <w:r w:rsidRPr="000E220A">
        <w:rPr>
          <w:rFonts w:ascii="Times New Roman" w:hAnsi="Times New Roman" w:cs="Times New Roman"/>
          <w:sz w:val="28"/>
          <w:szCs w:val="28"/>
          <w:lang w:val="ru-RU"/>
        </w:rPr>
        <w:t xml:space="preserve"> – для сотрудников компании очень важна форма обучения при выборе предпочтительной организации, на базе которой следует получать дополнительно образования. </w:t>
      </w:r>
    </w:p>
    <w:p w14:paraId="7F2401A1"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235F6DF5" w14:textId="43FDBD57"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3C5FEA"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4</w:t>
      </w:r>
      <w:r w:rsidR="003C5FEA"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Сопряженность факторов «</w:t>
      </w:r>
      <w:r w:rsidRPr="000E220A">
        <w:rPr>
          <w:rFonts w:ascii="Times New Roman" w:eastAsia="Times New Roman" w:hAnsi="Times New Roman" w:cs="Times New Roman"/>
          <w:bCs/>
          <w:color w:val="000000"/>
          <w:sz w:val="28"/>
          <w:szCs w:val="28"/>
          <w:lang w:val="ru-RU" w:eastAsia="ru-RU"/>
        </w:rPr>
        <w:t>Предпочтительная вами форма обучения / выбор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hAnsi="Times New Roman" w:cs="Times New Roman"/>
          <w:bCs/>
          <w:sz w:val="28"/>
          <w:szCs w:val="28"/>
          <w:lang w:val="ru-RU"/>
        </w:rPr>
        <w:t>»</w:t>
      </w:r>
    </w:p>
    <w:p w14:paraId="1F0A1C35" w14:textId="0BD6B455"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0"/>
      </w:tblGrid>
      <w:tr w:rsidR="0099513F" w:rsidRPr="001C2930" w14:paraId="26D7C7EB" w14:textId="77777777" w:rsidTr="001C2930">
        <w:trPr>
          <w:trHeight w:val="419"/>
        </w:trPr>
        <w:tc>
          <w:tcPr>
            <w:tcW w:w="7763" w:type="dxa"/>
            <w:vAlign w:val="center"/>
            <w:hideMark/>
          </w:tcPr>
          <w:p w14:paraId="61E8ECAD"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sz w:val="24"/>
                <w:szCs w:val="24"/>
              </w:rPr>
              <w:t>Предпочтительная</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вами</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форма</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обучения</w:t>
            </w:r>
            <w:proofErr w:type="spellEnd"/>
          </w:p>
        </w:tc>
        <w:tc>
          <w:tcPr>
            <w:tcW w:w="1800" w:type="dxa"/>
            <w:vAlign w:val="center"/>
            <w:hideMark/>
          </w:tcPr>
          <w:p w14:paraId="3FCC975E"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w:t>
            </w:r>
          </w:p>
        </w:tc>
      </w:tr>
      <w:tr w:rsidR="0099513F" w:rsidRPr="001C2930" w14:paraId="5248023A" w14:textId="77777777" w:rsidTr="001C2930">
        <w:trPr>
          <w:trHeight w:val="246"/>
        </w:trPr>
        <w:tc>
          <w:tcPr>
            <w:tcW w:w="7763" w:type="dxa"/>
            <w:noWrap/>
            <w:hideMark/>
          </w:tcPr>
          <w:p w14:paraId="3F1D42E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sz w:val="24"/>
                <w:szCs w:val="24"/>
                <w:lang w:val="ru-RU"/>
              </w:rPr>
              <w:t>внутреннее обучение, силами лучших специалистов;</w:t>
            </w:r>
          </w:p>
        </w:tc>
        <w:tc>
          <w:tcPr>
            <w:tcW w:w="1800" w:type="dxa"/>
            <w:noWrap/>
            <w:hideMark/>
          </w:tcPr>
          <w:p w14:paraId="609BC10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sz w:val="24"/>
                <w:szCs w:val="24"/>
              </w:rPr>
              <w:t>29</w:t>
            </w:r>
          </w:p>
        </w:tc>
      </w:tr>
      <w:tr w:rsidR="0099513F" w:rsidRPr="001C2930" w14:paraId="26F1A49F" w14:textId="77777777" w:rsidTr="001C2930">
        <w:trPr>
          <w:trHeight w:val="246"/>
        </w:trPr>
        <w:tc>
          <w:tcPr>
            <w:tcW w:w="7763" w:type="dxa"/>
            <w:noWrap/>
            <w:hideMark/>
          </w:tcPr>
          <w:p w14:paraId="2F8A541F"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sz w:val="24"/>
                <w:szCs w:val="24"/>
                <w:lang w:val="ru-RU"/>
              </w:rPr>
              <w:t>внешнее обучение в аккредитованных бизнес-школах;</w:t>
            </w:r>
          </w:p>
        </w:tc>
        <w:tc>
          <w:tcPr>
            <w:tcW w:w="1800" w:type="dxa"/>
            <w:noWrap/>
            <w:hideMark/>
          </w:tcPr>
          <w:p w14:paraId="68C9F610" w14:textId="713BC51D"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sz w:val="24"/>
                <w:szCs w:val="24"/>
              </w:rPr>
              <w:t>3</w:t>
            </w:r>
            <w:r w:rsidR="00182735" w:rsidRPr="001C2930">
              <w:rPr>
                <w:rFonts w:ascii="Times New Roman" w:hAnsi="Times New Roman" w:cs="Times New Roman"/>
                <w:sz w:val="24"/>
                <w:szCs w:val="24"/>
              </w:rPr>
              <w:t>6</w:t>
            </w:r>
          </w:p>
        </w:tc>
      </w:tr>
      <w:tr w:rsidR="0099513F" w:rsidRPr="001C2930" w14:paraId="536DEAB8" w14:textId="77777777" w:rsidTr="001C2930">
        <w:trPr>
          <w:trHeight w:val="246"/>
        </w:trPr>
        <w:tc>
          <w:tcPr>
            <w:tcW w:w="7763" w:type="dxa"/>
            <w:noWrap/>
            <w:hideMark/>
          </w:tcPr>
          <w:p w14:paraId="1F45355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sz w:val="24"/>
                <w:szCs w:val="24"/>
              </w:rPr>
              <w:t>развитие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систем</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наставничества</w:t>
            </w:r>
            <w:proofErr w:type="spellEnd"/>
          </w:p>
        </w:tc>
        <w:tc>
          <w:tcPr>
            <w:tcW w:w="1800" w:type="dxa"/>
            <w:noWrap/>
            <w:hideMark/>
          </w:tcPr>
          <w:p w14:paraId="3D1B17D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sz w:val="24"/>
                <w:szCs w:val="24"/>
              </w:rPr>
              <w:t>26</w:t>
            </w:r>
          </w:p>
        </w:tc>
      </w:tr>
      <w:tr w:rsidR="0099513F" w:rsidRPr="001C2930" w14:paraId="7BCFEBEA" w14:textId="77777777" w:rsidTr="001C2930">
        <w:trPr>
          <w:trHeight w:val="246"/>
        </w:trPr>
        <w:tc>
          <w:tcPr>
            <w:tcW w:w="7763" w:type="dxa"/>
            <w:noWrap/>
            <w:hideMark/>
          </w:tcPr>
          <w:p w14:paraId="3AD2725B"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sz w:val="24"/>
                <w:szCs w:val="24"/>
              </w:rPr>
              <w:t>формирование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базы</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знаний</w:t>
            </w:r>
            <w:proofErr w:type="spellEnd"/>
          </w:p>
        </w:tc>
        <w:tc>
          <w:tcPr>
            <w:tcW w:w="1800" w:type="dxa"/>
            <w:noWrap/>
            <w:hideMark/>
          </w:tcPr>
          <w:p w14:paraId="3679DAE9"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sz w:val="24"/>
                <w:szCs w:val="24"/>
              </w:rPr>
              <w:t>9</w:t>
            </w:r>
          </w:p>
        </w:tc>
      </w:tr>
      <w:tr w:rsidR="0099513F" w:rsidRPr="001C2930" w14:paraId="60FC9F60" w14:textId="77777777" w:rsidTr="001C2930">
        <w:trPr>
          <w:trHeight w:val="246"/>
        </w:trPr>
        <w:tc>
          <w:tcPr>
            <w:tcW w:w="7763" w:type="dxa"/>
            <w:noWrap/>
            <w:hideMark/>
          </w:tcPr>
          <w:p w14:paraId="729A76F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sz w:val="24"/>
                <w:szCs w:val="24"/>
              </w:rPr>
              <w:t>центры</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обучения</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без</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лицензии</w:t>
            </w:r>
            <w:proofErr w:type="spellEnd"/>
          </w:p>
        </w:tc>
        <w:tc>
          <w:tcPr>
            <w:tcW w:w="1800" w:type="dxa"/>
            <w:noWrap/>
            <w:hideMark/>
          </w:tcPr>
          <w:p w14:paraId="2AD24DB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sz w:val="24"/>
                <w:szCs w:val="24"/>
              </w:rPr>
              <w:t>0</w:t>
            </w:r>
          </w:p>
        </w:tc>
      </w:tr>
      <w:tr w:rsidR="00D56CED" w:rsidRPr="007A04FA" w14:paraId="47B087EE" w14:textId="77777777" w:rsidTr="001C2930">
        <w:trPr>
          <w:trHeight w:val="246"/>
        </w:trPr>
        <w:tc>
          <w:tcPr>
            <w:tcW w:w="9563" w:type="dxa"/>
            <w:gridSpan w:val="2"/>
            <w:noWrap/>
          </w:tcPr>
          <w:p w14:paraId="5E0D84E7" w14:textId="1884D44D" w:rsidR="00D56CED" w:rsidRPr="001C2930" w:rsidRDefault="00572941" w:rsidP="00CE3A4B">
            <w:pPr>
              <w:tabs>
                <w:tab w:val="left" w:pos="360"/>
                <w:tab w:val="left" w:pos="450"/>
              </w:tabs>
              <w:spacing w:after="0" w:line="240" w:lineRule="auto"/>
              <w:jc w:val="both"/>
              <w:rPr>
                <w:rFonts w:ascii="Times New Roman" w:hAnsi="Times New Roman" w:cs="Times New Roman"/>
                <w:sz w:val="24"/>
                <w:szCs w:val="24"/>
                <w:lang w:val="ru-RU"/>
              </w:rPr>
            </w:pPr>
            <w:r w:rsidRPr="001C2930">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444C0D">
              <w:rPr>
                <w:rFonts w:ascii="Times New Roman" w:hAnsi="Times New Roman" w:cs="Times New Roman"/>
                <w:iCs/>
                <w:spacing w:val="-2"/>
                <w:sz w:val="24"/>
                <w:szCs w:val="24"/>
                <w:lang w:val="ru-RU"/>
              </w:rPr>
              <w:t>я</w:t>
            </w:r>
            <w:r w:rsidRPr="001C2930">
              <w:rPr>
                <w:rFonts w:ascii="Times New Roman" w:hAnsi="Times New Roman" w:cs="Times New Roman"/>
                <w:iCs/>
                <w:spacing w:val="-2"/>
                <w:sz w:val="24"/>
                <w:szCs w:val="24"/>
                <w:lang w:val="ru-RU"/>
              </w:rPr>
              <w:t xml:space="preserve"> 1</w:t>
            </w:r>
          </w:p>
        </w:tc>
      </w:tr>
    </w:tbl>
    <w:p w14:paraId="567B18AA"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4B6E1616" w14:textId="02B23D58"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A02AA0"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5</w:t>
      </w:r>
      <w:r w:rsidR="003C5FEA" w:rsidRPr="000E220A">
        <w:rPr>
          <w:rFonts w:ascii="Times New Roman" w:hAnsi="Times New Roman" w:cs="Times New Roman"/>
          <w:bCs/>
          <w:sz w:val="28"/>
          <w:szCs w:val="28"/>
          <w:lang w:val="ru-RU"/>
        </w:rPr>
        <w:t xml:space="preserve"> </w:t>
      </w:r>
      <w:proofErr w:type="gramStart"/>
      <w:r w:rsidR="003C5FEA"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rPr>
        <w:t>ANOVA</w:t>
      </w:r>
      <w:proofErr w:type="gramEnd"/>
      <w:r w:rsidRPr="000E220A">
        <w:rPr>
          <w:rFonts w:ascii="Times New Roman" w:hAnsi="Times New Roman" w:cs="Times New Roman"/>
          <w:bCs/>
          <w:sz w:val="28"/>
          <w:szCs w:val="28"/>
          <w:lang w:val="ru-RU"/>
        </w:rPr>
        <w:t xml:space="preserve"> факторов «</w:t>
      </w:r>
      <w:r w:rsidRPr="000E220A">
        <w:rPr>
          <w:rFonts w:ascii="Times New Roman" w:eastAsia="Times New Roman" w:hAnsi="Times New Roman" w:cs="Times New Roman"/>
          <w:bCs/>
          <w:color w:val="000000"/>
          <w:sz w:val="28"/>
          <w:szCs w:val="28"/>
          <w:lang w:val="ru-RU" w:eastAsia="ru-RU"/>
        </w:rPr>
        <w:t>Предпочтительная вами форма обучения / выбор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hAnsi="Times New Roman" w:cs="Times New Roman"/>
          <w:bCs/>
          <w:sz w:val="28"/>
          <w:szCs w:val="28"/>
          <w:lang w:val="ru-RU"/>
        </w:rPr>
        <w:t xml:space="preserve">» </w:t>
      </w:r>
    </w:p>
    <w:tbl>
      <w:tblPr>
        <w:tblW w:w="9498" w:type="dxa"/>
        <w:tblLook w:val="04A0" w:firstRow="1" w:lastRow="0" w:firstColumn="1" w:lastColumn="0" w:noHBand="0" w:noVBand="1"/>
      </w:tblPr>
      <w:tblGrid>
        <w:gridCol w:w="3116"/>
        <w:gridCol w:w="836"/>
        <w:gridCol w:w="835"/>
        <w:gridCol w:w="835"/>
        <w:gridCol w:w="953"/>
        <w:gridCol w:w="1354"/>
        <w:gridCol w:w="1569"/>
      </w:tblGrid>
      <w:tr w:rsidR="00847634" w:rsidRPr="007A04FA" w14:paraId="1A07D358" w14:textId="77777777" w:rsidTr="001C2930">
        <w:trPr>
          <w:trHeight w:val="315"/>
        </w:trPr>
        <w:tc>
          <w:tcPr>
            <w:tcW w:w="3116" w:type="dxa"/>
            <w:tcBorders>
              <w:top w:val="nil"/>
              <w:left w:val="nil"/>
              <w:bottom w:val="single" w:sz="4" w:space="0" w:color="auto"/>
              <w:right w:val="nil"/>
            </w:tcBorders>
            <w:noWrap/>
            <w:vAlign w:val="bottom"/>
            <w:hideMark/>
          </w:tcPr>
          <w:p w14:paraId="59522C26" w14:textId="67697D58"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836" w:type="dxa"/>
            <w:tcBorders>
              <w:top w:val="nil"/>
              <w:left w:val="nil"/>
              <w:bottom w:val="single" w:sz="4" w:space="0" w:color="auto"/>
              <w:right w:val="nil"/>
            </w:tcBorders>
            <w:noWrap/>
            <w:vAlign w:val="bottom"/>
            <w:hideMark/>
          </w:tcPr>
          <w:p w14:paraId="407485B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835" w:type="dxa"/>
            <w:tcBorders>
              <w:top w:val="nil"/>
              <w:left w:val="nil"/>
              <w:bottom w:val="single" w:sz="4" w:space="0" w:color="auto"/>
              <w:right w:val="nil"/>
            </w:tcBorders>
            <w:noWrap/>
            <w:vAlign w:val="bottom"/>
            <w:hideMark/>
          </w:tcPr>
          <w:p w14:paraId="5139D9F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835" w:type="dxa"/>
            <w:tcBorders>
              <w:top w:val="nil"/>
              <w:left w:val="nil"/>
              <w:bottom w:val="single" w:sz="4" w:space="0" w:color="auto"/>
              <w:right w:val="nil"/>
            </w:tcBorders>
            <w:noWrap/>
            <w:vAlign w:val="bottom"/>
            <w:hideMark/>
          </w:tcPr>
          <w:p w14:paraId="336C1D45"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953" w:type="dxa"/>
            <w:tcBorders>
              <w:top w:val="nil"/>
              <w:left w:val="nil"/>
              <w:bottom w:val="single" w:sz="4" w:space="0" w:color="auto"/>
              <w:right w:val="nil"/>
            </w:tcBorders>
            <w:noWrap/>
            <w:vAlign w:val="bottom"/>
            <w:hideMark/>
          </w:tcPr>
          <w:p w14:paraId="55ABA48D"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1354" w:type="dxa"/>
            <w:tcBorders>
              <w:top w:val="nil"/>
              <w:left w:val="nil"/>
              <w:bottom w:val="single" w:sz="4" w:space="0" w:color="auto"/>
              <w:right w:val="nil"/>
            </w:tcBorders>
            <w:noWrap/>
            <w:vAlign w:val="bottom"/>
            <w:hideMark/>
          </w:tcPr>
          <w:p w14:paraId="34D48FD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1569" w:type="dxa"/>
            <w:tcBorders>
              <w:top w:val="nil"/>
              <w:left w:val="nil"/>
              <w:bottom w:val="single" w:sz="4" w:space="0" w:color="auto"/>
              <w:right w:val="nil"/>
            </w:tcBorders>
            <w:noWrap/>
            <w:vAlign w:val="bottom"/>
            <w:hideMark/>
          </w:tcPr>
          <w:p w14:paraId="599DE93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r>
      <w:tr w:rsidR="00847634" w:rsidRPr="001C2930" w14:paraId="77BBBE57" w14:textId="77777777" w:rsidTr="001C2930">
        <w:trPr>
          <w:trHeight w:val="300"/>
        </w:trPr>
        <w:tc>
          <w:tcPr>
            <w:tcW w:w="3116" w:type="dxa"/>
            <w:tcBorders>
              <w:top w:val="single" w:sz="4" w:space="0" w:color="auto"/>
              <w:left w:val="single" w:sz="4" w:space="0" w:color="auto"/>
              <w:bottom w:val="single" w:sz="4" w:space="0" w:color="auto"/>
              <w:right w:val="single" w:sz="4" w:space="0" w:color="auto"/>
            </w:tcBorders>
            <w:noWrap/>
            <w:vAlign w:val="bottom"/>
            <w:hideMark/>
          </w:tcPr>
          <w:p w14:paraId="3943A8F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eastAsia="Times New Roman" w:hAnsi="Times New Roman" w:cs="Times New Roman"/>
                <w:color w:val="000000"/>
                <w:sz w:val="24"/>
                <w:szCs w:val="24"/>
                <w:lang w:eastAsia="ru-RU"/>
              </w:rPr>
              <w:t>Источник</w:t>
            </w:r>
            <w:proofErr w:type="spellEnd"/>
            <w:r w:rsidRPr="001C2930">
              <w:rPr>
                <w:rFonts w:ascii="Times New Roman" w:eastAsia="Times New Roman" w:hAnsi="Times New Roman" w:cs="Times New Roman"/>
                <w:color w:val="000000"/>
                <w:sz w:val="24"/>
                <w:szCs w:val="24"/>
                <w:lang w:eastAsia="ru-RU"/>
              </w:rPr>
              <w:t xml:space="preserve"> </w:t>
            </w:r>
            <w:proofErr w:type="spellStart"/>
            <w:r w:rsidRPr="001C2930">
              <w:rPr>
                <w:rFonts w:ascii="Times New Roman" w:eastAsia="Times New Roman" w:hAnsi="Times New Roman" w:cs="Times New Roman"/>
                <w:color w:val="000000"/>
                <w:sz w:val="24"/>
                <w:szCs w:val="24"/>
                <w:lang w:eastAsia="ru-RU"/>
              </w:rPr>
              <w:t>вариации</w:t>
            </w:r>
            <w:proofErr w:type="spellEnd"/>
          </w:p>
        </w:tc>
        <w:tc>
          <w:tcPr>
            <w:tcW w:w="836" w:type="dxa"/>
            <w:tcBorders>
              <w:top w:val="single" w:sz="4" w:space="0" w:color="auto"/>
              <w:left w:val="single" w:sz="4" w:space="0" w:color="auto"/>
              <w:bottom w:val="single" w:sz="4" w:space="0" w:color="auto"/>
              <w:right w:val="single" w:sz="4" w:space="0" w:color="auto"/>
            </w:tcBorders>
            <w:noWrap/>
            <w:vAlign w:val="bottom"/>
            <w:hideMark/>
          </w:tcPr>
          <w:p w14:paraId="73B4F47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SS</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0012C3E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df</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6AF1825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MS</w:t>
            </w:r>
          </w:p>
        </w:tc>
        <w:tc>
          <w:tcPr>
            <w:tcW w:w="953" w:type="dxa"/>
            <w:tcBorders>
              <w:top w:val="single" w:sz="4" w:space="0" w:color="auto"/>
              <w:left w:val="single" w:sz="4" w:space="0" w:color="auto"/>
              <w:bottom w:val="single" w:sz="4" w:space="0" w:color="auto"/>
              <w:right w:val="single" w:sz="4" w:space="0" w:color="auto"/>
            </w:tcBorders>
            <w:noWrap/>
            <w:vAlign w:val="bottom"/>
            <w:hideMark/>
          </w:tcPr>
          <w:p w14:paraId="4E229AF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F</w:t>
            </w:r>
          </w:p>
        </w:tc>
        <w:tc>
          <w:tcPr>
            <w:tcW w:w="1354" w:type="dxa"/>
            <w:tcBorders>
              <w:top w:val="single" w:sz="4" w:space="0" w:color="auto"/>
              <w:left w:val="single" w:sz="4" w:space="0" w:color="auto"/>
              <w:bottom w:val="single" w:sz="4" w:space="0" w:color="auto"/>
              <w:right w:val="single" w:sz="4" w:space="0" w:color="auto"/>
            </w:tcBorders>
            <w:noWrap/>
            <w:vAlign w:val="bottom"/>
            <w:hideMark/>
          </w:tcPr>
          <w:p w14:paraId="209F454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P-</w:t>
            </w:r>
            <w:proofErr w:type="spellStart"/>
            <w:r w:rsidRPr="001C2930">
              <w:rPr>
                <w:rFonts w:ascii="Times New Roman" w:eastAsia="Times New Roman" w:hAnsi="Times New Roman" w:cs="Times New Roman"/>
                <w:color w:val="000000"/>
                <w:sz w:val="24"/>
                <w:szCs w:val="24"/>
                <w:lang w:eastAsia="ru-RU"/>
              </w:rPr>
              <w:t>Значение</w:t>
            </w:r>
            <w:proofErr w:type="spellEnd"/>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1930947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xml:space="preserve">F </w:t>
            </w:r>
            <w:proofErr w:type="spellStart"/>
            <w:r w:rsidRPr="001C2930">
              <w:rPr>
                <w:rFonts w:ascii="Times New Roman" w:eastAsia="Times New Roman" w:hAnsi="Times New Roman" w:cs="Times New Roman"/>
                <w:color w:val="000000"/>
                <w:sz w:val="24"/>
                <w:szCs w:val="24"/>
                <w:lang w:eastAsia="ru-RU"/>
              </w:rPr>
              <w:t>критическое</w:t>
            </w:r>
            <w:proofErr w:type="spellEnd"/>
          </w:p>
        </w:tc>
      </w:tr>
      <w:tr w:rsidR="00847634" w:rsidRPr="001C2930" w14:paraId="1F32F599" w14:textId="77777777" w:rsidTr="001C2930">
        <w:trPr>
          <w:trHeight w:val="300"/>
        </w:trPr>
        <w:tc>
          <w:tcPr>
            <w:tcW w:w="3116" w:type="dxa"/>
            <w:tcBorders>
              <w:top w:val="single" w:sz="4" w:space="0" w:color="auto"/>
              <w:left w:val="single" w:sz="4" w:space="0" w:color="auto"/>
              <w:bottom w:val="single" w:sz="4" w:space="0" w:color="auto"/>
              <w:right w:val="single" w:sz="4" w:space="0" w:color="auto"/>
            </w:tcBorders>
            <w:noWrap/>
            <w:vAlign w:val="bottom"/>
            <w:hideMark/>
          </w:tcPr>
          <w:p w14:paraId="7882032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eastAsia="Times New Roman" w:hAnsi="Times New Roman" w:cs="Times New Roman"/>
                <w:color w:val="000000"/>
                <w:sz w:val="24"/>
                <w:szCs w:val="24"/>
                <w:lang w:eastAsia="ru-RU"/>
              </w:rPr>
              <w:t>Между</w:t>
            </w:r>
            <w:proofErr w:type="spellEnd"/>
            <w:r w:rsidRPr="001C2930">
              <w:rPr>
                <w:rFonts w:ascii="Times New Roman" w:eastAsia="Times New Roman" w:hAnsi="Times New Roman" w:cs="Times New Roman"/>
                <w:color w:val="000000"/>
                <w:sz w:val="24"/>
                <w:szCs w:val="24"/>
                <w:lang w:eastAsia="ru-RU"/>
              </w:rPr>
              <w:t xml:space="preserve"> </w:t>
            </w:r>
            <w:proofErr w:type="spellStart"/>
            <w:r w:rsidRPr="001C2930">
              <w:rPr>
                <w:rFonts w:ascii="Times New Roman" w:eastAsia="Times New Roman" w:hAnsi="Times New Roman" w:cs="Times New Roman"/>
                <w:color w:val="000000"/>
                <w:sz w:val="24"/>
                <w:szCs w:val="24"/>
                <w:lang w:eastAsia="ru-RU"/>
              </w:rPr>
              <w:t>группами</w:t>
            </w:r>
            <w:proofErr w:type="spellEnd"/>
          </w:p>
        </w:tc>
        <w:tc>
          <w:tcPr>
            <w:tcW w:w="836" w:type="dxa"/>
            <w:tcBorders>
              <w:top w:val="single" w:sz="4" w:space="0" w:color="auto"/>
              <w:left w:val="single" w:sz="4" w:space="0" w:color="auto"/>
              <w:bottom w:val="single" w:sz="4" w:space="0" w:color="auto"/>
              <w:right w:val="single" w:sz="4" w:space="0" w:color="auto"/>
            </w:tcBorders>
            <w:noWrap/>
            <w:vAlign w:val="bottom"/>
            <w:hideMark/>
          </w:tcPr>
          <w:p w14:paraId="2EBF7FE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362,1</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0399A1B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1</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37DD040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362,1</w:t>
            </w:r>
          </w:p>
        </w:tc>
        <w:tc>
          <w:tcPr>
            <w:tcW w:w="953" w:type="dxa"/>
            <w:tcBorders>
              <w:top w:val="single" w:sz="4" w:space="0" w:color="auto"/>
              <w:left w:val="single" w:sz="4" w:space="0" w:color="auto"/>
              <w:bottom w:val="single" w:sz="4" w:space="0" w:color="auto"/>
              <w:right w:val="single" w:sz="4" w:space="0" w:color="auto"/>
            </w:tcBorders>
            <w:noWrap/>
            <w:vAlign w:val="bottom"/>
            <w:hideMark/>
          </w:tcPr>
          <w:p w14:paraId="34F05CA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13,768</w:t>
            </w:r>
          </w:p>
        </w:tc>
        <w:tc>
          <w:tcPr>
            <w:tcW w:w="1354" w:type="dxa"/>
            <w:tcBorders>
              <w:top w:val="single" w:sz="4" w:space="0" w:color="auto"/>
              <w:left w:val="single" w:sz="4" w:space="0" w:color="auto"/>
              <w:bottom w:val="single" w:sz="4" w:space="0" w:color="auto"/>
              <w:right w:val="single" w:sz="4" w:space="0" w:color="auto"/>
            </w:tcBorders>
            <w:noWrap/>
            <w:vAlign w:val="bottom"/>
            <w:hideMark/>
          </w:tcPr>
          <w:p w14:paraId="041E6F6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0,0195867</w:t>
            </w: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1EA4468B"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5,317655</w:t>
            </w:r>
          </w:p>
        </w:tc>
      </w:tr>
      <w:tr w:rsidR="00847634" w:rsidRPr="001C2930" w14:paraId="36D3342D" w14:textId="77777777" w:rsidTr="001C2930">
        <w:trPr>
          <w:trHeight w:val="300"/>
        </w:trPr>
        <w:tc>
          <w:tcPr>
            <w:tcW w:w="3116" w:type="dxa"/>
            <w:tcBorders>
              <w:top w:val="single" w:sz="4" w:space="0" w:color="auto"/>
              <w:left w:val="single" w:sz="4" w:space="0" w:color="auto"/>
              <w:bottom w:val="single" w:sz="4" w:space="0" w:color="auto"/>
              <w:right w:val="single" w:sz="4" w:space="0" w:color="auto"/>
            </w:tcBorders>
            <w:noWrap/>
            <w:vAlign w:val="bottom"/>
            <w:hideMark/>
          </w:tcPr>
          <w:p w14:paraId="0104C3C8"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eastAsia="Times New Roman" w:hAnsi="Times New Roman" w:cs="Times New Roman"/>
                <w:color w:val="000000"/>
                <w:sz w:val="24"/>
                <w:szCs w:val="24"/>
                <w:lang w:eastAsia="ru-RU"/>
              </w:rPr>
              <w:t>Внутри</w:t>
            </w:r>
            <w:proofErr w:type="spellEnd"/>
            <w:r w:rsidRPr="001C2930">
              <w:rPr>
                <w:rFonts w:ascii="Times New Roman" w:eastAsia="Times New Roman" w:hAnsi="Times New Roman" w:cs="Times New Roman"/>
                <w:color w:val="000000"/>
                <w:sz w:val="24"/>
                <w:szCs w:val="24"/>
                <w:lang w:eastAsia="ru-RU"/>
              </w:rPr>
              <w:t xml:space="preserve"> </w:t>
            </w:r>
            <w:proofErr w:type="spellStart"/>
            <w:r w:rsidRPr="001C2930">
              <w:rPr>
                <w:rFonts w:ascii="Times New Roman" w:eastAsia="Times New Roman" w:hAnsi="Times New Roman" w:cs="Times New Roman"/>
                <w:color w:val="000000"/>
                <w:sz w:val="24"/>
                <w:szCs w:val="24"/>
                <w:lang w:eastAsia="ru-RU"/>
              </w:rPr>
              <w:t>групп</w:t>
            </w:r>
            <w:proofErr w:type="spellEnd"/>
          </w:p>
        </w:tc>
        <w:tc>
          <w:tcPr>
            <w:tcW w:w="836" w:type="dxa"/>
            <w:tcBorders>
              <w:top w:val="single" w:sz="4" w:space="0" w:color="auto"/>
              <w:left w:val="single" w:sz="4" w:space="0" w:color="auto"/>
              <w:bottom w:val="single" w:sz="4" w:space="0" w:color="auto"/>
              <w:right w:val="single" w:sz="4" w:space="0" w:color="auto"/>
            </w:tcBorders>
            <w:noWrap/>
            <w:vAlign w:val="bottom"/>
            <w:hideMark/>
          </w:tcPr>
          <w:p w14:paraId="2ED770ED"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500</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1A14007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19</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0C6224A5"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26,3</w:t>
            </w:r>
          </w:p>
        </w:tc>
        <w:tc>
          <w:tcPr>
            <w:tcW w:w="953" w:type="dxa"/>
            <w:tcBorders>
              <w:top w:val="single" w:sz="4" w:space="0" w:color="auto"/>
              <w:left w:val="single" w:sz="4" w:space="0" w:color="auto"/>
              <w:bottom w:val="single" w:sz="4" w:space="0" w:color="auto"/>
              <w:right w:val="single" w:sz="4" w:space="0" w:color="auto"/>
            </w:tcBorders>
            <w:noWrap/>
            <w:vAlign w:val="bottom"/>
            <w:hideMark/>
          </w:tcPr>
          <w:p w14:paraId="2C24762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noWrap/>
            <w:vAlign w:val="bottom"/>
            <w:hideMark/>
          </w:tcPr>
          <w:p w14:paraId="0DD51B0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4379E85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847634" w:rsidRPr="001C2930" w14:paraId="2EE2041B" w14:textId="77777777" w:rsidTr="001C2930">
        <w:trPr>
          <w:trHeight w:val="300"/>
        </w:trPr>
        <w:tc>
          <w:tcPr>
            <w:tcW w:w="3116" w:type="dxa"/>
            <w:tcBorders>
              <w:top w:val="single" w:sz="4" w:space="0" w:color="auto"/>
              <w:left w:val="single" w:sz="4" w:space="0" w:color="auto"/>
              <w:bottom w:val="single" w:sz="4" w:space="0" w:color="auto"/>
              <w:right w:val="single" w:sz="4" w:space="0" w:color="auto"/>
            </w:tcBorders>
            <w:noWrap/>
            <w:vAlign w:val="bottom"/>
            <w:hideMark/>
          </w:tcPr>
          <w:p w14:paraId="5F8566FB"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noWrap/>
            <w:vAlign w:val="bottom"/>
            <w:hideMark/>
          </w:tcPr>
          <w:p w14:paraId="1BCC93B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124B6F8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73017F2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53" w:type="dxa"/>
            <w:tcBorders>
              <w:top w:val="single" w:sz="4" w:space="0" w:color="auto"/>
              <w:left w:val="single" w:sz="4" w:space="0" w:color="auto"/>
              <w:bottom w:val="single" w:sz="4" w:space="0" w:color="auto"/>
              <w:right w:val="single" w:sz="4" w:space="0" w:color="auto"/>
            </w:tcBorders>
            <w:noWrap/>
            <w:vAlign w:val="bottom"/>
            <w:hideMark/>
          </w:tcPr>
          <w:p w14:paraId="1B77EC7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noWrap/>
            <w:vAlign w:val="bottom"/>
            <w:hideMark/>
          </w:tcPr>
          <w:p w14:paraId="62B736EB"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29C2BD39"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847634" w:rsidRPr="001C2930" w14:paraId="54E29F39" w14:textId="77777777" w:rsidTr="001C2930">
        <w:trPr>
          <w:trHeight w:val="315"/>
        </w:trPr>
        <w:tc>
          <w:tcPr>
            <w:tcW w:w="3116" w:type="dxa"/>
            <w:tcBorders>
              <w:top w:val="single" w:sz="4" w:space="0" w:color="auto"/>
              <w:left w:val="single" w:sz="4" w:space="0" w:color="auto"/>
              <w:bottom w:val="single" w:sz="4" w:space="0" w:color="auto"/>
              <w:right w:val="single" w:sz="4" w:space="0" w:color="auto"/>
            </w:tcBorders>
            <w:noWrap/>
            <w:vAlign w:val="bottom"/>
            <w:hideMark/>
          </w:tcPr>
          <w:p w14:paraId="2FC455D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eastAsia="Times New Roman" w:hAnsi="Times New Roman" w:cs="Times New Roman"/>
                <w:color w:val="000000"/>
                <w:sz w:val="24"/>
                <w:szCs w:val="24"/>
                <w:lang w:eastAsia="ru-RU"/>
              </w:rPr>
              <w:t>Итого</w:t>
            </w:r>
            <w:proofErr w:type="spellEnd"/>
          </w:p>
        </w:tc>
        <w:tc>
          <w:tcPr>
            <w:tcW w:w="836" w:type="dxa"/>
            <w:tcBorders>
              <w:top w:val="single" w:sz="4" w:space="0" w:color="auto"/>
              <w:left w:val="single" w:sz="4" w:space="0" w:color="auto"/>
              <w:bottom w:val="single" w:sz="4" w:space="0" w:color="auto"/>
              <w:right w:val="single" w:sz="4" w:space="0" w:color="auto"/>
            </w:tcBorders>
            <w:noWrap/>
            <w:vAlign w:val="bottom"/>
            <w:hideMark/>
          </w:tcPr>
          <w:p w14:paraId="1A1D6D9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862,1</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760165C8"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20</w:t>
            </w:r>
          </w:p>
        </w:tc>
        <w:tc>
          <w:tcPr>
            <w:tcW w:w="835" w:type="dxa"/>
            <w:tcBorders>
              <w:top w:val="single" w:sz="4" w:space="0" w:color="auto"/>
              <w:left w:val="single" w:sz="4" w:space="0" w:color="auto"/>
              <w:bottom w:val="single" w:sz="4" w:space="0" w:color="auto"/>
              <w:right w:val="single" w:sz="4" w:space="0" w:color="auto"/>
            </w:tcBorders>
            <w:noWrap/>
            <w:vAlign w:val="bottom"/>
            <w:hideMark/>
          </w:tcPr>
          <w:p w14:paraId="2EAAB181"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c>
          <w:tcPr>
            <w:tcW w:w="953" w:type="dxa"/>
            <w:tcBorders>
              <w:top w:val="single" w:sz="4" w:space="0" w:color="auto"/>
              <w:left w:val="single" w:sz="4" w:space="0" w:color="auto"/>
              <w:bottom w:val="single" w:sz="4" w:space="0" w:color="auto"/>
              <w:right w:val="single" w:sz="4" w:space="0" w:color="auto"/>
            </w:tcBorders>
            <w:noWrap/>
            <w:vAlign w:val="bottom"/>
            <w:hideMark/>
          </w:tcPr>
          <w:p w14:paraId="6568617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c>
          <w:tcPr>
            <w:tcW w:w="1354" w:type="dxa"/>
            <w:tcBorders>
              <w:top w:val="single" w:sz="4" w:space="0" w:color="auto"/>
              <w:left w:val="single" w:sz="4" w:space="0" w:color="auto"/>
              <w:bottom w:val="single" w:sz="4" w:space="0" w:color="auto"/>
              <w:right w:val="single" w:sz="4" w:space="0" w:color="auto"/>
            </w:tcBorders>
            <w:noWrap/>
            <w:vAlign w:val="bottom"/>
            <w:hideMark/>
          </w:tcPr>
          <w:p w14:paraId="7070675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2338CB79"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r>
      <w:tr w:rsidR="00D56CED" w:rsidRPr="007A04FA" w14:paraId="3E0A41B4" w14:textId="77777777" w:rsidTr="001C2930">
        <w:trPr>
          <w:trHeight w:val="315"/>
        </w:trPr>
        <w:tc>
          <w:tcPr>
            <w:tcW w:w="9498" w:type="dxa"/>
            <w:gridSpan w:val="7"/>
            <w:tcBorders>
              <w:top w:val="single" w:sz="4" w:space="0" w:color="auto"/>
              <w:left w:val="single" w:sz="4" w:space="0" w:color="auto"/>
              <w:bottom w:val="single" w:sz="4" w:space="0" w:color="auto"/>
              <w:right w:val="single" w:sz="4" w:space="0" w:color="auto"/>
            </w:tcBorders>
            <w:noWrap/>
            <w:vAlign w:val="bottom"/>
          </w:tcPr>
          <w:p w14:paraId="5AFD2F3E" w14:textId="70AD0B5E" w:rsidR="00D56CED" w:rsidRPr="001C2930" w:rsidRDefault="00D56CED"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eastAsia="Times New Roman" w:hAnsi="Times New Roman" w:cs="Times New Roman"/>
                <w:color w:val="000000"/>
                <w:sz w:val="24"/>
                <w:szCs w:val="24"/>
                <w:lang w:val="ru-RU" w:eastAsia="ru-RU"/>
              </w:rPr>
              <w:t>Примечание – составлено автором на основе расчетов (таблица 12)</w:t>
            </w:r>
          </w:p>
        </w:tc>
      </w:tr>
    </w:tbl>
    <w:p w14:paraId="15032560"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34BD9B48" w14:textId="12F31D88"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calc</w:t>
      </w:r>
      <w:proofErr w:type="spellEnd"/>
      <w:r w:rsidRPr="000E220A">
        <w:rPr>
          <w:rFonts w:ascii="Times New Roman" w:hAnsi="Times New Roman" w:cs="Times New Roman"/>
          <w:sz w:val="28"/>
          <w:szCs w:val="28"/>
          <w:lang w:val="ru-RU"/>
        </w:rPr>
        <w:t xml:space="preserve"> = 13,768 &gt; </w:t>
      </w: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crit</w:t>
      </w:r>
      <w:proofErr w:type="spellEnd"/>
      <w:r w:rsidRPr="000E220A">
        <w:rPr>
          <w:rFonts w:ascii="Times New Roman" w:hAnsi="Times New Roman" w:cs="Times New Roman"/>
          <w:sz w:val="28"/>
          <w:szCs w:val="28"/>
          <w:lang w:val="ru-RU"/>
        </w:rPr>
        <w:t xml:space="preserve"> = 5,32, соответственно с вероятностью 95% отклоняем нулевую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01</m:t>
            </m:r>
          </m:sub>
        </m:sSub>
      </m:oMath>
      <w:r w:rsidRPr="000E220A">
        <w:rPr>
          <w:rFonts w:ascii="Times New Roman" w:hAnsi="Times New Roman" w:cs="Times New Roman"/>
          <w:sz w:val="28"/>
          <w:szCs w:val="28"/>
          <w:lang w:val="ru-RU"/>
        </w:rPr>
        <w:t xml:space="preserve">  что для сотрудников компании не имеет значения форма обучения при выборе предпочтительной организации, на базе которой следует получать дополнительно</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образовани</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то есть подтверждаем альтернативную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1</m:t>
            </m:r>
          </m:sub>
        </m:sSub>
      </m:oMath>
      <w:r w:rsidRPr="000E220A">
        <w:rPr>
          <w:rFonts w:ascii="Times New Roman" w:hAnsi="Times New Roman" w:cs="Times New Roman"/>
          <w:sz w:val="28"/>
          <w:szCs w:val="28"/>
          <w:lang w:val="ru-RU"/>
        </w:rPr>
        <w:t xml:space="preserve"> . </w:t>
      </w:r>
    </w:p>
    <w:p w14:paraId="68FAF6F7" w14:textId="2B69BD6F" w:rsidR="0099513F" w:rsidRPr="000E220A" w:rsidRDefault="0099513F" w:rsidP="00846A55">
      <w:pPr>
        <w:tabs>
          <w:tab w:val="left" w:pos="360"/>
          <w:tab w:val="left" w:pos="450"/>
        </w:tabs>
        <w:spacing w:after="0" w:line="240" w:lineRule="auto"/>
        <w:ind w:firstLine="709"/>
        <w:jc w:val="both"/>
        <w:rPr>
          <w:rFonts w:ascii="Times New Roman" w:eastAsia="Times New Roman" w:hAnsi="Times New Roman" w:cs="Times New Roman"/>
          <w:color w:val="000000"/>
          <w:sz w:val="28"/>
          <w:szCs w:val="28"/>
          <w:lang w:val="ru-RU" w:eastAsia="ru-RU"/>
        </w:rPr>
      </w:pPr>
      <w:r w:rsidRPr="000E220A">
        <w:rPr>
          <w:rFonts w:ascii="Times New Roman" w:hAnsi="Times New Roman" w:cs="Times New Roman"/>
          <w:sz w:val="28"/>
          <w:szCs w:val="28"/>
          <w:lang w:val="ru-RU"/>
        </w:rPr>
        <w:t xml:space="preserve">Анализ полученных данных позволяет сделать вывод, что большинство респондентов </w:t>
      </w:r>
      <w:r w:rsidR="00182735" w:rsidRPr="000E220A">
        <w:rPr>
          <w:rFonts w:ascii="Times New Roman" w:hAnsi="Times New Roman" w:cs="Times New Roman"/>
          <w:sz w:val="28"/>
          <w:szCs w:val="28"/>
          <w:lang w:val="ru-RU"/>
        </w:rPr>
        <w:t>считают,</w:t>
      </w:r>
      <w:r w:rsidRPr="000E220A">
        <w:rPr>
          <w:rFonts w:ascii="Times New Roman" w:hAnsi="Times New Roman" w:cs="Times New Roman"/>
          <w:sz w:val="28"/>
          <w:szCs w:val="28"/>
          <w:lang w:val="ru-RU"/>
        </w:rPr>
        <w:t xml:space="preserve"> что необходимо получать внешнее обучение в аккредитованных бизнес-школах;</w:t>
      </w:r>
    </w:p>
    <w:p w14:paraId="5BE4CD7A"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73ABA02D"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w:lastRenderedPageBreak/>
        <w:drawing>
          <wp:inline distT="0" distB="0" distL="0" distR="0" wp14:anchorId="4C4EDEB0" wp14:editId="58A7E8F6">
            <wp:extent cx="6209414" cy="1871330"/>
            <wp:effectExtent l="0" t="0" r="0" b="0"/>
            <wp:docPr id="893324015" name="Chart 1">
              <a:extLst xmlns:a="http://schemas.openxmlformats.org/drawingml/2006/main">
                <a:ext uri="{FF2B5EF4-FFF2-40B4-BE49-F238E27FC236}">
                  <a16:creationId xmlns:a16="http://schemas.microsoft.com/office/drawing/2014/main" id="{E43F4FDC-FDD8-10D8-CF47-9AE4E777E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E220A">
        <w:rPr>
          <w:rFonts w:ascii="Times New Roman" w:hAnsi="Times New Roman" w:cs="Times New Roman"/>
          <w:sz w:val="28"/>
          <w:szCs w:val="28"/>
          <w:lang w:val="ru-RU"/>
        </w:rPr>
        <w:t xml:space="preserve"> </w:t>
      </w:r>
    </w:p>
    <w:p w14:paraId="693F53AD" w14:textId="77777777" w:rsidR="00846A55" w:rsidRDefault="00846A55" w:rsidP="00CE3A4B">
      <w:pPr>
        <w:tabs>
          <w:tab w:val="left" w:pos="360"/>
          <w:tab w:val="left" w:pos="450"/>
        </w:tabs>
        <w:spacing w:after="0" w:line="240" w:lineRule="auto"/>
        <w:jc w:val="center"/>
        <w:rPr>
          <w:rFonts w:ascii="Times New Roman" w:hAnsi="Times New Roman" w:cs="Times New Roman"/>
          <w:bCs/>
          <w:sz w:val="28"/>
          <w:szCs w:val="28"/>
          <w:lang w:val="ru-RU"/>
        </w:rPr>
      </w:pPr>
    </w:p>
    <w:p w14:paraId="1A961E2F" w14:textId="29101696" w:rsidR="005F39DA" w:rsidRPr="000E220A" w:rsidRDefault="005F39DA" w:rsidP="00CE3A4B">
      <w:pPr>
        <w:tabs>
          <w:tab w:val="left" w:pos="360"/>
          <w:tab w:val="left" w:pos="450"/>
        </w:tabs>
        <w:spacing w:after="0" w:line="240" w:lineRule="auto"/>
        <w:jc w:val="center"/>
        <w:rPr>
          <w:rFonts w:ascii="Times New Roman" w:eastAsia="Times New Roman" w:hAnsi="Times New Roman" w:cs="Times New Roman"/>
          <w:bCs/>
          <w:color w:val="000000"/>
          <w:sz w:val="28"/>
          <w:szCs w:val="28"/>
          <w:lang w:val="ru-RU" w:eastAsia="ru-RU"/>
        </w:rPr>
      </w:pPr>
      <w:r w:rsidRPr="000E220A">
        <w:rPr>
          <w:rFonts w:ascii="Times New Roman" w:hAnsi="Times New Roman" w:cs="Times New Roman"/>
          <w:bCs/>
          <w:sz w:val="28"/>
          <w:szCs w:val="28"/>
          <w:lang w:val="ru-RU"/>
        </w:rPr>
        <w:t xml:space="preserve">Рисунок </w:t>
      </w:r>
      <w:r w:rsidR="00A02AA0"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2</w:t>
      </w:r>
      <w:r w:rsidRPr="000E220A">
        <w:rPr>
          <w:rFonts w:ascii="Times New Roman" w:hAnsi="Times New Roman" w:cs="Times New Roman"/>
          <w:bCs/>
          <w:sz w:val="28"/>
          <w:szCs w:val="28"/>
          <w:lang w:val="ru-RU"/>
        </w:rPr>
        <w:t xml:space="preserve"> </w:t>
      </w:r>
      <w:r w:rsidR="00D933BF" w:rsidRPr="000E220A">
        <w:rPr>
          <w:rFonts w:ascii="Times New Roman" w:hAnsi="Times New Roman" w:cs="Times New Roman"/>
          <w:bCs/>
          <w:sz w:val="28"/>
          <w:szCs w:val="28"/>
          <w:lang w:val="ru-RU"/>
        </w:rPr>
        <w:t>- Предпочтительная</w:t>
      </w:r>
      <w:r w:rsidRPr="000E220A">
        <w:rPr>
          <w:rFonts w:ascii="Times New Roman" w:eastAsia="Times New Roman" w:hAnsi="Times New Roman" w:cs="Times New Roman"/>
          <w:bCs/>
          <w:color w:val="000000"/>
          <w:sz w:val="28"/>
          <w:szCs w:val="28"/>
          <w:lang w:val="ru-RU" w:eastAsia="ru-RU"/>
        </w:rPr>
        <w:t xml:space="preserve"> вами форма обучения</w:t>
      </w:r>
    </w:p>
    <w:p w14:paraId="2F6CBCE1" w14:textId="77777777" w:rsidR="001C2930" w:rsidRDefault="001C2930" w:rsidP="00CE3A4B">
      <w:pPr>
        <w:tabs>
          <w:tab w:val="left" w:pos="360"/>
          <w:tab w:val="left" w:pos="450"/>
        </w:tabs>
        <w:spacing w:after="0" w:line="240" w:lineRule="auto"/>
        <w:jc w:val="both"/>
        <w:rPr>
          <w:rFonts w:ascii="Times New Roman" w:hAnsi="Times New Roman" w:cs="Times New Roman"/>
          <w:iCs/>
          <w:spacing w:val="-2"/>
          <w:sz w:val="28"/>
          <w:szCs w:val="28"/>
          <w:lang w:val="ru-RU"/>
        </w:rPr>
      </w:pPr>
    </w:p>
    <w:p w14:paraId="45A77A03" w14:textId="63A655FC" w:rsidR="00274031" w:rsidRPr="00444C0D" w:rsidRDefault="00572941" w:rsidP="00CE3A4B">
      <w:pPr>
        <w:tabs>
          <w:tab w:val="left" w:pos="360"/>
          <w:tab w:val="left" w:pos="450"/>
        </w:tabs>
        <w:spacing w:after="0" w:line="240" w:lineRule="auto"/>
        <w:jc w:val="both"/>
        <w:rPr>
          <w:rFonts w:ascii="Times New Roman" w:hAnsi="Times New Roman" w:cs="Times New Roman"/>
          <w:iCs/>
          <w:spacing w:val="-2"/>
          <w:sz w:val="24"/>
          <w:szCs w:val="24"/>
          <w:lang w:val="ru-RU"/>
        </w:rPr>
      </w:pPr>
      <w:r w:rsidRPr="00444C0D">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444C0D" w:rsidRPr="00444C0D">
        <w:rPr>
          <w:rFonts w:ascii="Times New Roman" w:hAnsi="Times New Roman" w:cs="Times New Roman"/>
          <w:iCs/>
          <w:spacing w:val="-2"/>
          <w:sz w:val="24"/>
          <w:szCs w:val="24"/>
          <w:lang w:val="ru-RU"/>
        </w:rPr>
        <w:t>я 1</w:t>
      </w:r>
    </w:p>
    <w:p w14:paraId="14C3E2FA" w14:textId="77777777" w:rsidR="00572941" w:rsidRPr="000E220A" w:rsidRDefault="00572941" w:rsidP="00CE3A4B">
      <w:pPr>
        <w:tabs>
          <w:tab w:val="left" w:pos="360"/>
          <w:tab w:val="left" w:pos="450"/>
        </w:tabs>
        <w:spacing w:after="0" w:line="240" w:lineRule="auto"/>
        <w:jc w:val="both"/>
        <w:rPr>
          <w:rFonts w:ascii="Times New Roman" w:hAnsi="Times New Roman" w:cs="Times New Roman"/>
          <w:sz w:val="28"/>
          <w:szCs w:val="28"/>
          <w:lang w:val="ru-RU"/>
        </w:rPr>
      </w:pPr>
    </w:p>
    <w:p w14:paraId="46235BD1" w14:textId="0C7082C0"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Можно сделать вывод, что все категории респондентов, привлеченных </w:t>
      </w:r>
      <w:r w:rsidR="00182735" w:rsidRPr="000E220A">
        <w:rPr>
          <w:rFonts w:ascii="Times New Roman" w:hAnsi="Times New Roman" w:cs="Times New Roman"/>
          <w:sz w:val="28"/>
          <w:szCs w:val="28"/>
          <w:lang w:val="ru-RU"/>
        </w:rPr>
        <w:t>к исследованию,</w:t>
      </w:r>
      <w:r w:rsidRPr="000E220A">
        <w:rPr>
          <w:rFonts w:ascii="Times New Roman" w:hAnsi="Times New Roman" w:cs="Times New Roman"/>
          <w:sz w:val="28"/>
          <w:szCs w:val="28"/>
          <w:lang w:val="ru-RU"/>
        </w:rPr>
        <w:t xml:space="preserve"> считают важным выбор аккредитованной организации для получения дополнительного образования, при этом для респондентов важно получить данный вид образования на базе совместной программы университета и компании без отрыва от производства, что дает нам возможность сделать вывод о необходимости партнёрских программе при формировании корпоративного образования.</w:t>
      </w:r>
    </w:p>
    <w:p w14:paraId="16DA41C9" w14:textId="77777777"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sz w:val="28"/>
          <w:szCs w:val="28"/>
          <w:lang w:val="ru-RU"/>
        </w:rPr>
        <w:t>Тестирование Гипотезы Н2.</w:t>
      </w:r>
      <w:r w:rsidRPr="000E220A">
        <w:rPr>
          <w:rFonts w:ascii="Times New Roman" w:hAnsi="Times New Roman" w:cs="Times New Roman"/>
          <w:i/>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02</m:t>
            </m:r>
          </m:sub>
        </m:sSub>
      </m:oMath>
      <w:r w:rsidRPr="000E220A">
        <w:rPr>
          <w:rFonts w:ascii="Times New Roman" w:hAnsi="Times New Roman" w:cs="Times New Roman"/>
          <w:sz w:val="28"/>
          <w:szCs w:val="28"/>
          <w:lang w:val="ru-RU"/>
        </w:rPr>
        <w:t xml:space="preserve"> – Причина продолжения образования не влияет на выбор предпочтительной организации, на базе которой следует получать дополнительно образования;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2</m:t>
            </m:r>
          </m:sub>
        </m:sSub>
      </m:oMath>
      <w:r w:rsidRPr="000E220A">
        <w:rPr>
          <w:rFonts w:ascii="Times New Roman" w:hAnsi="Times New Roman" w:cs="Times New Roman"/>
          <w:sz w:val="28"/>
          <w:szCs w:val="28"/>
          <w:lang w:val="ru-RU"/>
        </w:rPr>
        <w:t xml:space="preserve"> – Причина продолжения образования влияет на выбор предпочтительной организации, на базе которой следует получать дополнительно образования.</w:t>
      </w:r>
    </w:p>
    <w:p w14:paraId="291EA6B4" w14:textId="77777777" w:rsidR="001C2930" w:rsidRPr="000E220A" w:rsidRDefault="001C2930" w:rsidP="00846A55">
      <w:pPr>
        <w:tabs>
          <w:tab w:val="left" w:pos="360"/>
          <w:tab w:val="left" w:pos="450"/>
        </w:tabs>
        <w:spacing w:after="0" w:line="240" w:lineRule="auto"/>
        <w:jc w:val="both"/>
        <w:rPr>
          <w:rFonts w:ascii="Times New Roman" w:hAnsi="Times New Roman" w:cs="Times New Roman"/>
          <w:sz w:val="28"/>
          <w:szCs w:val="28"/>
          <w:lang w:val="ru-RU"/>
        </w:rPr>
      </w:pPr>
    </w:p>
    <w:p w14:paraId="28A9B347" w14:textId="1BB339CA" w:rsidR="00D56CED"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E208F9"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6</w:t>
      </w:r>
      <w:r w:rsidR="003C5FEA"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Сопряженность факторов «</w:t>
      </w:r>
      <w:r w:rsidRPr="000E220A">
        <w:rPr>
          <w:rFonts w:ascii="Times New Roman" w:eastAsia="Times New Roman" w:hAnsi="Times New Roman" w:cs="Times New Roman"/>
          <w:bCs/>
          <w:color w:val="000000"/>
          <w:sz w:val="28"/>
          <w:szCs w:val="28"/>
          <w:lang w:val="ru-RU" w:eastAsia="ru-RU"/>
        </w:rPr>
        <w:t>Причина получения дополнительного образования / выб</w:t>
      </w:r>
      <w:r w:rsidR="001F12E8" w:rsidRPr="000E220A">
        <w:rPr>
          <w:rFonts w:ascii="Times New Roman" w:eastAsia="Times New Roman" w:hAnsi="Times New Roman" w:cs="Times New Roman"/>
          <w:bCs/>
          <w:color w:val="000000"/>
          <w:sz w:val="28"/>
          <w:szCs w:val="28"/>
          <w:lang w:val="ru-RU" w:eastAsia="ru-RU"/>
        </w:rPr>
        <w:t>о</w:t>
      </w:r>
      <w:r w:rsidRPr="000E220A">
        <w:rPr>
          <w:rFonts w:ascii="Times New Roman" w:eastAsia="Times New Roman" w:hAnsi="Times New Roman" w:cs="Times New Roman"/>
          <w:bCs/>
          <w:color w:val="000000"/>
          <w:sz w:val="28"/>
          <w:szCs w:val="28"/>
          <w:lang w:val="ru-RU" w:eastAsia="ru-RU"/>
        </w:rPr>
        <w:t>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00D56CED" w:rsidRPr="000E220A">
        <w:rPr>
          <w:rFonts w:ascii="Times New Roman" w:hAnsi="Times New Roman" w:cs="Times New Roman"/>
          <w:bCs/>
          <w:sz w:val="28"/>
          <w:szCs w:val="28"/>
          <w:lang w:val="ru-RU"/>
        </w:rPr>
        <w:t>.</w:t>
      </w:r>
    </w:p>
    <w:tbl>
      <w:tblPr>
        <w:tblpPr w:leftFromText="180" w:rightFromText="180" w:vertAnchor="text" w:horzAnchor="margin" w:tblpX="37" w:tblpY="313"/>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0"/>
        <w:gridCol w:w="1399"/>
      </w:tblGrid>
      <w:tr w:rsidR="0099513F" w:rsidRPr="001C2930" w14:paraId="64749002" w14:textId="77777777" w:rsidTr="001C2930">
        <w:trPr>
          <w:trHeight w:val="65"/>
        </w:trPr>
        <w:tc>
          <w:tcPr>
            <w:tcW w:w="8140" w:type="dxa"/>
          </w:tcPr>
          <w:p w14:paraId="6522A078" w14:textId="77777777" w:rsidR="0099513F" w:rsidRPr="001C2930" w:rsidRDefault="0099513F" w:rsidP="001C2930">
            <w:pPr>
              <w:tabs>
                <w:tab w:val="left" w:pos="360"/>
                <w:tab w:val="left" w:pos="450"/>
              </w:tabs>
              <w:spacing w:after="0" w:line="240" w:lineRule="auto"/>
              <w:jc w:val="both"/>
              <w:rPr>
                <w:rFonts w:ascii="Times New Roman" w:hAnsi="Times New Roman" w:cs="Times New Roman"/>
                <w:bCs/>
                <w:sz w:val="24"/>
                <w:szCs w:val="24"/>
                <w:lang w:val="ru-RU"/>
              </w:rPr>
            </w:pPr>
            <w:r w:rsidRPr="001C2930">
              <w:rPr>
                <w:rFonts w:ascii="Times New Roman" w:hAnsi="Times New Roman" w:cs="Times New Roman"/>
                <w:bCs/>
                <w:sz w:val="24"/>
                <w:szCs w:val="24"/>
                <w:lang w:val="ru-RU"/>
              </w:rPr>
              <w:t>По какой причине Вы бы продолжили образование?</w:t>
            </w:r>
          </w:p>
        </w:tc>
        <w:tc>
          <w:tcPr>
            <w:tcW w:w="1399" w:type="dxa"/>
            <w:vAlign w:val="center"/>
          </w:tcPr>
          <w:p w14:paraId="7C730ADC" w14:textId="77777777" w:rsidR="0099513F" w:rsidRPr="001C2930" w:rsidRDefault="0099513F" w:rsidP="001C2930">
            <w:pPr>
              <w:tabs>
                <w:tab w:val="left" w:pos="360"/>
                <w:tab w:val="left" w:pos="450"/>
              </w:tabs>
              <w:spacing w:after="0" w:line="240" w:lineRule="auto"/>
              <w:jc w:val="both"/>
              <w:rPr>
                <w:rFonts w:ascii="Times New Roman" w:hAnsi="Times New Roman" w:cs="Times New Roman"/>
                <w:color w:val="000000"/>
                <w:sz w:val="24"/>
                <w:szCs w:val="24"/>
              </w:rPr>
            </w:pPr>
            <w:r w:rsidRPr="001C2930">
              <w:rPr>
                <w:rFonts w:ascii="Times New Roman" w:hAnsi="Times New Roman" w:cs="Times New Roman"/>
                <w:color w:val="000000"/>
                <w:sz w:val="24"/>
                <w:szCs w:val="24"/>
              </w:rPr>
              <w:t>%</w:t>
            </w:r>
          </w:p>
        </w:tc>
      </w:tr>
      <w:tr w:rsidR="0099513F" w:rsidRPr="001C2930" w14:paraId="2FFEF2DA" w14:textId="77777777" w:rsidTr="001C2930">
        <w:trPr>
          <w:trHeight w:val="65"/>
        </w:trPr>
        <w:tc>
          <w:tcPr>
            <w:tcW w:w="8140" w:type="dxa"/>
            <w:hideMark/>
          </w:tcPr>
          <w:p w14:paraId="66C580C1"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bCs/>
                <w:sz w:val="24"/>
                <w:szCs w:val="24"/>
              </w:rPr>
              <w:t>рекомендации</w:t>
            </w:r>
            <w:proofErr w:type="spellEnd"/>
            <w:r w:rsidRPr="001C2930">
              <w:rPr>
                <w:rFonts w:ascii="Times New Roman" w:hAnsi="Times New Roman" w:cs="Times New Roman"/>
                <w:bCs/>
                <w:sz w:val="24"/>
                <w:szCs w:val="24"/>
              </w:rPr>
              <w:t xml:space="preserve"> </w:t>
            </w:r>
            <w:proofErr w:type="spellStart"/>
            <w:r w:rsidRPr="001C2930">
              <w:rPr>
                <w:rFonts w:ascii="Times New Roman" w:hAnsi="Times New Roman" w:cs="Times New Roman"/>
                <w:bCs/>
                <w:sz w:val="24"/>
                <w:szCs w:val="24"/>
              </w:rPr>
              <w:t>работодателя</w:t>
            </w:r>
            <w:proofErr w:type="spellEnd"/>
          </w:p>
        </w:tc>
        <w:tc>
          <w:tcPr>
            <w:tcW w:w="1399" w:type="dxa"/>
            <w:vAlign w:val="center"/>
            <w:hideMark/>
          </w:tcPr>
          <w:p w14:paraId="41E958C2"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5</w:t>
            </w:r>
          </w:p>
        </w:tc>
      </w:tr>
      <w:tr w:rsidR="0099513F" w:rsidRPr="001C2930" w14:paraId="631EC084" w14:textId="77777777" w:rsidTr="001C2930">
        <w:trPr>
          <w:trHeight w:val="37"/>
        </w:trPr>
        <w:tc>
          <w:tcPr>
            <w:tcW w:w="8140" w:type="dxa"/>
            <w:noWrap/>
            <w:hideMark/>
          </w:tcPr>
          <w:p w14:paraId="62B77002"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bCs/>
                <w:sz w:val="24"/>
                <w:szCs w:val="24"/>
              </w:rPr>
              <w:t>больше</w:t>
            </w:r>
            <w:proofErr w:type="spellEnd"/>
            <w:r w:rsidRPr="001C2930">
              <w:rPr>
                <w:rFonts w:ascii="Times New Roman" w:hAnsi="Times New Roman" w:cs="Times New Roman"/>
                <w:bCs/>
                <w:sz w:val="24"/>
                <w:szCs w:val="24"/>
              </w:rPr>
              <w:t xml:space="preserve"> </w:t>
            </w:r>
            <w:proofErr w:type="spellStart"/>
            <w:r w:rsidRPr="001C2930">
              <w:rPr>
                <w:rFonts w:ascii="Times New Roman" w:hAnsi="Times New Roman" w:cs="Times New Roman"/>
                <w:bCs/>
                <w:sz w:val="24"/>
                <w:szCs w:val="24"/>
              </w:rPr>
              <w:t>возможностей</w:t>
            </w:r>
            <w:proofErr w:type="spellEnd"/>
            <w:r w:rsidRPr="001C2930">
              <w:rPr>
                <w:rFonts w:ascii="Times New Roman" w:hAnsi="Times New Roman" w:cs="Times New Roman"/>
                <w:bCs/>
                <w:sz w:val="24"/>
                <w:szCs w:val="24"/>
              </w:rPr>
              <w:t xml:space="preserve"> </w:t>
            </w:r>
            <w:proofErr w:type="spellStart"/>
            <w:r w:rsidRPr="001C2930">
              <w:rPr>
                <w:rFonts w:ascii="Times New Roman" w:hAnsi="Times New Roman" w:cs="Times New Roman"/>
                <w:bCs/>
                <w:sz w:val="24"/>
                <w:szCs w:val="24"/>
              </w:rPr>
              <w:t>карьерного</w:t>
            </w:r>
            <w:proofErr w:type="spellEnd"/>
            <w:r w:rsidRPr="001C2930">
              <w:rPr>
                <w:rFonts w:ascii="Times New Roman" w:hAnsi="Times New Roman" w:cs="Times New Roman"/>
                <w:bCs/>
                <w:sz w:val="24"/>
                <w:szCs w:val="24"/>
              </w:rPr>
              <w:t xml:space="preserve"> </w:t>
            </w:r>
            <w:proofErr w:type="spellStart"/>
            <w:r w:rsidRPr="001C2930">
              <w:rPr>
                <w:rFonts w:ascii="Times New Roman" w:hAnsi="Times New Roman" w:cs="Times New Roman"/>
                <w:bCs/>
                <w:sz w:val="24"/>
                <w:szCs w:val="24"/>
              </w:rPr>
              <w:t>роста</w:t>
            </w:r>
            <w:proofErr w:type="spellEnd"/>
            <w:r w:rsidRPr="001C2930">
              <w:rPr>
                <w:rFonts w:ascii="Times New Roman" w:hAnsi="Times New Roman" w:cs="Times New Roman"/>
                <w:bCs/>
                <w:sz w:val="24"/>
                <w:szCs w:val="24"/>
              </w:rPr>
              <w:t xml:space="preserve"> </w:t>
            </w:r>
          </w:p>
        </w:tc>
        <w:tc>
          <w:tcPr>
            <w:tcW w:w="1399" w:type="dxa"/>
            <w:noWrap/>
            <w:vAlign w:val="center"/>
            <w:hideMark/>
          </w:tcPr>
          <w:p w14:paraId="3250DC43"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11</w:t>
            </w:r>
          </w:p>
        </w:tc>
      </w:tr>
      <w:tr w:rsidR="0099513F" w:rsidRPr="001C2930" w14:paraId="6507C21E" w14:textId="77777777" w:rsidTr="001C2930">
        <w:trPr>
          <w:trHeight w:val="37"/>
        </w:trPr>
        <w:tc>
          <w:tcPr>
            <w:tcW w:w="8140" w:type="dxa"/>
            <w:noWrap/>
            <w:hideMark/>
          </w:tcPr>
          <w:p w14:paraId="2DCC816A"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bCs/>
                <w:sz w:val="24"/>
                <w:szCs w:val="24"/>
                <w:lang w:val="ru-RU"/>
              </w:rPr>
              <w:t>возможность получить специальность по новому профессиональному профилю</w:t>
            </w:r>
          </w:p>
        </w:tc>
        <w:tc>
          <w:tcPr>
            <w:tcW w:w="1399" w:type="dxa"/>
            <w:noWrap/>
            <w:vAlign w:val="center"/>
            <w:hideMark/>
          </w:tcPr>
          <w:p w14:paraId="198D83D8"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22</w:t>
            </w:r>
          </w:p>
        </w:tc>
      </w:tr>
      <w:tr w:rsidR="0099513F" w:rsidRPr="001C2930" w14:paraId="36EFDC88" w14:textId="77777777" w:rsidTr="001C2930">
        <w:trPr>
          <w:trHeight w:val="37"/>
        </w:trPr>
        <w:tc>
          <w:tcPr>
            <w:tcW w:w="8140" w:type="dxa"/>
            <w:noWrap/>
            <w:hideMark/>
          </w:tcPr>
          <w:p w14:paraId="75AEF221"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bCs/>
                <w:sz w:val="24"/>
                <w:szCs w:val="24"/>
                <w:lang w:val="ru-RU"/>
              </w:rPr>
              <w:t>желание полнее раскрыть собственные задатки, самореализоваться</w:t>
            </w:r>
          </w:p>
        </w:tc>
        <w:tc>
          <w:tcPr>
            <w:tcW w:w="1399" w:type="dxa"/>
            <w:noWrap/>
            <w:vAlign w:val="center"/>
            <w:hideMark/>
          </w:tcPr>
          <w:p w14:paraId="538BD825"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25</w:t>
            </w:r>
          </w:p>
        </w:tc>
      </w:tr>
      <w:tr w:rsidR="0099513F" w:rsidRPr="001C2930" w14:paraId="6F19ABFA" w14:textId="77777777" w:rsidTr="001C2930">
        <w:trPr>
          <w:trHeight w:val="37"/>
        </w:trPr>
        <w:tc>
          <w:tcPr>
            <w:tcW w:w="8140" w:type="dxa"/>
            <w:noWrap/>
            <w:hideMark/>
          </w:tcPr>
          <w:p w14:paraId="2AEC261F"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bCs/>
                <w:sz w:val="24"/>
                <w:szCs w:val="24"/>
                <w:lang w:val="ru-RU"/>
              </w:rPr>
              <w:t>возможность получать более высокую заработную плату после обучения</w:t>
            </w:r>
          </w:p>
        </w:tc>
        <w:tc>
          <w:tcPr>
            <w:tcW w:w="1399" w:type="dxa"/>
            <w:noWrap/>
            <w:vAlign w:val="center"/>
            <w:hideMark/>
          </w:tcPr>
          <w:p w14:paraId="407F4F80"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25</w:t>
            </w:r>
          </w:p>
        </w:tc>
      </w:tr>
      <w:tr w:rsidR="0099513F" w:rsidRPr="001C2930" w14:paraId="74A5829A" w14:textId="77777777" w:rsidTr="001C2930">
        <w:trPr>
          <w:trHeight w:val="37"/>
        </w:trPr>
        <w:tc>
          <w:tcPr>
            <w:tcW w:w="8140" w:type="dxa"/>
            <w:noWrap/>
            <w:hideMark/>
          </w:tcPr>
          <w:p w14:paraId="46E784CA"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C2930">
              <w:rPr>
                <w:rFonts w:ascii="Times New Roman" w:hAnsi="Times New Roman" w:cs="Times New Roman"/>
                <w:bCs/>
                <w:sz w:val="24"/>
                <w:szCs w:val="24"/>
                <w:lang w:val="ru-RU"/>
              </w:rPr>
              <w:t>обучение у известных зарубежных специалистов</w:t>
            </w:r>
          </w:p>
        </w:tc>
        <w:tc>
          <w:tcPr>
            <w:tcW w:w="1399" w:type="dxa"/>
            <w:noWrap/>
            <w:vAlign w:val="center"/>
            <w:hideMark/>
          </w:tcPr>
          <w:p w14:paraId="3ADE13AC"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10</w:t>
            </w:r>
          </w:p>
        </w:tc>
      </w:tr>
      <w:tr w:rsidR="0099513F" w:rsidRPr="001C2930" w14:paraId="0CC5DB52" w14:textId="77777777" w:rsidTr="001C2930">
        <w:trPr>
          <w:trHeight w:val="37"/>
        </w:trPr>
        <w:tc>
          <w:tcPr>
            <w:tcW w:w="8140" w:type="dxa"/>
            <w:noWrap/>
            <w:hideMark/>
          </w:tcPr>
          <w:p w14:paraId="0C9034FA"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C2930">
              <w:rPr>
                <w:rFonts w:ascii="Times New Roman" w:hAnsi="Times New Roman" w:cs="Times New Roman"/>
                <w:bCs/>
                <w:sz w:val="24"/>
                <w:szCs w:val="24"/>
              </w:rPr>
              <w:t>рекомендации</w:t>
            </w:r>
            <w:proofErr w:type="spellEnd"/>
            <w:r w:rsidRPr="001C2930">
              <w:rPr>
                <w:rFonts w:ascii="Times New Roman" w:hAnsi="Times New Roman" w:cs="Times New Roman"/>
                <w:bCs/>
                <w:sz w:val="24"/>
                <w:szCs w:val="24"/>
              </w:rPr>
              <w:t xml:space="preserve"> </w:t>
            </w:r>
            <w:proofErr w:type="spellStart"/>
            <w:r w:rsidRPr="001C2930">
              <w:rPr>
                <w:rFonts w:ascii="Times New Roman" w:hAnsi="Times New Roman" w:cs="Times New Roman"/>
                <w:bCs/>
                <w:sz w:val="24"/>
                <w:szCs w:val="24"/>
              </w:rPr>
              <w:t>коллег</w:t>
            </w:r>
            <w:proofErr w:type="spellEnd"/>
          </w:p>
        </w:tc>
        <w:tc>
          <w:tcPr>
            <w:tcW w:w="1399" w:type="dxa"/>
            <w:noWrap/>
            <w:vAlign w:val="center"/>
            <w:hideMark/>
          </w:tcPr>
          <w:p w14:paraId="134D0502" w14:textId="77777777" w:rsidR="0099513F" w:rsidRPr="001C2930" w:rsidRDefault="0099513F" w:rsidP="001C2930">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hAnsi="Times New Roman" w:cs="Times New Roman"/>
                <w:color w:val="000000"/>
                <w:sz w:val="24"/>
                <w:szCs w:val="24"/>
              </w:rPr>
              <w:t>2</w:t>
            </w:r>
          </w:p>
        </w:tc>
      </w:tr>
      <w:tr w:rsidR="00D56CED" w:rsidRPr="007A04FA" w14:paraId="1A4F1563" w14:textId="77777777" w:rsidTr="001C2930">
        <w:trPr>
          <w:trHeight w:val="37"/>
        </w:trPr>
        <w:tc>
          <w:tcPr>
            <w:tcW w:w="9539" w:type="dxa"/>
            <w:gridSpan w:val="2"/>
            <w:noWrap/>
          </w:tcPr>
          <w:p w14:paraId="1FC316D1" w14:textId="679EEDD4" w:rsidR="00D56CED" w:rsidRPr="001C2930" w:rsidRDefault="00572941" w:rsidP="001C2930">
            <w:pPr>
              <w:tabs>
                <w:tab w:val="left" w:pos="360"/>
                <w:tab w:val="left" w:pos="450"/>
              </w:tabs>
              <w:spacing w:after="0" w:line="240" w:lineRule="auto"/>
              <w:jc w:val="both"/>
              <w:rPr>
                <w:rFonts w:ascii="Times New Roman" w:hAnsi="Times New Roman" w:cs="Times New Roman"/>
                <w:color w:val="000000"/>
                <w:sz w:val="24"/>
                <w:szCs w:val="24"/>
                <w:lang w:val="ru-RU"/>
              </w:rPr>
            </w:pPr>
            <w:r w:rsidRPr="001C2930">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116ED3">
              <w:rPr>
                <w:rFonts w:ascii="Times New Roman" w:hAnsi="Times New Roman" w:cs="Times New Roman"/>
                <w:iCs/>
                <w:spacing w:val="-2"/>
                <w:sz w:val="24"/>
                <w:szCs w:val="24"/>
                <w:lang w:val="ru-RU"/>
              </w:rPr>
              <w:t>я</w:t>
            </w:r>
            <w:r w:rsidRPr="001C2930">
              <w:rPr>
                <w:rFonts w:ascii="Times New Roman" w:hAnsi="Times New Roman" w:cs="Times New Roman"/>
                <w:iCs/>
                <w:spacing w:val="-2"/>
                <w:sz w:val="24"/>
                <w:szCs w:val="24"/>
                <w:lang w:val="ru-RU"/>
              </w:rPr>
              <w:t xml:space="preserve"> 1</w:t>
            </w:r>
          </w:p>
        </w:tc>
      </w:tr>
    </w:tbl>
    <w:p w14:paraId="1D7B981B"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21CB2DDD" w14:textId="77777777" w:rsidR="00116ED3" w:rsidRDefault="00116ED3" w:rsidP="00CE3A4B">
      <w:pPr>
        <w:tabs>
          <w:tab w:val="left" w:pos="360"/>
          <w:tab w:val="left" w:pos="450"/>
        </w:tabs>
        <w:spacing w:after="0" w:line="240" w:lineRule="auto"/>
        <w:jc w:val="both"/>
        <w:rPr>
          <w:rFonts w:ascii="Times New Roman" w:hAnsi="Times New Roman" w:cs="Times New Roman"/>
          <w:bCs/>
          <w:sz w:val="28"/>
          <w:szCs w:val="28"/>
          <w:lang w:val="ru-RU"/>
        </w:rPr>
      </w:pPr>
    </w:p>
    <w:p w14:paraId="684016B6" w14:textId="77777777" w:rsidR="00116ED3" w:rsidRDefault="00116ED3" w:rsidP="00CE3A4B">
      <w:pPr>
        <w:tabs>
          <w:tab w:val="left" w:pos="360"/>
          <w:tab w:val="left" w:pos="450"/>
        </w:tabs>
        <w:spacing w:after="0" w:line="240" w:lineRule="auto"/>
        <w:jc w:val="both"/>
        <w:rPr>
          <w:rFonts w:ascii="Times New Roman" w:hAnsi="Times New Roman" w:cs="Times New Roman"/>
          <w:bCs/>
          <w:sz w:val="28"/>
          <w:szCs w:val="28"/>
          <w:lang w:val="ru-RU"/>
        </w:rPr>
      </w:pPr>
    </w:p>
    <w:p w14:paraId="445198F7" w14:textId="0AAB49EF"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lastRenderedPageBreak/>
        <w:t xml:space="preserve">Таблица </w:t>
      </w:r>
      <w:r w:rsidR="00C47BFF"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7</w:t>
      </w:r>
      <w:r w:rsidR="003C5FEA" w:rsidRPr="000E220A">
        <w:rPr>
          <w:rFonts w:ascii="Times New Roman" w:hAnsi="Times New Roman" w:cs="Times New Roman"/>
          <w:bCs/>
          <w:sz w:val="28"/>
          <w:szCs w:val="28"/>
          <w:lang w:val="ru-RU"/>
        </w:rPr>
        <w:t xml:space="preserve"> </w:t>
      </w:r>
      <w:r w:rsidR="005F39DA" w:rsidRPr="000E220A">
        <w:rPr>
          <w:rFonts w:ascii="Times New Roman" w:hAnsi="Times New Roman" w:cs="Times New Roman"/>
          <w:bCs/>
          <w:sz w:val="28"/>
          <w:szCs w:val="28"/>
          <w:lang w:val="ru-RU"/>
        </w:rPr>
        <w:t>- ANOVA</w:t>
      </w:r>
      <w:r w:rsidRPr="000E220A">
        <w:rPr>
          <w:rFonts w:ascii="Times New Roman" w:hAnsi="Times New Roman" w:cs="Times New Roman"/>
          <w:bCs/>
          <w:sz w:val="28"/>
          <w:szCs w:val="28"/>
          <w:lang w:val="ru-RU"/>
        </w:rPr>
        <w:t xml:space="preserve"> факторов «</w:t>
      </w:r>
      <w:r w:rsidRPr="000E220A">
        <w:rPr>
          <w:rFonts w:ascii="Times New Roman" w:eastAsia="Times New Roman" w:hAnsi="Times New Roman" w:cs="Times New Roman"/>
          <w:bCs/>
          <w:color w:val="000000"/>
          <w:sz w:val="28"/>
          <w:szCs w:val="28"/>
          <w:lang w:val="ru-RU" w:eastAsia="ru-RU"/>
        </w:rPr>
        <w:t>Причина получения дополнительного образования / выбор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hAnsi="Times New Roman" w:cs="Times New Roman"/>
          <w:bCs/>
          <w:sz w:val="28"/>
          <w:szCs w:val="28"/>
          <w:lang w:val="ru-RU"/>
        </w:rPr>
        <w:t xml:space="preserve">» </w:t>
      </w:r>
    </w:p>
    <w:tbl>
      <w:tblPr>
        <w:tblW w:w="9646" w:type="dxa"/>
        <w:tblLook w:val="04A0" w:firstRow="1" w:lastRow="0" w:firstColumn="1" w:lastColumn="0" w:noHBand="0" w:noVBand="1"/>
      </w:tblPr>
      <w:tblGrid>
        <w:gridCol w:w="2616"/>
        <w:gridCol w:w="1017"/>
        <w:gridCol w:w="818"/>
        <w:gridCol w:w="1017"/>
        <w:gridCol w:w="986"/>
        <w:gridCol w:w="1377"/>
        <w:gridCol w:w="1815"/>
      </w:tblGrid>
      <w:tr w:rsidR="0099513F" w:rsidRPr="007A04FA" w14:paraId="2B9B35CA" w14:textId="77777777" w:rsidTr="001C2930">
        <w:trPr>
          <w:trHeight w:val="315"/>
        </w:trPr>
        <w:tc>
          <w:tcPr>
            <w:tcW w:w="2616" w:type="dxa"/>
            <w:tcBorders>
              <w:top w:val="nil"/>
              <w:left w:val="nil"/>
              <w:bottom w:val="single" w:sz="4" w:space="0" w:color="auto"/>
              <w:right w:val="nil"/>
            </w:tcBorders>
            <w:noWrap/>
            <w:vAlign w:val="bottom"/>
          </w:tcPr>
          <w:p w14:paraId="09661A85" w14:textId="50FAF3C9"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val="ru-RU" w:eastAsia="ru-RU"/>
              </w:rPr>
            </w:pPr>
          </w:p>
        </w:tc>
        <w:tc>
          <w:tcPr>
            <w:tcW w:w="1017" w:type="dxa"/>
            <w:tcBorders>
              <w:top w:val="nil"/>
              <w:left w:val="nil"/>
              <w:bottom w:val="single" w:sz="4" w:space="0" w:color="auto"/>
              <w:right w:val="nil"/>
            </w:tcBorders>
            <w:noWrap/>
            <w:vAlign w:val="bottom"/>
          </w:tcPr>
          <w:p w14:paraId="2D140B2D"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val="ru-RU" w:eastAsia="ru-RU"/>
              </w:rPr>
            </w:pPr>
          </w:p>
        </w:tc>
        <w:tc>
          <w:tcPr>
            <w:tcW w:w="818" w:type="dxa"/>
            <w:tcBorders>
              <w:top w:val="nil"/>
              <w:left w:val="nil"/>
              <w:bottom w:val="single" w:sz="4" w:space="0" w:color="auto"/>
              <w:right w:val="nil"/>
            </w:tcBorders>
            <w:noWrap/>
            <w:vAlign w:val="bottom"/>
            <w:hideMark/>
          </w:tcPr>
          <w:p w14:paraId="74FD934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sz w:val="24"/>
                <w:szCs w:val="24"/>
                <w:lang w:val="ru-RU" w:eastAsia="ru-RU"/>
              </w:rPr>
            </w:pPr>
          </w:p>
        </w:tc>
        <w:tc>
          <w:tcPr>
            <w:tcW w:w="1017" w:type="dxa"/>
            <w:tcBorders>
              <w:top w:val="nil"/>
              <w:left w:val="nil"/>
              <w:bottom w:val="single" w:sz="4" w:space="0" w:color="auto"/>
              <w:right w:val="nil"/>
            </w:tcBorders>
            <w:noWrap/>
            <w:vAlign w:val="bottom"/>
            <w:hideMark/>
          </w:tcPr>
          <w:p w14:paraId="3F0864D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sz w:val="24"/>
                <w:szCs w:val="24"/>
                <w:lang w:val="ru-RU" w:eastAsia="ru-RU"/>
              </w:rPr>
            </w:pPr>
          </w:p>
        </w:tc>
        <w:tc>
          <w:tcPr>
            <w:tcW w:w="986" w:type="dxa"/>
            <w:tcBorders>
              <w:top w:val="nil"/>
              <w:left w:val="nil"/>
              <w:bottom w:val="single" w:sz="4" w:space="0" w:color="auto"/>
              <w:right w:val="nil"/>
            </w:tcBorders>
            <w:noWrap/>
            <w:vAlign w:val="bottom"/>
            <w:hideMark/>
          </w:tcPr>
          <w:p w14:paraId="40112F6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sz w:val="24"/>
                <w:szCs w:val="24"/>
                <w:lang w:val="ru-RU" w:eastAsia="ru-RU"/>
              </w:rPr>
            </w:pPr>
          </w:p>
        </w:tc>
        <w:tc>
          <w:tcPr>
            <w:tcW w:w="1377" w:type="dxa"/>
            <w:tcBorders>
              <w:top w:val="nil"/>
              <w:left w:val="nil"/>
              <w:bottom w:val="single" w:sz="4" w:space="0" w:color="auto"/>
              <w:right w:val="nil"/>
            </w:tcBorders>
            <w:noWrap/>
            <w:vAlign w:val="bottom"/>
            <w:hideMark/>
          </w:tcPr>
          <w:p w14:paraId="6E5424BC"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sz w:val="24"/>
                <w:szCs w:val="24"/>
                <w:lang w:val="ru-RU" w:eastAsia="ru-RU"/>
              </w:rPr>
            </w:pPr>
          </w:p>
        </w:tc>
        <w:tc>
          <w:tcPr>
            <w:tcW w:w="1815" w:type="dxa"/>
            <w:tcBorders>
              <w:top w:val="nil"/>
              <w:left w:val="nil"/>
              <w:bottom w:val="single" w:sz="4" w:space="0" w:color="auto"/>
              <w:right w:val="nil"/>
            </w:tcBorders>
            <w:noWrap/>
            <w:vAlign w:val="bottom"/>
            <w:hideMark/>
          </w:tcPr>
          <w:p w14:paraId="2D12217B"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bCs/>
                <w:sz w:val="24"/>
                <w:szCs w:val="24"/>
                <w:lang w:val="ru-RU" w:eastAsia="ru-RU"/>
              </w:rPr>
            </w:pPr>
          </w:p>
        </w:tc>
      </w:tr>
      <w:tr w:rsidR="0099513F" w:rsidRPr="001C2930" w14:paraId="0F224F10" w14:textId="77777777" w:rsidTr="001C2930">
        <w:trPr>
          <w:trHeight w:val="300"/>
        </w:trPr>
        <w:tc>
          <w:tcPr>
            <w:tcW w:w="2616" w:type="dxa"/>
            <w:tcBorders>
              <w:top w:val="single" w:sz="4" w:space="0" w:color="auto"/>
              <w:left w:val="single" w:sz="4" w:space="0" w:color="auto"/>
              <w:bottom w:val="single" w:sz="4" w:space="0" w:color="auto"/>
              <w:right w:val="single" w:sz="4" w:space="0" w:color="auto"/>
            </w:tcBorders>
            <w:noWrap/>
            <w:vAlign w:val="bottom"/>
            <w:hideMark/>
          </w:tcPr>
          <w:p w14:paraId="7C6B528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Источник</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вариации</w:t>
            </w:r>
            <w:proofErr w:type="spellEnd"/>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3C49340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SS</w:t>
            </w:r>
          </w:p>
        </w:tc>
        <w:tc>
          <w:tcPr>
            <w:tcW w:w="818" w:type="dxa"/>
            <w:tcBorders>
              <w:top w:val="single" w:sz="4" w:space="0" w:color="auto"/>
              <w:left w:val="single" w:sz="4" w:space="0" w:color="auto"/>
              <w:bottom w:val="single" w:sz="4" w:space="0" w:color="auto"/>
              <w:right w:val="single" w:sz="4" w:space="0" w:color="auto"/>
            </w:tcBorders>
            <w:noWrap/>
            <w:vAlign w:val="bottom"/>
            <w:hideMark/>
          </w:tcPr>
          <w:p w14:paraId="5F5E7CB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df</w:t>
            </w: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46E32F7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MS</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14A1419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F</w:t>
            </w:r>
          </w:p>
        </w:tc>
        <w:tc>
          <w:tcPr>
            <w:tcW w:w="1377" w:type="dxa"/>
            <w:tcBorders>
              <w:top w:val="single" w:sz="4" w:space="0" w:color="auto"/>
              <w:left w:val="single" w:sz="4" w:space="0" w:color="auto"/>
              <w:bottom w:val="single" w:sz="4" w:space="0" w:color="auto"/>
              <w:right w:val="single" w:sz="4" w:space="0" w:color="auto"/>
            </w:tcBorders>
            <w:noWrap/>
            <w:vAlign w:val="bottom"/>
            <w:hideMark/>
          </w:tcPr>
          <w:p w14:paraId="095E621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P-</w:t>
            </w:r>
            <w:proofErr w:type="spellStart"/>
            <w:r w:rsidRPr="00116ED3">
              <w:rPr>
                <w:rFonts w:ascii="Times New Roman" w:eastAsia="Times New Roman" w:hAnsi="Times New Roman" w:cs="Times New Roman"/>
                <w:bCs/>
                <w:color w:val="000000"/>
                <w:sz w:val="24"/>
                <w:szCs w:val="24"/>
                <w:lang w:eastAsia="ru-RU"/>
              </w:rPr>
              <w:t>Значение</w:t>
            </w:r>
            <w:proofErr w:type="spellEnd"/>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04E638E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 xml:space="preserve">F </w:t>
            </w:r>
            <w:proofErr w:type="spellStart"/>
            <w:r w:rsidRPr="00116ED3">
              <w:rPr>
                <w:rFonts w:ascii="Times New Roman" w:eastAsia="Times New Roman" w:hAnsi="Times New Roman" w:cs="Times New Roman"/>
                <w:bCs/>
                <w:color w:val="000000"/>
                <w:sz w:val="24"/>
                <w:szCs w:val="24"/>
                <w:lang w:eastAsia="ru-RU"/>
              </w:rPr>
              <w:t>критическое</w:t>
            </w:r>
            <w:proofErr w:type="spellEnd"/>
          </w:p>
        </w:tc>
      </w:tr>
      <w:tr w:rsidR="0099513F" w:rsidRPr="001C2930" w14:paraId="629537F1" w14:textId="77777777" w:rsidTr="001C2930">
        <w:trPr>
          <w:trHeight w:val="300"/>
        </w:trPr>
        <w:tc>
          <w:tcPr>
            <w:tcW w:w="2616" w:type="dxa"/>
            <w:tcBorders>
              <w:top w:val="single" w:sz="4" w:space="0" w:color="auto"/>
              <w:left w:val="single" w:sz="4" w:space="0" w:color="auto"/>
              <w:bottom w:val="single" w:sz="4" w:space="0" w:color="auto"/>
              <w:right w:val="single" w:sz="4" w:space="0" w:color="auto"/>
            </w:tcBorders>
            <w:noWrap/>
            <w:vAlign w:val="bottom"/>
            <w:hideMark/>
          </w:tcPr>
          <w:p w14:paraId="323FDB6D"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Между</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группами</w:t>
            </w:r>
            <w:proofErr w:type="spellEnd"/>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56D1AA6E"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324,9</w:t>
            </w:r>
          </w:p>
        </w:tc>
        <w:tc>
          <w:tcPr>
            <w:tcW w:w="818" w:type="dxa"/>
            <w:tcBorders>
              <w:top w:val="single" w:sz="4" w:space="0" w:color="auto"/>
              <w:left w:val="single" w:sz="4" w:space="0" w:color="auto"/>
              <w:bottom w:val="single" w:sz="4" w:space="0" w:color="auto"/>
              <w:right w:val="single" w:sz="4" w:space="0" w:color="auto"/>
            </w:tcBorders>
            <w:noWrap/>
            <w:vAlign w:val="bottom"/>
            <w:hideMark/>
          </w:tcPr>
          <w:p w14:paraId="448422E4"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w:t>
            </w: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1C3B520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324,9</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2AC5CDA7"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21,097</w:t>
            </w:r>
          </w:p>
        </w:tc>
        <w:tc>
          <w:tcPr>
            <w:tcW w:w="1377" w:type="dxa"/>
            <w:tcBorders>
              <w:top w:val="single" w:sz="4" w:space="0" w:color="auto"/>
              <w:left w:val="single" w:sz="4" w:space="0" w:color="auto"/>
              <w:bottom w:val="single" w:sz="4" w:space="0" w:color="auto"/>
              <w:right w:val="single" w:sz="4" w:space="0" w:color="auto"/>
            </w:tcBorders>
            <w:noWrap/>
            <w:vAlign w:val="bottom"/>
            <w:hideMark/>
          </w:tcPr>
          <w:p w14:paraId="016F389E"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0,01678</w:t>
            </w:r>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22DBBAAD"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Cs/>
                <w:color w:val="000000"/>
                <w:sz w:val="24"/>
                <w:szCs w:val="24"/>
                <w:lang w:eastAsia="ru-RU"/>
              </w:rPr>
            </w:pPr>
            <w:r w:rsidRPr="00116ED3">
              <w:rPr>
                <w:rFonts w:ascii="Times New Roman" w:eastAsia="Times New Roman" w:hAnsi="Times New Roman" w:cs="Times New Roman"/>
                <w:bCs/>
                <w:color w:val="000000"/>
                <w:sz w:val="24"/>
                <w:szCs w:val="24"/>
                <w:lang w:eastAsia="ru-RU"/>
              </w:rPr>
              <w:t>5,317655</w:t>
            </w:r>
          </w:p>
        </w:tc>
      </w:tr>
      <w:tr w:rsidR="0099513F" w:rsidRPr="001C2930" w14:paraId="7ED8553B" w14:textId="77777777" w:rsidTr="001C2930">
        <w:trPr>
          <w:trHeight w:val="300"/>
        </w:trPr>
        <w:tc>
          <w:tcPr>
            <w:tcW w:w="2616" w:type="dxa"/>
            <w:tcBorders>
              <w:top w:val="single" w:sz="4" w:space="0" w:color="auto"/>
              <w:left w:val="single" w:sz="4" w:space="0" w:color="auto"/>
              <w:bottom w:val="single" w:sz="4" w:space="0" w:color="auto"/>
              <w:right w:val="single" w:sz="4" w:space="0" w:color="auto"/>
            </w:tcBorders>
            <w:noWrap/>
            <w:vAlign w:val="bottom"/>
            <w:hideMark/>
          </w:tcPr>
          <w:p w14:paraId="11900DA1"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Внутри</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w:t>
            </w:r>
            <w:proofErr w:type="spellEnd"/>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5E679907"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293,2</w:t>
            </w:r>
          </w:p>
        </w:tc>
        <w:tc>
          <w:tcPr>
            <w:tcW w:w="818" w:type="dxa"/>
            <w:tcBorders>
              <w:top w:val="single" w:sz="4" w:space="0" w:color="auto"/>
              <w:left w:val="single" w:sz="4" w:space="0" w:color="auto"/>
              <w:bottom w:val="single" w:sz="4" w:space="0" w:color="auto"/>
              <w:right w:val="single" w:sz="4" w:space="0" w:color="auto"/>
            </w:tcBorders>
            <w:noWrap/>
            <w:vAlign w:val="bottom"/>
            <w:hideMark/>
          </w:tcPr>
          <w:p w14:paraId="47667C95"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19</w:t>
            </w: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41C62E34"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15,4</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6AE76511"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b/>
                <w:color w:val="000000"/>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noWrap/>
            <w:vAlign w:val="bottom"/>
            <w:hideMark/>
          </w:tcPr>
          <w:p w14:paraId="4A1D37C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5DF0ED9C"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4B863751" w14:textId="77777777" w:rsidTr="001C2930">
        <w:trPr>
          <w:trHeight w:val="300"/>
        </w:trPr>
        <w:tc>
          <w:tcPr>
            <w:tcW w:w="2616" w:type="dxa"/>
            <w:tcBorders>
              <w:top w:val="single" w:sz="4" w:space="0" w:color="auto"/>
              <w:left w:val="single" w:sz="4" w:space="0" w:color="auto"/>
              <w:bottom w:val="single" w:sz="4" w:space="0" w:color="auto"/>
              <w:right w:val="single" w:sz="4" w:space="0" w:color="auto"/>
            </w:tcBorders>
            <w:noWrap/>
            <w:vAlign w:val="bottom"/>
            <w:hideMark/>
          </w:tcPr>
          <w:p w14:paraId="4C4AB749"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6966594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818" w:type="dxa"/>
            <w:tcBorders>
              <w:top w:val="single" w:sz="4" w:space="0" w:color="auto"/>
              <w:left w:val="single" w:sz="4" w:space="0" w:color="auto"/>
              <w:bottom w:val="single" w:sz="4" w:space="0" w:color="auto"/>
              <w:right w:val="single" w:sz="4" w:space="0" w:color="auto"/>
            </w:tcBorders>
            <w:noWrap/>
            <w:vAlign w:val="bottom"/>
            <w:hideMark/>
          </w:tcPr>
          <w:p w14:paraId="167C49B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3923F50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337BCC55"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noWrap/>
            <w:vAlign w:val="bottom"/>
            <w:hideMark/>
          </w:tcPr>
          <w:p w14:paraId="2F5ABAF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46C3404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2631C1E4" w14:textId="77777777" w:rsidTr="001C2930">
        <w:trPr>
          <w:trHeight w:val="315"/>
        </w:trPr>
        <w:tc>
          <w:tcPr>
            <w:tcW w:w="2616" w:type="dxa"/>
            <w:tcBorders>
              <w:top w:val="single" w:sz="4" w:space="0" w:color="auto"/>
              <w:left w:val="single" w:sz="4" w:space="0" w:color="auto"/>
              <w:bottom w:val="single" w:sz="4" w:space="0" w:color="auto"/>
              <w:right w:val="single" w:sz="4" w:space="0" w:color="auto"/>
            </w:tcBorders>
            <w:noWrap/>
            <w:vAlign w:val="bottom"/>
            <w:hideMark/>
          </w:tcPr>
          <w:p w14:paraId="7704EF7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Итого</w:t>
            </w:r>
            <w:proofErr w:type="spellEnd"/>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1364C98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618,1</w:t>
            </w:r>
          </w:p>
        </w:tc>
        <w:tc>
          <w:tcPr>
            <w:tcW w:w="818" w:type="dxa"/>
            <w:tcBorders>
              <w:top w:val="single" w:sz="4" w:space="0" w:color="auto"/>
              <w:left w:val="single" w:sz="4" w:space="0" w:color="auto"/>
              <w:bottom w:val="single" w:sz="4" w:space="0" w:color="auto"/>
              <w:right w:val="single" w:sz="4" w:space="0" w:color="auto"/>
            </w:tcBorders>
            <w:noWrap/>
            <w:vAlign w:val="bottom"/>
            <w:hideMark/>
          </w:tcPr>
          <w:p w14:paraId="1C93492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20</w:t>
            </w:r>
          </w:p>
        </w:tc>
        <w:tc>
          <w:tcPr>
            <w:tcW w:w="1017" w:type="dxa"/>
            <w:tcBorders>
              <w:top w:val="single" w:sz="4" w:space="0" w:color="auto"/>
              <w:left w:val="single" w:sz="4" w:space="0" w:color="auto"/>
              <w:bottom w:val="single" w:sz="4" w:space="0" w:color="auto"/>
              <w:right w:val="single" w:sz="4" w:space="0" w:color="auto"/>
            </w:tcBorders>
            <w:noWrap/>
            <w:vAlign w:val="bottom"/>
            <w:hideMark/>
          </w:tcPr>
          <w:p w14:paraId="59696D1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3C8A55E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1377" w:type="dxa"/>
            <w:tcBorders>
              <w:top w:val="single" w:sz="4" w:space="0" w:color="auto"/>
              <w:left w:val="single" w:sz="4" w:space="0" w:color="auto"/>
              <w:bottom w:val="single" w:sz="4" w:space="0" w:color="auto"/>
              <w:right w:val="single" w:sz="4" w:space="0" w:color="auto"/>
            </w:tcBorders>
            <w:noWrap/>
            <w:vAlign w:val="bottom"/>
            <w:hideMark/>
          </w:tcPr>
          <w:p w14:paraId="220F781C"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467F8C2F"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C2930">
              <w:rPr>
                <w:rFonts w:ascii="Times New Roman" w:eastAsia="Times New Roman" w:hAnsi="Times New Roman" w:cs="Times New Roman"/>
                <w:color w:val="000000"/>
                <w:sz w:val="24"/>
                <w:szCs w:val="24"/>
                <w:lang w:eastAsia="ru-RU"/>
              </w:rPr>
              <w:t> </w:t>
            </w:r>
          </w:p>
        </w:tc>
      </w:tr>
      <w:tr w:rsidR="00D56CED" w:rsidRPr="007A04FA" w14:paraId="5ACA0BF4" w14:textId="77777777" w:rsidTr="001C2930">
        <w:trPr>
          <w:trHeight w:val="315"/>
        </w:trPr>
        <w:tc>
          <w:tcPr>
            <w:tcW w:w="9646" w:type="dxa"/>
            <w:gridSpan w:val="7"/>
            <w:tcBorders>
              <w:top w:val="single" w:sz="4" w:space="0" w:color="auto"/>
              <w:left w:val="single" w:sz="4" w:space="0" w:color="auto"/>
              <w:bottom w:val="single" w:sz="4" w:space="0" w:color="auto"/>
              <w:right w:val="single" w:sz="4" w:space="0" w:color="auto"/>
            </w:tcBorders>
            <w:noWrap/>
            <w:vAlign w:val="bottom"/>
          </w:tcPr>
          <w:p w14:paraId="7D3AFB5D" w14:textId="5271051D" w:rsidR="00D56CED" w:rsidRPr="00116ED3" w:rsidRDefault="00D56CED"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16ED3">
              <w:rPr>
                <w:rFonts w:ascii="Times New Roman" w:eastAsia="Times New Roman" w:hAnsi="Times New Roman" w:cs="Times New Roman"/>
                <w:color w:val="000000"/>
                <w:sz w:val="24"/>
                <w:szCs w:val="24"/>
                <w:lang w:val="ru-RU" w:eastAsia="ru-RU"/>
              </w:rPr>
              <w:t>Примечание – составлено автором на основе расчетов (таблица 12)</w:t>
            </w:r>
          </w:p>
        </w:tc>
      </w:tr>
    </w:tbl>
    <w:p w14:paraId="5DE800FF"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287B272E" w14:textId="77777777"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calc</w:t>
      </w:r>
      <w:proofErr w:type="spellEnd"/>
      <w:r w:rsidRPr="000E220A">
        <w:rPr>
          <w:rFonts w:ascii="Times New Roman" w:hAnsi="Times New Roman" w:cs="Times New Roman"/>
          <w:sz w:val="28"/>
          <w:szCs w:val="28"/>
          <w:lang w:val="ru-RU"/>
        </w:rPr>
        <w:t xml:space="preserve"> = 21,097 &gt; </w:t>
      </w: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crit</w:t>
      </w:r>
      <w:proofErr w:type="spellEnd"/>
      <w:r w:rsidRPr="000E220A">
        <w:rPr>
          <w:rFonts w:ascii="Times New Roman" w:hAnsi="Times New Roman" w:cs="Times New Roman"/>
          <w:sz w:val="28"/>
          <w:szCs w:val="28"/>
          <w:lang w:val="ru-RU"/>
        </w:rPr>
        <w:t xml:space="preserve"> = 5,32, соответственно с вероятностью 95% отклоняем нулевую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02</m:t>
            </m:r>
          </m:sub>
        </m:sSub>
      </m:oMath>
      <w:r w:rsidRPr="000E220A">
        <w:rPr>
          <w:rFonts w:ascii="Times New Roman" w:hAnsi="Times New Roman" w:cs="Times New Roman"/>
          <w:sz w:val="28"/>
          <w:szCs w:val="28"/>
          <w:lang w:val="ru-RU"/>
        </w:rPr>
        <w:t xml:space="preserve"> о том, что Причина продолжения образования не влияет на выбор предпочтительной организации, на базе которой следует получать дополнительно образования. Соответственно подтверждаем альтернативную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2</m:t>
            </m:r>
          </m:sub>
        </m:sSub>
      </m:oMath>
      <w:r w:rsidRPr="000E220A">
        <w:rPr>
          <w:rFonts w:ascii="Times New Roman" w:hAnsi="Times New Roman" w:cs="Times New Roman"/>
          <w:sz w:val="28"/>
          <w:szCs w:val="28"/>
          <w:lang w:val="ru-RU"/>
        </w:rPr>
        <w:t xml:space="preserve"> о том, что причина продолжения образования влияет на выбор предпочтительной организации, на базе которой следует получать дополнительно образования.</w:t>
      </w:r>
    </w:p>
    <w:p w14:paraId="2BFBE389" w14:textId="69555A5A"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Анализ полученных данных позволяет сделать вывод, что большинство респондентов - 72% ставят во главу личностный профессиональный рост. Однако стоит так же учесть, что рекомендации коллег и работодателей так же являются причиной желания продолжить или получить дополнительное образование - 7%. </w:t>
      </w:r>
    </w:p>
    <w:p w14:paraId="450CC11B" w14:textId="77777777" w:rsidR="0099513F" w:rsidRPr="000E220A" w:rsidRDefault="0099513F" w:rsidP="00CE3A4B">
      <w:pPr>
        <w:tabs>
          <w:tab w:val="left" w:pos="360"/>
          <w:tab w:val="left" w:pos="450"/>
        </w:tabs>
        <w:spacing w:after="0" w:line="240" w:lineRule="auto"/>
        <w:jc w:val="both"/>
        <w:rPr>
          <w:rFonts w:ascii="Times New Roman" w:eastAsia="Times New Roman" w:hAnsi="Times New Roman" w:cs="Times New Roman"/>
          <w:b/>
          <w:color w:val="000000"/>
          <w:sz w:val="28"/>
          <w:szCs w:val="28"/>
          <w:lang w:val="ru-RU" w:eastAsia="ru-RU"/>
        </w:rPr>
      </w:pPr>
    </w:p>
    <w:p w14:paraId="1558FEC1"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r w:rsidRPr="000E220A">
        <w:rPr>
          <w:rFonts w:ascii="Times New Roman" w:hAnsi="Times New Roman" w:cs="Times New Roman"/>
          <w:noProof/>
          <w:sz w:val="28"/>
          <w:szCs w:val="28"/>
        </w:rPr>
        <w:drawing>
          <wp:inline distT="0" distB="0" distL="0" distR="0" wp14:anchorId="11F7785B" wp14:editId="5B5B964D">
            <wp:extent cx="5741581" cy="2020186"/>
            <wp:effectExtent l="0" t="0" r="0" b="0"/>
            <wp:docPr id="967727962" name="Chart 1">
              <a:extLst xmlns:a="http://schemas.openxmlformats.org/drawingml/2006/main">
                <a:ext uri="{FF2B5EF4-FFF2-40B4-BE49-F238E27FC236}">
                  <a16:creationId xmlns:a16="http://schemas.microsoft.com/office/drawing/2014/main" id="{F8F09111-44FF-B484-BD3A-D6C36FEFC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94CF8A" w14:textId="77777777" w:rsidR="001C2930" w:rsidRDefault="001C2930" w:rsidP="00CE3A4B">
      <w:pPr>
        <w:tabs>
          <w:tab w:val="left" w:pos="360"/>
          <w:tab w:val="left" w:pos="450"/>
        </w:tabs>
        <w:spacing w:after="0" w:line="240" w:lineRule="auto"/>
        <w:jc w:val="both"/>
        <w:rPr>
          <w:rFonts w:ascii="Times New Roman" w:hAnsi="Times New Roman" w:cs="Times New Roman"/>
          <w:bCs/>
          <w:sz w:val="28"/>
          <w:szCs w:val="28"/>
          <w:lang w:val="ru-RU"/>
        </w:rPr>
      </w:pPr>
    </w:p>
    <w:p w14:paraId="6ABCC248" w14:textId="71BC79AD" w:rsidR="005F39DA" w:rsidRPr="000E220A" w:rsidRDefault="005F39DA" w:rsidP="00846A55">
      <w:pPr>
        <w:tabs>
          <w:tab w:val="left" w:pos="360"/>
          <w:tab w:val="left" w:pos="450"/>
        </w:tabs>
        <w:spacing w:after="0" w:line="240" w:lineRule="auto"/>
        <w:jc w:val="center"/>
        <w:rPr>
          <w:rFonts w:ascii="Times New Roman" w:eastAsia="Times New Roman" w:hAnsi="Times New Roman" w:cs="Times New Roman"/>
          <w:bCs/>
          <w:color w:val="000000"/>
          <w:sz w:val="28"/>
          <w:szCs w:val="28"/>
          <w:lang w:val="ru-RU" w:eastAsia="ru-RU"/>
        </w:rPr>
      </w:pPr>
      <w:r w:rsidRPr="000E220A">
        <w:rPr>
          <w:rFonts w:ascii="Times New Roman" w:hAnsi="Times New Roman" w:cs="Times New Roman"/>
          <w:bCs/>
          <w:sz w:val="28"/>
          <w:szCs w:val="28"/>
          <w:lang w:val="ru-RU"/>
        </w:rPr>
        <w:t xml:space="preserve">Рисунок </w:t>
      </w:r>
      <w:r w:rsidR="00C47BFF"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3</w:t>
      </w:r>
      <w:r w:rsidRPr="000E220A">
        <w:rPr>
          <w:rFonts w:ascii="Times New Roman" w:hAnsi="Times New Roman" w:cs="Times New Roman"/>
          <w:bCs/>
          <w:sz w:val="28"/>
          <w:szCs w:val="28"/>
          <w:lang w:val="ru-RU"/>
        </w:rPr>
        <w:t xml:space="preserve"> </w:t>
      </w:r>
      <w:proofErr w:type="gramStart"/>
      <w:r w:rsidRPr="000E220A">
        <w:rPr>
          <w:rFonts w:ascii="Times New Roman" w:hAnsi="Times New Roman" w:cs="Times New Roman"/>
          <w:bCs/>
          <w:sz w:val="28"/>
          <w:szCs w:val="28"/>
          <w:lang w:val="ru-RU"/>
        </w:rPr>
        <w:t xml:space="preserve">-  </w:t>
      </w:r>
      <w:r w:rsidRPr="000E220A">
        <w:rPr>
          <w:rFonts w:ascii="Times New Roman" w:eastAsia="Times New Roman" w:hAnsi="Times New Roman" w:cs="Times New Roman"/>
          <w:bCs/>
          <w:color w:val="000000"/>
          <w:sz w:val="28"/>
          <w:szCs w:val="28"/>
          <w:lang w:val="ru-RU" w:eastAsia="ru-RU"/>
        </w:rPr>
        <w:t>Причина</w:t>
      </w:r>
      <w:proofErr w:type="gramEnd"/>
      <w:r w:rsidRPr="000E220A">
        <w:rPr>
          <w:rFonts w:ascii="Times New Roman" w:eastAsia="Times New Roman" w:hAnsi="Times New Roman" w:cs="Times New Roman"/>
          <w:bCs/>
          <w:color w:val="000000"/>
          <w:sz w:val="28"/>
          <w:szCs w:val="28"/>
          <w:lang w:val="ru-RU" w:eastAsia="ru-RU"/>
        </w:rPr>
        <w:t xml:space="preserve"> получения дополнительного образования</w:t>
      </w:r>
    </w:p>
    <w:p w14:paraId="4E607716" w14:textId="77777777" w:rsidR="001C2930" w:rsidRDefault="001C2930" w:rsidP="00CE3A4B">
      <w:pPr>
        <w:tabs>
          <w:tab w:val="left" w:pos="360"/>
          <w:tab w:val="left" w:pos="450"/>
        </w:tabs>
        <w:spacing w:after="0" w:line="240" w:lineRule="auto"/>
        <w:rPr>
          <w:rFonts w:ascii="Times New Roman" w:hAnsi="Times New Roman" w:cs="Times New Roman"/>
          <w:iCs/>
          <w:spacing w:val="-2"/>
          <w:sz w:val="28"/>
          <w:szCs w:val="28"/>
          <w:lang w:val="ru-RU"/>
        </w:rPr>
      </w:pPr>
    </w:p>
    <w:p w14:paraId="2C845F8D" w14:textId="7B84A665" w:rsidR="00274031" w:rsidRPr="00116ED3" w:rsidRDefault="00572941" w:rsidP="00CE3A4B">
      <w:pPr>
        <w:tabs>
          <w:tab w:val="left" w:pos="360"/>
          <w:tab w:val="left" w:pos="450"/>
        </w:tabs>
        <w:spacing w:after="0" w:line="240" w:lineRule="auto"/>
        <w:rPr>
          <w:rFonts w:ascii="Times New Roman" w:hAnsi="Times New Roman" w:cs="Times New Roman"/>
          <w:color w:val="000000" w:themeColor="text1"/>
          <w:kern w:val="24"/>
          <w:sz w:val="24"/>
          <w:szCs w:val="24"/>
          <w:lang w:val="ru-RU"/>
        </w:rPr>
      </w:pPr>
      <w:r w:rsidRPr="00116ED3">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116ED3" w:rsidRPr="00116ED3">
        <w:rPr>
          <w:rFonts w:ascii="Times New Roman" w:hAnsi="Times New Roman" w:cs="Times New Roman"/>
          <w:iCs/>
          <w:spacing w:val="-2"/>
          <w:sz w:val="24"/>
          <w:szCs w:val="24"/>
          <w:lang w:val="ru-RU"/>
        </w:rPr>
        <w:t>я</w:t>
      </w:r>
      <w:r w:rsidRPr="00116ED3">
        <w:rPr>
          <w:rFonts w:ascii="Times New Roman" w:hAnsi="Times New Roman" w:cs="Times New Roman"/>
          <w:iCs/>
          <w:spacing w:val="-2"/>
          <w:sz w:val="24"/>
          <w:szCs w:val="24"/>
          <w:lang w:val="ru-RU"/>
        </w:rPr>
        <w:t xml:space="preserve"> 1</w:t>
      </w:r>
    </w:p>
    <w:p w14:paraId="6D527059" w14:textId="77777777" w:rsidR="00274031" w:rsidRPr="000E220A" w:rsidRDefault="00274031" w:rsidP="00CE3A4B">
      <w:pPr>
        <w:tabs>
          <w:tab w:val="left" w:pos="360"/>
          <w:tab w:val="left" w:pos="450"/>
        </w:tabs>
        <w:spacing w:after="0" w:line="240" w:lineRule="auto"/>
        <w:jc w:val="both"/>
        <w:rPr>
          <w:rFonts w:ascii="Times New Roman" w:hAnsi="Times New Roman" w:cs="Times New Roman"/>
          <w:sz w:val="28"/>
          <w:szCs w:val="28"/>
          <w:lang w:val="ru-RU"/>
        </w:rPr>
      </w:pPr>
    </w:p>
    <w:p w14:paraId="590C73CD" w14:textId="77777777" w:rsidR="001C2930"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Анализируя рисунок </w:t>
      </w:r>
      <w:r w:rsidR="00C47BFF" w:rsidRPr="000E220A">
        <w:rPr>
          <w:rFonts w:ascii="Times New Roman" w:hAnsi="Times New Roman" w:cs="Times New Roman"/>
          <w:sz w:val="28"/>
          <w:szCs w:val="28"/>
          <w:lang w:val="ru-RU"/>
        </w:rPr>
        <w:t>1</w:t>
      </w:r>
      <w:r w:rsidR="001F12E8" w:rsidRPr="000E220A">
        <w:rPr>
          <w:rFonts w:ascii="Times New Roman" w:hAnsi="Times New Roman" w:cs="Times New Roman"/>
          <w:sz w:val="28"/>
          <w:szCs w:val="28"/>
          <w:lang w:val="ru-RU"/>
        </w:rPr>
        <w:t>3</w:t>
      </w:r>
      <w:r w:rsidRPr="000E220A">
        <w:rPr>
          <w:rFonts w:ascii="Times New Roman" w:hAnsi="Times New Roman" w:cs="Times New Roman"/>
          <w:sz w:val="28"/>
          <w:szCs w:val="28"/>
          <w:lang w:val="ru-RU"/>
        </w:rPr>
        <w:t xml:space="preserve">, можно сделать вывод, что большинство специалистов задаваясь вопросом о необходимости получения дополнительного образования в первую очередь ставать перед собой задачу раскрыть собственные задатки и самореализоваться, а также не маловажным фактором для респондентов является возможность получить более высокую заработную плату после получения дополнительного образования. Данные факторы говорят о том, что респонденты рассматривают дополнительное образование как фактор </w:t>
      </w:r>
      <w:r w:rsidRPr="000E220A">
        <w:rPr>
          <w:rFonts w:ascii="Times New Roman" w:hAnsi="Times New Roman" w:cs="Times New Roman"/>
          <w:sz w:val="28"/>
          <w:szCs w:val="28"/>
          <w:lang w:val="ru-RU"/>
        </w:rPr>
        <w:lastRenderedPageBreak/>
        <w:t>повышения качества их работы. Соответственно связь между выбором предпочтительной организации и самой причины получения дополнительного образования говорит о том, что респонденты рассматривают партнерские взаимоотношения университета и компании как наиболее эффективный способ предоставления дополнительного образования. Так как большинство респондентов – 73 % выбрали бы совместную программу</w:t>
      </w:r>
      <w:r w:rsidR="001C2930">
        <w:rPr>
          <w:rFonts w:ascii="Times New Roman" w:hAnsi="Times New Roman" w:cs="Times New Roman"/>
          <w:sz w:val="28"/>
          <w:szCs w:val="28"/>
          <w:lang w:val="ru-RU"/>
        </w:rPr>
        <w:t>.</w:t>
      </w:r>
    </w:p>
    <w:p w14:paraId="3D248309" w14:textId="53CF76C6"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sz w:val="28"/>
          <w:szCs w:val="28"/>
          <w:lang w:val="ru-RU"/>
        </w:rPr>
        <w:t>Тестирование Гипотезы Н3.</w:t>
      </w:r>
      <w:r w:rsidRPr="000E220A">
        <w:rPr>
          <w:rFonts w:ascii="Times New Roman" w:hAnsi="Times New Roman" w:cs="Times New Roman"/>
          <w:i/>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03</m:t>
            </m:r>
          </m:sub>
        </m:sSub>
      </m:oMath>
      <w:r w:rsidRPr="000E220A">
        <w:rPr>
          <w:rFonts w:ascii="Times New Roman" w:hAnsi="Times New Roman" w:cs="Times New Roman"/>
          <w:sz w:val="28"/>
          <w:szCs w:val="28"/>
          <w:lang w:val="ru-RU"/>
        </w:rPr>
        <w:t xml:space="preserve"> – возможности профессионального роста после получения дополнительного образования не влияют на выбор предпочтительной организации, на базе которой следует получать дополнительно образования;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3</m:t>
            </m:r>
          </m:sub>
        </m:sSub>
      </m:oMath>
      <w:r w:rsidRPr="000E220A">
        <w:rPr>
          <w:rFonts w:ascii="Times New Roman" w:hAnsi="Times New Roman" w:cs="Times New Roman"/>
          <w:sz w:val="28"/>
          <w:szCs w:val="28"/>
          <w:lang w:val="ru-RU"/>
        </w:rPr>
        <w:t xml:space="preserve"> – возможности профессионального роста после получения дополнительного образования влияют на выбор предпочтительной организации, на базе которой следует получать дополнительно образования.</w:t>
      </w:r>
    </w:p>
    <w:p w14:paraId="3CC3B98D"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p>
    <w:p w14:paraId="3BB2226D" w14:textId="6BD599FA"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C47BFF" w:rsidRPr="000E220A">
        <w:rPr>
          <w:rFonts w:ascii="Times New Roman" w:hAnsi="Times New Roman" w:cs="Times New Roman"/>
          <w:bCs/>
          <w:sz w:val="28"/>
          <w:szCs w:val="28"/>
        </w:rPr>
        <w:t>1</w:t>
      </w:r>
      <w:r w:rsidR="001F12E8" w:rsidRPr="000E220A">
        <w:rPr>
          <w:rFonts w:ascii="Times New Roman" w:hAnsi="Times New Roman" w:cs="Times New Roman"/>
          <w:bCs/>
          <w:sz w:val="28"/>
          <w:szCs w:val="28"/>
          <w:lang w:val="ru-RU"/>
        </w:rPr>
        <w:t>8</w:t>
      </w:r>
      <w:r w:rsidR="005F39DA" w:rsidRPr="000E220A">
        <w:rPr>
          <w:rFonts w:ascii="Times New Roman" w:hAnsi="Times New Roman" w:cs="Times New Roman"/>
          <w:bCs/>
          <w:sz w:val="28"/>
          <w:szCs w:val="28"/>
          <w:lang w:val="ru-RU"/>
        </w:rPr>
        <w:t xml:space="preserve"> </w:t>
      </w:r>
      <w:proofErr w:type="gramStart"/>
      <w:r w:rsidR="005F39DA"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w:t>
      </w:r>
      <w:r w:rsidRPr="000E220A">
        <w:rPr>
          <w:rFonts w:ascii="Times New Roman" w:eastAsia="Times New Roman" w:hAnsi="Times New Roman" w:cs="Times New Roman"/>
          <w:bCs/>
          <w:color w:val="000000"/>
          <w:sz w:val="28"/>
          <w:szCs w:val="28"/>
          <w:lang w:val="ru-RU" w:eastAsia="ru-RU"/>
        </w:rPr>
        <w:t>Возможности</w:t>
      </w:r>
      <w:proofErr w:type="gramEnd"/>
      <w:r w:rsidRPr="000E220A">
        <w:rPr>
          <w:rFonts w:ascii="Times New Roman" w:eastAsia="Times New Roman" w:hAnsi="Times New Roman" w:cs="Times New Roman"/>
          <w:bCs/>
          <w:color w:val="000000"/>
          <w:sz w:val="28"/>
          <w:szCs w:val="28"/>
          <w:lang w:val="ru-RU" w:eastAsia="ru-RU"/>
        </w:rPr>
        <w:t xml:space="preserve"> профессионального роста</w:t>
      </w:r>
    </w:p>
    <w:p w14:paraId="0818D157"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1434"/>
      </w:tblGrid>
      <w:tr w:rsidR="0099513F" w:rsidRPr="001C2930" w14:paraId="3ECAA2D8" w14:textId="77777777" w:rsidTr="001C2930">
        <w:trPr>
          <w:trHeight w:val="326"/>
        </w:trPr>
        <w:tc>
          <w:tcPr>
            <w:tcW w:w="8064" w:type="dxa"/>
            <w:vAlign w:val="bottom"/>
          </w:tcPr>
          <w:p w14:paraId="3B23A70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eastAsia="Times New Roman" w:hAnsi="Times New Roman" w:cs="Times New Roman"/>
                <w:color w:val="000000"/>
                <w:sz w:val="24"/>
                <w:szCs w:val="24"/>
                <w:lang w:val="ru-RU"/>
              </w:rPr>
              <w:t>Какие возможности профессионального, по вашему мнению, дает получение дополнительного образования?</w:t>
            </w:r>
          </w:p>
        </w:tc>
        <w:tc>
          <w:tcPr>
            <w:tcW w:w="1434" w:type="dxa"/>
            <w:vAlign w:val="bottom"/>
          </w:tcPr>
          <w:p w14:paraId="61CADE9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w:t>
            </w:r>
          </w:p>
        </w:tc>
      </w:tr>
      <w:tr w:rsidR="0099513F" w:rsidRPr="001C2930" w14:paraId="252D1F6F" w14:textId="77777777" w:rsidTr="001C2930">
        <w:trPr>
          <w:trHeight w:val="326"/>
        </w:trPr>
        <w:tc>
          <w:tcPr>
            <w:tcW w:w="8064" w:type="dxa"/>
            <w:hideMark/>
          </w:tcPr>
          <w:p w14:paraId="7ED61DB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hAnsi="Times New Roman" w:cs="Times New Roman"/>
                <w:sz w:val="24"/>
                <w:szCs w:val="24"/>
                <w:lang w:val="ru-RU"/>
              </w:rPr>
              <w:t>расширение круга общения в профессиональных целях</w:t>
            </w:r>
          </w:p>
        </w:tc>
        <w:tc>
          <w:tcPr>
            <w:tcW w:w="1434" w:type="dxa"/>
            <w:vAlign w:val="bottom"/>
            <w:hideMark/>
          </w:tcPr>
          <w:p w14:paraId="773E1EB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27</w:t>
            </w:r>
          </w:p>
        </w:tc>
      </w:tr>
      <w:tr w:rsidR="0099513F" w:rsidRPr="001C2930" w14:paraId="7145B037" w14:textId="77777777" w:rsidTr="00116ED3">
        <w:trPr>
          <w:trHeight w:val="79"/>
        </w:trPr>
        <w:tc>
          <w:tcPr>
            <w:tcW w:w="8064" w:type="dxa"/>
            <w:hideMark/>
          </w:tcPr>
          <w:p w14:paraId="4F1BADC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hAnsi="Times New Roman" w:cs="Times New Roman"/>
                <w:sz w:val="24"/>
                <w:szCs w:val="24"/>
                <w:lang w:val="ru-RU"/>
              </w:rPr>
              <w:t xml:space="preserve">получение опыта работы в исследовательских проектах </w:t>
            </w:r>
          </w:p>
        </w:tc>
        <w:tc>
          <w:tcPr>
            <w:tcW w:w="1434" w:type="dxa"/>
            <w:vAlign w:val="bottom"/>
            <w:hideMark/>
          </w:tcPr>
          <w:p w14:paraId="73E69DEE"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21</w:t>
            </w:r>
          </w:p>
        </w:tc>
      </w:tr>
      <w:tr w:rsidR="0099513F" w:rsidRPr="001C2930" w14:paraId="64976E5A" w14:textId="77777777" w:rsidTr="00116ED3">
        <w:trPr>
          <w:trHeight w:val="79"/>
        </w:trPr>
        <w:tc>
          <w:tcPr>
            <w:tcW w:w="8064" w:type="dxa"/>
            <w:hideMark/>
          </w:tcPr>
          <w:p w14:paraId="19861875"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proofErr w:type="spellStart"/>
            <w:r w:rsidRPr="001C2930">
              <w:rPr>
                <w:rFonts w:ascii="Times New Roman" w:hAnsi="Times New Roman" w:cs="Times New Roman"/>
                <w:sz w:val="24"/>
                <w:szCs w:val="24"/>
              </w:rPr>
              <w:t>прохождение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профессиональных</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стажировок</w:t>
            </w:r>
            <w:proofErr w:type="spellEnd"/>
            <w:r w:rsidRPr="001C2930">
              <w:rPr>
                <w:rFonts w:ascii="Times New Roman" w:hAnsi="Times New Roman" w:cs="Times New Roman"/>
                <w:sz w:val="24"/>
                <w:szCs w:val="24"/>
              </w:rPr>
              <w:t xml:space="preserve"> </w:t>
            </w:r>
          </w:p>
        </w:tc>
        <w:tc>
          <w:tcPr>
            <w:tcW w:w="1434" w:type="dxa"/>
            <w:vAlign w:val="bottom"/>
            <w:hideMark/>
          </w:tcPr>
          <w:p w14:paraId="4864F85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23</w:t>
            </w:r>
          </w:p>
        </w:tc>
      </w:tr>
      <w:tr w:rsidR="0099513F" w:rsidRPr="001C2930" w14:paraId="5E3A4704" w14:textId="77777777" w:rsidTr="001C2930">
        <w:trPr>
          <w:trHeight w:val="326"/>
        </w:trPr>
        <w:tc>
          <w:tcPr>
            <w:tcW w:w="8064" w:type="dxa"/>
            <w:hideMark/>
          </w:tcPr>
          <w:p w14:paraId="2071699C"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hAnsi="Times New Roman" w:cs="Times New Roman"/>
                <w:sz w:val="24"/>
                <w:szCs w:val="24"/>
                <w:lang w:val="ru-RU"/>
              </w:rPr>
              <w:t>открытие новых перспектив для трудоустройства</w:t>
            </w:r>
          </w:p>
        </w:tc>
        <w:tc>
          <w:tcPr>
            <w:tcW w:w="1434" w:type="dxa"/>
            <w:vAlign w:val="bottom"/>
            <w:hideMark/>
          </w:tcPr>
          <w:p w14:paraId="39ED4343"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29</w:t>
            </w:r>
          </w:p>
        </w:tc>
      </w:tr>
      <w:tr w:rsidR="0099513F" w:rsidRPr="001C2930" w14:paraId="238FD39D" w14:textId="77777777" w:rsidTr="001C2930">
        <w:trPr>
          <w:trHeight w:val="326"/>
        </w:trPr>
        <w:tc>
          <w:tcPr>
            <w:tcW w:w="8064" w:type="dxa"/>
          </w:tcPr>
          <w:p w14:paraId="7CC350F2"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hAnsi="Times New Roman" w:cs="Times New Roman"/>
                <w:sz w:val="24"/>
                <w:szCs w:val="24"/>
                <w:lang w:val="ru-RU"/>
              </w:rPr>
              <w:t>не дает никаких новых возможностей</w:t>
            </w:r>
          </w:p>
        </w:tc>
        <w:tc>
          <w:tcPr>
            <w:tcW w:w="1434" w:type="dxa"/>
            <w:vAlign w:val="bottom"/>
          </w:tcPr>
          <w:p w14:paraId="6C0554B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0</w:t>
            </w:r>
          </w:p>
        </w:tc>
      </w:tr>
      <w:tr w:rsidR="00D56CED" w:rsidRPr="007A04FA" w14:paraId="448FE1DF" w14:textId="77777777" w:rsidTr="001C2930">
        <w:trPr>
          <w:trHeight w:val="326"/>
        </w:trPr>
        <w:tc>
          <w:tcPr>
            <w:tcW w:w="9498" w:type="dxa"/>
            <w:gridSpan w:val="2"/>
          </w:tcPr>
          <w:p w14:paraId="31CDF07E" w14:textId="615A6E84" w:rsidR="00D56CED" w:rsidRPr="001C2930" w:rsidRDefault="00572941"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rPr>
            </w:pPr>
            <w:r w:rsidRPr="001C2930">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116ED3">
              <w:rPr>
                <w:rFonts w:ascii="Times New Roman" w:hAnsi="Times New Roman" w:cs="Times New Roman"/>
                <w:iCs/>
                <w:spacing w:val="-2"/>
                <w:sz w:val="24"/>
                <w:szCs w:val="24"/>
                <w:lang w:val="ru-RU"/>
              </w:rPr>
              <w:t>я 1</w:t>
            </w:r>
          </w:p>
        </w:tc>
      </w:tr>
    </w:tbl>
    <w:p w14:paraId="5FB5ED7F"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61651B91" w14:textId="1CB67476"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Таблица</w:t>
      </w:r>
      <w:r w:rsidR="00E208F9" w:rsidRPr="000E220A">
        <w:rPr>
          <w:rFonts w:ascii="Times New Roman" w:hAnsi="Times New Roman" w:cs="Times New Roman"/>
          <w:bCs/>
          <w:sz w:val="28"/>
          <w:szCs w:val="28"/>
          <w:lang w:val="ru-RU"/>
        </w:rPr>
        <w:t xml:space="preserve"> </w:t>
      </w:r>
      <w:r w:rsidR="00C47BFF"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9</w:t>
      </w:r>
      <w:r w:rsidR="005F39DA" w:rsidRPr="000E220A">
        <w:rPr>
          <w:rFonts w:ascii="Times New Roman" w:hAnsi="Times New Roman" w:cs="Times New Roman"/>
          <w:bCs/>
          <w:sz w:val="28"/>
          <w:szCs w:val="28"/>
          <w:lang w:val="ru-RU"/>
        </w:rPr>
        <w:t xml:space="preserve"> </w:t>
      </w:r>
      <w:r w:rsidR="00F37C5C" w:rsidRPr="000E220A">
        <w:rPr>
          <w:rFonts w:ascii="Times New Roman" w:hAnsi="Times New Roman" w:cs="Times New Roman"/>
          <w:bCs/>
          <w:sz w:val="28"/>
          <w:szCs w:val="28"/>
          <w:lang w:val="ru-RU"/>
        </w:rPr>
        <w:t>- ANOVA</w:t>
      </w:r>
      <w:r w:rsidRPr="000E220A">
        <w:rPr>
          <w:rFonts w:ascii="Times New Roman" w:hAnsi="Times New Roman" w:cs="Times New Roman"/>
          <w:bCs/>
          <w:sz w:val="28"/>
          <w:szCs w:val="28"/>
          <w:lang w:val="ru-RU"/>
        </w:rPr>
        <w:t xml:space="preserve"> факторов «</w:t>
      </w:r>
      <w:r w:rsidRPr="000E220A">
        <w:rPr>
          <w:rFonts w:ascii="Times New Roman" w:eastAsia="Times New Roman" w:hAnsi="Times New Roman" w:cs="Times New Roman"/>
          <w:bCs/>
          <w:color w:val="000000"/>
          <w:sz w:val="28"/>
          <w:szCs w:val="28"/>
          <w:lang w:val="ru-RU" w:eastAsia="ru-RU"/>
        </w:rPr>
        <w:t>Возможности профессионального роста / выбор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w:t>
      </w:r>
      <w:r w:rsidRPr="000E220A">
        <w:rPr>
          <w:rFonts w:ascii="Times New Roman" w:hAnsi="Times New Roman" w:cs="Times New Roman"/>
          <w:bCs/>
          <w:sz w:val="28"/>
          <w:szCs w:val="28"/>
          <w:lang w:val="ru-RU"/>
        </w:rPr>
        <w:t xml:space="preserve">» </w:t>
      </w:r>
    </w:p>
    <w:tbl>
      <w:tblPr>
        <w:tblW w:w="9498" w:type="dxa"/>
        <w:tblLook w:val="04A0" w:firstRow="1" w:lastRow="0" w:firstColumn="1" w:lastColumn="0" w:noHBand="0" w:noVBand="1"/>
      </w:tblPr>
      <w:tblGrid>
        <w:gridCol w:w="2410"/>
        <w:gridCol w:w="992"/>
        <w:gridCol w:w="567"/>
        <w:gridCol w:w="993"/>
        <w:gridCol w:w="992"/>
        <w:gridCol w:w="1417"/>
        <w:gridCol w:w="2127"/>
      </w:tblGrid>
      <w:tr w:rsidR="0099513F" w:rsidRPr="007A04FA" w14:paraId="4F1405C8" w14:textId="77777777" w:rsidTr="00116ED3">
        <w:trPr>
          <w:trHeight w:val="315"/>
        </w:trPr>
        <w:tc>
          <w:tcPr>
            <w:tcW w:w="2410" w:type="dxa"/>
            <w:tcBorders>
              <w:top w:val="nil"/>
              <w:left w:val="nil"/>
              <w:bottom w:val="single" w:sz="4" w:space="0" w:color="auto"/>
              <w:right w:val="nil"/>
            </w:tcBorders>
            <w:noWrap/>
            <w:vAlign w:val="bottom"/>
          </w:tcPr>
          <w:p w14:paraId="7EDF823B" w14:textId="7D5D203C"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992" w:type="dxa"/>
            <w:tcBorders>
              <w:top w:val="nil"/>
              <w:left w:val="nil"/>
              <w:bottom w:val="single" w:sz="4" w:space="0" w:color="auto"/>
              <w:right w:val="nil"/>
            </w:tcBorders>
            <w:noWrap/>
            <w:vAlign w:val="bottom"/>
          </w:tcPr>
          <w:p w14:paraId="5F941B9A"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567" w:type="dxa"/>
            <w:tcBorders>
              <w:top w:val="nil"/>
              <w:left w:val="nil"/>
              <w:bottom w:val="single" w:sz="4" w:space="0" w:color="auto"/>
              <w:right w:val="nil"/>
            </w:tcBorders>
            <w:noWrap/>
            <w:vAlign w:val="bottom"/>
            <w:hideMark/>
          </w:tcPr>
          <w:p w14:paraId="4FF3BAB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993" w:type="dxa"/>
            <w:tcBorders>
              <w:top w:val="nil"/>
              <w:left w:val="nil"/>
              <w:bottom w:val="single" w:sz="4" w:space="0" w:color="auto"/>
              <w:right w:val="nil"/>
            </w:tcBorders>
            <w:noWrap/>
            <w:vAlign w:val="bottom"/>
            <w:hideMark/>
          </w:tcPr>
          <w:p w14:paraId="544DC05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992" w:type="dxa"/>
            <w:tcBorders>
              <w:top w:val="nil"/>
              <w:left w:val="nil"/>
              <w:bottom w:val="single" w:sz="4" w:space="0" w:color="auto"/>
              <w:right w:val="nil"/>
            </w:tcBorders>
            <w:noWrap/>
            <w:vAlign w:val="bottom"/>
            <w:hideMark/>
          </w:tcPr>
          <w:p w14:paraId="45D796C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1417" w:type="dxa"/>
            <w:tcBorders>
              <w:top w:val="nil"/>
              <w:left w:val="nil"/>
              <w:bottom w:val="single" w:sz="4" w:space="0" w:color="auto"/>
              <w:right w:val="nil"/>
            </w:tcBorders>
            <w:noWrap/>
            <w:vAlign w:val="bottom"/>
            <w:hideMark/>
          </w:tcPr>
          <w:p w14:paraId="7ABF2DD8"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2127" w:type="dxa"/>
            <w:tcBorders>
              <w:top w:val="nil"/>
              <w:left w:val="nil"/>
              <w:bottom w:val="single" w:sz="4" w:space="0" w:color="auto"/>
              <w:right w:val="nil"/>
            </w:tcBorders>
            <w:noWrap/>
            <w:vAlign w:val="bottom"/>
            <w:hideMark/>
          </w:tcPr>
          <w:p w14:paraId="134EBF77"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r>
      <w:tr w:rsidR="0099513F" w:rsidRPr="001C2930" w14:paraId="5034EEAE" w14:textId="77777777" w:rsidTr="00116ED3">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4E2EA36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Источник</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вариации</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E4030E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SS</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244B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df</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F3254E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MS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8EF0B0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F</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8652D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P-</w:t>
            </w:r>
            <w:proofErr w:type="spellStart"/>
            <w:r w:rsidRPr="00116ED3">
              <w:rPr>
                <w:rFonts w:ascii="Times New Roman" w:eastAsia="Times New Roman" w:hAnsi="Times New Roman" w:cs="Times New Roman"/>
                <w:color w:val="000000"/>
                <w:sz w:val="24"/>
                <w:szCs w:val="24"/>
                <w:lang w:eastAsia="ru-RU"/>
              </w:rPr>
              <w:t>Значение</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5D242F3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xml:space="preserve">F </w:t>
            </w:r>
            <w:proofErr w:type="spellStart"/>
            <w:r w:rsidRPr="00116ED3">
              <w:rPr>
                <w:rFonts w:ascii="Times New Roman" w:eastAsia="Times New Roman" w:hAnsi="Times New Roman" w:cs="Times New Roman"/>
                <w:color w:val="000000"/>
                <w:sz w:val="24"/>
                <w:szCs w:val="24"/>
                <w:lang w:eastAsia="ru-RU"/>
              </w:rPr>
              <w:t>критическое</w:t>
            </w:r>
            <w:proofErr w:type="spellEnd"/>
          </w:p>
        </w:tc>
      </w:tr>
      <w:tr w:rsidR="0099513F" w:rsidRPr="001C2930" w14:paraId="7BDBA638" w14:textId="77777777" w:rsidTr="00116ED3">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19B579E8"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Между</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группами</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1273F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243,5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713B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39BCE0B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243,5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E04FEE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17,664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B4CA6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0,01634</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72C49D8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5,317655</w:t>
            </w:r>
          </w:p>
        </w:tc>
      </w:tr>
      <w:tr w:rsidR="0099513F" w:rsidRPr="001C2930" w14:paraId="63F0CE6D" w14:textId="77777777" w:rsidTr="00116ED3">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484A775"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Внутри</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1909B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275,7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7C0D9"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7CE2437"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13,785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50349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FE39D5"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10FD63F8"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34EED21B" w14:textId="77777777" w:rsidTr="00116ED3">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82C185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EADCAC5"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48BE4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DB7C9E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EC8D02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E51A31"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182A96F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5FA78E6E" w14:textId="77777777" w:rsidTr="00116ED3">
        <w:trPr>
          <w:trHeight w:val="315"/>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48FF351E"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Итого</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A59B8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519,2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4CB63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20</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EF7B8A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07374A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4DDA1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2DB3A401"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r>
      <w:tr w:rsidR="00D56CED" w:rsidRPr="007A04FA" w14:paraId="201B5830" w14:textId="77777777" w:rsidTr="001C2930">
        <w:trPr>
          <w:trHeight w:val="315"/>
        </w:trPr>
        <w:tc>
          <w:tcPr>
            <w:tcW w:w="9498" w:type="dxa"/>
            <w:gridSpan w:val="7"/>
            <w:tcBorders>
              <w:top w:val="single" w:sz="4" w:space="0" w:color="auto"/>
              <w:left w:val="single" w:sz="4" w:space="0" w:color="auto"/>
              <w:bottom w:val="single" w:sz="4" w:space="0" w:color="auto"/>
              <w:right w:val="single" w:sz="4" w:space="0" w:color="auto"/>
            </w:tcBorders>
            <w:noWrap/>
            <w:vAlign w:val="bottom"/>
          </w:tcPr>
          <w:p w14:paraId="06810EA4" w14:textId="18AC98BE" w:rsidR="00D56CED" w:rsidRPr="00116ED3" w:rsidRDefault="00D56CED"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r w:rsidRPr="00116ED3">
              <w:rPr>
                <w:rFonts w:ascii="Times New Roman" w:eastAsia="Times New Roman" w:hAnsi="Times New Roman" w:cs="Times New Roman"/>
                <w:color w:val="000000"/>
                <w:sz w:val="24"/>
                <w:szCs w:val="24"/>
                <w:lang w:val="ru-RU" w:eastAsia="ru-RU"/>
              </w:rPr>
              <w:t>Примечание – составлено автором на основе расчетов (таблица 12)</w:t>
            </w:r>
          </w:p>
        </w:tc>
      </w:tr>
    </w:tbl>
    <w:p w14:paraId="3A100A85"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3923A101" w14:textId="502833DC" w:rsidR="0099513F" w:rsidRPr="000E220A" w:rsidRDefault="0099513F" w:rsidP="00116ED3">
      <w:pPr>
        <w:tabs>
          <w:tab w:val="left" w:pos="360"/>
          <w:tab w:val="left" w:pos="450"/>
        </w:tabs>
        <w:spacing w:after="0" w:line="240" w:lineRule="auto"/>
        <w:ind w:firstLine="709"/>
        <w:jc w:val="both"/>
        <w:rPr>
          <w:rFonts w:ascii="Times New Roman" w:hAnsi="Times New Roman" w:cs="Times New Roman"/>
          <w:sz w:val="28"/>
          <w:szCs w:val="28"/>
          <w:lang w:val="ru-RU"/>
        </w:rPr>
      </w:pP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calc</w:t>
      </w:r>
      <w:proofErr w:type="spellEnd"/>
      <w:r w:rsidRPr="000E220A">
        <w:rPr>
          <w:rFonts w:ascii="Times New Roman" w:hAnsi="Times New Roman" w:cs="Times New Roman"/>
          <w:sz w:val="28"/>
          <w:szCs w:val="28"/>
          <w:lang w:val="ru-RU"/>
        </w:rPr>
        <w:t xml:space="preserve"> = 17,664 &gt; </w:t>
      </w:r>
      <w:proofErr w:type="spellStart"/>
      <w:r w:rsidRPr="000E220A">
        <w:rPr>
          <w:rFonts w:ascii="Times New Roman" w:hAnsi="Times New Roman" w:cs="Times New Roman"/>
          <w:sz w:val="28"/>
          <w:szCs w:val="28"/>
        </w:rPr>
        <w:t>F</w:t>
      </w:r>
      <w:r w:rsidRPr="000E220A">
        <w:rPr>
          <w:rFonts w:ascii="Times New Roman" w:hAnsi="Times New Roman" w:cs="Times New Roman"/>
          <w:i/>
          <w:sz w:val="28"/>
          <w:szCs w:val="28"/>
        </w:rPr>
        <w:t>crit</w:t>
      </w:r>
      <w:proofErr w:type="spellEnd"/>
      <w:r w:rsidRPr="000E220A">
        <w:rPr>
          <w:rFonts w:ascii="Times New Roman" w:hAnsi="Times New Roman" w:cs="Times New Roman"/>
          <w:sz w:val="28"/>
          <w:szCs w:val="28"/>
          <w:lang w:val="ru-RU"/>
        </w:rPr>
        <w:t xml:space="preserve"> = 5,32, соответственно с вероятностью 95% отклоняем нулевую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03</m:t>
            </m:r>
          </m:sub>
        </m:sSub>
      </m:oMath>
      <w:r w:rsidRPr="000E220A">
        <w:rPr>
          <w:rFonts w:ascii="Times New Roman" w:hAnsi="Times New Roman" w:cs="Times New Roman"/>
          <w:sz w:val="28"/>
          <w:szCs w:val="28"/>
          <w:lang w:val="ru-RU"/>
        </w:rPr>
        <w:t xml:space="preserve"> об отсутствии влияния возможности профессионального роста после получения дополнительного образования не влияют на выбор предпочтительной организации, на базе которой следует получать дополнительно образования и делаем вывод, что возможности профессионального роста после получения дополнительного образования влияют на выбор предпочтительной организации, на базе которой следует получать дополнительно</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образовани</w:t>
      </w:r>
      <w:r w:rsidR="00E12A33" w:rsidRPr="000E220A">
        <w:rPr>
          <w:rFonts w:ascii="Times New Roman" w:hAnsi="Times New Roman" w:cs="Times New Roman"/>
          <w:sz w:val="28"/>
          <w:szCs w:val="28"/>
          <w:lang w:val="ru-RU"/>
        </w:rPr>
        <w:t>е</w:t>
      </w:r>
      <w:r w:rsidRPr="000E220A">
        <w:rPr>
          <w:rFonts w:ascii="Times New Roman" w:hAnsi="Times New Roman" w:cs="Times New Roman"/>
          <w:sz w:val="28"/>
          <w:szCs w:val="28"/>
          <w:lang w:val="ru-RU"/>
        </w:rPr>
        <w:t xml:space="preserve">, то есть подтверждаем альтернативную гипотезу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3</m:t>
            </m:r>
          </m:sub>
        </m:sSub>
      </m:oMath>
      <w:r w:rsidRPr="000E220A">
        <w:rPr>
          <w:rFonts w:ascii="Times New Roman" w:hAnsi="Times New Roman" w:cs="Times New Roman"/>
          <w:sz w:val="28"/>
          <w:szCs w:val="28"/>
          <w:lang w:val="ru-RU"/>
        </w:rPr>
        <w:t xml:space="preserve"> .</w:t>
      </w:r>
    </w:p>
    <w:p w14:paraId="1560F56F"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r w:rsidRPr="000E220A">
        <w:rPr>
          <w:rFonts w:ascii="Times New Roman" w:hAnsi="Times New Roman" w:cs="Times New Roman"/>
          <w:noProof/>
          <w:sz w:val="28"/>
          <w:szCs w:val="28"/>
        </w:rPr>
        <w:lastRenderedPageBreak/>
        <w:drawing>
          <wp:inline distT="0" distB="0" distL="0" distR="0" wp14:anchorId="327E7967" wp14:editId="3FB77476">
            <wp:extent cx="5773420" cy="1717482"/>
            <wp:effectExtent l="0" t="0" r="0" b="0"/>
            <wp:docPr id="2036825242" name="Chart 1">
              <a:extLst xmlns:a="http://schemas.openxmlformats.org/drawingml/2006/main">
                <a:ext uri="{FF2B5EF4-FFF2-40B4-BE49-F238E27FC236}">
                  <a16:creationId xmlns:a16="http://schemas.microsoft.com/office/drawing/2014/main" id="{5AB6FE06-3EB6-7AB2-2ACF-1172DDFA2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B45E98"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p>
    <w:p w14:paraId="7BFBA98E" w14:textId="78E5EB7B" w:rsidR="005F39DA" w:rsidRPr="000E220A" w:rsidRDefault="005F39DA" w:rsidP="00846A55">
      <w:pPr>
        <w:tabs>
          <w:tab w:val="left" w:pos="360"/>
          <w:tab w:val="left" w:pos="450"/>
        </w:tabs>
        <w:spacing w:after="0" w:line="240" w:lineRule="auto"/>
        <w:jc w:val="center"/>
        <w:rPr>
          <w:rFonts w:ascii="Times New Roman" w:eastAsia="Times New Roman" w:hAnsi="Times New Roman" w:cs="Times New Roman"/>
          <w:bCs/>
          <w:color w:val="000000"/>
          <w:sz w:val="28"/>
          <w:szCs w:val="28"/>
          <w:lang w:val="ru-RU" w:eastAsia="ru-RU"/>
        </w:rPr>
      </w:pPr>
      <w:r w:rsidRPr="000E220A">
        <w:rPr>
          <w:rFonts w:ascii="Times New Roman" w:hAnsi="Times New Roman" w:cs="Times New Roman"/>
          <w:bCs/>
          <w:sz w:val="28"/>
          <w:szCs w:val="28"/>
          <w:lang w:val="ru-RU"/>
        </w:rPr>
        <w:t xml:space="preserve">Рисунок </w:t>
      </w:r>
      <w:r w:rsidR="00C47BFF"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4</w:t>
      </w:r>
      <w:r w:rsidRPr="000E220A">
        <w:rPr>
          <w:rFonts w:ascii="Times New Roman" w:hAnsi="Times New Roman" w:cs="Times New Roman"/>
          <w:bCs/>
          <w:sz w:val="28"/>
          <w:szCs w:val="28"/>
          <w:lang w:val="ru-RU"/>
        </w:rPr>
        <w:t xml:space="preserve"> </w:t>
      </w:r>
      <w:r w:rsidR="00182735" w:rsidRPr="000E220A">
        <w:rPr>
          <w:rFonts w:ascii="Times New Roman" w:hAnsi="Times New Roman" w:cs="Times New Roman"/>
          <w:bCs/>
          <w:sz w:val="28"/>
          <w:szCs w:val="28"/>
          <w:lang w:val="ru-RU"/>
        </w:rPr>
        <w:t>- Возможности</w:t>
      </w:r>
      <w:r w:rsidRPr="000E220A">
        <w:rPr>
          <w:rFonts w:ascii="Times New Roman" w:eastAsia="Times New Roman" w:hAnsi="Times New Roman" w:cs="Times New Roman"/>
          <w:bCs/>
          <w:color w:val="000000"/>
          <w:sz w:val="28"/>
          <w:szCs w:val="28"/>
          <w:lang w:val="ru-RU" w:eastAsia="ru-RU"/>
        </w:rPr>
        <w:t xml:space="preserve"> профессионального роста</w:t>
      </w:r>
    </w:p>
    <w:p w14:paraId="43408EB8" w14:textId="77777777" w:rsidR="001C2930" w:rsidRDefault="001C2930" w:rsidP="00CE3A4B">
      <w:pPr>
        <w:tabs>
          <w:tab w:val="left" w:pos="360"/>
          <w:tab w:val="left" w:pos="450"/>
        </w:tabs>
        <w:spacing w:after="0" w:line="240" w:lineRule="auto"/>
        <w:jc w:val="both"/>
        <w:rPr>
          <w:rFonts w:ascii="Times New Roman" w:hAnsi="Times New Roman" w:cs="Times New Roman"/>
          <w:iCs/>
          <w:spacing w:val="-2"/>
          <w:sz w:val="28"/>
          <w:szCs w:val="28"/>
          <w:lang w:val="ru-RU"/>
        </w:rPr>
      </w:pPr>
    </w:p>
    <w:p w14:paraId="0CB21F21" w14:textId="5893B175" w:rsidR="00274031" w:rsidRPr="00116ED3" w:rsidRDefault="00572941" w:rsidP="00CE3A4B">
      <w:pPr>
        <w:tabs>
          <w:tab w:val="left" w:pos="360"/>
          <w:tab w:val="left" w:pos="450"/>
        </w:tabs>
        <w:spacing w:after="0" w:line="240" w:lineRule="auto"/>
        <w:jc w:val="both"/>
        <w:rPr>
          <w:rFonts w:ascii="Times New Roman" w:hAnsi="Times New Roman" w:cs="Times New Roman"/>
          <w:iCs/>
          <w:spacing w:val="-2"/>
          <w:sz w:val="24"/>
          <w:szCs w:val="24"/>
          <w:lang w:val="ru-RU"/>
        </w:rPr>
      </w:pPr>
      <w:r w:rsidRPr="00116ED3">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116ED3" w:rsidRPr="00116ED3">
        <w:rPr>
          <w:rFonts w:ascii="Times New Roman" w:hAnsi="Times New Roman" w:cs="Times New Roman"/>
          <w:iCs/>
          <w:spacing w:val="-2"/>
          <w:sz w:val="24"/>
          <w:szCs w:val="24"/>
          <w:lang w:val="ru-RU"/>
        </w:rPr>
        <w:t>я</w:t>
      </w:r>
      <w:r w:rsidRPr="00116ED3">
        <w:rPr>
          <w:rFonts w:ascii="Times New Roman" w:hAnsi="Times New Roman" w:cs="Times New Roman"/>
          <w:iCs/>
          <w:spacing w:val="-2"/>
          <w:sz w:val="24"/>
          <w:szCs w:val="24"/>
          <w:lang w:val="ru-RU"/>
        </w:rPr>
        <w:t xml:space="preserve"> 1</w:t>
      </w:r>
    </w:p>
    <w:p w14:paraId="1A6EAF4F" w14:textId="77777777" w:rsidR="00572941" w:rsidRPr="000E220A" w:rsidRDefault="00572941" w:rsidP="00CE3A4B">
      <w:pPr>
        <w:tabs>
          <w:tab w:val="left" w:pos="360"/>
          <w:tab w:val="left" w:pos="450"/>
        </w:tabs>
        <w:spacing w:after="0" w:line="240" w:lineRule="auto"/>
        <w:jc w:val="both"/>
        <w:rPr>
          <w:rFonts w:ascii="Times New Roman" w:hAnsi="Times New Roman" w:cs="Times New Roman"/>
          <w:sz w:val="28"/>
          <w:szCs w:val="28"/>
          <w:lang w:val="ru-RU"/>
        </w:rPr>
      </w:pPr>
    </w:p>
    <w:p w14:paraId="799DBAB1" w14:textId="77777777"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Анализ полученных данных позволяет сделать вывод, что абсолютно все респонденты считают, что получения дополнительного образования открывает для них новые возможности на профессионального роста, дополнительное образование дает возможность формирования новых знакомств для обмена опытом, получения новых знаний через прохождения стажировок как в ведущих компаниях на рынке, так и в университете. </w:t>
      </w:r>
    </w:p>
    <w:p w14:paraId="0A7AAAC5" w14:textId="344E4D1C" w:rsidR="0099513F" w:rsidRPr="000E220A"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sz w:val="28"/>
          <w:szCs w:val="28"/>
          <w:lang w:val="ru-RU"/>
        </w:rPr>
        <w:t>Тестирование Гипотезы Н4.</w:t>
      </w:r>
      <w:r w:rsidRPr="000E220A">
        <w:rPr>
          <w:rFonts w:ascii="Times New Roman" w:hAnsi="Times New Roman" w:cs="Times New Roman"/>
          <w:i/>
          <w:sz w:val="28"/>
          <w:szCs w:val="28"/>
          <w:lang w:val="ru-RU"/>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04</m:t>
            </m:r>
          </m:sub>
        </m:sSub>
      </m:oMath>
      <w:r w:rsidRPr="000E220A">
        <w:rPr>
          <w:rFonts w:ascii="Times New Roman" w:hAnsi="Times New Roman" w:cs="Times New Roman"/>
          <w:sz w:val="28"/>
          <w:szCs w:val="28"/>
          <w:lang w:val="ru-RU"/>
        </w:rPr>
        <w:t xml:space="preserve"> – вид и сроки получения дополнительного образования не влияют на выбор предпочтительной организации, на базе которой следует получать дополнительно образования респонденты;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lang w:val="ru-RU"/>
              </w:rPr>
              <m:t>4</m:t>
            </m:r>
          </m:sub>
        </m:sSub>
      </m:oMath>
      <w:r w:rsidRPr="000E220A">
        <w:rPr>
          <w:rFonts w:ascii="Times New Roman" w:hAnsi="Times New Roman" w:cs="Times New Roman"/>
          <w:sz w:val="28"/>
          <w:szCs w:val="28"/>
          <w:lang w:val="ru-RU"/>
        </w:rPr>
        <w:t xml:space="preserve"> – </w:t>
      </w:r>
      <w:proofErr w:type="gramStart"/>
      <w:r w:rsidRPr="000E220A">
        <w:rPr>
          <w:rFonts w:ascii="Times New Roman" w:hAnsi="Times New Roman" w:cs="Times New Roman"/>
          <w:sz w:val="28"/>
          <w:szCs w:val="28"/>
          <w:lang w:val="ru-RU"/>
        </w:rPr>
        <w:t>вид  и</w:t>
      </w:r>
      <w:proofErr w:type="gramEnd"/>
      <w:r w:rsidRPr="000E220A">
        <w:rPr>
          <w:rFonts w:ascii="Times New Roman" w:hAnsi="Times New Roman" w:cs="Times New Roman"/>
          <w:sz w:val="28"/>
          <w:szCs w:val="28"/>
          <w:lang w:val="ru-RU"/>
        </w:rPr>
        <w:t xml:space="preserve"> сроки получения дополнительного образования влияют на выбор предпочтительной организации, на базе которой следует получать дополнительно образования респонденты.</w:t>
      </w:r>
    </w:p>
    <w:p w14:paraId="1EF6054F"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5F3674F3" w14:textId="20A75B81"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D03B97" w:rsidRPr="000E220A">
        <w:rPr>
          <w:rFonts w:ascii="Times New Roman" w:hAnsi="Times New Roman" w:cs="Times New Roman"/>
          <w:bCs/>
          <w:sz w:val="28"/>
          <w:szCs w:val="28"/>
          <w:lang w:val="ru-RU"/>
        </w:rPr>
        <w:t>20</w:t>
      </w:r>
      <w:r w:rsidR="005F39DA" w:rsidRPr="000E220A">
        <w:rPr>
          <w:rFonts w:ascii="Times New Roman" w:hAnsi="Times New Roman" w:cs="Times New Roman"/>
          <w:bCs/>
          <w:sz w:val="28"/>
          <w:szCs w:val="28"/>
          <w:lang w:val="ru-RU"/>
        </w:rPr>
        <w:t xml:space="preserve"> - В</w:t>
      </w:r>
      <w:r w:rsidRPr="000E220A">
        <w:rPr>
          <w:rFonts w:ascii="Times New Roman" w:hAnsi="Times New Roman" w:cs="Times New Roman"/>
          <w:bCs/>
          <w:sz w:val="28"/>
          <w:szCs w:val="28"/>
          <w:lang w:val="ru-RU"/>
        </w:rPr>
        <w:t>иды дополнительного образования</w:t>
      </w:r>
    </w:p>
    <w:p w14:paraId="4F03A698"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9"/>
        <w:gridCol w:w="1593"/>
      </w:tblGrid>
      <w:tr w:rsidR="0099513F" w:rsidRPr="001C2930" w14:paraId="1CA3517C" w14:textId="77777777" w:rsidTr="00116ED3">
        <w:trPr>
          <w:trHeight w:val="79"/>
        </w:trPr>
        <w:tc>
          <w:tcPr>
            <w:tcW w:w="8009" w:type="dxa"/>
          </w:tcPr>
          <w:p w14:paraId="5A1AF13B" w14:textId="77777777" w:rsidR="0099513F" w:rsidRPr="001C2930" w:rsidRDefault="0099513F" w:rsidP="00CE3A4B">
            <w:pPr>
              <w:tabs>
                <w:tab w:val="left" w:pos="360"/>
                <w:tab w:val="left" w:pos="450"/>
              </w:tabs>
              <w:spacing w:after="0" w:line="240" w:lineRule="auto"/>
              <w:rPr>
                <w:rFonts w:ascii="Times New Roman" w:hAnsi="Times New Roman" w:cs="Times New Roman"/>
                <w:sz w:val="24"/>
                <w:szCs w:val="24"/>
                <w:lang w:val="ru-RU"/>
              </w:rPr>
            </w:pPr>
            <w:r w:rsidRPr="001C2930">
              <w:rPr>
                <w:rFonts w:ascii="Times New Roman" w:hAnsi="Times New Roman" w:cs="Times New Roman"/>
                <w:sz w:val="24"/>
                <w:szCs w:val="24"/>
                <w:lang w:val="ru-RU"/>
              </w:rPr>
              <w:t>Какие виды дополнительного образования вы бы предпочли получить?</w:t>
            </w:r>
          </w:p>
        </w:tc>
        <w:tc>
          <w:tcPr>
            <w:tcW w:w="1593" w:type="dxa"/>
          </w:tcPr>
          <w:p w14:paraId="56A5405F"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w:t>
            </w:r>
          </w:p>
        </w:tc>
      </w:tr>
      <w:tr w:rsidR="0099513F" w:rsidRPr="001C2930" w14:paraId="0EA1DE2E" w14:textId="77777777" w:rsidTr="001C2930">
        <w:trPr>
          <w:trHeight w:val="314"/>
        </w:trPr>
        <w:tc>
          <w:tcPr>
            <w:tcW w:w="8009" w:type="dxa"/>
            <w:hideMark/>
          </w:tcPr>
          <w:p w14:paraId="4079B4C6"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 xml:space="preserve">1-2-дневные </w:t>
            </w:r>
            <w:proofErr w:type="spellStart"/>
            <w:r w:rsidRPr="001C2930">
              <w:rPr>
                <w:rFonts w:ascii="Times New Roman" w:eastAsia="Times New Roman" w:hAnsi="Times New Roman" w:cs="Times New Roman"/>
                <w:color w:val="000000"/>
                <w:sz w:val="24"/>
                <w:szCs w:val="24"/>
              </w:rPr>
              <w:t>семинары</w:t>
            </w:r>
            <w:proofErr w:type="spellEnd"/>
            <w:r w:rsidRPr="001C2930">
              <w:rPr>
                <w:rFonts w:ascii="Times New Roman" w:eastAsia="Times New Roman" w:hAnsi="Times New Roman" w:cs="Times New Roman"/>
                <w:color w:val="000000"/>
                <w:sz w:val="24"/>
                <w:szCs w:val="24"/>
              </w:rPr>
              <w:t xml:space="preserve">, </w:t>
            </w:r>
            <w:proofErr w:type="spellStart"/>
            <w:r w:rsidRPr="001C2930">
              <w:rPr>
                <w:rFonts w:ascii="Times New Roman" w:eastAsia="Times New Roman" w:hAnsi="Times New Roman" w:cs="Times New Roman"/>
                <w:color w:val="000000"/>
                <w:sz w:val="24"/>
                <w:szCs w:val="24"/>
              </w:rPr>
              <w:t>тренинги</w:t>
            </w:r>
            <w:proofErr w:type="spellEnd"/>
          </w:p>
        </w:tc>
        <w:tc>
          <w:tcPr>
            <w:tcW w:w="1593" w:type="dxa"/>
            <w:hideMark/>
          </w:tcPr>
          <w:p w14:paraId="1818E8A6"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16</w:t>
            </w:r>
          </w:p>
        </w:tc>
      </w:tr>
      <w:tr w:rsidR="0099513F" w:rsidRPr="001C2930" w14:paraId="026CCD13" w14:textId="77777777" w:rsidTr="00116ED3">
        <w:trPr>
          <w:trHeight w:val="79"/>
        </w:trPr>
        <w:tc>
          <w:tcPr>
            <w:tcW w:w="8009" w:type="dxa"/>
            <w:hideMark/>
          </w:tcPr>
          <w:p w14:paraId="72D55530"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lang w:val="ru-RU"/>
              </w:rPr>
            </w:pPr>
            <w:r w:rsidRPr="001C2930">
              <w:rPr>
                <w:rFonts w:ascii="Times New Roman" w:eastAsia="Times New Roman" w:hAnsi="Times New Roman" w:cs="Times New Roman"/>
                <w:color w:val="000000"/>
                <w:sz w:val="24"/>
                <w:szCs w:val="24"/>
                <w:lang w:val="ru-RU"/>
              </w:rPr>
              <w:t>Среднесрочные программы и курсы (длительностью до полугода)</w:t>
            </w:r>
          </w:p>
        </w:tc>
        <w:tc>
          <w:tcPr>
            <w:tcW w:w="1593" w:type="dxa"/>
            <w:hideMark/>
          </w:tcPr>
          <w:p w14:paraId="7D320167"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54</w:t>
            </w:r>
          </w:p>
        </w:tc>
      </w:tr>
      <w:tr w:rsidR="0099513F" w:rsidRPr="001C2930" w14:paraId="7F46D4D0" w14:textId="77777777" w:rsidTr="00116ED3">
        <w:trPr>
          <w:trHeight w:val="79"/>
        </w:trPr>
        <w:tc>
          <w:tcPr>
            <w:tcW w:w="8009" w:type="dxa"/>
            <w:hideMark/>
          </w:tcPr>
          <w:p w14:paraId="230400BC"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lang w:val="ru-RU"/>
              </w:rPr>
            </w:pPr>
            <w:r w:rsidRPr="001C2930">
              <w:rPr>
                <w:rFonts w:ascii="Times New Roman" w:eastAsia="Times New Roman" w:hAnsi="Times New Roman" w:cs="Times New Roman"/>
                <w:color w:val="000000"/>
                <w:sz w:val="24"/>
                <w:szCs w:val="24"/>
                <w:lang w:val="ru-RU"/>
              </w:rPr>
              <w:t>Долгосрочные программы и курсы (от полугода и более)</w:t>
            </w:r>
          </w:p>
        </w:tc>
        <w:tc>
          <w:tcPr>
            <w:tcW w:w="1593" w:type="dxa"/>
            <w:hideMark/>
          </w:tcPr>
          <w:p w14:paraId="6B9CF3EE" w14:textId="77777777" w:rsidR="0099513F" w:rsidRPr="001C2930" w:rsidRDefault="0099513F" w:rsidP="00CE3A4B">
            <w:pPr>
              <w:tabs>
                <w:tab w:val="left" w:pos="360"/>
                <w:tab w:val="left" w:pos="450"/>
              </w:tabs>
              <w:spacing w:after="0" w:line="240" w:lineRule="auto"/>
              <w:rPr>
                <w:rFonts w:ascii="Times New Roman" w:eastAsia="Times New Roman" w:hAnsi="Times New Roman" w:cs="Times New Roman"/>
                <w:color w:val="000000"/>
                <w:sz w:val="24"/>
                <w:szCs w:val="24"/>
              </w:rPr>
            </w:pPr>
            <w:r w:rsidRPr="001C2930">
              <w:rPr>
                <w:rFonts w:ascii="Times New Roman" w:eastAsia="Times New Roman" w:hAnsi="Times New Roman" w:cs="Times New Roman"/>
                <w:color w:val="000000"/>
                <w:sz w:val="24"/>
                <w:szCs w:val="24"/>
              </w:rPr>
              <w:t>30</w:t>
            </w:r>
          </w:p>
        </w:tc>
      </w:tr>
      <w:tr w:rsidR="00D56CED" w:rsidRPr="007A04FA" w14:paraId="257C20F4" w14:textId="77777777" w:rsidTr="00116ED3">
        <w:trPr>
          <w:trHeight w:val="79"/>
        </w:trPr>
        <w:tc>
          <w:tcPr>
            <w:tcW w:w="9602" w:type="dxa"/>
            <w:gridSpan w:val="2"/>
          </w:tcPr>
          <w:p w14:paraId="7CF6DCA8" w14:textId="5472034F" w:rsidR="00D56CED" w:rsidRPr="001C2930" w:rsidRDefault="00572941" w:rsidP="00846A55">
            <w:pPr>
              <w:tabs>
                <w:tab w:val="left" w:pos="413"/>
              </w:tabs>
              <w:spacing w:after="0" w:line="240" w:lineRule="auto"/>
              <w:jc w:val="both"/>
              <w:rPr>
                <w:rFonts w:ascii="Times New Roman" w:hAnsi="Times New Roman" w:cs="Times New Roman"/>
                <w:sz w:val="24"/>
                <w:szCs w:val="24"/>
                <w:lang w:val="ru-RU"/>
              </w:rPr>
            </w:pPr>
            <w:r w:rsidRPr="001C2930">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w:t>
            </w:r>
            <w:r w:rsidR="00116ED3">
              <w:rPr>
                <w:rFonts w:ascii="Times New Roman" w:hAnsi="Times New Roman" w:cs="Times New Roman"/>
                <w:iCs/>
                <w:spacing w:val="-2"/>
                <w:sz w:val="24"/>
                <w:szCs w:val="24"/>
                <w:lang w:val="ru-RU"/>
              </w:rPr>
              <w:t>ия</w:t>
            </w:r>
            <w:r w:rsidRPr="001C2930">
              <w:rPr>
                <w:rFonts w:ascii="Times New Roman" w:hAnsi="Times New Roman" w:cs="Times New Roman"/>
                <w:iCs/>
                <w:spacing w:val="-2"/>
                <w:sz w:val="24"/>
                <w:szCs w:val="24"/>
                <w:lang w:val="ru-RU"/>
              </w:rPr>
              <w:t xml:space="preserve"> 1</w:t>
            </w:r>
          </w:p>
        </w:tc>
      </w:tr>
    </w:tbl>
    <w:p w14:paraId="5B5F2A5E"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6CE94D42" w14:textId="5827D678"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r w:rsidRPr="000E220A">
        <w:rPr>
          <w:rFonts w:ascii="Times New Roman" w:hAnsi="Times New Roman" w:cs="Times New Roman"/>
          <w:bCs/>
          <w:sz w:val="28"/>
          <w:szCs w:val="28"/>
          <w:lang w:val="ru-RU"/>
        </w:rPr>
        <w:t xml:space="preserve">Таблица </w:t>
      </w:r>
      <w:r w:rsidR="001F12E8" w:rsidRPr="000E220A">
        <w:rPr>
          <w:rFonts w:ascii="Times New Roman" w:hAnsi="Times New Roman" w:cs="Times New Roman"/>
          <w:bCs/>
          <w:sz w:val="28"/>
          <w:szCs w:val="28"/>
          <w:lang w:val="ru-RU"/>
        </w:rPr>
        <w:t>21</w:t>
      </w:r>
      <w:r w:rsidR="005F39DA" w:rsidRPr="000E220A">
        <w:rPr>
          <w:rFonts w:ascii="Times New Roman" w:hAnsi="Times New Roman" w:cs="Times New Roman"/>
          <w:bCs/>
          <w:sz w:val="28"/>
          <w:szCs w:val="28"/>
          <w:lang w:val="ru-RU"/>
        </w:rPr>
        <w:t xml:space="preserve"> </w:t>
      </w:r>
      <w:proofErr w:type="gramStart"/>
      <w:r w:rsidR="005F39DA"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lang w:val="ru-RU"/>
        </w:rPr>
        <w:t xml:space="preserve"> </w:t>
      </w:r>
      <w:r w:rsidRPr="000E220A">
        <w:rPr>
          <w:rFonts w:ascii="Times New Roman" w:hAnsi="Times New Roman" w:cs="Times New Roman"/>
          <w:bCs/>
          <w:sz w:val="28"/>
          <w:szCs w:val="28"/>
        </w:rPr>
        <w:t>ANOVA</w:t>
      </w:r>
      <w:proofErr w:type="gramEnd"/>
      <w:r w:rsidRPr="000E220A">
        <w:rPr>
          <w:rFonts w:ascii="Times New Roman" w:hAnsi="Times New Roman" w:cs="Times New Roman"/>
          <w:bCs/>
          <w:sz w:val="28"/>
          <w:szCs w:val="28"/>
          <w:lang w:val="ru-RU"/>
        </w:rPr>
        <w:t xml:space="preserve"> факторов «</w:t>
      </w:r>
      <w:r w:rsidRPr="000E220A">
        <w:rPr>
          <w:rFonts w:ascii="Times New Roman" w:eastAsia="Times New Roman" w:hAnsi="Times New Roman" w:cs="Times New Roman"/>
          <w:bCs/>
          <w:color w:val="000000"/>
          <w:sz w:val="28"/>
          <w:szCs w:val="28"/>
          <w:lang w:val="ru-RU" w:eastAsia="ru-RU"/>
        </w:rPr>
        <w:t>виды дополнительного образования / выбор предпочтительной организации, на базе которой следует получать дополнительно</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eastAsia="Times New Roman" w:hAnsi="Times New Roman" w:cs="Times New Roman"/>
          <w:bCs/>
          <w:color w:val="000000"/>
          <w:sz w:val="28"/>
          <w:szCs w:val="28"/>
          <w:lang w:val="ru-RU" w:eastAsia="ru-RU"/>
        </w:rPr>
        <w:t xml:space="preserve"> образовани</w:t>
      </w:r>
      <w:r w:rsidR="00E12A33" w:rsidRPr="000E220A">
        <w:rPr>
          <w:rFonts w:ascii="Times New Roman" w:eastAsia="Times New Roman" w:hAnsi="Times New Roman" w:cs="Times New Roman"/>
          <w:bCs/>
          <w:color w:val="000000"/>
          <w:sz w:val="28"/>
          <w:szCs w:val="28"/>
          <w:lang w:val="ru-RU" w:eastAsia="ru-RU"/>
        </w:rPr>
        <w:t>е</w:t>
      </w:r>
      <w:r w:rsidRPr="000E220A">
        <w:rPr>
          <w:rFonts w:ascii="Times New Roman" w:hAnsi="Times New Roman" w:cs="Times New Roman"/>
          <w:bCs/>
          <w:sz w:val="28"/>
          <w:szCs w:val="28"/>
          <w:lang w:val="ru-RU"/>
        </w:rPr>
        <w:t xml:space="preserve">» </w:t>
      </w:r>
    </w:p>
    <w:tbl>
      <w:tblPr>
        <w:tblW w:w="9632" w:type="dxa"/>
        <w:tblLook w:val="04A0" w:firstRow="1" w:lastRow="0" w:firstColumn="1" w:lastColumn="0" w:noHBand="0" w:noVBand="1"/>
      </w:tblPr>
      <w:tblGrid>
        <w:gridCol w:w="2832"/>
        <w:gridCol w:w="1174"/>
        <w:gridCol w:w="535"/>
        <w:gridCol w:w="909"/>
        <w:gridCol w:w="972"/>
        <w:gridCol w:w="1375"/>
        <w:gridCol w:w="1835"/>
      </w:tblGrid>
      <w:tr w:rsidR="0099513F" w:rsidRPr="007A04FA" w14:paraId="4D15EB41" w14:textId="77777777" w:rsidTr="00F74F4C">
        <w:trPr>
          <w:trHeight w:val="315"/>
        </w:trPr>
        <w:tc>
          <w:tcPr>
            <w:tcW w:w="2832" w:type="dxa"/>
            <w:tcBorders>
              <w:top w:val="nil"/>
              <w:left w:val="nil"/>
              <w:bottom w:val="single" w:sz="4" w:space="0" w:color="auto"/>
              <w:right w:val="nil"/>
            </w:tcBorders>
            <w:noWrap/>
            <w:vAlign w:val="bottom"/>
          </w:tcPr>
          <w:p w14:paraId="4D45D982" w14:textId="2CA5D1A8"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1174" w:type="dxa"/>
            <w:tcBorders>
              <w:top w:val="nil"/>
              <w:left w:val="nil"/>
              <w:bottom w:val="single" w:sz="4" w:space="0" w:color="auto"/>
              <w:right w:val="nil"/>
            </w:tcBorders>
            <w:noWrap/>
            <w:vAlign w:val="bottom"/>
            <w:hideMark/>
          </w:tcPr>
          <w:p w14:paraId="0BB625E0"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val="ru-RU" w:eastAsia="ru-RU"/>
              </w:rPr>
            </w:pPr>
          </w:p>
        </w:tc>
        <w:tc>
          <w:tcPr>
            <w:tcW w:w="535" w:type="dxa"/>
            <w:tcBorders>
              <w:top w:val="nil"/>
              <w:left w:val="nil"/>
              <w:bottom w:val="single" w:sz="4" w:space="0" w:color="auto"/>
              <w:right w:val="nil"/>
            </w:tcBorders>
            <w:noWrap/>
            <w:vAlign w:val="bottom"/>
            <w:hideMark/>
          </w:tcPr>
          <w:p w14:paraId="65D7A716"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909" w:type="dxa"/>
            <w:tcBorders>
              <w:top w:val="nil"/>
              <w:left w:val="nil"/>
              <w:bottom w:val="single" w:sz="4" w:space="0" w:color="auto"/>
              <w:right w:val="nil"/>
            </w:tcBorders>
            <w:noWrap/>
            <w:vAlign w:val="bottom"/>
            <w:hideMark/>
          </w:tcPr>
          <w:p w14:paraId="1D31F759"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972" w:type="dxa"/>
            <w:tcBorders>
              <w:top w:val="nil"/>
              <w:left w:val="nil"/>
              <w:bottom w:val="single" w:sz="4" w:space="0" w:color="auto"/>
              <w:right w:val="nil"/>
            </w:tcBorders>
            <w:noWrap/>
            <w:vAlign w:val="bottom"/>
            <w:hideMark/>
          </w:tcPr>
          <w:p w14:paraId="20EACA94"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1375" w:type="dxa"/>
            <w:tcBorders>
              <w:top w:val="nil"/>
              <w:left w:val="nil"/>
              <w:bottom w:val="single" w:sz="4" w:space="0" w:color="auto"/>
              <w:right w:val="nil"/>
            </w:tcBorders>
            <w:noWrap/>
            <w:vAlign w:val="bottom"/>
            <w:hideMark/>
          </w:tcPr>
          <w:p w14:paraId="6A6A60E9"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c>
          <w:tcPr>
            <w:tcW w:w="1835" w:type="dxa"/>
            <w:tcBorders>
              <w:top w:val="nil"/>
              <w:left w:val="nil"/>
              <w:bottom w:val="single" w:sz="4" w:space="0" w:color="auto"/>
              <w:right w:val="nil"/>
            </w:tcBorders>
            <w:noWrap/>
            <w:vAlign w:val="bottom"/>
            <w:hideMark/>
          </w:tcPr>
          <w:p w14:paraId="0E14BFFC" w14:textId="77777777" w:rsidR="0099513F" w:rsidRPr="001C2930"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val="ru-RU" w:eastAsia="ru-RU"/>
              </w:rPr>
            </w:pPr>
          </w:p>
        </w:tc>
      </w:tr>
      <w:tr w:rsidR="0099513F" w:rsidRPr="001C2930" w14:paraId="424A67B3" w14:textId="77777777" w:rsidTr="00F74F4C">
        <w:trPr>
          <w:trHeight w:val="300"/>
        </w:trPr>
        <w:tc>
          <w:tcPr>
            <w:tcW w:w="2832" w:type="dxa"/>
            <w:tcBorders>
              <w:top w:val="single" w:sz="4" w:space="0" w:color="auto"/>
              <w:left w:val="single" w:sz="4" w:space="0" w:color="auto"/>
              <w:bottom w:val="single" w:sz="4" w:space="0" w:color="auto"/>
              <w:right w:val="single" w:sz="4" w:space="0" w:color="auto"/>
            </w:tcBorders>
            <w:noWrap/>
            <w:vAlign w:val="bottom"/>
            <w:hideMark/>
          </w:tcPr>
          <w:p w14:paraId="5CEF0C1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Источник</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вариации</w:t>
            </w:r>
            <w:proofErr w:type="spellEnd"/>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59B04C7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SS</w:t>
            </w:r>
          </w:p>
        </w:tc>
        <w:tc>
          <w:tcPr>
            <w:tcW w:w="535" w:type="dxa"/>
            <w:tcBorders>
              <w:top w:val="single" w:sz="4" w:space="0" w:color="auto"/>
              <w:left w:val="single" w:sz="4" w:space="0" w:color="auto"/>
              <w:bottom w:val="single" w:sz="4" w:space="0" w:color="auto"/>
              <w:right w:val="single" w:sz="4" w:space="0" w:color="auto"/>
            </w:tcBorders>
            <w:noWrap/>
            <w:vAlign w:val="bottom"/>
            <w:hideMark/>
          </w:tcPr>
          <w:p w14:paraId="5B713C5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df</w:t>
            </w:r>
          </w:p>
        </w:tc>
        <w:tc>
          <w:tcPr>
            <w:tcW w:w="909" w:type="dxa"/>
            <w:tcBorders>
              <w:top w:val="single" w:sz="4" w:space="0" w:color="auto"/>
              <w:left w:val="single" w:sz="4" w:space="0" w:color="auto"/>
              <w:bottom w:val="single" w:sz="4" w:space="0" w:color="auto"/>
              <w:right w:val="single" w:sz="4" w:space="0" w:color="auto"/>
            </w:tcBorders>
            <w:noWrap/>
            <w:vAlign w:val="bottom"/>
            <w:hideMark/>
          </w:tcPr>
          <w:p w14:paraId="22253678"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MS</w:t>
            </w:r>
          </w:p>
        </w:tc>
        <w:tc>
          <w:tcPr>
            <w:tcW w:w="972" w:type="dxa"/>
            <w:tcBorders>
              <w:top w:val="single" w:sz="4" w:space="0" w:color="auto"/>
              <w:left w:val="single" w:sz="4" w:space="0" w:color="auto"/>
              <w:bottom w:val="single" w:sz="4" w:space="0" w:color="auto"/>
              <w:right w:val="single" w:sz="4" w:space="0" w:color="auto"/>
            </w:tcBorders>
            <w:noWrap/>
            <w:vAlign w:val="bottom"/>
            <w:hideMark/>
          </w:tcPr>
          <w:p w14:paraId="08A7510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F</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15DCD65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P-</w:t>
            </w:r>
            <w:proofErr w:type="spellStart"/>
            <w:r w:rsidRPr="00116ED3">
              <w:rPr>
                <w:rFonts w:ascii="Times New Roman" w:eastAsia="Times New Roman" w:hAnsi="Times New Roman" w:cs="Times New Roman"/>
                <w:color w:val="000000"/>
                <w:sz w:val="24"/>
                <w:szCs w:val="24"/>
                <w:lang w:eastAsia="ru-RU"/>
              </w:rPr>
              <w:t>Значение</w:t>
            </w:r>
            <w:proofErr w:type="spellEnd"/>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5418463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xml:space="preserve">F </w:t>
            </w:r>
            <w:proofErr w:type="spellStart"/>
            <w:r w:rsidRPr="00116ED3">
              <w:rPr>
                <w:rFonts w:ascii="Times New Roman" w:eastAsia="Times New Roman" w:hAnsi="Times New Roman" w:cs="Times New Roman"/>
                <w:color w:val="000000"/>
                <w:sz w:val="24"/>
                <w:szCs w:val="24"/>
                <w:lang w:eastAsia="ru-RU"/>
              </w:rPr>
              <w:t>критическое</w:t>
            </w:r>
            <w:proofErr w:type="spellEnd"/>
          </w:p>
        </w:tc>
      </w:tr>
      <w:tr w:rsidR="0099513F" w:rsidRPr="001C2930" w14:paraId="31F342C5" w14:textId="77777777" w:rsidTr="00F74F4C">
        <w:trPr>
          <w:trHeight w:val="300"/>
        </w:trPr>
        <w:tc>
          <w:tcPr>
            <w:tcW w:w="2832" w:type="dxa"/>
            <w:tcBorders>
              <w:top w:val="single" w:sz="4" w:space="0" w:color="auto"/>
              <w:left w:val="single" w:sz="4" w:space="0" w:color="auto"/>
              <w:bottom w:val="single" w:sz="4" w:space="0" w:color="auto"/>
              <w:right w:val="single" w:sz="4" w:space="0" w:color="auto"/>
            </w:tcBorders>
            <w:noWrap/>
            <w:vAlign w:val="bottom"/>
            <w:hideMark/>
          </w:tcPr>
          <w:p w14:paraId="3B790EF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Между</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группами</w:t>
            </w:r>
            <w:proofErr w:type="spellEnd"/>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2E3F60B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172,3</w:t>
            </w:r>
          </w:p>
        </w:tc>
        <w:tc>
          <w:tcPr>
            <w:tcW w:w="535" w:type="dxa"/>
            <w:tcBorders>
              <w:top w:val="single" w:sz="4" w:space="0" w:color="auto"/>
              <w:left w:val="single" w:sz="4" w:space="0" w:color="auto"/>
              <w:bottom w:val="single" w:sz="4" w:space="0" w:color="auto"/>
              <w:right w:val="single" w:sz="4" w:space="0" w:color="auto"/>
            </w:tcBorders>
            <w:noWrap/>
            <w:vAlign w:val="bottom"/>
            <w:hideMark/>
          </w:tcPr>
          <w:p w14:paraId="506DF73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w:t>
            </w:r>
          </w:p>
        </w:tc>
        <w:tc>
          <w:tcPr>
            <w:tcW w:w="909" w:type="dxa"/>
            <w:tcBorders>
              <w:top w:val="single" w:sz="4" w:space="0" w:color="auto"/>
              <w:left w:val="single" w:sz="4" w:space="0" w:color="auto"/>
              <w:bottom w:val="single" w:sz="4" w:space="0" w:color="auto"/>
              <w:right w:val="single" w:sz="4" w:space="0" w:color="auto"/>
            </w:tcBorders>
            <w:noWrap/>
            <w:vAlign w:val="bottom"/>
            <w:hideMark/>
          </w:tcPr>
          <w:p w14:paraId="25B0DAC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172,3</w:t>
            </w:r>
          </w:p>
        </w:tc>
        <w:tc>
          <w:tcPr>
            <w:tcW w:w="972" w:type="dxa"/>
            <w:tcBorders>
              <w:top w:val="single" w:sz="4" w:space="0" w:color="auto"/>
              <w:left w:val="single" w:sz="4" w:space="0" w:color="auto"/>
              <w:bottom w:val="single" w:sz="4" w:space="0" w:color="auto"/>
              <w:right w:val="single" w:sz="4" w:space="0" w:color="auto"/>
            </w:tcBorders>
            <w:noWrap/>
            <w:vAlign w:val="bottom"/>
            <w:hideMark/>
          </w:tcPr>
          <w:p w14:paraId="0CC70008"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16,793</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4958FBA9"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0,037651</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75BB6A8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5,317655</w:t>
            </w:r>
          </w:p>
        </w:tc>
      </w:tr>
      <w:tr w:rsidR="0099513F" w:rsidRPr="001C2930" w14:paraId="74FF39B2" w14:textId="77777777" w:rsidTr="00F74F4C">
        <w:trPr>
          <w:trHeight w:val="300"/>
        </w:trPr>
        <w:tc>
          <w:tcPr>
            <w:tcW w:w="2832" w:type="dxa"/>
            <w:tcBorders>
              <w:top w:val="single" w:sz="4" w:space="0" w:color="auto"/>
              <w:left w:val="single" w:sz="4" w:space="0" w:color="auto"/>
              <w:bottom w:val="single" w:sz="4" w:space="0" w:color="auto"/>
              <w:right w:val="single" w:sz="4" w:space="0" w:color="auto"/>
            </w:tcBorders>
            <w:noWrap/>
            <w:vAlign w:val="bottom"/>
            <w:hideMark/>
          </w:tcPr>
          <w:p w14:paraId="5C55452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Внутри</w:t>
            </w:r>
            <w:proofErr w:type="spellEnd"/>
            <w:r w:rsidRPr="00116ED3">
              <w:rPr>
                <w:rFonts w:ascii="Times New Roman" w:eastAsia="Times New Roman" w:hAnsi="Times New Roman" w:cs="Times New Roman"/>
                <w:color w:val="000000"/>
                <w:sz w:val="24"/>
                <w:szCs w:val="24"/>
                <w:lang w:eastAsia="ru-RU"/>
              </w:rPr>
              <w:t xml:space="preserve"> </w:t>
            </w:r>
            <w:proofErr w:type="spellStart"/>
            <w:r w:rsidRPr="00116ED3">
              <w:rPr>
                <w:rFonts w:ascii="Times New Roman" w:eastAsia="Times New Roman" w:hAnsi="Times New Roman" w:cs="Times New Roman"/>
                <w:color w:val="000000"/>
                <w:sz w:val="24"/>
                <w:szCs w:val="24"/>
                <w:lang w:eastAsia="ru-RU"/>
              </w:rPr>
              <w:t>групп</w:t>
            </w:r>
            <w:proofErr w:type="spellEnd"/>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4E4B9F5F"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195</w:t>
            </w:r>
          </w:p>
        </w:tc>
        <w:tc>
          <w:tcPr>
            <w:tcW w:w="535" w:type="dxa"/>
            <w:tcBorders>
              <w:top w:val="single" w:sz="4" w:space="0" w:color="auto"/>
              <w:left w:val="single" w:sz="4" w:space="0" w:color="auto"/>
              <w:bottom w:val="single" w:sz="4" w:space="0" w:color="auto"/>
              <w:right w:val="single" w:sz="4" w:space="0" w:color="auto"/>
            </w:tcBorders>
            <w:noWrap/>
            <w:vAlign w:val="bottom"/>
            <w:hideMark/>
          </w:tcPr>
          <w:p w14:paraId="462DD90D"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19</w:t>
            </w:r>
          </w:p>
        </w:tc>
        <w:tc>
          <w:tcPr>
            <w:tcW w:w="909" w:type="dxa"/>
            <w:tcBorders>
              <w:top w:val="single" w:sz="4" w:space="0" w:color="auto"/>
              <w:left w:val="single" w:sz="4" w:space="0" w:color="auto"/>
              <w:bottom w:val="single" w:sz="4" w:space="0" w:color="auto"/>
              <w:right w:val="single" w:sz="4" w:space="0" w:color="auto"/>
            </w:tcBorders>
            <w:noWrap/>
            <w:vAlign w:val="bottom"/>
            <w:hideMark/>
          </w:tcPr>
          <w:p w14:paraId="67ECA3E2"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10,26</w:t>
            </w:r>
          </w:p>
        </w:tc>
        <w:tc>
          <w:tcPr>
            <w:tcW w:w="972" w:type="dxa"/>
            <w:tcBorders>
              <w:top w:val="single" w:sz="4" w:space="0" w:color="auto"/>
              <w:left w:val="single" w:sz="4" w:space="0" w:color="auto"/>
              <w:bottom w:val="single" w:sz="4" w:space="0" w:color="auto"/>
              <w:right w:val="single" w:sz="4" w:space="0" w:color="auto"/>
            </w:tcBorders>
            <w:noWrap/>
            <w:vAlign w:val="bottom"/>
            <w:hideMark/>
          </w:tcPr>
          <w:p w14:paraId="7C57FEF9"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56DD898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0BF299B4"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7C881607" w14:textId="77777777" w:rsidTr="00116ED3">
        <w:trPr>
          <w:trHeight w:val="79"/>
        </w:trPr>
        <w:tc>
          <w:tcPr>
            <w:tcW w:w="2832" w:type="dxa"/>
            <w:tcBorders>
              <w:top w:val="single" w:sz="4" w:space="0" w:color="auto"/>
              <w:left w:val="single" w:sz="4" w:space="0" w:color="auto"/>
              <w:bottom w:val="single" w:sz="4" w:space="0" w:color="auto"/>
              <w:right w:val="single" w:sz="4" w:space="0" w:color="auto"/>
            </w:tcBorders>
            <w:noWrap/>
            <w:vAlign w:val="bottom"/>
            <w:hideMark/>
          </w:tcPr>
          <w:p w14:paraId="7E55616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2C87142C"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535" w:type="dxa"/>
            <w:tcBorders>
              <w:top w:val="single" w:sz="4" w:space="0" w:color="auto"/>
              <w:left w:val="single" w:sz="4" w:space="0" w:color="auto"/>
              <w:bottom w:val="single" w:sz="4" w:space="0" w:color="auto"/>
              <w:right w:val="single" w:sz="4" w:space="0" w:color="auto"/>
            </w:tcBorders>
            <w:noWrap/>
            <w:vAlign w:val="bottom"/>
            <w:hideMark/>
          </w:tcPr>
          <w:p w14:paraId="551DAEC7"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noWrap/>
            <w:vAlign w:val="bottom"/>
            <w:hideMark/>
          </w:tcPr>
          <w:p w14:paraId="6EC6FD7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972" w:type="dxa"/>
            <w:tcBorders>
              <w:top w:val="single" w:sz="4" w:space="0" w:color="auto"/>
              <w:left w:val="single" w:sz="4" w:space="0" w:color="auto"/>
              <w:bottom w:val="single" w:sz="4" w:space="0" w:color="auto"/>
              <w:right w:val="single" w:sz="4" w:space="0" w:color="auto"/>
            </w:tcBorders>
            <w:noWrap/>
            <w:vAlign w:val="bottom"/>
            <w:hideMark/>
          </w:tcPr>
          <w:p w14:paraId="62F734D1"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40B22DBD"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0E917026"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sz w:val="24"/>
                <w:szCs w:val="24"/>
                <w:lang w:eastAsia="ru-RU"/>
              </w:rPr>
            </w:pPr>
          </w:p>
        </w:tc>
      </w:tr>
      <w:tr w:rsidR="0099513F" w:rsidRPr="001C2930" w14:paraId="233DE0B0" w14:textId="77777777" w:rsidTr="00F74F4C">
        <w:trPr>
          <w:trHeight w:val="315"/>
        </w:trPr>
        <w:tc>
          <w:tcPr>
            <w:tcW w:w="2832" w:type="dxa"/>
            <w:tcBorders>
              <w:top w:val="single" w:sz="4" w:space="0" w:color="auto"/>
              <w:left w:val="single" w:sz="4" w:space="0" w:color="auto"/>
              <w:bottom w:val="single" w:sz="4" w:space="0" w:color="auto"/>
              <w:right w:val="single" w:sz="4" w:space="0" w:color="auto"/>
            </w:tcBorders>
            <w:noWrap/>
            <w:vAlign w:val="bottom"/>
            <w:hideMark/>
          </w:tcPr>
          <w:p w14:paraId="0BC1FB8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proofErr w:type="spellStart"/>
            <w:r w:rsidRPr="00116ED3">
              <w:rPr>
                <w:rFonts w:ascii="Times New Roman" w:eastAsia="Times New Roman" w:hAnsi="Times New Roman" w:cs="Times New Roman"/>
                <w:color w:val="000000"/>
                <w:sz w:val="24"/>
                <w:szCs w:val="24"/>
                <w:lang w:eastAsia="ru-RU"/>
              </w:rPr>
              <w:t>Итого</w:t>
            </w:r>
            <w:proofErr w:type="spellEnd"/>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2BDB8D50"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367,3</w:t>
            </w:r>
          </w:p>
        </w:tc>
        <w:tc>
          <w:tcPr>
            <w:tcW w:w="535" w:type="dxa"/>
            <w:tcBorders>
              <w:top w:val="single" w:sz="4" w:space="0" w:color="auto"/>
              <w:left w:val="single" w:sz="4" w:space="0" w:color="auto"/>
              <w:bottom w:val="single" w:sz="4" w:space="0" w:color="auto"/>
              <w:right w:val="single" w:sz="4" w:space="0" w:color="auto"/>
            </w:tcBorders>
            <w:noWrap/>
            <w:vAlign w:val="bottom"/>
            <w:hideMark/>
          </w:tcPr>
          <w:p w14:paraId="20C90809"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20</w:t>
            </w:r>
          </w:p>
        </w:tc>
        <w:tc>
          <w:tcPr>
            <w:tcW w:w="909" w:type="dxa"/>
            <w:tcBorders>
              <w:top w:val="single" w:sz="4" w:space="0" w:color="auto"/>
              <w:left w:val="single" w:sz="4" w:space="0" w:color="auto"/>
              <w:bottom w:val="single" w:sz="4" w:space="0" w:color="auto"/>
              <w:right w:val="single" w:sz="4" w:space="0" w:color="auto"/>
            </w:tcBorders>
            <w:noWrap/>
            <w:vAlign w:val="bottom"/>
            <w:hideMark/>
          </w:tcPr>
          <w:p w14:paraId="5B46102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972" w:type="dxa"/>
            <w:tcBorders>
              <w:top w:val="single" w:sz="4" w:space="0" w:color="auto"/>
              <w:left w:val="single" w:sz="4" w:space="0" w:color="auto"/>
              <w:bottom w:val="single" w:sz="4" w:space="0" w:color="auto"/>
              <w:right w:val="single" w:sz="4" w:space="0" w:color="auto"/>
            </w:tcBorders>
            <w:noWrap/>
            <w:vAlign w:val="bottom"/>
            <w:hideMark/>
          </w:tcPr>
          <w:p w14:paraId="29E725BA"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1375" w:type="dxa"/>
            <w:tcBorders>
              <w:top w:val="single" w:sz="4" w:space="0" w:color="auto"/>
              <w:left w:val="single" w:sz="4" w:space="0" w:color="auto"/>
              <w:bottom w:val="single" w:sz="4" w:space="0" w:color="auto"/>
              <w:right w:val="single" w:sz="4" w:space="0" w:color="auto"/>
            </w:tcBorders>
            <w:noWrap/>
            <w:vAlign w:val="bottom"/>
            <w:hideMark/>
          </w:tcPr>
          <w:p w14:paraId="239F1DD3"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2A47E58B" w14:textId="77777777" w:rsidR="0099513F" w:rsidRPr="00116ED3" w:rsidRDefault="0099513F" w:rsidP="00CE3A4B">
            <w:pPr>
              <w:tabs>
                <w:tab w:val="left" w:pos="360"/>
                <w:tab w:val="left" w:pos="450"/>
              </w:tabs>
              <w:spacing w:after="0" w:line="240" w:lineRule="auto"/>
              <w:jc w:val="both"/>
              <w:rPr>
                <w:rFonts w:ascii="Times New Roman" w:eastAsia="Times New Roman" w:hAnsi="Times New Roman" w:cs="Times New Roman"/>
                <w:color w:val="000000"/>
                <w:sz w:val="24"/>
                <w:szCs w:val="24"/>
                <w:lang w:eastAsia="ru-RU"/>
              </w:rPr>
            </w:pPr>
            <w:r w:rsidRPr="00116ED3">
              <w:rPr>
                <w:rFonts w:ascii="Times New Roman" w:eastAsia="Times New Roman" w:hAnsi="Times New Roman" w:cs="Times New Roman"/>
                <w:color w:val="000000"/>
                <w:sz w:val="24"/>
                <w:szCs w:val="24"/>
                <w:lang w:eastAsia="ru-RU"/>
              </w:rPr>
              <w:t> </w:t>
            </w:r>
          </w:p>
        </w:tc>
      </w:tr>
      <w:tr w:rsidR="00572941" w:rsidRPr="007A04FA" w14:paraId="33E3C467" w14:textId="77777777" w:rsidTr="00F74F4C">
        <w:trPr>
          <w:trHeight w:val="315"/>
        </w:trPr>
        <w:tc>
          <w:tcPr>
            <w:tcW w:w="9632" w:type="dxa"/>
            <w:gridSpan w:val="7"/>
            <w:tcBorders>
              <w:top w:val="single" w:sz="4" w:space="0" w:color="auto"/>
              <w:left w:val="single" w:sz="4" w:space="0" w:color="auto"/>
              <w:bottom w:val="single" w:sz="4" w:space="0" w:color="auto"/>
              <w:right w:val="single" w:sz="4" w:space="0" w:color="auto"/>
            </w:tcBorders>
            <w:noWrap/>
          </w:tcPr>
          <w:p w14:paraId="7294072A" w14:textId="4D9E1588" w:rsidR="00572941" w:rsidRPr="00116ED3" w:rsidRDefault="00572941" w:rsidP="00CE3A4B">
            <w:pPr>
              <w:tabs>
                <w:tab w:val="left" w:pos="360"/>
                <w:tab w:val="left" w:pos="450"/>
              </w:tabs>
              <w:spacing w:after="0" w:line="240" w:lineRule="auto"/>
              <w:ind w:firstLine="503"/>
              <w:jc w:val="both"/>
              <w:rPr>
                <w:rFonts w:ascii="Times New Roman" w:eastAsia="Times New Roman" w:hAnsi="Times New Roman" w:cs="Times New Roman"/>
                <w:color w:val="000000"/>
                <w:sz w:val="24"/>
                <w:szCs w:val="24"/>
                <w:lang w:val="ru-RU" w:eastAsia="ru-RU"/>
              </w:rPr>
            </w:pPr>
            <w:r w:rsidRPr="00116ED3">
              <w:rPr>
                <w:rFonts w:ascii="Times New Roman" w:hAnsi="Times New Roman" w:cs="Times New Roman"/>
                <w:spacing w:val="-2"/>
                <w:sz w:val="24"/>
                <w:szCs w:val="24"/>
                <w:lang w:val="ru-RU"/>
              </w:rPr>
              <w:t>Примечание – составлено автором на основании проведенного анкетирования Приложени</w:t>
            </w:r>
            <w:r w:rsidR="00116ED3" w:rsidRPr="00116ED3">
              <w:rPr>
                <w:rFonts w:ascii="Times New Roman" w:hAnsi="Times New Roman" w:cs="Times New Roman"/>
                <w:spacing w:val="-2"/>
                <w:sz w:val="24"/>
                <w:szCs w:val="24"/>
                <w:lang w:val="ru-RU"/>
              </w:rPr>
              <w:t>я</w:t>
            </w:r>
            <w:r w:rsidRPr="00116ED3">
              <w:rPr>
                <w:rFonts w:ascii="Times New Roman" w:hAnsi="Times New Roman" w:cs="Times New Roman"/>
                <w:spacing w:val="-2"/>
                <w:sz w:val="24"/>
                <w:szCs w:val="24"/>
                <w:lang w:val="ru-RU"/>
              </w:rPr>
              <w:t xml:space="preserve"> 1</w:t>
            </w:r>
          </w:p>
        </w:tc>
      </w:tr>
    </w:tbl>
    <w:p w14:paraId="3F68D76E" w14:textId="7F26C9A9" w:rsidR="0099513F" w:rsidRPr="000E220A" w:rsidRDefault="0099513F" w:rsidP="00116ED3">
      <w:pPr>
        <w:tabs>
          <w:tab w:val="left" w:pos="360"/>
          <w:tab w:val="left" w:pos="450"/>
        </w:tabs>
        <w:spacing w:after="0" w:line="240" w:lineRule="auto"/>
        <w:ind w:firstLine="709"/>
        <w:jc w:val="both"/>
        <w:rPr>
          <w:rFonts w:ascii="Times New Roman" w:hAnsi="Times New Roman" w:cs="Times New Roman"/>
          <w:sz w:val="28"/>
          <w:szCs w:val="28"/>
          <w:lang w:val="ru-RU"/>
        </w:rPr>
      </w:pPr>
      <w:proofErr w:type="spellStart"/>
      <w:r w:rsidRPr="00116ED3">
        <w:rPr>
          <w:rFonts w:ascii="Times New Roman" w:hAnsi="Times New Roman" w:cs="Times New Roman"/>
          <w:sz w:val="28"/>
          <w:szCs w:val="28"/>
          <w:lang w:val="ru-RU"/>
        </w:rPr>
        <w:lastRenderedPageBreak/>
        <w:t>Fcalc</w:t>
      </w:r>
      <w:proofErr w:type="spellEnd"/>
      <w:r w:rsidRPr="000E220A">
        <w:rPr>
          <w:rFonts w:ascii="Times New Roman" w:hAnsi="Times New Roman" w:cs="Times New Roman"/>
          <w:sz w:val="28"/>
          <w:szCs w:val="28"/>
          <w:lang w:val="ru-RU"/>
        </w:rPr>
        <w:t xml:space="preserve"> = 16,793 &gt; </w:t>
      </w:r>
      <w:proofErr w:type="spellStart"/>
      <w:r w:rsidRPr="00116ED3">
        <w:rPr>
          <w:rFonts w:ascii="Times New Roman" w:hAnsi="Times New Roman" w:cs="Times New Roman"/>
          <w:sz w:val="28"/>
          <w:szCs w:val="28"/>
          <w:lang w:val="ru-RU"/>
        </w:rPr>
        <w:t>Fcrit</w:t>
      </w:r>
      <w:proofErr w:type="spellEnd"/>
      <w:r w:rsidRPr="000E220A">
        <w:rPr>
          <w:rFonts w:ascii="Times New Roman" w:hAnsi="Times New Roman" w:cs="Times New Roman"/>
          <w:sz w:val="28"/>
          <w:szCs w:val="28"/>
          <w:lang w:val="ru-RU"/>
        </w:rPr>
        <w:t xml:space="preserve"> = 5,32, соответственно с вероятностью 95% отклоняем нулевую гипотезу </w:t>
      </w:r>
      <m:oMath>
        <m:sSub>
          <m:sSubPr>
            <m:ctrlPr>
              <w:rPr>
                <w:rFonts w:ascii="Cambria Math" w:hAnsi="Cambria Math" w:cs="Times New Roman"/>
                <w:sz w:val="28"/>
                <w:szCs w:val="28"/>
                <w:lang w:val="ru-RU"/>
              </w:rPr>
            </m:ctrlPr>
          </m:sSubPr>
          <m:e>
            <m:r>
              <w:rPr>
                <w:rFonts w:ascii="Cambria Math" w:hAnsi="Cambria Math" w:cs="Times New Roman"/>
                <w:sz w:val="28"/>
                <w:szCs w:val="28"/>
                <w:lang w:val="ru-RU"/>
              </w:rPr>
              <m:t>H</m:t>
            </m:r>
          </m:e>
          <m:sub>
            <m:r>
              <m:rPr>
                <m:sty m:val="p"/>
              </m:rPr>
              <w:rPr>
                <w:rFonts w:ascii="Cambria Math" w:hAnsi="Cambria Math" w:cs="Times New Roman"/>
                <w:sz w:val="28"/>
                <w:szCs w:val="28"/>
                <w:lang w:val="ru-RU"/>
              </w:rPr>
              <m:t>04</m:t>
            </m:r>
          </m:sub>
        </m:sSub>
      </m:oMath>
      <w:r w:rsidRPr="000E220A">
        <w:rPr>
          <w:rFonts w:ascii="Times New Roman" w:hAnsi="Times New Roman" w:cs="Times New Roman"/>
          <w:sz w:val="28"/>
          <w:szCs w:val="28"/>
          <w:lang w:val="ru-RU"/>
        </w:rPr>
        <w:t xml:space="preserve"> что вид  и сроки получения дополнительного образования не влияют на выбор предпочтительной организации, на базе которой следует получать дополнительно образования респонденты и делаем вывод, что вид  и сроки получения дополнительного образования влияют на выбор предпочтительной организации, на базе которой следует получать дополнительно образования респонденты, то есть подтверждаем альтернативную гипотезу </w:t>
      </w:r>
      <m:oMath>
        <m:sSub>
          <m:sSubPr>
            <m:ctrlPr>
              <w:rPr>
                <w:rFonts w:ascii="Cambria Math" w:hAnsi="Cambria Math" w:cs="Times New Roman"/>
                <w:sz w:val="28"/>
                <w:szCs w:val="28"/>
                <w:lang w:val="ru-RU"/>
              </w:rPr>
            </m:ctrlPr>
          </m:sSubPr>
          <m:e>
            <m:r>
              <w:rPr>
                <w:rFonts w:ascii="Cambria Math" w:hAnsi="Cambria Math" w:cs="Times New Roman"/>
                <w:sz w:val="28"/>
                <w:szCs w:val="28"/>
                <w:lang w:val="ru-RU"/>
              </w:rPr>
              <m:t>H</m:t>
            </m:r>
          </m:e>
          <m:sub>
            <m:r>
              <m:rPr>
                <m:sty m:val="p"/>
              </m:rPr>
              <w:rPr>
                <w:rFonts w:ascii="Cambria Math" w:hAnsi="Cambria Math" w:cs="Times New Roman"/>
                <w:sz w:val="28"/>
                <w:szCs w:val="28"/>
                <w:lang w:val="ru-RU"/>
              </w:rPr>
              <m:t>4</m:t>
            </m:r>
          </m:sub>
        </m:sSub>
      </m:oMath>
      <w:r w:rsidRPr="000E220A">
        <w:rPr>
          <w:rFonts w:ascii="Times New Roman" w:hAnsi="Times New Roman" w:cs="Times New Roman"/>
          <w:sz w:val="28"/>
          <w:szCs w:val="28"/>
          <w:lang w:val="ru-RU"/>
        </w:rPr>
        <w:t xml:space="preserve"> .</w:t>
      </w:r>
    </w:p>
    <w:p w14:paraId="341D6BEE" w14:textId="77777777" w:rsidR="0099513F" w:rsidRDefault="0099513F" w:rsidP="00846A55">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Анализ полученных данных позволяет сделать вывод, что 84% респондентов считают, что дополнительное образования должно длиться более полу года.</w:t>
      </w:r>
    </w:p>
    <w:p w14:paraId="5F217FCF" w14:textId="77777777" w:rsidR="00F74F4C" w:rsidRPr="000E220A" w:rsidRDefault="00F74F4C" w:rsidP="00846A55">
      <w:pPr>
        <w:tabs>
          <w:tab w:val="left" w:pos="360"/>
          <w:tab w:val="left" w:pos="450"/>
        </w:tabs>
        <w:spacing w:after="0" w:line="240" w:lineRule="auto"/>
        <w:ind w:firstLine="709"/>
        <w:jc w:val="both"/>
        <w:rPr>
          <w:rFonts w:ascii="Times New Roman" w:hAnsi="Times New Roman" w:cs="Times New Roman"/>
          <w:sz w:val="28"/>
          <w:szCs w:val="28"/>
          <w:lang w:val="ru-RU"/>
        </w:rPr>
      </w:pPr>
    </w:p>
    <w:p w14:paraId="19773A6D"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r w:rsidRPr="000E220A">
        <w:rPr>
          <w:rFonts w:ascii="Times New Roman" w:hAnsi="Times New Roman" w:cs="Times New Roman"/>
          <w:noProof/>
          <w:sz w:val="28"/>
          <w:szCs w:val="28"/>
        </w:rPr>
        <w:drawing>
          <wp:inline distT="0" distB="0" distL="0" distR="0" wp14:anchorId="6E93CCA9" wp14:editId="3C2338D9">
            <wp:extent cx="6076950" cy="1504950"/>
            <wp:effectExtent l="0" t="0" r="0" b="0"/>
            <wp:docPr id="2040454018" name="Chart 1">
              <a:extLst xmlns:a="http://schemas.openxmlformats.org/drawingml/2006/main">
                <a:ext uri="{FF2B5EF4-FFF2-40B4-BE49-F238E27FC236}">
                  <a16:creationId xmlns:a16="http://schemas.microsoft.com/office/drawing/2014/main" id="{87EC5A02-50A8-D66A-9908-A48EDC9E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093214"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rPr>
      </w:pPr>
    </w:p>
    <w:p w14:paraId="44132AF4" w14:textId="34C17E85" w:rsidR="005F39DA" w:rsidRPr="000E220A" w:rsidRDefault="005F39DA" w:rsidP="00CE3A4B">
      <w:pPr>
        <w:tabs>
          <w:tab w:val="left" w:pos="360"/>
          <w:tab w:val="left" w:pos="450"/>
        </w:tabs>
        <w:spacing w:after="0" w:line="240" w:lineRule="auto"/>
        <w:jc w:val="center"/>
        <w:rPr>
          <w:rFonts w:ascii="Times New Roman" w:eastAsia="Times New Roman" w:hAnsi="Times New Roman" w:cs="Times New Roman"/>
          <w:bCs/>
          <w:color w:val="000000"/>
          <w:sz w:val="28"/>
          <w:szCs w:val="28"/>
          <w:lang w:val="ru-RU" w:eastAsia="ru-RU"/>
        </w:rPr>
      </w:pPr>
      <w:r w:rsidRPr="000E220A">
        <w:rPr>
          <w:rFonts w:ascii="Times New Roman" w:hAnsi="Times New Roman" w:cs="Times New Roman"/>
          <w:bCs/>
          <w:sz w:val="28"/>
          <w:szCs w:val="28"/>
          <w:lang w:val="ru-RU"/>
        </w:rPr>
        <w:t xml:space="preserve">Рисунок </w:t>
      </w:r>
      <w:r w:rsidR="00050399" w:rsidRPr="000E220A">
        <w:rPr>
          <w:rFonts w:ascii="Times New Roman" w:hAnsi="Times New Roman" w:cs="Times New Roman"/>
          <w:bCs/>
          <w:sz w:val="28"/>
          <w:szCs w:val="28"/>
          <w:lang w:val="ru-RU"/>
        </w:rPr>
        <w:t>1</w:t>
      </w:r>
      <w:r w:rsidR="001F12E8" w:rsidRPr="000E220A">
        <w:rPr>
          <w:rFonts w:ascii="Times New Roman" w:hAnsi="Times New Roman" w:cs="Times New Roman"/>
          <w:bCs/>
          <w:sz w:val="28"/>
          <w:szCs w:val="28"/>
          <w:lang w:val="ru-RU"/>
        </w:rPr>
        <w:t>5</w:t>
      </w:r>
      <w:r w:rsidRPr="000E220A">
        <w:rPr>
          <w:rFonts w:ascii="Times New Roman" w:hAnsi="Times New Roman" w:cs="Times New Roman"/>
          <w:bCs/>
          <w:sz w:val="28"/>
          <w:szCs w:val="28"/>
          <w:lang w:val="ru-RU"/>
        </w:rPr>
        <w:t xml:space="preserve"> - </w:t>
      </w:r>
      <w:r w:rsidRPr="000E220A">
        <w:rPr>
          <w:rFonts w:ascii="Times New Roman" w:eastAsia="Times New Roman" w:hAnsi="Times New Roman" w:cs="Times New Roman"/>
          <w:bCs/>
          <w:color w:val="000000"/>
          <w:sz w:val="28"/>
          <w:szCs w:val="28"/>
          <w:lang w:val="ru-RU" w:eastAsia="ru-RU"/>
        </w:rPr>
        <w:t xml:space="preserve">Виды дополнительного </w:t>
      </w:r>
      <w:proofErr w:type="spellStart"/>
      <w:r w:rsidRPr="000E220A">
        <w:rPr>
          <w:rFonts w:ascii="Times New Roman" w:eastAsia="Times New Roman" w:hAnsi="Times New Roman" w:cs="Times New Roman"/>
          <w:bCs/>
          <w:color w:val="000000"/>
          <w:sz w:val="28"/>
          <w:szCs w:val="28"/>
          <w:lang w:val="ru-RU" w:eastAsia="ru-RU"/>
        </w:rPr>
        <w:t>образоания</w:t>
      </w:r>
      <w:proofErr w:type="spellEnd"/>
    </w:p>
    <w:p w14:paraId="369B78D5" w14:textId="77777777" w:rsidR="001C2930" w:rsidRDefault="001C2930" w:rsidP="001C2930">
      <w:pPr>
        <w:tabs>
          <w:tab w:val="left" w:pos="413"/>
        </w:tabs>
        <w:spacing w:after="0" w:line="240" w:lineRule="auto"/>
        <w:jc w:val="both"/>
        <w:rPr>
          <w:rFonts w:ascii="Times New Roman" w:hAnsi="Times New Roman" w:cs="Times New Roman"/>
          <w:iCs/>
          <w:spacing w:val="-2"/>
          <w:sz w:val="28"/>
          <w:szCs w:val="28"/>
          <w:lang w:val="ru-RU"/>
        </w:rPr>
      </w:pPr>
    </w:p>
    <w:p w14:paraId="42827806" w14:textId="3F9616DE" w:rsidR="00572941" w:rsidRPr="004A05C5" w:rsidRDefault="00572941" w:rsidP="001C2930">
      <w:pPr>
        <w:tabs>
          <w:tab w:val="left" w:pos="413"/>
        </w:tabs>
        <w:spacing w:after="0" w:line="240" w:lineRule="auto"/>
        <w:jc w:val="both"/>
        <w:rPr>
          <w:rFonts w:ascii="Times New Roman" w:hAnsi="Times New Roman" w:cs="Times New Roman"/>
          <w:sz w:val="24"/>
          <w:szCs w:val="24"/>
          <w:lang w:val="ru-RU"/>
        </w:rPr>
      </w:pPr>
      <w:r w:rsidRPr="004A05C5">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4A05C5" w:rsidRPr="004A05C5">
        <w:rPr>
          <w:rFonts w:ascii="Times New Roman" w:hAnsi="Times New Roman" w:cs="Times New Roman"/>
          <w:iCs/>
          <w:spacing w:val="-2"/>
          <w:sz w:val="24"/>
          <w:szCs w:val="24"/>
          <w:lang w:val="ru-RU"/>
        </w:rPr>
        <w:t>я</w:t>
      </w:r>
      <w:r w:rsidRPr="004A05C5">
        <w:rPr>
          <w:rFonts w:ascii="Times New Roman" w:hAnsi="Times New Roman" w:cs="Times New Roman"/>
          <w:iCs/>
          <w:spacing w:val="-2"/>
          <w:sz w:val="24"/>
          <w:szCs w:val="24"/>
          <w:lang w:val="ru-RU"/>
        </w:rPr>
        <w:t xml:space="preserve"> 1</w:t>
      </w:r>
    </w:p>
    <w:p w14:paraId="5B670774" w14:textId="77777777" w:rsidR="00572941" w:rsidRPr="000E220A" w:rsidRDefault="00572941" w:rsidP="00CE3A4B">
      <w:pPr>
        <w:tabs>
          <w:tab w:val="left" w:pos="360"/>
          <w:tab w:val="left" w:pos="450"/>
        </w:tabs>
        <w:spacing w:after="0" w:line="240" w:lineRule="auto"/>
        <w:ind w:firstLine="810"/>
        <w:jc w:val="both"/>
        <w:rPr>
          <w:rFonts w:ascii="Times New Roman" w:hAnsi="Times New Roman" w:cs="Times New Roman"/>
          <w:sz w:val="28"/>
          <w:szCs w:val="28"/>
          <w:lang w:val="ru-RU"/>
        </w:rPr>
      </w:pPr>
    </w:p>
    <w:p w14:paraId="11D2F1E0" w14:textId="56FA4CF4" w:rsidR="0099513F" w:rsidRPr="000E220A"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Анализируя график распределения ответов респондентов, можно сделать вывод, что респонденты предпочитают более долгие по срокам программы, где они могут в полной мере получить дополнительное образования с целью повысить свою квалификацию и наиболее предпочтительной базой считают совместные партнерские программы университета и компании.</w:t>
      </w:r>
    </w:p>
    <w:p w14:paraId="6495D239" w14:textId="77777777" w:rsidR="0099513F" w:rsidRPr="000E220A" w:rsidRDefault="0099513F" w:rsidP="00CE3A4B">
      <w:pPr>
        <w:tabs>
          <w:tab w:val="left" w:pos="360"/>
          <w:tab w:val="left" w:pos="450"/>
        </w:tabs>
        <w:spacing w:after="0" w:line="240" w:lineRule="auto"/>
        <w:jc w:val="both"/>
        <w:rPr>
          <w:rFonts w:ascii="Times New Roman" w:hAnsi="Times New Roman" w:cs="Times New Roman"/>
          <w:b/>
          <w:sz w:val="28"/>
          <w:szCs w:val="28"/>
          <w:lang w:val="ru-RU"/>
        </w:rPr>
      </w:pPr>
    </w:p>
    <w:p w14:paraId="666A547D" w14:textId="48AEA83B" w:rsidR="0099513F" w:rsidRDefault="0099513F"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Результаты тестирования гипотез Н1:Н4 представлены в Таблице </w:t>
      </w:r>
      <w:r w:rsidR="001F12E8" w:rsidRPr="000E220A">
        <w:rPr>
          <w:rFonts w:ascii="Times New Roman" w:hAnsi="Times New Roman" w:cs="Times New Roman"/>
          <w:sz w:val="28"/>
          <w:szCs w:val="28"/>
          <w:lang w:val="ru-RU"/>
        </w:rPr>
        <w:t>22</w:t>
      </w:r>
      <w:r w:rsidRPr="000E220A">
        <w:rPr>
          <w:rFonts w:ascii="Times New Roman" w:hAnsi="Times New Roman" w:cs="Times New Roman"/>
          <w:sz w:val="28"/>
          <w:szCs w:val="28"/>
          <w:lang w:val="ru-RU"/>
        </w:rPr>
        <w:t>.</w:t>
      </w:r>
    </w:p>
    <w:p w14:paraId="6792D2FD" w14:textId="77777777" w:rsidR="000F5FE8" w:rsidRPr="000E220A" w:rsidRDefault="000F5FE8" w:rsidP="00CE3A4B">
      <w:pPr>
        <w:tabs>
          <w:tab w:val="left" w:pos="360"/>
          <w:tab w:val="left" w:pos="450"/>
        </w:tabs>
        <w:spacing w:after="0" w:line="240" w:lineRule="auto"/>
        <w:jc w:val="both"/>
        <w:rPr>
          <w:rFonts w:ascii="Times New Roman" w:hAnsi="Times New Roman" w:cs="Times New Roman"/>
          <w:sz w:val="28"/>
          <w:szCs w:val="28"/>
          <w:lang w:val="ru-RU"/>
        </w:rPr>
      </w:pPr>
    </w:p>
    <w:p w14:paraId="183835E0" w14:textId="292D10A2" w:rsidR="0099513F" w:rsidRPr="000E220A" w:rsidRDefault="0099513F" w:rsidP="00CE3A4B">
      <w:pPr>
        <w:tabs>
          <w:tab w:val="left" w:pos="360"/>
          <w:tab w:val="left" w:pos="450"/>
        </w:tabs>
        <w:spacing w:after="0" w:line="240" w:lineRule="auto"/>
        <w:jc w:val="both"/>
        <w:rPr>
          <w:rFonts w:ascii="Times New Roman" w:hAnsi="Times New Roman" w:cs="Times New Roman"/>
          <w:bCs/>
          <w:sz w:val="28"/>
          <w:szCs w:val="28"/>
          <w:lang w:val="ru-RU"/>
        </w:rPr>
      </w:pPr>
      <w:bookmarkStart w:id="7" w:name="_Hlk12087213"/>
      <w:r w:rsidRPr="000E220A">
        <w:rPr>
          <w:rFonts w:ascii="Times New Roman" w:hAnsi="Times New Roman" w:cs="Times New Roman"/>
          <w:bCs/>
          <w:sz w:val="28"/>
          <w:szCs w:val="28"/>
          <w:lang w:val="ru-RU"/>
        </w:rPr>
        <w:t xml:space="preserve">Таблица </w:t>
      </w:r>
      <w:r w:rsidR="00D03B97" w:rsidRPr="000E220A">
        <w:rPr>
          <w:rFonts w:ascii="Times New Roman" w:hAnsi="Times New Roman" w:cs="Times New Roman"/>
          <w:bCs/>
          <w:sz w:val="28"/>
          <w:szCs w:val="28"/>
          <w:lang w:val="ru-RU"/>
        </w:rPr>
        <w:t>2</w:t>
      </w:r>
      <w:r w:rsidR="001F12E8" w:rsidRPr="000E220A">
        <w:rPr>
          <w:rFonts w:ascii="Times New Roman" w:hAnsi="Times New Roman" w:cs="Times New Roman"/>
          <w:bCs/>
          <w:sz w:val="28"/>
          <w:szCs w:val="28"/>
          <w:lang w:val="ru-RU"/>
        </w:rPr>
        <w:t>2</w:t>
      </w:r>
      <w:r w:rsidR="005F39DA" w:rsidRPr="000E220A">
        <w:rPr>
          <w:rFonts w:ascii="Times New Roman" w:hAnsi="Times New Roman" w:cs="Times New Roman"/>
          <w:bCs/>
          <w:sz w:val="28"/>
          <w:szCs w:val="28"/>
          <w:lang w:val="ru-RU"/>
        </w:rPr>
        <w:t xml:space="preserve"> - Результаты</w:t>
      </w:r>
      <w:r w:rsidRPr="000E220A">
        <w:rPr>
          <w:rFonts w:ascii="Times New Roman" w:hAnsi="Times New Roman" w:cs="Times New Roman"/>
          <w:bCs/>
          <w:sz w:val="28"/>
          <w:szCs w:val="28"/>
          <w:lang w:val="ru-RU"/>
        </w:rPr>
        <w:t xml:space="preserve"> тестирования гипотез </w:t>
      </w:r>
      <w:r w:rsidRPr="000E220A">
        <w:rPr>
          <w:rFonts w:ascii="Times New Roman" w:hAnsi="Times New Roman" w:cs="Times New Roman"/>
          <w:bCs/>
          <w:sz w:val="28"/>
          <w:szCs w:val="28"/>
        </w:rPr>
        <w:t>H</w:t>
      </w:r>
      <w:r w:rsidRPr="000E220A">
        <w:rPr>
          <w:rFonts w:ascii="Times New Roman" w:hAnsi="Times New Roman" w:cs="Times New Roman"/>
          <w:bCs/>
          <w:sz w:val="28"/>
          <w:szCs w:val="28"/>
          <w:lang w:val="ru-RU"/>
        </w:rPr>
        <w:t>1:</w:t>
      </w:r>
      <w:r w:rsidRPr="000E220A">
        <w:rPr>
          <w:rFonts w:ascii="Times New Roman" w:hAnsi="Times New Roman" w:cs="Times New Roman"/>
          <w:bCs/>
          <w:sz w:val="28"/>
          <w:szCs w:val="28"/>
        </w:rPr>
        <w:t>H</w:t>
      </w:r>
      <w:r w:rsidRPr="000E220A">
        <w:rPr>
          <w:rFonts w:ascii="Times New Roman" w:hAnsi="Times New Roman" w:cs="Times New Roman"/>
          <w:bCs/>
          <w:sz w:val="28"/>
          <w:szCs w:val="28"/>
          <w:lang w:val="ru-RU"/>
        </w:rPr>
        <w:t>4 (составлено автором)</w:t>
      </w:r>
    </w:p>
    <w:p w14:paraId="134E2C7D" w14:textId="77777777" w:rsidR="00EF2AC4" w:rsidRPr="000E220A" w:rsidRDefault="00EF2AC4" w:rsidP="00CE3A4B">
      <w:pPr>
        <w:tabs>
          <w:tab w:val="left" w:pos="360"/>
          <w:tab w:val="left" w:pos="450"/>
        </w:tabs>
        <w:spacing w:after="0" w:line="240" w:lineRule="auto"/>
        <w:jc w:val="both"/>
        <w:rPr>
          <w:rFonts w:ascii="Times New Roman" w:hAnsi="Times New Roman" w:cs="Times New Roman"/>
          <w:bCs/>
          <w:sz w:val="28"/>
          <w:szCs w:val="28"/>
          <w:lang w:val="ru-RU"/>
        </w:rPr>
      </w:pPr>
    </w:p>
    <w:tbl>
      <w:tblPr>
        <w:tblStyle w:val="a3"/>
        <w:tblW w:w="9653" w:type="dxa"/>
        <w:tblInd w:w="-5" w:type="dxa"/>
        <w:tblLook w:val="04A0" w:firstRow="1" w:lastRow="0" w:firstColumn="1" w:lastColumn="0" w:noHBand="0" w:noVBand="1"/>
      </w:tblPr>
      <w:tblGrid>
        <w:gridCol w:w="6379"/>
        <w:gridCol w:w="3274"/>
      </w:tblGrid>
      <w:tr w:rsidR="0099513F" w:rsidRPr="001C2930" w14:paraId="5E9F674E" w14:textId="77777777" w:rsidTr="000F5FE8">
        <w:tc>
          <w:tcPr>
            <w:tcW w:w="6379" w:type="dxa"/>
            <w:vAlign w:val="center"/>
          </w:tcPr>
          <w:p w14:paraId="3F778C85" w14:textId="77777777" w:rsidR="0099513F" w:rsidRPr="00F74F4C" w:rsidRDefault="0099513F" w:rsidP="00CE3A4B">
            <w:pPr>
              <w:tabs>
                <w:tab w:val="left" w:pos="360"/>
                <w:tab w:val="left" w:pos="450"/>
              </w:tabs>
              <w:jc w:val="both"/>
              <w:rPr>
                <w:rFonts w:ascii="Times New Roman" w:hAnsi="Times New Roman" w:cs="Times New Roman"/>
                <w:bCs/>
                <w:sz w:val="24"/>
                <w:szCs w:val="24"/>
                <w:lang w:val="ru-RU"/>
              </w:rPr>
            </w:pPr>
            <w:proofErr w:type="spellStart"/>
            <w:r w:rsidRPr="00F74F4C">
              <w:rPr>
                <w:rFonts w:ascii="Times New Roman" w:hAnsi="Times New Roman" w:cs="Times New Roman"/>
                <w:bCs/>
                <w:sz w:val="24"/>
                <w:szCs w:val="24"/>
              </w:rPr>
              <w:t>Тестируемая</w:t>
            </w:r>
            <w:proofErr w:type="spellEnd"/>
            <w:r w:rsidRPr="00F74F4C">
              <w:rPr>
                <w:rFonts w:ascii="Times New Roman" w:hAnsi="Times New Roman" w:cs="Times New Roman"/>
                <w:bCs/>
                <w:sz w:val="24"/>
                <w:szCs w:val="24"/>
              </w:rPr>
              <w:t xml:space="preserve"> </w:t>
            </w:r>
            <w:proofErr w:type="spellStart"/>
            <w:r w:rsidRPr="00F74F4C">
              <w:rPr>
                <w:rFonts w:ascii="Times New Roman" w:hAnsi="Times New Roman" w:cs="Times New Roman"/>
                <w:bCs/>
                <w:sz w:val="24"/>
                <w:szCs w:val="24"/>
              </w:rPr>
              <w:t>гипотеза</w:t>
            </w:r>
            <w:proofErr w:type="spellEnd"/>
          </w:p>
        </w:tc>
        <w:tc>
          <w:tcPr>
            <w:tcW w:w="3274" w:type="dxa"/>
            <w:vAlign w:val="center"/>
          </w:tcPr>
          <w:p w14:paraId="6856A25B" w14:textId="77777777" w:rsidR="0099513F" w:rsidRPr="00F74F4C" w:rsidRDefault="0099513F" w:rsidP="00CE3A4B">
            <w:pPr>
              <w:tabs>
                <w:tab w:val="left" w:pos="360"/>
                <w:tab w:val="left" w:pos="450"/>
              </w:tabs>
              <w:jc w:val="both"/>
              <w:rPr>
                <w:rFonts w:ascii="Times New Roman" w:hAnsi="Times New Roman" w:cs="Times New Roman"/>
                <w:bCs/>
                <w:sz w:val="24"/>
                <w:szCs w:val="24"/>
              </w:rPr>
            </w:pPr>
            <w:proofErr w:type="spellStart"/>
            <w:r w:rsidRPr="00F74F4C">
              <w:rPr>
                <w:rFonts w:ascii="Times New Roman" w:hAnsi="Times New Roman" w:cs="Times New Roman"/>
                <w:bCs/>
                <w:sz w:val="24"/>
                <w:szCs w:val="24"/>
              </w:rPr>
              <w:t>Результат</w:t>
            </w:r>
            <w:proofErr w:type="spellEnd"/>
            <w:r w:rsidRPr="00F74F4C">
              <w:rPr>
                <w:rFonts w:ascii="Times New Roman" w:hAnsi="Times New Roman" w:cs="Times New Roman"/>
                <w:bCs/>
                <w:sz w:val="24"/>
                <w:szCs w:val="24"/>
              </w:rPr>
              <w:t xml:space="preserve"> </w:t>
            </w:r>
            <w:proofErr w:type="spellStart"/>
            <w:r w:rsidRPr="00F74F4C">
              <w:rPr>
                <w:rFonts w:ascii="Times New Roman" w:hAnsi="Times New Roman" w:cs="Times New Roman"/>
                <w:bCs/>
                <w:sz w:val="24"/>
                <w:szCs w:val="24"/>
              </w:rPr>
              <w:t>тестирования</w:t>
            </w:r>
            <w:proofErr w:type="spellEnd"/>
            <w:r w:rsidRPr="00F74F4C">
              <w:rPr>
                <w:rFonts w:ascii="Times New Roman" w:hAnsi="Times New Roman" w:cs="Times New Roman"/>
                <w:bCs/>
                <w:sz w:val="24"/>
                <w:szCs w:val="24"/>
              </w:rPr>
              <w:t xml:space="preserve"> </w:t>
            </w:r>
            <w:proofErr w:type="spellStart"/>
            <w:r w:rsidRPr="00F74F4C">
              <w:rPr>
                <w:rFonts w:ascii="Times New Roman" w:hAnsi="Times New Roman" w:cs="Times New Roman"/>
                <w:bCs/>
                <w:sz w:val="24"/>
                <w:szCs w:val="24"/>
              </w:rPr>
              <w:t>гипотезы</w:t>
            </w:r>
            <w:proofErr w:type="spellEnd"/>
          </w:p>
        </w:tc>
      </w:tr>
      <w:tr w:rsidR="0099513F" w:rsidRPr="001C2930" w14:paraId="65083A7F" w14:textId="77777777" w:rsidTr="000F5FE8">
        <w:tc>
          <w:tcPr>
            <w:tcW w:w="6379" w:type="dxa"/>
          </w:tcPr>
          <w:p w14:paraId="244B0AE8" w14:textId="069A7099" w:rsidR="0099513F" w:rsidRPr="001C2930" w:rsidRDefault="00EF4D58" w:rsidP="00CE3A4B">
            <w:pPr>
              <w:tabs>
                <w:tab w:val="left" w:pos="360"/>
                <w:tab w:val="left" w:pos="450"/>
              </w:tabs>
              <w:jc w:val="both"/>
              <w:rPr>
                <w:rFonts w:ascii="Times New Roman" w:hAnsi="Times New Roman" w:cs="Times New Roman"/>
                <w:sz w:val="24"/>
                <w:szCs w:val="24"/>
                <w:lang w:val="ru-RU"/>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ru-RU"/>
                    </w:rPr>
                    <m:t>01</m:t>
                  </m:r>
                </m:sub>
              </m:sSub>
            </m:oMath>
            <w:r w:rsidR="0099513F" w:rsidRPr="001C2930">
              <w:rPr>
                <w:rFonts w:ascii="Times New Roman" w:hAnsi="Times New Roman" w:cs="Times New Roman"/>
                <w:sz w:val="24"/>
                <w:szCs w:val="24"/>
                <w:lang w:val="ru-RU"/>
              </w:rPr>
              <w:t xml:space="preserve"> – для сотрудников компании не имеет значения форма обучения при выборе предпочтительной организации, на базе которой следует получать дополнительно</w:t>
            </w:r>
            <w:r w:rsidR="00E12A33" w:rsidRPr="001C2930">
              <w:rPr>
                <w:rFonts w:ascii="Times New Roman" w:hAnsi="Times New Roman" w:cs="Times New Roman"/>
                <w:sz w:val="24"/>
                <w:szCs w:val="24"/>
                <w:lang w:val="ru-RU"/>
              </w:rPr>
              <w:t>е</w:t>
            </w:r>
            <w:r w:rsidR="0099513F" w:rsidRPr="001C2930">
              <w:rPr>
                <w:rFonts w:ascii="Times New Roman" w:hAnsi="Times New Roman" w:cs="Times New Roman"/>
                <w:sz w:val="24"/>
                <w:szCs w:val="24"/>
                <w:lang w:val="ru-RU"/>
              </w:rPr>
              <w:t xml:space="preserve"> образовани</w:t>
            </w:r>
            <w:r w:rsidR="00E12A33" w:rsidRPr="001C2930">
              <w:rPr>
                <w:rFonts w:ascii="Times New Roman" w:hAnsi="Times New Roman" w:cs="Times New Roman"/>
                <w:sz w:val="24"/>
                <w:szCs w:val="24"/>
                <w:lang w:val="ru-RU"/>
              </w:rPr>
              <w:t>е</w:t>
            </w:r>
          </w:p>
        </w:tc>
        <w:tc>
          <w:tcPr>
            <w:tcW w:w="3274" w:type="dxa"/>
            <w:vAlign w:val="center"/>
          </w:tcPr>
          <w:p w14:paraId="6DEE2B83" w14:textId="77777777" w:rsidR="0099513F" w:rsidRPr="00F74F4C" w:rsidRDefault="0099513F" w:rsidP="00CE3A4B">
            <w:pPr>
              <w:tabs>
                <w:tab w:val="left" w:pos="360"/>
                <w:tab w:val="left" w:pos="450"/>
              </w:tabs>
              <w:jc w:val="both"/>
              <w:rPr>
                <w:rFonts w:ascii="Times New Roman" w:hAnsi="Times New Roman" w:cs="Times New Roman"/>
                <w:iCs/>
                <w:sz w:val="24"/>
                <w:szCs w:val="24"/>
              </w:rPr>
            </w:pPr>
            <w:proofErr w:type="spellStart"/>
            <w:r w:rsidRPr="00F74F4C">
              <w:rPr>
                <w:rFonts w:ascii="Times New Roman" w:hAnsi="Times New Roman" w:cs="Times New Roman"/>
                <w:iCs/>
                <w:sz w:val="24"/>
                <w:szCs w:val="24"/>
              </w:rPr>
              <w:t>Отклоняется</w:t>
            </w:r>
            <w:proofErr w:type="spellEnd"/>
          </w:p>
        </w:tc>
      </w:tr>
      <w:tr w:rsidR="0099513F" w:rsidRPr="001C2930" w14:paraId="0682306D" w14:textId="77777777" w:rsidTr="000F5FE8">
        <w:tc>
          <w:tcPr>
            <w:tcW w:w="6379" w:type="dxa"/>
          </w:tcPr>
          <w:p w14:paraId="07B9085C" w14:textId="2B5E37F0" w:rsidR="0099513F" w:rsidRPr="001C2930" w:rsidRDefault="00EF4D58" w:rsidP="00CE3A4B">
            <w:pPr>
              <w:tabs>
                <w:tab w:val="left" w:pos="360"/>
                <w:tab w:val="left" w:pos="450"/>
              </w:tabs>
              <w:jc w:val="both"/>
              <w:rPr>
                <w:rFonts w:ascii="Times New Roman" w:hAnsi="Times New Roman" w:cs="Times New Roman"/>
                <w:sz w:val="24"/>
                <w:szCs w:val="24"/>
                <w:lang w:val="ru-RU"/>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ru-RU"/>
                    </w:rPr>
                    <m:t>02</m:t>
                  </m:r>
                </m:sub>
              </m:sSub>
            </m:oMath>
            <w:r w:rsidR="0099513F" w:rsidRPr="001C2930">
              <w:rPr>
                <w:rFonts w:ascii="Times New Roman" w:hAnsi="Times New Roman" w:cs="Times New Roman"/>
                <w:sz w:val="24"/>
                <w:szCs w:val="24"/>
                <w:lang w:val="ru-RU"/>
              </w:rPr>
              <w:t xml:space="preserve"> - Причина продолжения образования не влияет на выбор предпочтительной организации, на базе которой следует получать </w:t>
            </w:r>
            <w:r w:rsidR="00E12A33" w:rsidRPr="001C2930">
              <w:rPr>
                <w:rFonts w:ascii="Times New Roman" w:hAnsi="Times New Roman" w:cs="Times New Roman"/>
                <w:sz w:val="24"/>
                <w:szCs w:val="24"/>
                <w:lang w:val="ru-RU"/>
              </w:rPr>
              <w:t>дополнительное образование</w:t>
            </w:r>
          </w:p>
        </w:tc>
        <w:tc>
          <w:tcPr>
            <w:tcW w:w="3274" w:type="dxa"/>
            <w:vAlign w:val="center"/>
          </w:tcPr>
          <w:p w14:paraId="60826C50" w14:textId="77777777" w:rsidR="0099513F" w:rsidRPr="00F74F4C" w:rsidRDefault="0099513F" w:rsidP="00CE3A4B">
            <w:pPr>
              <w:tabs>
                <w:tab w:val="left" w:pos="360"/>
                <w:tab w:val="left" w:pos="450"/>
              </w:tabs>
              <w:jc w:val="both"/>
              <w:rPr>
                <w:rFonts w:ascii="Times New Roman" w:hAnsi="Times New Roman" w:cs="Times New Roman"/>
                <w:iCs/>
                <w:sz w:val="24"/>
                <w:szCs w:val="24"/>
              </w:rPr>
            </w:pPr>
            <w:proofErr w:type="spellStart"/>
            <w:r w:rsidRPr="00F74F4C">
              <w:rPr>
                <w:rFonts w:ascii="Times New Roman" w:hAnsi="Times New Roman" w:cs="Times New Roman"/>
                <w:iCs/>
                <w:sz w:val="24"/>
                <w:szCs w:val="24"/>
              </w:rPr>
              <w:t>Отклоняется</w:t>
            </w:r>
            <w:proofErr w:type="spellEnd"/>
          </w:p>
        </w:tc>
      </w:tr>
      <w:tr w:rsidR="0099513F" w:rsidRPr="001C2930" w14:paraId="11548201" w14:textId="77777777" w:rsidTr="000F5FE8">
        <w:tc>
          <w:tcPr>
            <w:tcW w:w="6379" w:type="dxa"/>
          </w:tcPr>
          <w:p w14:paraId="4B8886A3" w14:textId="6CE52ACB" w:rsidR="0099513F" w:rsidRPr="001C2930" w:rsidRDefault="00EF4D58" w:rsidP="00CE3A4B">
            <w:pPr>
              <w:tabs>
                <w:tab w:val="left" w:pos="360"/>
                <w:tab w:val="left" w:pos="450"/>
              </w:tabs>
              <w:jc w:val="both"/>
              <w:rPr>
                <w:rFonts w:ascii="Times New Roman" w:hAnsi="Times New Roman" w:cs="Times New Roman"/>
                <w:sz w:val="24"/>
                <w:szCs w:val="24"/>
                <w:lang w:val="ru-RU"/>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ru-RU"/>
                    </w:rPr>
                    <m:t>03</m:t>
                  </m:r>
                </m:sub>
              </m:sSub>
            </m:oMath>
            <w:r w:rsidR="0099513F" w:rsidRPr="001C2930">
              <w:rPr>
                <w:rFonts w:ascii="Times New Roman" w:hAnsi="Times New Roman" w:cs="Times New Roman"/>
                <w:sz w:val="24"/>
                <w:szCs w:val="24"/>
                <w:lang w:val="ru-RU"/>
              </w:rPr>
              <w:t xml:space="preserve"> – возможности профессионального роста после получения дополнительного образования не влияют на выбор предпочтительной организации, на базе которой следует получать </w:t>
            </w:r>
            <w:r w:rsidR="00E12A33" w:rsidRPr="001C2930">
              <w:rPr>
                <w:rFonts w:ascii="Times New Roman" w:hAnsi="Times New Roman" w:cs="Times New Roman"/>
                <w:sz w:val="24"/>
                <w:szCs w:val="24"/>
                <w:lang w:val="ru-RU"/>
              </w:rPr>
              <w:t>дополнительное образование</w:t>
            </w:r>
          </w:p>
        </w:tc>
        <w:tc>
          <w:tcPr>
            <w:tcW w:w="3274" w:type="dxa"/>
            <w:vAlign w:val="center"/>
          </w:tcPr>
          <w:p w14:paraId="4FA1E82A" w14:textId="77777777" w:rsidR="0099513F" w:rsidRPr="00F74F4C" w:rsidRDefault="0099513F" w:rsidP="00CE3A4B">
            <w:pPr>
              <w:tabs>
                <w:tab w:val="left" w:pos="360"/>
                <w:tab w:val="left" w:pos="450"/>
              </w:tabs>
              <w:jc w:val="both"/>
              <w:rPr>
                <w:rFonts w:ascii="Times New Roman" w:hAnsi="Times New Roman" w:cs="Times New Roman"/>
                <w:iCs/>
                <w:sz w:val="24"/>
                <w:szCs w:val="24"/>
              </w:rPr>
            </w:pPr>
            <w:proofErr w:type="spellStart"/>
            <w:r w:rsidRPr="00F74F4C">
              <w:rPr>
                <w:rFonts w:ascii="Times New Roman" w:hAnsi="Times New Roman" w:cs="Times New Roman"/>
                <w:iCs/>
                <w:sz w:val="24"/>
                <w:szCs w:val="24"/>
              </w:rPr>
              <w:t>Отклоняется</w:t>
            </w:r>
            <w:proofErr w:type="spellEnd"/>
          </w:p>
        </w:tc>
      </w:tr>
    </w:tbl>
    <w:p w14:paraId="7F11270E" w14:textId="30FFC8E1" w:rsidR="0099513F" w:rsidRPr="000F5FE8" w:rsidRDefault="000F5FE8" w:rsidP="00CE3A4B">
      <w:pPr>
        <w:tabs>
          <w:tab w:val="left" w:pos="360"/>
          <w:tab w:val="left" w:pos="450"/>
        </w:tabs>
        <w:spacing w:after="0" w:line="240" w:lineRule="auto"/>
        <w:jc w:val="both"/>
        <w:rPr>
          <w:rFonts w:ascii="Times New Roman" w:hAnsi="Times New Roman" w:cs="Times New Roman"/>
          <w:bCs/>
          <w:sz w:val="28"/>
          <w:szCs w:val="28"/>
          <w:lang w:val="ru-RU"/>
        </w:rPr>
      </w:pPr>
      <w:r w:rsidRPr="000F5FE8">
        <w:rPr>
          <w:rFonts w:ascii="Times New Roman" w:hAnsi="Times New Roman" w:cs="Times New Roman"/>
          <w:bCs/>
          <w:sz w:val="28"/>
          <w:szCs w:val="28"/>
          <w:lang w:val="ru-RU"/>
        </w:rPr>
        <w:lastRenderedPageBreak/>
        <w:t>Продолжение таблицы 22</w:t>
      </w:r>
    </w:p>
    <w:p w14:paraId="3BCAD8C9" w14:textId="77777777" w:rsidR="000F5FE8" w:rsidRDefault="000F5FE8" w:rsidP="00CE3A4B">
      <w:pPr>
        <w:tabs>
          <w:tab w:val="left" w:pos="360"/>
          <w:tab w:val="left" w:pos="450"/>
        </w:tabs>
        <w:spacing w:after="0" w:line="240" w:lineRule="auto"/>
        <w:jc w:val="both"/>
        <w:rPr>
          <w:rFonts w:ascii="Times New Roman" w:hAnsi="Times New Roman" w:cs="Times New Roman"/>
          <w:b/>
          <w:sz w:val="28"/>
          <w:szCs w:val="28"/>
          <w:lang w:val="ru-RU"/>
        </w:rPr>
      </w:pPr>
    </w:p>
    <w:tbl>
      <w:tblPr>
        <w:tblStyle w:val="a3"/>
        <w:tblW w:w="9653" w:type="dxa"/>
        <w:tblInd w:w="-5" w:type="dxa"/>
        <w:tblLook w:val="04A0" w:firstRow="1" w:lastRow="0" w:firstColumn="1" w:lastColumn="0" w:noHBand="0" w:noVBand="1"/>
      </w:tblPr>
      <w:tblGrid>
        <w:gridCol w:w="6379"/>
        <w:gridCol w:w="3274"/>
      </w:tblGrid>
      <w:tr w:rsidR="000F5FE8" w:rsidRPr="00F74F4C" w14:paraId="7B28381D" w14:textId="77777777" w:rsidTr="003B4889">
        <w:tc>
          <w:tcPr>
            <w:tcW w:w="6379" w:type="dxa"/>
          </w:tcPr>
          <w:p w14:paraId="347B4A8F" w14:textId="77777777" w:rsidR="000F5FE8" w:rsidRPr="001C2930" w:rsidRDefault="00EF4D58" w:rsidP="003B4889">
            <w:pPr>
              <w:tabs>
                <w:tab w:val="left" w:pos="360"/>
                <w:tab w:val="left" w:pos="450"/>
              </w:tabs>
              <w:jc w:val="both"/>
              <w:rPr>
                <w:rFonts w:ascii="Times New Roman" w:hAnsi="Times New Roman" w:cs="Times New Roman"/>
                <w:sz w:val="24"/>
                <w:szCs w:val="24"/>
                <w:lang w:val="ru-RU"/>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ru-RU"/>
                    </w:rPr>
                    <m:t>04</m:t>
                  </m:r>
                </m:sub>
              </m:sSub>
            </m:oMath>
            <w:r w:rsidR="000F5FE8" w:rsidRPr="001C2930">
              <w:rPr>
                <w:rFonts w:ascii="Times New Roman" w:hAnsi="Times New Roman" w:cs="Times New Roman"/>
                <w:sz w:val="24"/>
                <w:szCs w:val="24"/>
                <w:lang w:val="ru-RU"/>
              </w:rPr>
              <w:t xml:space="preserve"> - вид и сроки получения дополнительного образования не влияют на выбор предпочтительной организации, на базе которой следует получать дополнительное образование респонденты</w:t>
            </w:r>
          </w:p>
        </w:tc>
        <w:tc>
          <w:tcPr>
            <w:tcW w:w="3274" w:type="dxa"/>
            <w:vAlign w:val="center"/>
          </w:tcPr>
          <w:p w14:paraId="78E81987" w14:textId="77777777" w:rsidR="000F5FE8" w:rsidRPr="00F74F4C" w:rsidRDefault="000F5FE8" w:rsidP="003B4889">
            <w:pPr>
              <w:tabs>
                <w:tab w:val="left" w:pos="360"/>
                <w:tab w:val="left" w:pos="450"/>
              </w:tabs>
              <w:jc w:val="both"/>
              <w:rPr>
                <w:rFonts w:ascii="Times New Roman" w:hAnsi="Times New Roman" w:cs="Times New Roman"/>
                <w:iCs/>
                <w:sz w:val="24"/>
                <w:szCs w:val="24"/>
              </w:rPr>
            </w:pPr>
            <w:proofErr w:type="spellStart"/>
            <w:r w:rsidRPr="00F74F4C">
              <w:rPr>
                <w:rFonts w:ascii="Times New Roman" w:hAnsi="Times New Roman" w:cs="Times New Roman"/>
                <w:iCs/>
                <w:sz w:val="24"/>
                <w:szCs w:val="24"/>
              </w:rPr>
              <w:t>Отклоняется</w:t>
            </w:r>
            <w:proofErr w:type="spellEnd"/>
          </w:p>
        </w:tc>
      </w:tr>
      <w:tr w:rsidR="000F5FE8" w:rsidRPr="007A04FA" w14:paraId="312CC07E" w14:textId="77777777" w:rsidTr="003B4889">
        <w:tc>
          <w:tcPr>
            <w:tcW w:w="9653" w:type="dxa"/>
            <w:gridSpan w:val="2"/>
          </w:tcPr>
          <w:p w14:paraId="50FDBC47" w14:textId="77777777" w:rsidR="000F5FE8" w:rsidRPr="001C2930" w:rsidRDefault="000F5FE8" w:rsidP="003B4889">
            <w:pPr>
              <w:tabs>
                <w:tab w:val="left" w:pos="360"/>
                <w:tab w:val="left" w:pos="450"/>
              </w:tabs>
              <w:jc w:val="both"/>
              <w:rPr>
                <w:rFonts w:ascii="Times New Roman" w:hAnsi="Times New Roman" w:cs="Times New Roman"/>
                <w:b/>
                <w:bCs/>
                <w:i/>
                <w:sz w:val="24"/>
                <w:szCs w:val="24"/>
                <w:lang w:val="ru-RU"/>
              </w:rPr>
            </w:pPr>
            <w:r w:rsidRPr="001C2930">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Pr>
                <w:rFonts w:ascii="Times New Roman" w:hAnsi="Times New Roman" w:cs="Times New Roman"/>
                <w:iCs/>
                <w:spacing w:val="-2"/>
                <w:sz w:val="24"/>
                <w:szCs w:val="24"/>
                <w:lang w:val="ru-RU"/>
              </w:rPr>
              <w:t>я</w:t>
            </w:r>
            <w:r w:rsidRPr="001C2930">
              <w:rPr>
                <w:rFonts w:ascii="Times New Roman" w:hAnsi="Times New Roman" w:cs="Times New Roman"/>
                <w:iCs/>
                <w:spacing w:val="-2"/>
                <w:sz w:val="24"/>
                <w:szCs w:val="24"/>
                <w:lang w:val="ru-RU"/>
              </w:rPr>
              <w:t xml:space="preserve"> 1</w:t>
            </w:r>
          </w:p>
        </w:tc>
      </w:tr>
    </w:tbl>
    <w:p w14:paraId="70AA9C08" w14:textId="77777777" w:rsidR="000F5FE8" w:rsidRPr="000E220A" w:rsidRDefault="000F5FE8" w:rsidP="00CE3A4B">
      <w:pPr>
        <w:tabs>
          <w:tab w:val="left" w:pos="360"/>
          <w:tab w:val="left" w:pos="450"/>
        </w:tabs>
        <w:spacing w:after="0" w:line="240" w:lineRule="auto"/>
        <w:jc w:val="both"/>
        <w:rPr>
          <w:rFonts w:ascii="Times New Roman" w:hAnsi="Times New Roman" w:cs="Times New Roman"/>
          <w:b/>
          <w:sz w:val="28"/>
          <w:szCs w:val="28"/>
          <w:lang w:val="ru-RU"/>
        </w:rPr>
      </w:pPr>
    </w:p>
    <w:bookmarkEnd w:id="7"/>
    <w:p w14:paraId="6ECA7CE6" w14:textId="77777777" w:rsidR="007D5E2D" w:rsidRPr="007D5E2D" w:rsidRDefault="007D5E2D" w:rsidP="007D5E2D">
      <w:pPr>
        <w:tabs>
          <w:tab w:val="left" w:pos="360"/>
          <w:tab w:val="left" w:pos="450"/>
        </w:tabs>
        <w:spacing w:after="0" w:line="240" w:lineRule="auto"/>
        <w:ind w:firstLine="709"/>
        <w:jc w:val="both"/>
        <w:rPr>
          <w:rFonts w:ascii="Times New Roman" w:hAnsi="Times New Roman" w:cs="Times New Roman"/>
          <w:sz w:val="28"/>
          <w:szCs w:val="28"/>
          <w:lang w:val="ru-KZ"/>
        </w:rPr>
      </w:pPr>
      <w:r w:rsidRPr="007D5E2D">
        <w:rPr>
          <w:rFonts w:ascii="Times New Roman" w:hAnsi="Times New Roman" w:cs="Times New Roman"/>
          <w:sz w:val="28"/>
          <w:szCs w:val="28"/>
          <w:lang w:val="ru-KZ"/>
        </w:rPr>
        <w:t>Применение однофакторного дисперсионного анализа (ANOVA) позволило провести обработку значительного массива анкетных данных и осуществить проверку выдвинутых гипотез, касающихся влияния различных факторов на выбор учреждения для получения дополнительного образования.</w:t>
      </w:r>
    </w:p>
    <w:p w14:paraId="33506ADB" w14:textId="1492F4AE" w:rsidR="0099513F" w:rsidRPr="000E220A"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eastAsia="Calibri" w:hAnsi="Times New Roman" w:cs="Times New Roman"/>
          <w:sz w:val="28"/>
          <w:szCs w:val="28"/>
          <w:lang w:val="ru-RU"/>
        </w:rPr>
        <w:t>В результате проведенного исследования, автором с вероятностью 95% была отклонена н</w:t>
      </w:r>
      <w:r w:rsidRPr="000E220A">
        <w:rPr>
          <w:rFonts w:ascii="Times New Roman" w:eastAsia="Verdana" w:hAnsi="Times New Roman" w:cs="Times New Roman"/>
          <w:b/>
          <w:bCs/>
          <w:sz w:val="28"/>
          <w:szCs w:val="28"/>
          <w:lang w:val="kk-KZ"/>
        </w:rPr>
        <w:t xml:space="preserve">улевая гипотеза </w:t>
      </w:r>
      <w:r w:rsidRPr="000E220A">
        <w:rPr>
          <w:rFonts w:ascii="Times New Roman" w:eastAsia="Verdana" w:hAnsi="Times New Roman" w:cs="Times New Roman"/>
          <w:b/>
          <w:bCs/>
          <w:sz w:val="28"/>
          <w:szCs w:val="28"/>
        </w:rPr>
        <w:t>H</w:t>
      </w:r>
      <w:r w:rsidRPr="000E220A">
        <w:rPr>
          <w:rFonts w:ascii="Times New Roman" w:eastAsia="Verdana" w:hAnsi="Times New Roman" w:cs="Times New Roman"/>
          <w:b/>
          <w:bCs/>
          <w:sz w:val="28"/>
          <w:szCs w:val="28"/>
          <w:lang w:val="ru-RU"/>
        </w:rPr>
        <w:t>0</w:t>
      </w:r>
      <w:r w:rsidRPr="000E220A">
        <w:rPr>
          <w:rFonts w:ascii="Times New Roman" w:hAnsi="Times New Roman" w:cs="Times New Roman"/>
          <w:b/>
          <w:bCs/>
          <w:sz w:val="28"/>
          <w:szCs w:val="28"/>
          <w:lang w:val="ru-RU"/>
        </w:rPr>
        <w:t>:</w:t>
      </w:r>
      <w:r w:rsidRPr="000E220A">
        <w:rPr>
          <w:rFonts w:ascii="Times New Roman" w:hAnsi="Times New Roman" w:cs="Times New Roman"/>
          <w:sz w:val="28"/>
          <w:szCs w:val="28"/>
          <w:lang w:val="ru-RU"/>
        </w:rPr>
        <w:t xml:space="preserve"> партнерские</w:t>
      </w:r>
      <w:r w:rsidRPr="000E220A">
        <w:rPr>
          <w:rFonts w:ascii="Times New Roman" w:eastAsia="Calibri" w:hAnsi="Times New Roman" w:cs="Times New Roman"/>
          <w:color w:val="000000"/>
          <w:sz w:val="28"/>
          <w:szCs w:val="28"/>
          <w:lang w:val="ru-RU"/>
        </w:rPr>
        <w:t xml:space="preserve"> программы не являются предпочтительным методом получения дополнительного образования в Республике </w:t>
      </w:r>
      <w:r w:rsidR="00182735" w:rsidRPr="000E220A">
        <w:rPr>
          <w:rFonts w:ascii="Times New Roman" w:eastAsia="Calibri" w:hAnsi="Times New Roman" w:cs="Times New Roman"/>
          <w:color w:val="000000"/>
          <w:sz w:val="28"/>
          <w:szCs w:val="28"/>
          <w:lang w:val="ru-RU"/>
        </w:rPr>
        <w:t>Казахстан и</w:t>
      </w:r>
      <w:r w:rsidRPr="000E220A">
        <w:rPr>
          <w:rFonts w:ascii="Times New Roman" w:eastAsia="Calibri" w:hAnsi="Times New Roman" w:cs="Times New Roman"/>
          <w:color w:val="000000"/>
          <w:sz w:val="28"/>
          <w:szCs w:val="28"/>
          <w:lang w:val="ru-RU"/>
        </w:rPr>
        <w:t xml:space="preserve"> </w:t>
      </w:r>
      <w:r w:rsidRPr="000E220A">
        <w:rPr>
          <w:rFonts w:ascii="Times New Roman" w:hAnsi="Times New Roman" w:cs="Times New Roman"/>
          <w:sz w:val="28"/>
          <w:szCs w:val="28"/>
          <w:lang w:val="ru-RU"/>
        </w:rPr>
        <w:t xml:space="preserve">принята </w:t>
      </w:r>
      <w:r w:rsidRPr="000E220A">
        <w:rPr>
          <w:rFonts w:ascii="Times New Roman" w:hAnsi="Times New Roman" w:cs="Times New Roman"/>
          <w:b/>
          <w:sz w:val="28"/>
          <w:szCs w:val="28"/>
          <w:lang w:val="ru-RU"/>
        </w:rPr>
        <w:t xml:space="preserve">альтернативная гипотеза </w:t>
      </w:r>
      <w:r w:rsidRPr="000E220A">
        <w:rPr>
          <w:rFonts w:ascii="Times New Roman" w:hAnsi="Times New Roman" w:cs="Times New Roman"/>
          <w:b/>
          <w:sz w:val="28"/>
          <w:szCs w:val="28"/>
        </w:rPr>
        <w:t>H</w:t>
      </w:r>
      <w:r w:rsidRPr="000E220A">
        <w:rPr>
          <w:rFonts w:ascii="Times New Roman" w:hAnsi="Times New Roman" w:cs="Times New Roman"/>
          <w:b/>
          <w:sz w:val="28"/>
          <w:szCs w:val="28"/>
          <w:lang w:val="ru-RU"/>
        </w:rPr>
        <w:t xml:space="preserve">1: </w:t>
      </w:r>
      <w:r w:rsidRPr="000E220A">
        <w:rPr>
          <w:rFonts w:ascii="Times New Roman" w:eastAsia="Calibri" w:hAnsi="Times New Roman" w:cs="Times New Roman"/>
          <w:color w:val="000000"/>
          <w:sz w:val="28"/>
          <w:szCs w:val="28"/>
          <w:lang w:val="ru-RU"/>
        </w:rPr>
        <w:t>партнерские программы университетов и компании являются предпочтительным методом получения дополнительного образования в Республике Казахстан.</w:t>
      </w:r>
    </w:p>
    <w:p w14:paraId="006654A3" w14:textId="77777777" w:rsidR="0099513F" w:rsidRPr="000E220A"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Анализ полученных ответов респондентов позволяет нам выявить основные направления и пути повышения эффективности будущих партнерских программ в рамках университета. Результаты однозначно демонстрируют более высокую конкурентоспособность программ, созданных на базе Университета, однако в партнерстве с ведущими компаниями на рынке для получения профессионального опыта.</w:t>
      </w:r>
    </w:p>
    <w:p w14:paraId="70C99AB9"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lang w:val="ru-RU"/>
        </w:rPr>
      </w:pPr>
    </w:p>
    <w:p w14:paraId="01419D2E" w14:textId="77777777" w:rsidR="0099513F" w:rsidRPr="000E220A" w:rsidRDefault="0099513F" w:rsidP="00F74F4C">
      <w:pPr>
        <w:tabs>
          <w:tab w:val="left" w:pos="360"/>
          <w:tab w:val="left" w:pos="450"/>
        </w:tabs>
        <w:spacing w:after="0" w:line="240" w:lineRule="auto"/>
        <w:jc w:val="center"/>
        <w:rPr>
          <w:rFonts w:ascii="Times New Roman" w:hAnsi="Times New Roman" w:cs="Times New Roman"/>
          <w:sz w:val="28"/>
          <w:szCs w:val="28"/>
        </w:rPr>
      </w:pPr>
      <w:r w:rsidRPr="000E220A">
        <w:rPr>
          <w:rFonts w:ascii="Times New Roman" w:hAnsi="Times New Roman" w:cs="Times New Roman"/>
          <w:noProof/>
          <w:sz w:val="28"/>
          <w:szCs w:val="28"/>
        </w:rPr>
        <w:drawing>
          <wp:inline distT="0" distB="0" distL="0" distR="0" wp14:anchorId="4A514631" wp14:editId="5B3B446A">
            <wp:extent cx="5037455" cy="1058400"/>
            <wp:effectExtent l="0" t="0" r="0" b="0"/>
            <wp:docPr id="315733589" name="Chart 1">
              <a:extLst xmlns:a="http://schemas.openxmlformats.org/drawingml/2006/main">
                <a:ext uri="{FF2B5EF4-FFF2-40B4-BE49-F238E27FC236}">
                  <a16:creationId xmlns:a16="http://schemas.microsoft.com/office/drawing/2014/main" id="{B86B48CB-383D-9A43-FED9-AEB36DAA9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2FD721" w14:textId="77777777" w:rsidR="0099513F" w:rsidRPr="000E220A" w:rsidRDefault="0099513F" w:rsidP="00CE3A4B">
      <w:pPr>
        <w:tabs>
          <w:tab w:val="left" w:pos="360"/>
          <w:tab w:val="left" w:pos="450"/>
        </w:tabs>
        <w:spacing w:after="0" w:line="240" w:lineRule="auto"/>
        <w:jc w:val="both"/>
        <w:rPr>
          <w:rFonts w:ascii="Times New Roman" w:hAnsi="Times New Roman" w:cs="Times New Roman"/>
          <w:sz w:val="28"/>
          <w:szCs w:val="28"/>
        </w:rPr>
      </w:pPr>
    </w:p>
    <w:p w14:paraId="0E5CF67E" w14:textId="3958DC62" w:rsidR="0099513F" w:rsidRPr="000E220A" w:rsidRDefault="0099513F"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eastAsia="Times New Roman" w:hAnsi="Times New Roman" w:cs="Times New Roman"/>
          <w:sz w:val="28"/>
          <w:szCs w:val="28"/>
          <w:lang w:val="ru-RU"/>
        </w:rPr>
        <w:t>Рисунок</w:t>
      </w:r>
      <w:r w:rsidR="005F39DA" w:rsidRPr="000E220A">
        <w:rPr>
          <w:rFonts w:ascii="Times New Roman" w:eastAsia="Times New Roman" w:hAnsi="Times New Roman" w:cs="Times New Roman"/>
          <w:sz w:val="28"/>
          <w:szCs w:val="28"/>
          <w:lang w:val="ru-RU"/>
        </w:rPr>
        <w:t xml:space="preserve"> </w:t>
      </w:r>
      <w:r w:rsidR="00050399" w:rsidRPr="000E220A">
        <w:rPr>
          <w:rFonts w:ascii="Times New Roman" w:eastAsia="Times New Roman" w:hAnsi="Times New Roman" w:cs="Times New Roman"/>
          <w:sz w:val="28"/>
          <w:szCs w:val="28"/>
          <w:lang w:val="ru-RU"/>
        </w:rPr>
        <w:t>1</w:t>
      </w:r>
      <w:r w:rsidR="001F12E8" w:rsidRPr="000E220A">
        <w:rPr>
          <w:rFonts w:ascii="Times New Roman" w:eastAsia="Times New Roman" w:hAnsi="Times New Roman" w:cs="Times New Roman"/>
          <w:sz w:val="28"/>
          <w:szCs w:val="28"/>
          <w:lang w:val="ru-RU"/>
        </w:rPr>
        <w:t>6</w:t>
      </w:r>
      <w:r w:rsidRPr="000E220A">
        <w:rPr>
          <w:rFonts w:ascii="Times New Roman" w:eastAsia="Times New Roman" w:hAnsi="Times New Roman" w:cs="Times New Roman"/>
          <w:sz w:val="28"/>
          <w:szCs w:val="28"/>
          <w:lang w:val="ru-RU"/>
        </w:rPr>
        <w:t xml:space="preserve"> – </w:t>
      </w:r>
      <w:r w:rsidR="00A11193" w:rsidRPr="000E220A">
        <w:rPr>
          <w:rFonts w:ascii="Times New Roman" w:hAnsi="Times New Roman" w:cs="Times New Roman"/>
          <w:sz w:val="28"/>
          <w:szCs w:val="28"/>
          <w:lang w:val="ru-RU"/>
        </w:rPr>
        <w:t>П</w:t>
      </w:r>
      <w:r w:rsidRPr="000E220A">
        <w:rPr>
          <w:rFonts w:ascii="Times New Roman" w:hAnsi="Times New Roman" w:cs="Times New Roman"/>
          <w:sz w:val="28"/>
          <w:szCs w:val="28"/>
          <w:lang w:val="ru-RU"/>
        </w:rPr>
        <w:t>отребность в дополнительном образовании</w:t>
      </w:r>
    </w:p>
    <w:p w14:paraId="4A8C3F2D" w14:textId="77777777" w:rsidR="001C2930" w:rsidRDefault="001C2930" w:rsidP="001C2930">
      <w:pPr>
        <w:tabs>
          <w:tab w:val="left" w:pos="413"/>
        </w:tabs>
        <w:spacing w:after="0" w:line="240" w:lineRule="auto"/>
        <w:jc w:val="both"/>
        <w:rPr>
          <w:rFonts w:ascii="Times New Roman" w:hAnsi="Times New Roman" w:cs="Times New Roman"/>
          <w:iCs/>
          <w:spacing w:val="-2"/>
          <w:sz w:val="28"/>
          <w:szCs w:val="28"/>
          <w:lang w:val="ru-RU"/>
        </w:rPr>
      </w:pPr>
    </w:p>
    <w:p w14:paraId="6B4EC3FC" w14:textId="2DDC8628" w:rsidR="00572941" w:rsidRPr="000F5FE8" w:rsidRDefault="00572941" w:rsidP="001C2930">
      <w:pPr>
        <w:tabs>
          <w:tab w:val="left" w:pos="413"/>
        </w:tabs>
        <w:spacing w:after="0" w:line="240" w:lineRule="auto"/>
        <w:jc w:val="both"/>
        <w:rPr>
          <w:rFonts w:ascii="Times New Roman" w:hAnsi="Times New Roman" w:cs="Times New Roman"/>
          <w:sz w:val="24"/>
          <w:szCs w:val="24"/>
          <w:lang w:val="ru-RU"/>
        </w:rPr>
      </w:pPr>
      <w:r w:rsidRPr="000F5FE8">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0F5FE8" w:rsidRPr="000F5FE8">
        <w:rPr>
          <w:rFonts w:ascii="Times New Roman" w:hAnsi="Times New Roman" w:cs="Times New Roman"/>
          <w:iCs/>
          <w:spacing w:val="-2"/>
          <w:sz w:val="24"/>
          <w:szCs w:val="24"/>
          <w:lang w:val="ru-RU"/>
        </w:rPr>
        <w:t>я</w:t>
      </w:r>
      <w:r w:rsidRPr="000F5FE8">
        <w:rPr>
          <w:rFonts w:ascii="Times New Roman" w:hAnsi="Times New Roman" w:cs="Times New Roman"/>
          <w:iCs/>
          <w:spacing w:val="-2"/>
          <w:sz w:val="24"/>
          <w:szCs w:val="24"/>
          <w:lang w:val="ru-RU"/>
        </w:rPr>
        <w:t xml:space="preserve"> 1</w:t>
      </w:r>
    </w:p>
    <w:p w14:paraId="7DDC9F19" w14:textId="77777777" w:rsidR="00F37FBF" w:rsidRPr="000E220A" w:rsidRDefault="00F37FBF" w:rsidP="00CE3A4B">
      <w:pPr>
        <w:tabs>
          <w:tab w:val="left" w:pos="360"/>
          <w:tab w:val="left" w:pos="450"/>
        </w:tabs>
        <w:spacing w:after="0" w:line="240" w:lineRule="auto"/>
        <w:jc w:val="both"/>
        <w:rPr>
          <w:rFonts w:ascii="Times New Roman" w:hAnsi="Times New Roman" w:cs="Times New Roman"/>
          <w:sz w:val="28"/>
          <w:szCs w:val="28"/>
          <w:lang w:val="ru-RU"/>
        </w:rPr>
      </w:pPr>
    </w:p>
    <w:p w14:paraId="145CD81F" w14:textId="0A781F8A" w:rsidR="0099513F"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Большинство респондентов отмечают необходимость получение дополнительного образования. Деятельность дополнительного профессионального образования направлена на непрерывное повышение квалификации и профессиональную переподготовку лиц, способствуя «развитию деловых и творческих способностей этих лиц, повышению их культурного уровня»</w:t>
      </w:r>
    </w:p>
    <w:p w14:paraId="34FE82AF" w14:textId="77777777" w:rsidR="00D96BB7" w:rsidRPr="000E220A" w:rsidRDefault="00D96BB7" w:rsidP="00F74F4C">
      <w:pPr>
        <w:tabs>
          <w:tab w:val="left" w:pos="360"/>
          <w:tab w:val="left" w:pos="450"/>
        </w:tabs>
        <w:spacing w:after="0" w:line="240" w:lineRule="auto"/>
        <w:ind w:firstLine="709"/>
        <w:jc w:val="both"/>
        <w:rPr>
          <w:rFonts w:ascii="Times New Roman" w:hAnsi="Times New Roman" w:cs="Times New Roman"/>
          <w:sz w:val="28"/>
          <w:szCs w:val="28"/>
          <w:lang w:val="ru-RU"/>
        </w:rPr>
      </w:pPr>
    </w:p>
    <w:p w14:paraId="48DBE1E5" w14:textId="77777777" w:rsidR="0099513F" w:rsidRPr="000E220A" w:rsidRDefault="0099513F" w:rsidP="00CE3A4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w:lastRenderedPageBreak/>
        <w:drawing>
          <wp:inline distT="0" distB="0" distL="0" distR="0" wp14:anchorId="0405D65A" wp14:editId="78AED31B">
            <wp:extent cx="2878667" cy="2082800"/>
            <wp:effectExtent l="0" t="0" r="4445" b="0"/>
            <wp:docPr id="1890756704" name="Chart 1">
              <a:extLst xmlns:a="http://schemas.openxmlformats.org/drawingml/2006/main">
                <a:ext uri="{FF2B5EF4-FFF2-40B4-BE49-F238E27FC236}">
                  <a16:creationId xmlns:a16="http://schemas.microsoft.com/office/drawing/2014/main" id="{6B1AA51C-C67B-D475-E436-FB881D8A1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E220A">
        <w:rPr>
          <w:rFonts w:ascii="Times New Roman" w:hAnsi="Times New Roman" w:cs="Times New Roman"/>
          <w:noProof/>
          <w:sz w:val="28"/>
          <w:szCs w:val="28"/>
          <w:lang w:val="ru-RU"/>
        </w:rPr>
        <w:t xml:space="preserve"> </w:t>
      </w:r>
      <w:r w:rsidRPr="000E220A">
        <w:rPr>
          <w:rFonts w:ascii="Times New Roman" w:hAnsi="Times New Roman" w:cs="Times New Roman"/>
          <w:noProof/>
          <w:sz w:val="28"/>
          <w:szCs w:val="28"/>
        </w:rPr>
        <w:drawing>
          <wp:inline distT="0" distB="0" distL="0" distR="0" wp14:anchorId="768C53B3" wp14:editId="379B7111">
            <wp:extent cx="2717800" cy="2082800"/>
            <wp:effectExtent l="0" t="0" r="0" b="0"/>
            <wp:docPr id="147822406" name="Chart 1">
              <a:extLst xmlns:a="http://schemas.openxmlformats.org/drawingml/2006/main">
                <a:ext uri="{FF2B5EF4-FFF2-40B4-BE49-F238E27FC236}">
                  <a16:creationId xmlns:a16="http://schemas.microsoft.com/office/drawing/2014/main" id="{5F5C79E0-B160-075C-1A58-E22A81DE46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75F6B8" w14:textId="77777777" w:rsidR="0099513F" w:rsidRPr="000E220A" w:rsidRDefault="0099513F" w:rsidP="00CE3A4B">
      <w:pPr>
        <w:tabs>
          <w:tab w:val="left" w:pos="360"/>
          <w:tab w:val="left" w:pos="450"/>
        </w:tabs>
        <w:spacing w:after="0" w:line="240" w:lineRule="auto"/>
        <w:jc w:val="both"/>
        <w:rPr>
          <w:rFonts w:ascii="Times New Roman" w:hAnsi="Times New Roman" w:cs="Times New Roman"/>
          <w:noProof/>
          <w:sz w:val="28"/>
          <w:szCs w:val="28"/>
          <w:lang w:val="ru-RU"/>
        </w:rPr>
      </w:pPr>
    </w:p>
    <w:p w14:paraId="717C0328" w14:textId="77777777" w:rsidR="001C2930" w:rsidRDefault="0099513F" w:rsidP="001C2930">
      <w:pPr>
        <w:tabs>
          <w:tab w:val="left" w:pos="360"/>
          <w:tab w:val="left" w:pos="450"/>
        </w:tabs>
        <w:spacing w:after="0" w:line="240" w:lineRule="auto"/>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Рисунок </w:t>
      </w:r>
      <w:r w:rsidR="00461C0E" w:rsidRPr="000E220A">
        <w:rPr>
          <w:rFonts w:ascii="Times New Roman" w:eastAsia="Times New Roman" w:hAnsi="Times New Roman" w:cs="Times New Roman"/>
          <w:sz w:val="28"/>
          <w:szCs w:val="28"/>
          <w:lang w:val="ru-RU"/>
        </w:rPr>
        <w:t>1</w:t>
      </w:r>
      <w:r w:rsidR="001F12E8" w:rsidRPr="000E220A">
        <w:rPr>
          <w:rFonts w:ascii="Times New Roman" w:eastAsia="Times New Roman" w:hAnsi="Times New Roman" w:cs="Times New Roman"/>
          <w:sz w:val="28"/>
          <w:szCs w:val="28"/>
          <w:lang w:val="ru-RU"/>
        </w:rPr>
        <w:t>7</w:t>
      </w:r>
      <w:r w:rsidR="005F39DA"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 Бюджет на обучение в компании</w:t>
      </w:r>
    </w:p>
    <w:p w14:paraId="2533C342" w14:textId="77777777" w:rsidR="001C2930" w:rsidRDefault="001C2930" w:rsidP="001C2930">
      <w:pPr>
        <w:tabs>
          <w:tab w:val="left" w:pos="360"/>
          <w:tab w:val="left" w:pos="450"/>
        </w:tabs>
        <w:spacing w:after="0" w:line="240" w:lineRule="auto"/>
        <w:jc w:val="center"/>
        <w:rPr>
          <w:rFonts w:ascii="Times New Roman" w:eastAsia="Times New Roman" w:hAnsi="Times New Roman" w:cs="Times New Roman"/>
          <w:sz w:val="28"/>
          <w:szCs w:val="28"/>
          <w:lang w:val="ru-RU"/>
        </w:rPr>
      </w:pPr>
    </w:p>
    <w:p w14:paraId="7048CDDD" w14:textId="701A61E8" w:rsidR="00572941" w:rsidRPr="007E16C9" w:rsidRDefault="00572941" w:rsidP="001C2930">
      <w:pPr>
        <w:tabs>
          <w:tab w:val="left" w:pos="360"/>
          <w:tab w:val="left" w:pos="450"/>
        </w:tabs>
        <w:spacing w:after="0" w:line="240" w:lineRule="auto"/>
        <w:rPr>
          <w:rFonts w:ascii="Times New Roman" w:eastAsia="Times New Roman" w:hAnsi="Times New Roman" w:cs="Times New Roman"/>
          <w:sz w:val="24"/>
          <w:szCs w:val="24"/>
          <w:lang w:val="ru-RU"/>
        </w:rPr>
      </w:pPr>
      <w:r w:rsidRPr="007E16C9">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E16C9">
        <w:rPr>
          <w:rFonts w:ascii="Times New Roman" w:hAnsi="Times New Roman" w:cs="Times New Roman"/>
          <w:iCs/>
          <w:spacing w:val="-2"/>
          <w:sz w:val="24"/>
          <w:szCs w:val="24"/>
          <w:lang w:val="ru-RU"/>
        </w:rPr>
        <w:t>я</w:t>
      </w:r>
      <w:r w:rsidRPr="007E16C9">
        <w:rPr>
          <w:rFonts w:ascii="Times New Roman" w:hAnsi="Times New Roman" w:cs="Times New Roman"/>
          <w:iCs/>
          <w:spacing w:val="-2"/>
          <w:sz w:val="24"/>
          <w:szCs w:val="24"/>
          <w:lang w:val="ru-RU"/>
        </w:rPr>
        <w:t xml:space="preserve"> 1</w:t>
      </w:r>
    </w:p>
    <w:p w14:paraId="5896B5B9" w14:textId="77777777" w:rsidR="0099513F" w:rsidRPr="000E220A" w:rsidRDefault="0099513F" w:rsidP="00CE3A4B">
      <w:pPr>
        <w:tabs>
          <w:tab w:val="left" w:pos="360"/>
          <w:tab w:val="left" w:pos="450"/>
        </w:tabs>
        <w:spacing w:after="0" w:line="240" w:lineRule="auto"/>
        <w:jc w:val="both"/>
        <w:rPr>
          <w:rFonts w:ascii="Times New Roman" w:eastAsia="Times New Roman" w:hAnsi="Times New Roman" w:cs="Times New Roman"/>
          <w:sz w:val="28"/>
          <w:szCs w:val="28"/>
          <w:lang w:val="ru-RU"/>
        </w:rPr>
      </w:pPr>
    </w:p>
    <w:p w14:paraId="28C66B80" w14:textId="77777777" w:rsidR="0099513F"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F74F4C">
        <w:rPr>
          <w:rFonts w:ascii="Times New Roman" w:hAnsi="Times New Roman" w:cs="Times New Roman"/>
          <w:sz w:val="28"/>
          <w:szCs w:val="28"/>
          <w:lang w:val="ru-RU"/>
        </w:rPr>
        <w:t>Данные демонстрируют что большинство компании на сегодняшний день увеличивают финансирование дополнительного образования в своих компании. Данный факт демонстрирует актуальность данного направления. Так же большинство респондентов отметили, что финансирование в компаниях происходит за счет бюджета компании.</w:t>
      </w:r>
    </w:p>
    <w:p w14:paraId="1B20E8D1" w14:textId="77777777" w:rsidR="00D96BB7" w:rsidRPr="00F74F4C" w:rsidRDefault="00D96BB7" w:rsidP="00F74F4C">
      <w:pPr>
        <w:tabs>
          <w:tab w:val="left" w:pos="360"/>
          <w:tab w:val="left" w:pos="450"/>
        </w:tabs>
        <w:spacing w:after="0" w:line="240" w:lineRule="auto"/>
        <w:ind w:firstLine="709"/>
        <w:jc w:val="both"/>
        <w:rPr>
          <w:rFonts w:ascii="Times New Roman" w:hAnsi="Times New Roman" w:cs="Times New Roman"/>
          <w:sz w:val="28"/>
          <w:szCs w:val="28"/>
          <w:lang w:val="ru-RU"/>
        </w:rPr>
      </w:pPr>
    </w:p>
    <w:p w14:paraId="5F16D98D" w14:textId="77777777" w:rsidR="0099513F" w:rsidRDefault="0099513F" w:rsidP="00CE3A4B">
      <w:pPr>
        <w:tabs>
          <w:tab w:val="left" w:pos="360"/>
          <w:tab w:val="left" w:pos="450"/>
        </w:tabs>
        <w:spacing w:after="0" w:line="240" w:lineRule="auto"/>
        <w:jc w:val="both"/>
        <w:rPr>
          <w:rFonts w:ascii="Times New Roman" w:eastAsia="Times New Roman" w:hAnsi="Times New Roman" w:cs="Times New Roman"/>
          <w:sz w:val="28"/>
          <w:szCs w:val="28"/>
          <w:lang w:val="ru-RU"/>
        </w:rPr>
      </w:pPr>
      <w:r w:rsidRPr="000E220A">
        <w:rPr>
          <w:rFonts w:ascii="Times New Roman" w:hAnsi="Times New Roman" w:cs="Times New Roman"/>
          <w:noProof/>
          <w:sz w:val="28"/>
          <w:szCs w:val="28"/>
        </w:rPr>
        <w:drawing>
          <wp:inline distT="0" distB="0" distL="0" distR="0" wp14:anchorId="7A4292F9" wp14:editId="6FC43A58">
            <wp:extent cx="5238750" cy="1206500"/>
            <wp:effectExtent l="0" t="0" r="0" b="0"/>
            <wp:docPr id="1044556417" name="Chart 1">
              <a:extLst xmlns:a="http://schemas.openxmlformats.org/drawingml/2006/main">
                <a:ext uri="{FF2B5EF4-FFF2-40B4-BE49-F238E27FC236}">
                  <a16:creationId xmlns:a16="http://schemas.microsoft.com/office/drawing/2014/main" id="{32FFE551-0169-E970-41AE-C761C47F2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EE21576" w14:textId="77777777" w:rsidR="007E16C9" w:rsidRPr="007E16C9" w:rsidRDefault="007E16C9" w:rsidP="00CE3A4B">
      <w:pPr>
        <w:tabs>
          <w:tab w:val="left" w:pos="360"/>
          <w:tab w:val="left" w:pos="450"/>
        </w:tabs>
        <w:spacing w:after="0" w:line="240" w:lineRule="auto"/>
        <w:jc w:val="both"/>
        <w:rPr>
          <w:rFonts w:ascii="Times New Roman" w:eastAsia="Times New Roman" w:hAnsi="Times New Roman" w:cs="Times New Roman"/>
          <w:sz w:val="28"/>
          <w:szCs w:val="28"/>
          <w:lang w:val="ru-RU"/>
        </w:rPr>
      </w:pPr>
    </w:p>
    <w:p w14:paraId="71E84F4C" w14:textId="2D3F1626" w:rsidR="0099513F" w:rsidRPr="000E220A" w:rsidRDefault="0099513F" w:rsidP="00CE3A4B">
      <w:pPr>
        <w:tabs>
          <w:tab w:val="left" w:pos="360"/>
          <w:tab w:val="left" w:pos="450"/>
        </w:tabs>
        <w:spacing w:after="0" w:line="240" w:lineRule="auto"/>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Рисунок</w:t>
      </w:r>
      <w:r w:rsidR="006464B4" w:rsidRPr="000E220A">
        <w:rPr>
          <w:rFonts w:ascii="Times New Roman" w:eastAsia="Times New Roman" w:hAnsi="Times New Roman" w:cs="Times New Roman"/>
          <w:sz w:val="28"/>
          <w:szCs w:val="28"/>
          <w:lang w:val="ru-RU"/>
        </w:rPr>
        <w:t xml:space="preserve"> </w:t>
      </w:r>
      <w:r w:rsidR="00461C0E" w:rsidRPr="000E220A">
        <w:rPr>
          <w:rFonts w:ascii="Times New Roman" w:eastAsia="Times New Roman" w:hAnsi="Times New Roman" w:cs="Times New Roman"/>
          <w:sz w:val="28"/>
          <w:szCs w:val="28"/>
          <w:lang w:val="ru-RU"/>
        </w:rPr>
        <w:t>1</w:t>
      </w:r>
      <w:r w:rsidR="001F12E8" w:rsidRPr="000E220A">
        <w:rPr>
          <w:rFonts w:ascii="Times New Roman" w:eastAsia="Times New Roman" w:hAnsi="Times New Roman" w:cs="Times New Roman"/>
          <w:sz w:val="28"/>
          <w:szCs w:val="28"/>
          <w:lang w:val="ru-RU"/>
        </w:rPr>
        <w:t>8</w:t>
      </w:r>
      <w:r w:rsidRPr="000E220A">
        <w:rPr>
          <w:rFonts w:ascii="Times New Roman" w:eastAsia="Times New Roman" w:hAnsi="Times New Roman" w:cs="Times New Roman"/>
          <w:sz w:val="28"/>
          <w:szCs w:val="28"/>
          <w:lang w:val="ru-RU"/>
        </w:rPr>
        <w:t xml:space="preserve"> – Формирование бюджета на обучение сотрудников</w:t>
      </w:r>
    </w:p>
    <w:p w14:paraId="37C53964" w14:textId="77777777" w:rsidR="001C2930" w:rsidRDefault="001C2930" w:rsidP="001C2930">
      <w:pPr>
        <w:tabs>
          <w:tab w:val="left" w:pos="413"/>
        </w:tabs>
        <w:spacing w:after="0" w:line="240" w:lineRule="auto"/>
        <w:jc w:val="both"/>
        <w:rPr>
          <w:rFonts w:ascii="Times New Roman" w:hAnsi="Times New Roman" w:cs="Times New Roman"/>
          <w:iCs/>
          <w:spacing w:val="-2"/>
          <w:sz w:val="28"/>
          <w:szCs w:val="28"/>
          <w:lang w:val="ru-RU"/>
        </w:rPr>
      </w:pPr>
    </w:p>
    <w:p w14:paraId="76A173DF" w14:textId="059413A5" w:rsidR="00572941" w:rsidRPr="007E16C9" w:rsidRDefault="00572941" w:rsidP="001C2930">
      <w:pPr>
        <w:tabs>
          <w:tab w:val="left" w:pos="413"/>
        </w:tabs>
        <w:spacing w:after="0" w:line="240" w:lineRule="auto"/>
        <w:jc w:val="both"/>
        <w:rPr>
          <w:rFonts w:ascii="Times New Roman" w:hAnsi="Times New Roman" w:cs="Times New Roman"/>
          <w:sz w:val="24"/>
          <w:szCs w:val="24"/>
          <w:lang w:val="ru-RU"/>
        </w:rPr>
      </w:pPr>
      <w:r w:rsidRPr="007E16C9">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E16C9">
        <w:rPr>
          <w:rFonts w:ascii="Times New Roman" w:hAnsi="Times New Roman" w:cs="Times New Roman"/>
          <w:iCs/>
          <w:spacing w:val="-2"/>
          <w:sz w:val="24"/>
          <w:szCs w:val="24"/>
          <w:lang w:val="ru-RU"/>
        </w:rPr>
        <w:t>я</w:t>
      </w:r>
      <w:r w:rsidRPr="007E16C9">
        <w:rPr>
          <w:rFonts w:ascii="Times New Roman" w:hAnsi="Times New Roman" w:cs="Times New Roman"/>
          <w:iCs/>
          <w:spacing w:val="-2"/>
          <w:sz w:val="24"/>
          <w:szCs w:val="24"/>
          <w:lang w:val="ru-RU"/>
        </w:rPr>
        <w:t xml:space="preserve"> </w:t>
      </w:r>
      <w:r w:rsidR="007E16C9">
        <w:rPr>
          <w:rFonts w:ascii="Times New Roman" w:hAnsi="Times New Roman" w:cs="Times New Roman"/>
          <w:iCs/>
          <w:spacing w:val="-2"/>
          <w:sz w:val="24"/>
          <w:szCs w:val="24"/>
          <w:lang w:val="ru-RU"/>
        </w:rPr>
        <w:t>1</w:t>
      </w:r>
    </w:p>
    <w:p w14:paraId="783712FD" w14:textId="77777777" w:rsidR="0099513F" w:rsidRPr="000E220A" w:rsidRDefault="0099513F" w:rsidP="00CE3A4B">
      <w:pPr>
        <w:tabs>
          <w:tab w:val="left" w:pos="360"/>
          <w:tab w:val="left" w:pos="450"/>
        </w:tabs>
        <w:spacing w:after="0" w:line="240" w:lineRule="auto"/>
        <w:jc w:val="both"/>
        <w:rPr>
          <w:rFonts w:ascii="Times New Roman" w:eastAsia="Times New Roman" w:hAnsi="Times New Roman" w:cs="Times New Roman"/>
          <w:b/>
          <w:bCs/>
          <w:sz w:val="28"/>
          <w:szCs w:val="28"/>
          <w:lang w:val="ru-RU"/>
        </w:rPr>
      </w:pPr>
    </w:p>
    <w:p w14:paraId="73E061D4" w14:textId="77777777" w:rsidR="0099513F"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F74F4C">
        <w:rPr>
          <w:rFonts w:ascii="Times New Roman" w:hAnsi="Times New Roman" w:cs="Times New Roman"/>
          <w:sz w:val="28"/>
          <w:szCs w:val="28"/>
          <w:lang w:val="ru-RU"/>
        </w:rPr>
        <w:t>Большинство компании формируют согласно стратегии компании, так же важным компонентов при формировании бюджета в компании считают количество сотрудников, данный факт связан скорее всего с размерами компании.</w:t>
      </w:r>
    </w:p>
    <w:p w14:paraId="052DFCCF" w14:textId="77777777" w:rsidR="00F74F4C" w:rsidRPr="00F74F4C" w:rsidRDefault="00F74F4C" w:rsidP="00F74F4C">
      <w:pPr>
        <w:tabs>
          <w:tab w:val="left" w:pos="360"/>
          <w:tab w:val="left" w:pos="450"/>
        </w:tabs>
        <w:spacing w:after="0" w:line="240" w:lineRule="auto"/>
        <w:ind w:firstLine="709"/>
        <w:jc w:val="both"/>
        <w:rPr>
          <w:rFonts w:ascii="Times New Roman" w:hAnsi="Times New Roman" w:cs="Times New Roman"/>
          <w:sz w:val="28"/>
          <w:szCs w:val="28"/>
          <w:lang w:val="ru-RU"/>
        </w:rPr>
      </w:pPr>
    </w:p>
    <w:p w14:paraId="4250EB50" w14:textId="35603694" w:rsidR="00D96BB7" w:rsidRDefault="0099513F" w:rsidP="00CE3A4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w:drawing>
          <wp:inline distT="0" distB="0" distL="0" distR="0" wp14:anchorId="05FD06E0" wp14:editId="376CF4EE">
            <wp:extent cx="4979035" cy="763200"/>
            <wp:effectExtent l="0" t="0" r="0" b="0"/>
            <wp:docPr id="2032439853" name="Chart 1">
              <a:extLst xmlns:a="http://schemas.openxmlformats.org/drawingml/2006/main">
                <a:ext uri="{FF2B5EF4-FFF2-40B4-BE49-F238E27FC236}">
                  <a16:creationId xmlns:a16="http://schemas.microsoft.com/office/drawing/2014/main" id="{AF2B851D-9E78-C270-7FF1-BA36059238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0FD2342" w14:textId="77777777" w:rsidR="00D96BB7" w:rsidRPr="00D96BB7" w:rsidRDefault="00D96BB7" w:rsidP="00CE3A4B">
      <w:pPr>
        <w:tabs>
          <w:tab w:val="left" w:pos="360"/>
          <w:tab w:val="left" w:pos="450"/>
        </w:tabs>
        <w:spacing w:after="0" w:line="240" w:lineRule="auto"/>
        <w:jc w:val="both"/>
        <w:rPr>
          <w:rFonts w:ascii="Times New Roman" w:hAnsi="Times New Roman" w:cs="Times New Roman"/>
          <w:noProof/>
          <w:sz w:val="28"/>
          <w:szCs w:val="28"/>
          <w:lang w:val="ru-RU"/>
        </w:rPr>
      </w:pPr>
    </w:p>
    <w:p w14:paraId="4E0A9A8D" w14:textId="34C056D2" w:rsidR="0099513F" w:rsidRPr="000E220A" w:rsidRDefault="0099513F" w:rsidP="00CE3A4B">
      <w:pPr>
        <w:tabs>
          <w:tab w:val="left" w:pos="360"/>
          <w:tab w:val="left" w:pos="450"/>
        </w:tabs>
        <w:spacing w:after="0" w:line="240" w:lineRule="auto"/>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Рисунок</w:t>
      </w:r>
      <w:r w:rsidR="006464B4" w:rsidRPr="000E220A">
        <w:rPr>
          <w:rFonts w:ascii="Times New Roman" w:eastAsia="Times New Roman" w:hAnsi="Times New Roman" w:cs="Times New Roman"/>
          <w:sz w:val="28"/>
          <w:szCs w:val="28"/>
          <w:lang w:val="ru-RU"/>
        </w:rPr>
        <w:t xml:space="preserve"> </w:t>
      </w:r>
      <w:r w:rsidR="00461C0E" w:rsidRPr="000E220A">
        <w:rPr>
          <w:rFonts w:ascii="Times New Roman" w:eastAsia="Times New Roman" w:hAnsi="Times New Roman" w:cs="Times New Roman"/>
          <w:sz w:val="28"/>
          <w:szCs w:val="28"/>
          <w:lang w:val="ru-RU"/>
        </w:rPr>
        <w:t>1</w:t>
      </w:r>
      <w:r w:rsidR="001F12E8" w:rsidRPr="000E220A">
        <w:rPr>
          <w:rFonts w:ascii="Times New Roman" w:eastAsia="Times New Roman" w:hAnsi="Times New Roman" w:cs="Times New Roman"/>
          <w:sz w:val="28"/>
          <w:szCs w:val="28"/>
          <w:lang w:val="ru-RU"/>
        </w:rPr>
        <w:t>9</w:t>
      </w:r>
      <w:r w:rsidRPr="000E220A">
        <w:rPr>
          <w:rFonts w:ascii="Times New Roman" w:eastAsia="Times New Roman" w:hAnsi="Times New Roman" w:cs="Times New Roman"/>
          <w:sz w:val="28"/>
          <w:szCs w:val="28"/>
          <w:lang w:val="ru-RU"/>
        </w:rPr>
        <w:t xml:space="preserve"> – Предпочтительный формат обучения сотрудников вашей компании</w:t>
      </w:r>
    </w:p>
    <w:p w14:paraId="7E1FCD9D" w14:textId="77777777" w:rsidR="001C2930" w:rsidRDefault="001C2930" w:rsidP="001C2930">
      <w:pPr>
        <w:tabs>
          <w:tab w:val="left" w:pos="413"/>
        </w:tabs>
        <w:spacing w:after="0" w:line="240" w:lineRule="auto"/>
        <w:jc w:val="both"/>
        <w:rPr>
          <w:rFonts w:ascii="Times New Roman" w:hAnsi="Times New Roman" w:cs="Times New Roman"/>
          <w:iCs/>
          <w:spacing w:val="-2"/>
          <w:sz w:val="28"/>
          <w:szCs w:val="28"/>
          <w:lang w:val="ru-RU"/>
        </w:rPr>
      </w:pPr>
    </w:p>
    <w:p w14:paraId="6854E112" w14:textId="3F2AE96F" w:rsidR="0092769B" w:rsidRPr="007E16C9" w:rsidRDefault="00572941" w:rsidP="007E16C9">
      <w:pPr>
        <w:tabs>
          <w:tab w:val="left" w:pos="413"/>
        </w:tabs>
        <w:spacing w:after="0" w:line="240" w:lineRule="auto"/>
        <w:jc w:val="both"/>
        <w:rPr>
          <w:rFonts w:ascii="Times New Roman" w:hAnsi="Times New Roman" w:cs="Times New Roman"/>
          <w:sz w:val="24"/>
          <w:szCs w:val="24"/>
          <w:lang w:val="ru-RU"/>
        </w:rPr>
      </w:pPr>
      <w:r w:rsidRPr="007E16C9">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E16C9">
        <w:rPr>
          <w:rFonts w:ascii="Times New Roman" w:hAnsi="Times New Roman" w:cs="Times New Roman"/>
          <w:iCs/>
          <w:spacing w:val="-2"/>
          <w:sz w:val="24"/>
          <w:szCs w:val="24"/>
          <w:lang w:val="ru-RU"/>
        </w:rPr>
        <w:t>я</w:t>
      </w:r>
      <w:r w:rsidRPr="007E16C9">
        <w:rPr>
          <w:rFonts w:ascii="Times New Roman" w:hAnsi="Times New Roman" w:cs="Times New Roman"/>
          <w:iCs/>
          <w:spacing w:val="-2"/>
          <w:sz w:val="24"/>
          <w:szCs w:val="24"/>
          <w:lang w:val="ru-RU"/>
        </w:rPr>
        <w:t xml:space="preserve"> 1</w:t>
      </w:r>
    </w:p>
    <w:p w14:paraId="7FBFE6BA" w14:textId="155BF64C" w:rsidR="0099513F" w:rsidRPr="00F74F4C" w:rsidRDefault="0099513F" w:rsidP="00F74F4C">
      <w:pPr>
        <w:tabs>
          <w:tab w:val="left" w:pos="360"/>
          <w:tab w:val="left" w:pos="450"/>
        </w:tabs>
        <w:spacing w:after="0" w:line="240" w:lineRule="auto"/>
        <w:ind w:firstLine="709"/>
        <w:jc w:val="both"/>
        <w:rPr>
          <w:rFonts w:ascii="Times New Roman" w:hAnsi="Times New Roman" w:cs="Times New Roman"/>
          <w:sz w:val="28"/>
          <w:szCs w:val="28"/>
          <w:lang w:val="ru-RU"/>
        </w:rPr>
      </w:pPr>
      <w:r w:rsidRPr="00F74F4C">
        <w:rPr>
          <w:rFonts w:ascii="Times New Roman" w:hAnsi="Times New Roman" w:cs="Times New Roman"/>
          <w:sz w:val="28"/>
          <w:szCs w:val="28"/>
          <w:lang w:val="ru-RU"/>
        </w:rPr>
        <w:lastRenderedPageBreak/>
        <w:t>При этом компании и сотрудники предпочитают комбинированный формат обучения. При этом большой процент сотрудников так же хотели бы получать образование офлайн. Данный факт связан с тем, что для большинства респондентов качество образования связывается с наличием персонального обучения и возможности получения персонального фидбэка.</w:t>
      </w:r>
    </w:p>
    <w:p w14:paraId="0003593F" w14:textId="77777777" w:rsidR="0099513F" w:rsidRPr="000E220A" w:rsidRDefault="0099513F" w:rsidP="00CE3A4B">
      <w:pPr>
        <w:tabs>
          <w:tab w:val="left" w:pos="360"/>
          <w:tab w:val="left" w:pos="450"/>
        </w:tabs>
        <w:spacing w:after="0" w:line="240" w:lineRule="auto"/>
        <w:jc w:val="both"/>
        <w:rPr>
          <w:rFonts w:ascii="Times New Roman" w:eastAsia="Times New Roman" w:hAnsi="Times New Roman" w:cs="Times New Roman"/>
          <w:sz w:val="28"/>
          <w:szCs w:val="28"/>
          <w:lang w:val="ru-RU"/>
        </w:rPr>
      </w:pPr>
    </w:p>
    <w:p w14:paraId="1B837A1D" w14:textId="77777777" w:rsidR="0099513F" w:rsidRPr="000E220A" w:rsidRDefault="0099513F" w:rsidP="00F74F4C">
      <w:pPr>
        <w:tabs>
          <w:tab w:val="left" w:pos="360"/>
          <w:tab w:val="left" w:pos="450"/>
          <w:tab w:val="left" w:pos="1053"/>
        </w:tabs>
        <w:spacing w:after="0" w:line="240" w:lineRule="auto"/>
        <w:jc w:val="center"/>
        <w:rPr>
          <w:rFonts w:ascii="Times New Roman" w:hAnsi="Times New Roman" w:cs="Times New Roman"/>
          <w:noProof/>
          <w:sz w:val="28"/>
          <w:szCs w:val="28"/>
        </w:rPr>
      </w:pPr>
      <w:r w:rsidRPr="000E220A">
        <w:rPr>
          <w:rFonts w:ascii="Times New Roman" w:hAnsi="Times New Roman" w:cs="Times New Roman"/>
          <w:noProof/>
          <w:sz w:val="28"/>
          <w:szCs w:val="28"/>
        </w:rPr>
        <w:drawing>
          <wp:inline distT="0" distB="0" distL="0" distR="0" wp14:anchorId="5714655F" wp14:editId="0C6F60F8">
            <wp:extent cx="5951855" cy="1638677"/>
            <wp:effectExtent l="0" t="0" r="0" b="0"/>
            <wp:docPr id="5640089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DF0752B" w14:textId="77777777" w:rsidR="0099513F" w:rsidRPr="000E220A" w:rsidRDefault="0099513F" w:rsidP="00CE3A4B">
      <w:pPr>
        <w:tabs>
          <w:tab w:val="left" w:pos="360"/>
          <w:tab w:val="left" w:pos="450"/>
        </w:tabs>
        <w:spacing w:after="0" w:line="240" w:lineRule="auto"/>
        <w:jc w:val="both"/>
        <w:rPr>
          <w:rFonts w:ascii="Times New Roman" w:eastAsia="Times New Roman" w:hAnsi="Times New Roman" w:cs="Times New Roman"/>
          <w:sz w:val="28"/>
          <w:szCs w:val="28"/>
        </w:rPr>
      </w:pPr>
    </w:p>
    <w:p w14:paraId="2CCBB0A0" w14:textId="0DDBF04E" w:rsidR="0099513F" w:rsidRPr="000E220A" w:rsidRDefault="0099513F" w:rsidP="00CE3A4B">
      <w:pPr>
        <w:tabs>
          <w:tab w:val="left" w:pos="360"/>
          <w:tab w:val="left" w:pos="450"/>
          <w:tab w:val="left" w:pos="3200"/>
        </w:tabs>
        <w:spacing w:after="0" w:line="240" w:lineRule="auto"/>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Рисунок</w:t>
      </w:r>
      <w:r w:rsidR="006464B4" w:rsidRPr="000E220A">
        <w:rPr>
          <w:rFonts w:ascii="Times New Roman" w:eastAsia="Times New Roman" w:hAnsi="Times New Roman" w:cs="Times New Roman"/>
          <w:sz w:val="28"/>
          <w:szCs w:val="28"/>
          <w:lang w:val="ru-RU"/>
        </w:rPr>
        <w:t xml:space="preserve"> </w:t>
      </w:r>
      <w:r w:rsidR="001F12E8" w:rsidRPr="000E220A">
        <w:rPr>
          <w:rFonts w:ascii="Times New Roman" w:eastAsia="Times New Roman" w:hAnsi="Times New Roman" w:cs="Times New Roman"/>
          <w:sz w:val="28"/>
          <w:szCs w:val="28"/>
          <w:lang w:val="ru-RU"/>
        </w:rPr>
        <w:t>20</w:t>
      </w:r>
      <w:r w:rsidRPr="000E220A">
        <w:rPr>
          <w:rFonts w:ascii="Times New Roman" w:eastAsia="Times New Roman" w:hAnsi="Times New Roman" w:cs="Times New Roman"/>
          <w:sz w:val="28"/>
          <w:szCs w:val="28"/>
          <w:lang w:val="ru-RU"/>
        </w:rPr>
        <w:t xml:space="preserve"> </w:t>
      </w:r>
      <w:r w:rsidR="00A11193" w:rsidRPr="000E220A">
        <w:rPr>
          <w:rFonts w:ascii="Times New Roman" w:eastAsia="Times New Roman" w:hAnsi="Times New Roman" w:cs="Times New Roman"/>
          <w:sz w:val="28"/>
          <w:szCs w:val="28"/>
          <w:lang w:val="ru-RU"/>
        </w:rPr>
        <w:t>–</w:t>
      </w:r>
      <w:r w:rsidRPr="000E220A">
        <w:rPr>
          <w:rFonts w:ascii="Times New Roman" w:eastAsia="Times New Roman" w:hAnsi="Times New Roman" w:cs="Times New Roman"/>
          <w:sz w:val="28"/>
          <w:szCs w:val="28"/>
          <w:lang w:val="ru-RU"/>
        </w:rPr>
        <w:t xml:space="preserve"> Что</w:t>
      </w:r>
      <w:r w:rsidR="00A11193"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свидетельствует о высоком качестве подготовки специалистов в вузе</w:t>
      </w:r>
    </w:p>
    <w:p w14:paraId="57909783" w14:textId="77777777" w:rsidR="001C2930" w:rsidRDefault="001C2930" w:rsidP="001C2930">
      <w:pPr>
        <w:tabs>
          <w:tab w:val="left" w:pos="413"/>
        </w:tabs>
        <w:spacing w:after="0" w:line="240" w:lineRule="auto"/>
        <w:jc w:val="both"/>
        <w:rPr>
          <w:rFonts w:ascii="Times New Roman" w:hAnsi="Times New Roman" w:cs="Times New Roman"/>
          <w:iCs/>
          <w:spacing w:val="-2"/>
          <w:sz w:val="28"/>
          <w:szCs w:val="28"/>
          <w:lang w:val="ru-RU"/>
        </w:rPr>
      </w:pPr>
    </w:p>
    <w:p w14:paraId="4F42F2B4" w14:textId="45841142" w:rsidR="00572941" w:rsidRPr="007E16C9" w:rsidRDefault="00572941" w:rsidP="001C2930">
      <w:pPr>
        <w:tabs>
          <w:tab w:val="left" w:pos="413"/>
        </w:tabs>
        <w:spacing w:after="0" w:line="240" w:lineRule="auto"/>
        <w:jc w:val="both"/>
        <w:rPr>
          <w:rFonts w:ascii="Times New Roman" w:hAnsi="Times New Roman" w:cs="Times New Roman"/>
          <w:iCs/>
          <w:spacing w:val="-2"/>
          <w:sz w:val="24"/>
          <w:szCs w:val="24"/>
          <w:lang w:val="ru-RU"/>
        </w:rPr>
      </w:pPr>
      <w:r w:rsidRPr="007E16C9">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E16C9">
        <w:rPr>
          <w:rFonts w:ascii="Times New Roman" w:hAnsi="Times New Roman" w:cs="Times New Roman"/>
          <w:iCs/>
          <w:spacing w:val="-2"/>
          <w:sz w:val="24"/>
          <w:szCs w:val="24"/>
          <w:lang w:val="ru-RU"/>
        </w:rPr>
        <w:t>я</w:t>
      </w:r>
      <w:r w:rsidRPr="007E16C9">
        <w:rPr>
          <w:rFonts w:ascii="Times New Roman" w:hAnsi="Times New Roman" w:cs="Times New Roman"/>
          <w:iCs/>
          <w:spacing w:val="-2"/>
          <w:sz w:val="24"/>
          <w:szCs w:val="24"/>
          <w:lang w:val="ru-RU"/>
        </w:rPr>
        <w:t xml:space="preserve"> 1</w:t>
      </w:r>
    </w:p>
    <w:p w14:paraId="2A674F0C" w14:textId="77777777" w:rsidR="00572941" w:rsidRPr="000E220A" w:rsidRDefault="00572941" w:rsidP="00CE3A4B">
      <w:pPr>
        <w:tabs>
          <w:tab w:val="left" w:pos="413"/>
        </w:tabs>
        <w:spacing w:after="0" w:line="240" w:lineRule="auto"/>
        <w:ind w:firstLine="554"/>
        <w:jc w:val="both"/>
        <w:rPr>
          <w:rFonts w:ascii="Times New Roman" w:hAnsi="Times New Roman" w:cs="Times New Roman"/>
          <w:sz w:val="28"/>
          <w:szCs w:val="28"/>
          <w:lang w:val="ru-RU"/>
        </w:rPr>
      </w:pPr>
    </w:p>
    <w:p w14:paraId="4AA68924" w14:textId="149213DA" w:rsidR="0099513F" w:rsidRPr="000E220A" w:rsidRDefault="0099513F" w:rsidP="00CE3A4B">
      <w:pPr>
        <w:tabs>
          <w:tab w:val="left" w:pos="360"/>
          <w:tab w:val="left" w:pos="450"/>
          <w:tab w:val="left" w:pos="720"/>
        </w:tabs>
        <w:spacing w:after="0" w:line="240" w:lineRule="auto"/>
        <w:ind w:firstLine="720"/>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 xml:space="preserve">Следует отметить, что большинство респондентов отмечают, что репутация вуза влияет на выбор ВУЗа, на втором месте по количеству ответов респондентов отмечается составление </w:t>
      </w:r>
      <w:r w:rsidR="00182735" w:rsidRPr="000E220A">
        <w:rPr>
          <w:rFonts w:ascii="Times New Roman" w:eastAsia="Times New Roman" w:hAnsi="Times New Roman" w:cs="Times New Roman"/>
          <w:sz w:val="28"/>
          <w:szCs w:val="28"/>
          <w:lang w:val="ru-RU"/>
        </w:rPr>
        <w:t>образовательных программ,</w:t>
      </w:r>
      <w:r w:rsidRPr="000E220A">
        <w:rPr>
          <w:rFonts w:ascii="Times New Roman" w:eastAsia="Times New Roman" w:hAnsi="Times New Roman" w:cs="Times New Roman"/>
          <w:sz w:val="28"/>
          <w:szCs w:val="28"/>
          <w:lang w:val="ru-RU"/>
        </w:rPr>
        <w:t xml:space="preserve"> соответствующих требованиям рынка.</w:t>
      </w:r>
    </w:p>
    <w:p w14:paraId="71E80693" w14:textId="77777777" w:rsidR="0099513F" w:rsidRPr="000E220A" w:rsidRDefault="0099513F" w:rsidP="00CE3A4B">
      <w:pPr>
        <w:tabs>
          <w:tab w:val="left" w:pos="360"/>
          <w:tab w:val="left" w:pos="450"/>
          <w:tab w:val="left" w:pos="720"/>
        </w:tabs>
        <w:spacing w:after="0" w:line="240" w:lineRule="auto"/>
        <w:jc w:val="both"/>
        <w:rPr>
          <w:rFonts w:ascii="Times New Roman" w:eastAsia="Times New Roman" w:hAnsi="Times New Roman" w:cs="Times New Roman"/>
          <w:sz w:val="28"/>
          <w:szCs w:val="28"/>
          <w:lang w:val="ru-RU"/>
        </w:rPr>
      </w:pPr>
    </w:p>
    <w:p w14:paraId="6D512B7D" w14:textId="77777777" w:rsidR="0099513F" w:rsidRPr="000E220A" w:rsidRDefault="0099513F" w:rsidP="00CE3A4B">
      <w:pPr>
        <w:tabs>
          <w:tab w:val="left" w:pos="360"/>
          <w:tab w:val="left" w:pos="450"/>
          <w:tab w:val="left" w:pos="720"/>
        </w:tabs>
        <w:spacing w:after="0" w:line="240" w:lineRule="auto"/>
        <w:jc w:val="both"/>
        <w:rPr>
          <w:rFonts w:ascii="Times New Roman" w:hAnsi="Times New Roman" w:cs="Times New Roman"/>
          <w:noProof/>
          <w:sz w:val="28"/>
          <w:szCs w:val="28"/>
        </w:rPr>
      </w:pPr>
      <w:r w:rsidRPr="000E220A">
        <w:rPr>
          <w:rFonts w:ascii="Times New Roman" w:hAnsi="Times New Roman" w:cs="Times New Roman"/>
          <w:noProof/>
          <w:sz w:val="28"/>
          <w:szCs w:val="28"/>
        </w:rPr>
        <w:drawing>
          <wp:inline distT="0" distB="0" distL="0" distR="0" wp14:anchorId="42BDEE60" wp14:editId="793552E6">
            <wp:extent cx="5787390" cy="871200"/>
            <wp:effectExtent l="0" t="0" r="0" b="0"/>
            <wp:docPr id="775951399" name="Chart 1">
              <a:extLst xmlns:a="http://schemas.openxmlformats.org/drawingml/2006/main">
                <a:ext uri="{FF2B5EF4-FFF2-40B4-BE49-F238E27FC236}">
                  <a16:creationId xmlns:a16="http://schemas.microsoft.com/office/drawing/2014/main" id="{96809824-F4EA-F987-DCDE-E6FD5BAE3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AE3B68" w14:textId="77777777" w:rsidR="0099513F" w:rsidRPr="000E220A" w:rsidRDefault="0099513F" w:rsidP="00CE3A4B">
      <w:pPr>
        <w:tabs>
          <w:tab w:val="left" w:pos="360"/>
          <w:tab w:val="left" w:pos="450"/>
        </w:tabs>
        <w:spacing w:after="0" w:line="240" w:lineRule="auto"/>
        <w:rPr>
          <w:rFonts w:ascii="Times New Roman" w:hAnsi="Times New Roman" w:cs="Times New Roman"/>
          <w:noProof/>
          <w:sz w:val="28"/>
          <w:szCs w:val="28"/>
        </w:rPr>
      </w:pPr>
    </w:p>
    <w:p w14:paraId="2029F421" w14:textId="4D59F6A2" w:rsidR="0099513F" w:rsidRPr="000E220A" w:rsidRDefault="0099513F" w:rsidP="00CE3A4B">
      <w:pPr>
        <w:tabs>
          <w:tab w:val="left" w:pos="360"/>
          <w:tab w:val="left" w:pos="450"/>
        </w:tabs>
        <w:spacing w:after="0" w:line="240" w:lineRule="auto"/>
        <w:jc w:val="center"/>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Рисунок</w:t>
      </w:r>
      <w:r w:rsidR="006464B4" w:rsidRPr="000E220A">
        <w:rPr>
          <w:rFonts w:ascii="Times New Roman" w:eastAsia="Times New Roman" w:hAnsi="Times New Roman" w:cs="Times New Roman"/>
          <w:sz w:val="28"/>
          <w:szCs w:val="28"/>
          <w:lang w:val="ru-RU"/>
        </w:rPr>
        <w:t xml:space="preserve"> </w:t>
      </w:r>
      <w:r w:rsidR="00D03B97" w:rsidRPr="000E220A">
        <w:rPr>
          <w:rFonts w:ascii="Times New Roman" w:eastAsia="Times New Roman" w:hAnsi="Times New Roman" w:cs="Times New Roman"/>
          <w:sz w:val="28"/>
          <w:szCs w:val="28"/>
          <w:lang w:val="ru-RU"/>
        </w:rPr>
        <w:t>2</w:t>
      </w:r>
      <w:r w:rsidR="001F12E8" w:rsidRPr="000E220A">
        <w:rPr>
          <w:rFonts w:ascii="Times New Roman" w:eastAsia="Times New Roman" w:hAnsi="Times New Roman" w:cs="Times New Roman"/>
          <w:sz w:val="28"/>
          <w:szCs w:val="28"/>
          <w:lang w:val="ru-RU"/>
        </w:rPr>
        <w:t>1</w:t>
      </w:r>
      <w:r w:rsidRPr="000E220A">
        <w:rPr>
          <w:rFonts w:ascii="Times New Roman" w:eastAsia="Times New Roman" w:hAnsi="Times New Roman" w:cs="Times New Roman"/>
          <w:sz w:val="28"/>
          <w:szCs w:val="28"/>
          <w:lang w:val="ru-RU"/>
        </w:rPr>
        <w:t xml:space="preserve"> - Считаете ли вы что партнёрские программы</w:t>
      </w:r>
      <w:r w:rsidR="006464B4" w:rsidRPr="000E220A">
        <w:rPr>
          <w:rFonts w:ascii="Times New Roman" w:eastAsia="Times New Roman" w:hAnsi="Times New Roman" w:cs="Times New Roman"/>
          <w:sz w:val="28"/>
          <w:szCs w:val="28"/>
          <w:lang w:val="ru-RU"/>
        </w:rPr>
        <w:t xml:space="preserve"> </w:t>
      </w:r>
      <w:r w:rsidRPr="000E220A">
        <w:rPr>
          <w:rFonts w:ascii="Times New Roman" w:eastAsia="Times New Roman" w:hAnsi="Times New Roman" w:cs="Times New Roman"/>
          <w:sz w:val="28"/>
          <w:szCs w:val="28"/>
          <w:lang w:val="ru-RU"/>
        </w:rPr>
        <w:t>университетов и компании — это эффективная форма получения дополнительного образования</w:t>
      </w:r>
    </w:p>
    <w:p w14:paraId="149A3813" w14:textId="77777777" w:rsidR="001C2930" w:rsidRDefault="001C2930" w:rsidP="001C2930">
      <w:pPr>
        <w:tabs>
          <w:tab w:val="left" w:pos="413"/>
        </w:tabs>
        <w:spacing w:after="0" w:line="240" w:lineRule="auto"/>
        <w:rPr>
          <w:rFonts w:ascii="Times New Roman" w:hAnsi="Times New Roman" w:cs="Times New Roman"/>
          <w:iCs/>
          <w:spacing w:val="-2"/>
          <w:sz w:val="28"/>
          <w:szCs w:val="28"/>
          <w:lang w:val="ru-RU"/>
        </w:rPr>
      </w:pPr>
    </w:p>
    <w:p w14:paraId="7A593F61" w14:textId="4BEE22CC" w:rsidR="00572941" w:rsidRPr="007E16C9" w:rsidRDefault="00572941" w:rsidP="001C2930">
      <w:pPr>
        <w:tabs>
          <w:tab w:val="left" w:pos="413"/>
        </w:tabs>
        <w:spacing w:after="0" w:line="240" w:lineRule="auto"/>
        <w:rPr>
          <w:rFonts w:ascii="Times New Roman" w:hAnsi="Times New Roman" w:cs="Times New Roman"/>
          <w:iCs/>
          <w:spacing w:val="-2"/>
          <w:sz w:val="24"/>
          <w:szCs w:val="24"/>
          <w:lang w:val="ru-RU"/>
        </w:rPr>
      </w:pPr>
      <w:r w:rsidRPr="007E16C9">
        <w:rPr>
          <w:rFonts w:ascii="Times New Roman" w:hAnsi="Times New Roman" w:cs="Times New Roman"/>
          <w:iCs/>
          <w:spacing w:val="-2"/>
          <w:sz w:val="24"/>
          <w:szCs w:val="24"/>
          <w:lang w:val="ru-RU"/>
        </w:rPr>
        <w:t>Примечание – составлено автором на основании проведенного анкетирования Приложени</w:t>
      </w:r>
      <w:r w:rsidR="007E16C9">
        <w:rPr>
          <w:rFonts w:ascii="Times New Roman" w:hAnsi="Times New Roman" w:cs="Times New Roman"/>
          <w:iCs/>
          <w:spacing w:val="-2"/>
          <w:sz w:val="24"/>
          <w:szCs w:val="24"/>
          <w:lang w:val="ru-RU"/>
        </w:rPr>
        <w:t>я</w:t>
      </w:r>
      <w:r w:rsidRPr="007E16C9">
        <w:rPr>
          <w:rFonts w:ascii="Times New Roman" w:hAnsi="Times New Roman" w:cs="Times New Roman"/>
          <w:iCs/>
          <w:spacing w:val="-2"/>
          <w:sz w:val="24"/>
          <w:szCs w:val="24"/>
          <w:lang w:val="ru-RU"/>
        </w:rPr>
        <w:t xml:space="preserve"> </w:t>
      </w:r>
      <w:r w:rsidR="007E16C9">
        <w:rPr>
          <w:rFonts w:ascii="Times New Roman" w:hAnsi="Times New Roman" w:cs="Times New Roman"/>
          <w:iCs/>
          <w:spacing w:val="-2"/>
          <w:sz w:val="24"/>
          <w:szCs w:val="24"/>
          <w:lang w:val="ru-RU"/>
        </w:rPr>
        <w:t>1</w:t>
      </w:r>
    </w:p>
    <w:p w14:paraId="125E27BA" w14:textId="77777777" w:rsidR="001C2930" w:rsidRPr="000E220A" w:rsidRDefault="001C2930" w:rsidP="001C2930">
      <w:pPr>
        <w:tabs>
          <w:tab w:val="left" w:pos="413"/>
        </w:tabs>
        <w:spacing w:after="0" w:line="240" w:lineRule="auto"/>
        <w:rPr>
          <w:rFonts w:ascii="Times New Roman" w:hAnsi="Times New Roman" w:cs="Times New Roman"/>
          <w:sz w:val="28"/>
          <w:szCs w:val="28"/>
          <w:lang w:val="ru-RU"/>
        </w:rPr>
      </w:pPr>
    </w:p>
    <w:p w14:paraId="59925725" w14:textId="0DBA29A2" w:rsidR="00F74F4C" w:rsidRPr="001C2930" w:rsidRDefault="0099513F" w:rsidP="00264D25">
      <w:pPr>
        <w:tabs>
          <w:tab w:val="left" w:pos="360"/>
          <w:tab w:val="left" w:pos="450"/>
        </w:tabs>
        <w:spacing w:after="0" w:line="240" w:lineRule="auto"/>
        <w:ind w:firstLine="709"/>
        <w:jc w:val="both"/>
        <w:rPr>
          <w:rFonts w:ascii="Times New Roman" w:eastAsia="Times New Roman" w:hAnsi="Times New Roman" w:cs="Times New Roman"/>
          <w:sz w:val="28"/>
          <w:szCs w:val="28"/>
          <w:lang w:val="ru-RU"/>
        </w:rPr>
      </w:pPr>
      <w:r w:rsidRPr="000E220A">
        <w:rPr>
          <w:rFonts w:ascii="Times New Roman" w:eastAsia="Times New Roman" w:hAnsi="Times New Roman" w:cs="Times New Roman"/>
          <w:sz w:val="28"/>
          <w:szCs w:val="28"/>
          <w:lang w:val="ru-RU"/>
        </w:rPr>
        <w:t>Взаимодействие университетов с организациями и предприятиями является быстро развивающимся трендом в современном высшем образовании. Практика взаимодействия вузов и предприятий различных секторов экономики показывает, что одной из ее самых распространенных форм является объединение ресурсов для достижения общих целей и задач при достижении максимальной академической прибыли. Сотрудничество может проходить не только в рамках совместных образовательных программ, но и в рамках различных научных, инновационных и социальных проектов, как внутри страны, так и на международном уровне</w:t>
      </w:r>
    </w:p>
    <w:p w14:paraId="1883701A" w14:textId="1DC974D0" w:rsidR="0029030F" w:rsidRDefault="0029030F" w:rsidP="00420CBC">
      <w:pPr>
        <w:tabs>
          <w:tab w:val="left" w:pos="360"/>
          <w:tab w:val="left" w:pos="450"/>
        </w:tabs>
        <w:spacing w:after="0" w:line="240" w:lineRule="auto"/>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lastRenderedPageBreak/>
        <w:t>2.</w:t>
      </w:r>
      <w:r w:rsidR="001A3E33" w:rsidRPr="000E220A">
        <w:rPr>
          <w:rFonts w:ascii="Times New Roman" w:hAnsi="Times New Roman" w:cs="Times New Roman"/>
          <w:b/>
          <w:bCs/>
          <w:sz w:val="28"/>
          <w:szCs w:val="28"/>
          <w:lang w:val="ru-RU"/>
        </w:rPr>
        <w:t>3</w:t>
      </w:r>
      <w:r w:rsidRPr="000E220A">
        <w:rPr>
          <w:rFonts w:ascii="Times New Roman" w:hAnsi="Times New Roman" w:cs="Times New Roman"/>
          <w:b/>
          <w:bCs/>
          <w:sz w:val="28"/>
          <w:szCs w:val="28"/>
          <w:lang w:val="ru-RU"/>
        </w:rPr>
        <w:t xml:space="preserve"> Анализ структурной среды корпоративного образования в </w:t>
      </w:r>
      <w:proofErr w:type="spellStart"/>
      <w:r w:rsidRPr="000E220A">
        <w:rPr>
          <w:rFonts w:ascii="Times New Roman" w:hAnsi="Times New Roman" w:cs="Times New Roman"/>
          <w:b/>
          <w:bCs/>
          <w:sz w:val="28"/>
          <w:szCs w:val="28"/>
          <w:lang w:val="ru-RU"/>
        </w:rPr>
        <w:t>Almaty</w:t>
      </w:r>
      <w:proofErr w:type="spellEnd"/>
      <w:r w:rsidRPr="000E220A">
        <w:rPr>
          <w:rFonts w:ascii="Times New Roman" w:hAnsi="Times New Roman" w:cs="Times New Roman"/>
          <w:b/>
          <w:bCs/>
          <w:sz w:val="28"/>
          <w:szCs w:val="28"/>
          <w:lang w:val="ru-RU"/>
        </w:rPr>
        <w:t xml:space="preserve"> Management University: главные компоненты и принципы формирования</w:t>
      </w:r>
    </w:p>
    <w:p w14:paraId="6C9D2547" w14:textId="77777777" w:rsidR="001C2930" w:rsidRPr="000E220A" w:rsidRDefault="001C2930" w:rsidP="00420CBC">
      <w:pPr>
        <w:tabs>
          <w:tab w:val="left" w:pos="360"/>
          <w:tab w:val="left" w:pos="450"/>
        </w:tabs>
        <w:spacing w:after="0" w:line="240" w:lineRule="auto"/>
        <w:ind w:firstLine="709"/>
        <w:jc w:val="center"/>
        <w:rPr>
          <w:rFonts w:ascii="Times New Roman" w:hAnsi="Times New Roman" w:cs="Times New Roman"/>
          <w:b/>
          <w:bCs/>
          <w:sz w:val="28"/>
          <w:szCs w:val="28"/>
          <w:lang w:val="ru-RU"/>
        </w:rPr>
      </w:pPr>
    </w:p>
    <w:p w14:paraId="59557518" w14:textId="77777777" w:rsidR="00430784" w:rsidRPr="000E220A" w:rsidRDefault="00430784"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Дополнительное профессиональное образование имеет большую актуальность в Казахстане, как и во многих других странах. Вот несколько ключевых аспектов, почему оно важно:</w:t>
      </w:r>
    </w:p>
    <w:p w14:paraId="3E7A0F6E" w14:textId="77777777" w:rsidR="00430784" w:rsidRPr="000E220A" w:rsidRDefault="00430784" w:rsidP="00420CBC">
      <w:pPr>
        <w:numPr>
          <w:ilvl w:val="0"/>
          <w:numId w:val="28"/>
        </w:numPr>
        <w:tabs>
          <w:tab w:val="left" w:pos="360"/>
          <w:tab w:val="left" w:pos="450"/>
          <w:tab w:val="left" w:pos="1134"/>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Стремление к профессиональному росту: В условиях быстро меняющейся экономической и технологической среды многие профессии и отрасли постоянно развиваются. Дополнительное профессиональное образование позволяет специалистам сохранять актуальные знания и навыки, что важно для карьерного роста.</w:t>
      </w:r>
    </w:p>
    <w:p w14:paraId="6BAED682" w14:textId="1D76C2AE" w:rsidR="00430784" w:rsidRPr="000E220A" w:rsidRDefault="00430784" w:rsidP="00420CBC">
      <w:pPr>
        <w:numPr>
          <w:ilvl w:val="0"/>
          <w:numId w:val="28"/>
        </w:numPr>
        <w:tabs>
          <w:tab w:val="left" w:pos="360"/>
          <w:tab w:val="left" w:pos="450"/>
          <w:tab w:val="left" w:pos="1134"/>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Развитие конкурентных преимуществ: Обладание дополнительными квалификациями и навыками может сделать </w:t>
      </w:r>
      <w:r w:rsidR="00696EFE" w:rsidRPr="000E220A">
        <w:rPr>
          <w:rFonts w:ascii="Times New Roman" w:hAnsi="Times New Roman" w:cs="Times New Roman"/>
          <w:sz w:val="28"/>
          <w:szCs w:val="28"/>
          <w:lang w:val="ru-RU"/>
        </w:rPr>
        <w:t>специалистов</w:t>
      </w:r>
      <w:r w:rsidRPr="000E220A">
        <w:rPr>
          <w:rFonts w:ascii="Times New Roman" w:hAnsi="Times New Roman" w:cs="Times New Roman"/>
          <w:sz w:val="28"/>
          <w:szCs w:val="28"/>
          <w:lang w:val="ru-RU"/>
        </w:rPr>
        <w:t xml:space="preserve"> более конкурентоспособным на рынке труда. Работодатели часто ценят сотрудников, которые готовы инвестировать в собственное профессиональное развитие.</w:t>
      </w:r>
    </w:p>
    <w:p w14:paraId="2D683A7B" w14:textId="77777777" w:rsidR="00430784" w:rsidRPr="000E220A" w:rsidRDefault="00430784" w:rsidP="00420CBC">
      <w:pPr>
        <w:numPr>
          <w:ilvl w:val="0"/>
          <w:numId w:val="28"/>
        </w:numPr>
        <w:tabs>
          <w:tab w:val="left" w:pos="360"/>
          <w:tab w:val="left" w:pos="450"/>
          <w:tab w:val="left" w:pos="1134"/>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Адаптация к изменениям в работе: в условиях автоматизации и цифровой трансформации многие рабочие места и задачи могут изменяться или устаревать. Дополнительное образование помогает сотрудникам адаптироваться к таким изменениям и научиться выполнять новые задачи.</w:t>
      </w:r>
    </w:p>
    <w:p w14:paraId="129840E6" w14:textId="77777777" w:rsidR="00430784" w:rsidRPr="000E220A" w:rsidRDefault="00430784" w:rsidP="00420CBC">
      <w:pPr>
        <w:numPr>
          <w:ilvl w:val="0"/>
          <w:numId w:val="28"/>
        </w:numPr>
        <w:tabs>
          <w:tab w:val="left" w:pos="360"/>
          <w:tab w:val="left" w:pos="450"/>
          <w:tab w:val="left" w:pos="1134"/>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Поддержка новых отраслей и инноваций: Дополнительное образование может способствовать развитию новых отраслей и инновационных решений в экономике Казахстана, что в свою очередь может способствовать экономическому росту страны.</w:t>
      </w:r>
    </w:p>
    <w:p w14:paraId="75FE8494" w14:textId="77777777" w:rsidR="00430784" w:rsidRPr="000E220A" w:rsidRDefault="00430784" w:rsidP="00420CBC">
      <w:pPr>
        <w:numPr>
          <w:ilvl w:val="0"/>
          <w:numId w:val="28"/>
        </w:numPr>
        <w:tabs>
          <w:tab w:val="left" w:pos="360"/>
          <w:tab w:val="left" w:pos="450"/>
          <w:tab w:val="left" w:pos="1134"/>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Улучшение качества жизни: Уровень образования напрямую связан с уровнем дохода и качеством жизни. Обучение и развитие навыков могут помочь улучшить профессиональные возможности и финансовое положение.</w:t>
      </w:r>
    </w:p>
    <w:p w14:paraId="5F1B5E54"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структуре корпоративного образования выделяются ключевые компоненты: предметно-пространственный, содержательно-технологический, производственный, социальный и субъектный. Развитие такой среды происходит поэтапно, а порядок интеграции компонентов зависит от особенностей учебного заведения и предприятия. Для перехода на следующий уровень взаимодействия критически важно укрепление интеграционных связей между этими элементами.</w:t>
      </w:r>
    </w:p>
    <w:p w14:paraId="3F4AB6AB"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Особое внимание в структуре корпоративного образования уделяется предметно-пространственному аспекту. Он включает в себя архитектуру и дизайн помещений, наличие современного оборудования и символику бренда. В университетах для развития этого компонента используются различные методы, в том числе групповые дискуссии, тренинги и организационно-деятельностные игры, способствующие созданию комфортной образовательной среды.</w:t>
      </w:r>
    </w:p>
    <w:p w14:paraId="393A8CD4"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Содержательно-технологический и производственный компоненты играют ключевую роль в обеспечении содержания и эффективности корпоративного образования. Они не только обогащают и систематизируют интеллектуальные и культурные ресурсы учебных заведений и корпораций, но и включают в себя разработку обучающих программ, методик и форм обучения. Эти элементы </w:t>
      </w:r>
      <w:r w:rsidRPr="000E220A">
        <w:rPr>
          <w:rFonts w:ascii="Times New Roman" w:hAnsi="Times New Roman" w:cs="Times New Roman"/>
          <w:sz w:val="28"/>
          <w:szCs w:val="28"/>
          <w:lang w:val="ru-RU"/>
        </w:rPr>
        <w:lastRenderedPageBreak/>
        <w:t>создаются на основе глубокого анализа потребностей рынка и необходимых компетенций.</w:t>
      </w:r>
    </w:p>
    <w:p w14:paraId="35C09A04"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 образовательной практике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осуществляемой в рамках структуры корпоративного образования, особое внимание уделяется мотивации студентов, активизации их познавательной активности, а также мониторингу образовательного процесса. Здесь важнейшую роль играет социальный компонент, который способствует налаживанию эффективных коммуникационных связей, определяет распределение статусов и ролей в образовательном процессе, а также формирует стиль взаимодействия между участниками.</w:t>
      </w:r>
    </w:p>
    <w:p w14:paraId="78900035"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Субъектный компонент является ключевым в структуре корпоративного образования, подчеркивая активное участие обучающихся и преподавателей в процессе образования. Это подход подчеркивает значимость индивидуального вклада в разработку учебного контента и методов обучения, что способствует созданию более глубокого и эффективного образовательного процесса.</w:t>
      </w:r>
    </w:p>
    <w:p w14:paraId="069B66BD" w14:textId="77777777" w:rsidR="00711EC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Для удовлетворения современных образовательных потребностей и производственных требований необходимо строить структуру корпоративного образования на основе принципов открытости и </w:t>
      </w:r>
      <w:proofErr w:type="spellStart"/>
      <w:r w:rsidRPr="000E220A">
        <w:rPr>
          <w:rFonts w:ascii="Times New Roman" w:hAnsi="Times New Roman" w:cs="Times New Roman"/>
          <w:sz w:val="28"/>
          <w:szCs w:val="28"/>
          <w:lang w:val="ru-RU"/>
        </w:rPr>
        <w:t>интегративности</w:t>
      </w:r>
      <w:proofErr w:type="spellEnd"/>
      <w:r w:rsidRPr="000E220A">
        <w:rPr>
          <w:rFonts w:ascii="Times New Roman" w:hAnsi="Times New Roman" w:cs="Times New Roman"/>
          <w:sz w:val="28"/>
          <w:szCs w:val="28"/>
          <w:lang w:val="ru-RU"/>
        </w:rPr>
        <w:t>. Принцип открытости обеспечивает взаимное обогащение структур высшего профессионального образования и производственных корпораций через доступ к разнообразным ресурсам, а также согласование интересов производственной сферы и государственных нужд. Он также способствует организации образовательного процесса с учетом индивидуальных потребностей учащихся и требований рынка труда.</w:t>
      </w:r>
    </w:p>
    <w:p w14:paraId="607514A7" w14:textId="12B00597" w:rsidR="0029030F" w:rsidRPr="000E220A" w:rsidRDefault="00711ECF"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Принцип </w:t>
      </w:r>
      <w:proofErr w:type="spellStart"/>
      <w:r w:rsidRPr="000E220A">
        <w:rPr>
          <w:rFonts w:ascii="Times New Roman" w:hAnsi="Times New Roman" w:cs="Times New Roman"/>
          <w:sz w:val="28"/>
          <w:szCs w:val="28"/>
          <w:lang w:val="ru-RU"/>
        </w:rPr>
        <w:t>интегративности</w:t>
      </w:r>
      <w:proofErr w:type="spellEnd"/>
      <w:r w:rsidRPr="000E220A">
        <w:rPr>
          <w:rFonts w:ascii="Times New Roman" w:hAnsi="Times New Roman" w:cs="Times New Roman"/>
          <w:sz w:val="28"/>
          <w:szCs w:val="28"/>
          <w:lang w:val="ru-RU"/>
        </w:rPr>
        <w:t xml:space="preserve"> позволяет осуществлять взаимообогащение и оптимальный выбор педагогических методов, форм и технологий, что ведет к более эффективному подбору образовательных ресурсов и выбору видов деятельности, способствующих развитию профессиональных и личностных качеств каждого участника образовательного процесса. Этот подход позволяет создать образовательную среду, которая не только отвечает текущим требованиям, но и способствует развитию компетенций, необходимых для успешной профессиональной деятельности в будущем.</w:t>
      </w:r>
    </w:p>
    <w:p w14:paraId="30C3F06A" w14:textId="77777777" w:rsidR="001C2930" w:rsidRDefault="0050089D" w:rsidP="00420CBC">
      <w:pPr>
        <w:tabs>
          <w:tab w:val="left" w:pos="360"/>
          <w:tab w:val="left" w:pos="450"/>
        </w:tabs>
        <w:spacing w:after="0" w:line="240" w:lineRule="auto"/>
        <w:ind w:firstLine="709"/>
        <w:jc w:val="both"/>
        <w:rPr>
          <w:rFonts w:ascii="Times New Roman" w:hAnsi="Times New Roman" w:cs="Times New Roman"/>
          <w:sz w:val="28"/>
          <w:szCs w:val="28"/>
          <w:lang w:val="ru-RU"/>
        </w:rPr>
      </w:pPr>
      <w:proofErr w:type="spellStart"/>
      <w:r w:rsidRPr="000E220A">
        <w:rPr>
          <w:rFonts w:ascii="Times New Roman" w:hAnsi="Times New Roman" w:cs="Times New Roman"/>
          <w:sz w:val="28"/>
          <w:szCs w:val="28"/>
          <w:lang w:val="ru-RU"/>
        </w:rPr>
        <w:t>Интегративность</w:t>
      </w:r>
      <w:proofErr w:type="spellEnd"/>
      <w:r w:rsidRPr="000E220A">
        <w:rPr>
          <w:rFonts w:ascii="Times New Roman" w:hAnsi="Times New Roman" w:cs="Times New Roman"/>
          <w:sz w:val="28"/>
          <w:szCs w:val="28"/>
          <w:lang w:val="ru-RU"/>
        </w:rPr>
        <w:t xml:space="preserve"> в корпоративном образовании ориентируется на использование передовых технологий производственной отрасли, обеспечивая развитие, мобильность и способность системы корпоративного образования предвосхищать требования времени. Этот принцип позволяет реализовать индивидуальные профессионально-образовательные траектории, предоставляя широкий выбор в содержании и методах обучения, а также создавать условия для саморазвития и самоактуализации личности.</w:t>
      </w:r>
    </w:p>
    <w:p w14:paraId="4466201C" w14:textId="77777777" w:rsidR="00420CBC" w:rsidRDefault="0050089D"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Принципы открытости и </w:t>
      </w:r>
      <w:proofErr w:type="spellStart"/>
      <w:r w:rsidRPr="000E220A">
        <w:rPr>
          <w:rFonts w:ascii="Times New Roman" w:hAnsi="Times New Roman" w:cs="Times New Roman"/>
          <w:sz w:val="28"/>
          <w:szCs w:val="28"/>
          <w:lang w:val="ru-RU"/>
        </w:rPr>
        <w:t>интегративности</w:t>
      </w:r>
      <w:proofErr w:type="spellEnd"/>
      <w:r w:rsidRPr="000E220A">
        <w:rPr>
          <w:rFonts w:ascii="Times New Roman" w:hAnsi="Times New Roman" w:cs="Times New Roman"/>
          <w:sz w:val="28"/>
          <w:szCs w:val="28"/>
          <w:lang w:val="ru-RU"/>
        </w:rPr>
        <w:t xml:space="preserve"> лежат в основе формирования физической и содержательной составляющих образовательной среды. Предметно-пространственный компонент, обогащаемый на основе этих принципов, способствует созданию среды, открытой для информационных, образовательных, культурных и социальных ресурсов.</w:t>
      </w:r>
      <w:r w:rsidR="00420CBC" w:rsidRPr="00420CBC">
        <w:rPr>
          <w:rFonts w:ascii="Times New Roman" w:hAnsi="Times New Roman" w:cs="Times New Roman"/>
          <w:sz w:val="28"/>
          <w:szCs w:val="28"/>
          <w:lang w:val="ru-RU"/>
        </w:rPr>
        <w:t xml:space="preserve"> </w:t>
      </w:r>
    </w:p>
    <w:p w14:paraId="7C3037E0" w14:textId="059FD73F" w:rsidR="00420CBC" w:rsidRPr="000E220A" w:rsidRDefault="00420CBC" w:rsidP="00420CBC">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Содержательно-технологическое наполнение среды, обеспечиваемое содержательно-технологическим и производственным компонентами, отражает принципы непрерывности и вариативности, способствуя выбору оптимальных образовательных ресурсов и деятельности для развития профессиональных и личностных качеств каждого субъекта.</w:t>
      </w:r>
    </w:p>
    <w:p w14:paraId="4F3F2714" w14:textId="09B9D443" w:rsidR="00420CBC" w:rsidRDefault="00420CBC" w:rsidP="007E16C9">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развитии эффективных коммуникационных отношений важную роль играет социальный компонент, который реализуется на принципе открытости, обеспечивая взаимодействие между всеми участниками образовательного процесса. Субъектный компонент, включающий профессорско-преподавательский состав, студентов, сотрудников и руководство корпорации, является центральным элементом, определяющим качество и эффективность образовательного процесса. Создание системы корпоративного образования на основе указанных принципов способствует формированию социально-профессиональных и педагогических условий, обеспечивающих непрерывность образовательного процесса и профессионального развития.</w:t>
      </w:r>
    </w:p>
    <w:p w14:paraId="0CBB41B2" w14:textId="77777777" w:rsidR="008C38EB" w:rsidRPr="000E220A" w:rsidRDefault="008C38EB" w:rsidP="008C38EB">
      <w:pPr>
        <w:tabs>
          <w:tab w:val="left" w:pos="360"/>
          <w:tab w:val="left" w:pos="450"/>
        </w:tabs>
        <w:spacing w:after="0" w:line="240" w:lineRule="auto"/>
        <w:ind w:firstLine="709"/>
        <w:jc w:val="both"/>
        <w:rPr>
          <w:rFonts w:ascii="Times New Roman" w:hAnsi="Times New Roman" w:cs="Times New Roman"/>
          <w:sz w:val="28"/>
          <w:szCs w:val="28"/>
          <w:lang w:val="ru-RU"/>
        </w:rPr>
      </w:pPr>
    </w:p>
    <w:p w14:paraId="5DCEA0F5" w14:textId="77777777" w:rsidR="00456A24" w:rsidRPr="000E220A" w:rsidRDefault="00456A24" w:rsidP="00CE3A4B">
      <w:pPr>
        <w:tabs>
          <w:tab w:val="left" w:pos="360"/>
          <w:tab w:val="left" w:pos="450"/>
        </w:tabs>
        <w:spacing w:after="0" w:line="240" w:lineRule="auto"/>
        <w:rPr>
          <w:rFonts w:ascii="Times New Roman" w:hAnsi="Times New Roman" w:cs="Times New Roman"/>
          <w:sz w:val="28"/>
          <w:szCs w:val="28"/>
          <w:lang w:val="ru-RU"/>
        </w:rPr>
      </w:pPr>
    </w:p>
    <w:p w14:paraId="2B880509" w14:textId="1DE8EBD5" w:rsidR="00456A24" w:rsidRPr="000E220A" w:rsidRDefault="00981F6C" w:rsidP="00CE3A4B">
      <w:pPr>
        <w:tabs>
          <w:tab w:val="left" w:pos="360"/>
          <w:tab w:val="left" w:pos="450"/>
        </w:tabs>
        <w:spacing w:after="0" w:line="240" w:lineRule="auto"/>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596288" behindDoc="0" locked="0" layoutInCell="1" allowOverlap="1" wp14:anchorId="211F613C" wp14:editId="13CE140B">
                <wp:simplePos x="0" y="0"/>
                <wp:positionH relativeFrom="column">
                  <wp:posOffset>3841750</wp:posOffset>
                </wp:positionH>
                <wp:positionV relativeFrom="paragraph">
                  <wp:posOffset>-215900</wp:posOffset>
                </wp:positionV>
                <wp:extent cx="2247900" cy="825500"/>
                <wp:effectExtent l="0" t="0" r="0" b="0"/>
                <wp:wrapNone/>
                <wp:docPr id="397035074" name="Надпись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825500"/>
                        </a:xfrm>
                        <a:prstGeom prst="rect">
                          <a:avLst/>
                        </a:prstGeom>
                        <a:solidFill>
                          <a:schemeClr val="lt1"/>
                        </a:solidFill>
                        <a:ln w="6350">
                          <a:solidFill>
                            <a:prstClr val="black"/>
                          </a:solidFill>
                        </a:ln>
                      </wps:spPr>
                      <wps:txbx>
                        <w:txbxContent>
                          <w:p w14:paraId="3B0FB522"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ПРОИЗВОДСТВЕННЫЙ КОМПОНЕНТ определяет содержание, методы, технологии образовательного процесса, ориентирует образовательный процесс вуза на современные и перспективные задачи производства, обеспечивает общекультурное развитие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613C" id="Надпись 169" o:spid="_x0000_s1041" type="#_x0000_t202" style="position:absolute;margin-left:302.5pt;margin-top:-17pt;width:177pt;height:6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" fillcolor="white [3201]" strokeweight=".5pt">
                <v:path arrowok="t"/>
                <v:textbox>
                  <w:txbxContent>
                    <w:p w14:paraId="3B0FB522"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ПРОИЗВОДСТВЕННЫЙ КОМПОНЕНТ определяет содержание, методы, технологии образовательного процесса, ориентирует образовательный процесс вуза на современные и перспективные задачи производства, обеспечивает общекультурное развитие</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592192" behindDoc="0" locked="0" layoutInCell="1" allowOverlap="1" wp14:anchorId="5B528C19" wp14:editId="6EA5C772">
                <wp:simplePos x="0" y="0"/>
                <wp:positionH relativeFrom="column">
                  <wp:posOffset>140970</wp:posOffset>
                </wp:positionH>
                <wp:positionV relativeFrom="paragraph">
                  <wp:posOffset>-215900</wp:posOffset>
                </wp:positionV>
                <wp:extent cx="2247900" cy="825500"/>
                <wp:effectExtent l="0" t="0" r="0" b="0"/>
                <wp:wrapNone/>
                <wp:docPr id="2111007758" name="Надпись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825500"/>
                        </a:xfrm>
                        <a:prstGeom prst="rect">
                          <a:avLst/>
                        </a:prstGeom>
                        <a:solidFill>
                          <a:schemeClr val="lt1"/>
                        </a:solidFill>
                        <a:ln w="6350">
                          <a:solidFill>
                            <a:prstClr val="black"/>
                          </a:solidFill>
                        </a:ln>
                      </wps:spPr>
                      <wps:txbx>
                        <w:txbxContent>
                          <w:p w14:paraId="64A4B403"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СОЦИАЛЬНЫЙ КОМПОНЕНТ</w:t>
                            </w:r>
                          </w:p>
                          <w:p w14:paraId="1D9ACF0D"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обеспечивает эффективные межличностные отношения, общую заинтересованность субъектов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8C19" id="Надпись 167" o:spid="_x0000_s1042" type="#_x0000_t202" style="position:absolute;margin-left:11.1pt;margin-top:-17pt;width:177pt;height: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" fillcolor="white [3201]" strokeweight=".5pt">
                <v:path arrowok="t"/>
                <v:textbox>
                  <w:txbxContent>
                    <w:p w14:paraId="64A4B403"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СОЦИАЛЬНЫЙ КОМПОНЕНТ</w:t>
                      </w:r>
                    </w:p>
                    <w:p w14:paraId="1D9ACF0D"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обеспечивает эффективные межличностные отношения, общую заинтересованность субъектов</w:t>
                      </w:r>
                    </w:p>
                  </w:txbxContent>
                </v:textbox>
              </v:shape>
            </w:pict>
          </mc:Fallback>
        </mc:AlternateContent>
      </w:r>
    </w:p>
    <w:p w14:paraId="1C35F760" w14:textId="77777777" w:rsidR="00456A24" w:rsidRPr="000E220A" w:rsidRDefault="00456A24" w:rsidP="00CE3A4B">
      <w:pPr>
        <w:tabs>
          <w:tab w:val="left" w:pos="360"/>
          <w:tab w:val="left" w:pos="450"/>
        </w:tabs>
        <w:spacing w:after="0" w:line="240" w:lineRule="auto"/>
        <w:rPr>
          <w:rFonts w:ascii="Times New Roman" w:hAnsi="Times New Roman" w:cs="Times New Roman"/>
          <w:sz w:val="28"/>
          <w:szCs w:val="28"/>
          <w:lang w:val="ru-RU"/>
        </w:rPr>
      </w:pPr>
    </w:p>
    <w:p w14:paraId="5D5FCDD4" w14:textId="4B5DD3AB" w:rsidR="00456A24" w:rsidRPr="000E220A" w:rsidRDefault="00456A24" w:rsidP="00CE3A4B">
      <w:pPr>
        <w:tabs>
          <w:tab w:val="left" w:pos="360"/>
          <w:tab w:val="left" w:pos="450"/>
        </w:tabs>
        <w:spacing w:after="0" w:line="240" w:lineRule="auto"/>
        <w:rPr>
          <w:rFonts w:ascii="Times New Roman" w:hAnsi="Times New Roman" w:cs="Times New Roman"/>
          <w:sz w:val="28"/>
          <w:szCs w:val="28"/>
          <w:lang w:val="ru-RU"/>
        </w:rPr>
      </w:pPr>
    </w:p>
    <w:p w14:paraId="3F682172" w14:textId="6DF52ACF" w:rsidR="00456A24" w:rsidRPr="000E220A" w:rsidRDefault="00981F6C" w:rsidP="00CE3A4B">
      <w:pPr>
        <w:tabs>
          <w:tab w:val="left" w:pos="360"/>
          <w:tab w:val="left" w:pos="450"/>
        </w:tabs>
        <w:spacing w:after="0" w:line="240" w:lineRule="auto"/>
        <w:rPr>
          <w:rFonts w:ascii="Times New Roman" w:hAnsi="Times New Roman" w:cs="Times New Roman"/>
          <w:sz w:val="28"/>
          <w:szCs w:val="28"/>
        </w:rPr>
      </w:pPr>
      <w:r w:rsidRPr="000E220A">
        <w:rPr>
          <w:rFonts w:ascii="Times New Roman" w:hAnsi="Times New Roman" w:cs="Times New Roman"/>
          <w:noProof/>
          <w:sz w:val="28"/>
          <w:szCs w:val="28"/>
        </w:rPr>
        <mc:AlternateContent>
          <mc:Choice Requires="wps">
            <w:drawing>
              <wp:anchor distT="0" distB="0" distL="114300" distR="114300" simplePos="0" relativeHeight="251595264" behindDoc="0" locked="0" layoutInCell="1" allowOverlap="1" wp14:anchorId="0696D7C1" wp14:editId="260B1FC2">
                <wp:simplePos x="0" y="0"/>
                <wp:positionH relativeFrom="column">
                  <wp:posOffset>3838575</wp:posOffset>
                </wp:positionH>
                <wp:positionV relativeFrom="paragraph">
                  <wp:posOffset>2026285</wp:posOffset>
                </wp:positionV>
                <wp:extent cx="2247900" cy="1860550"/>
                <wp:effectExtent l="0" t="0" r="0" b="6350"/>
                <wp:wrapNone/>
                <wp:docPr id="1158395078" name="Надпись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1860550"/>
                        </a:xfrm>
                        <a:prstGeom prst="rect">
                          <a:avLst/>
                        </a:prstGeom>
                        <a:solidFill>
                          <a:schemeClr val="lt1"/>
                        </a:solidFill>
                        <a:ln w="6350">
                          <a:solidFill>
                            <a:prstClr val="black"/>
                          </a:solidFill>
                        </a:ln>
                      </wps:spPr>
                      <wps:txbx>
                        <w:txbxContent>
                          <w:p w14:paraId="6E6C91C2" w14:textId="77777777" w:rsidR="00456A24" w:rsidRPr="00402BB3" w:rsidRDefault="00456A24" w:rsidP="00456A24">
                            <w:pPr>
                              <w:pStyle w:val="141"/>
                              <w:shd w:val="clear" w:color="auto" w:fill="auto"/>
                              <w:spacing w:line="226" w:lineRule="exact"/>
                              <w:ind w:left="120" w:right="100"/>
                              <w:jc w:val="both"/>
                              <w:rPr>
                                <w:rFonts w:cs="Times New Roman"/>
                                <w:sz w:val="16"/>
                                <w:szCs w:val="16"/>
                                <w:lang w:val="ru-RU"/>
                              </w:rPr>
                            </w:pPr>
                            <w:r w:rsidRPr="00402BB3">
                              <w:rPr>
                                <w:rStyle w:val="140"/>
                                <w:rFonts w:cs="Times New Roman"/>
                                <w:sz w:val="16"/>
                                <w:szCs w:val="16"/>
                                <w:lang w:val="ru-RU" w:eastAsia="ru-RU"/>
                              </w:rPr>
                              <w:t>СОДЕРЖАТЕЛЬНО-</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ТЕХНОЛОГИЧЕСКИЙ КОМПОНЕНТ</w:t>
                            </w:r>
                          </w:p>
                          <w:p w14:paraId="5620B556" w14:textId="77777777" w:rsidR="00456A24" w:rsidRPr="00402BB3" w:rsidRDefault="00456A24" w:rsidP="00456A24">
                            <w:pPr>
                              <w:pStyle w:val="141"/>
                              <w:shd w:val="clear" w:color="auto" w:fill="auto"/>
                              <w:spacing w:line="226" w:lineRule="exact"/>
                              <w:ind w:left="120" w:right="100"/>
                              <w:jc w:val="both"/>
                              <w:rPr>
                                <w:rFonts w:cs="Times New Roman"/>
                                <w:sz w:val="16"/>
                                <w:szCs w:val="16"/>
                                <w:lang w:val="ru-RU"/>
                              </w:rPr>
                            </w:pPr>
                            <w:r w:rsidRPr="00402BB3">
                              <w:rPr>
                                <w:rStyle w:val="140"/>
                                <w:rFonts w:cs="Times New Roman"/>
                                <w:sz w:val="16"/>
                                <w:szCs w:val="16"/>
                                <w:lang w:val="ru-RU" w:eastAsia="ru-RU"/>
                              </w:rPr>
                              <w:t>обеспечивает высокий уровень</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образовательного процесса, эффективность</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использования образовательных ресурсов</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для решения комплекса задач,</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направленность на раскрытие личностного</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потенциала каждого субъекта,</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удовлетворение спектра личностных</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потребностей и формирование у</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обучающихся комплекса профессиональных</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компетенций</w:t>
                            </w:r>
                          </w:p>
                          <w:p w14:paraId="3FD999CE" w14:textId="77777777" w:rsidR="00456A24" w:rsidRPr="00456A24" w:rsidRDefault="00456A24" w:rsidP="00456A24">
                            <w:pPr>
                              <w:jc w:val="both"/>
                              <w:rPr>
                                <w:sz w:val="16"/>
                                <w:szCs w:val="16"/>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6D7C1" id="Надпись 165" o:spid="_x0000_s1043" type="#_x0000_t202" style="position:absolute;margin-left:302.25pt;margin-top:159.55pt;width:177pt;height:146.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" fillcolor="white [3201]" strokeweight=".5pt">
                <v:path arrowok="t"/>
                <v:textbox>
                  <w:txbxContent>
                    <w:p w14:paraId="6E6C91C2" w14:textId="77777777" w:rsidR="00456A24" w:rsidRPr="00402BB3" w:rsidRDefault="00456A24" w:rsidP="00456A24">
                      <w:pPr>
                        <w:pStyle w:val="141"/>
                        <w:shd w:val="clear" w:color="auto" w:fill="auto"/>
                        <w:spacing w:line="226" w:lineRule="exact"/>
                        <w:ind w:left="120" w:right="100"/>
                        <w:jc w:val="both"/>
                        <w:rPr>
                          <w:rFonts w:cs="Times New Roman"/>
                          <w:sz w:val="16"/>
                          <w:szCs w:val="16"/>
                          <w:lang w:val="ru-RU"/>
                        </w:rPr>
                      </w:pPr>
                      <w:r w:rsidRPr="00402BB3">
                        <w:rPr>
                          <w:rStyle w:val="140"/>
                          <w:rFonts w:cs="Times New Roman"/>
                          <w:sz w:val="16"/>
                          <w:szCs w:val="16"/>
                          <w:lang w:val="ru-RU" w:eastAsia="ru-RU"/>
                        </w:rPr>
                        <w:t>СОДЕРЖАТЕЛЬНО-</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ТЕХНОЛОГИЧЕСКИЙ КОМПОНЕНТ</w:t>
                      </w:r>
                    </w:p>
                    <w:p w14:paraId="5620B556" w14:textId="77777777" w:rsidR="00456A24" w:rsidRPr="00402BB3" w:rsidRDefault="00456A24" w:rsidP="00456A24">
                      <w:pPr>
                        <w:pStyle w:val="141"/>
                        <w:shd w:val="clear" w:color="auto" w:fill="auto"/>
                        <w:spacing w:line="226" w:lineRule="exact"/>
                        <w:ind w:left="120" w:right="100"/>
                        <w:jc w:val="both"/>
                        <w:rPr>
                          <w:rFonts w:cs="Times New Roman"/>
                          <w:sz w:val="16"/>
                          <w:szCs w:val="16"/>
                          <w:lang w:val="ru-RU"/>
                        </w:rPr>
                      </w:pPr>
                      <w:r w:rsidRPr="00402BB3">
                        <w:rPr>
                          <w:rStyle w:val="140"/>
                          <w:rFonts w:cs="Times New Roman"/>
                          <w:sz w:val="16"/>
                          <w:szCs w:val="16"/>
                          <w:lang w:val="ru-RU" w:eastAsia="ru-RU"/>
                        </w:rPr>
                        <w:t>обеспечивает высокий уровень</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образовательного процесса, эффективность</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использования образовательных ресурсов</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для решения комплекса задач,</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направленность на раскрытие личностного</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потенциала каждого субъекта,</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удовлетворение спектра личностных</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потребностей и формирование у</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обучающихся комплекса профессиональных</w:t>
                      </w:r>
                      <w:r w:rsidRPr="00402BB3">
                        <w:rPr>
                          <w:rStyle w:val="1423"/>
                          <w:rFonts w:cs="Times New Roman"/>
                          <w:sz w:val="16"/>
                          <w:szCs w:val="16"/>
                          <w:lang w:val="ru-RU" w:eastAsia="ru-RU"/>
                        </w:rPr>
                        <w:t xml:space="preserve"> </w:t>
                      </w:r>
                      <w:r w:rsidRPr="00402BB3">
                        <w:rPr>
                          <w:rStyle w:val="140"/>
                          <w:rFonts w:cs="Times New Roman"/>
                          <w:sz w:val="16"/>
                          <w:szCs w:val="16"/>
                          <w:lang w:val="ru-RU" w:eastAsia="ru-RU"/>
                        </w:rPr>
                        <w:t>компетенций</w:t>
                      </w:r>
                    </w:p>
                    <w:p w14:paraId="3FD999CE" w14:textId="77777777" w:rsidR="00456A24" w:rsidRPr="00456A24" w:rsidRDefault="00456A24" w:rsidP="00456A24">
                      <w:pPr>
                        <w:jc w:val="both"/>
                        <w:rPr>
                          <w:sz w:val="16"/>
                          <w:szCs w:val="16"/>
                          <w:lang w:val="ru-RU"/>
                        </w:rPr>
                      </w:pPr>
                    </w:p>
                  </w:txbxContent>
                </v:textbox>
              </v:shape>
            </w:pict>
          </mc:Fallback>
        </mc:AlternateContent>
      </w:r>
      <w:r w:rsidR="00D67D27" w:rsidRPr="000E220A">
        <w:rPr>
          <w:rFonts w:ascii="Times New Roman" w:hAnsi="Times New Roman" w:cs="Times New Roman"/>
          <w:noProof/>
          <w:sz w:val="28"/>
          <w:szCs w:val="28"/>
        </w:rPr>
        <w:drawing>
          <wp:inline distT="0" distB="0" distL="0" distR="0" wp14:anchorId="0D7A7023" wp14:editId="2D2CB539">
            <wp:extent cx="3721291" cy="3467278"/>
            <wp:effectExtent l="0" t="0" r="0" b="0"/>
            <wp:docPr id="2132752720" name="Picture 1" descr="A diagram of a triangle with different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52720" name="Picture 1" descr="A diagram of a triangle with different words&#10;&#10;Description automatically generated with medium confidence"/>
                    <pic:cNvPicPr/>
                  </pic:nvPicPr>
                  <pic:blipFill>
                    <a:blip r:embed="rId30"/>
                    <a:stretch>
                      <a:fillRect/>
                    </a:stretch>
                  </pic:blipFill>
                  <pic:spPr>
                    <a:xfrm>
                      <a:off x="0" y="0"/>
                      <a:ext cx="3721291" cy="3467278"/>
                    </a:xfrm>
                    <a:prstGeom prst="rect">
                      <a:avLst/>
                    </a:prstGeom>
                  </pic:spPr>
                </pic:pic>
              </a:graphicData>
            </a:graphic>
          </wp:inline>
        </w:drawing>
      </w:r>
      <w:r w:rsidRPr="000E220A">
        <w:rPr>
          <w:rFonts w:ascii="Times New Roman" w:hAnsi="Times New Roman" w:cs="Times New Roman"/>
          <w:noProof/>
          <w:sz w:val="28"/>
          <w:szCs w:val="28"/>
        </w:rPr>
        <mc:AlternateContent>
          <mc:Choice Requires="wps">
            <w:drawing>
              <wp:anchor distT="0" distB="0" distL="114300" distR="114300" simplePos="0" relativeHeight="251593216" behindDoc="0" locked="0" layoutInCell="1" allowOverlap="1" wp14:anchorId="57217A83" wp14:editId="68E1474A">
                <wp:simplePos x="0" y="0"/>
                <wp:positionH relativeFrom="column">
                  <wp:posOffset>3838575</wp:posOffset>
                </wp:positionH>
                <wp:positionV relativeFrom="paragraph">
                  <wp:posOffset>63500</wp:posOffset>
                </wp:positionV>
                <wp:extent cx="2247900" cy="1032510"/>
                <wp:effectExtent l="0" t="0" r="0" b="0"/>
                <wp:wrapNone/>
                <wp:docPr id="1495137726"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1032510"/>
                        </a:xfrm>
                        <a:prstGeom prst="rect">
                          <a:avLst/>
                        </a:prstGeom>
                        <a:solidFill>
                          <a:schemeClr val="lt1"/>
                        </a:solidFill>
                        <a:ln w="6350">
                          <a:solidFill>
                            <a:prstClr val="black"/>
                          </a:solidFill>
                        </a:ln>
                      </wps:spPr>
                      <wps:txbx>
                        <w:txbxContent>
                          <w:p w14:paraId="5705F825"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СУБЪЕКТНЫЙ КОМПОНЕНТ</w:t>
                            </w:r>
                          </w:p>
                          <w:p w14:paraId="1B0D75CA"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центральный компонент, определяющий и формирующий среду (специалисты и руководство корпорации, студенты, преподаватели вуза)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7A83" id="Надпись 163" o:spid="_x0000_s1044" type="#_x0000_t202" style="position:absolute;margin-left:302.25pt;margin-top:5pt;width:177pt;height:81.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" fillcolor="white [3201]" strokeweight=".5pt">
                <v:path arrowok="t"/>
                <v:textbox>
                  <w:txbxContent>
                    <w:p w14:paraId="5705F825"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СУБЪЕКТНЫЙ КОМПОНЕНТ</w:t>
                      </w:r>
                    </w:p>
                    <w:p w14:paraId="1B0D75CA"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центральный компонент, определяющий и формирующий среду (специалисты и руководство корпорации, студенты, преподаватели вуза)</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594240" behindDoc="0" locked="0" layoutInCell="1" allowOverlap="1" wp14:anchorId="2D7E9318" wp14:editId="2578CADC">
                <wp:simplePos x="0" y="0"/>
                <wp:positionH relativeFrom="column">
                  <wp:posOffset>3838575</wp:posOffset>
                </wp:positionH>
                <wp:positionV relativeFrom="paragraph">
                  <wp:posOffset>1131570</wp:posOffset>
                </wp:positionV>
                <wp:extent cx="2247900" cy="825500"/>
                <wp:effectExtent l="0" t="0" r="0" b="0"/>
                <wp:wrapNone/>
                <wp:docPr id="228115192"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825500"/>
                        </a:xfrm>
                        <a:prstGeom prst="rect">
                          <a:avLst/>
                        </a:prstGeom>
                        <a:solidFill>
                          <a:schemeClr val="lt1"/>
                        </a:solidFill>
                        <a:ln w="6350">
                          <a:solidFill>
                            <a:prstClr val="black"/>
                          </a:solidFill>
                        </a:ln>
                      </wps:spPr>
                      <wps:txbx>
                        <w:txbxContent>
                          <w:p w14:paraId="19EE4D74"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ПРЕДМЕТНО-ПРОСТРАНСТВЕННЫЙ КОМПОНЕНТ создает пространство среды с необходимым информационно- образовательным обеспечением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E9318" id="Надпись 161" o:spid="_x0000_s1045" type="#_x0000_t202" style="position:absolute;margin-left:302.25pt;margin-top:89.1pt;width:177pt;height:6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" fillcolor="white [3201]" strokeweight=".5pt">
                <v:path arrowok="t"/>
                <v:textbox>
                  <w:txbxContent>
                    <w:p w14:paraId="19EE4D74" w14:textId="77777777" w:rsidR="00456A24" w:rsidRPr="00456A24" w:rsidRDefault="00456A24" w:rsidP="00456A24">
                      <w:pPr>
                        <w:rPr>
                          <w:rFonts w:ascii="Times New Roman" w:hAnsi="Times New Roman" w:cs="Times New Roman"/>
                          <w:sz w:val="16"/>
                          <w:szCs w:val="16"/>
                          <w:lang w:val="ru-RU"/>
                        </w:rPr>
                      </w:pPr>
                      <w:r w:rsidRPr="00456A24">
                        <w:rPr>
                          <w:rFonts w:ascii="Times New Roman" w:hAnsi="Times New Roman" w:cs="Times New Roman"/>
                          <w:sz w:val="16"/>
                          <w:szCs w:val="16"/>
                          <w:lang w:val="ru-RU"/>
                        </w:rPr>
                        <w:t>ПРЕДМЕТНО-ПРОСТРАНСТВЕННЫЙ КОМПОНЕНТ создает пространство среды с необходимым информационно- образовательным обеспечением</w:t>
                      </w:r>
                    </w:p>
                  </w:txbxContent>
                </v:textbox>
              </v:shape>
            </w:pict>
          </mc:Fallback>
        </mc:AlternateContent>
      </w:r>
    </w:p>
    <w:p w14:paraId="06A63020" w14:textId="47991A53" w:rsidR="0029030F"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7C6CB008" w14:textId="77777777" w:rsidR="00264D25" w:rsidRPr="00264D25" w:rsidRDefault="00264D25" w:rsidP="00CE3A4B">
      <w:pPr>
        <w:tabs>
          <w:tab w:val="left" w:pos="360"/>
          <w:tab w:val="left" w:pos="450"/>
        </w:tabs>
        <w:spacing w:after="0" w:line="240" w:lineRule="auto"/>
        <w:jc w:val="both"/>
        <w:rPr>
          <w:rFonts w:ascii="Times New Roman" w:hAnsi="Times New Roman" w:cs="Times New Roman"/>
          <w:sz w:val="28"/>
          <w:szCs w:val="28"/>
          <w:lang w:val="ru-RU"/>
        </w:rPr>
      </w:pPr>
    </w:p>
    <w:p w14:paraId="1D34F608" w14:textId="77777777" w:rsidR="001C2930" w:rsidRDefault="001C2930" w:rsidP="00CE3A4B">
      <w:pPr>
        <w:tabs>
          <w:tab w:val="left" w:pos="360"/>
          <w:tab w:val="left" w:pos="450"/>
        </w:tabs>
        <w:spacing w:after="0" w:line="240" w:lineRule="auto"/>
        <w:jc w:val="center"/>
        <w:rPr>
          <w:rFonts w:ascii="Times New Roman" w:hAnsi="Times New Roman" w:cs="Times New Roman"/>
          <w:sz w:val="28"/>
          <w:szCs w:val="28"/>
          <w:lang w:val="ru-RU"/>
        </w:rPr>
      </w:pPr>
    </w:p>
    <w:p w14:paraId="3090ECDB" w14:textId="175B1B59" w:rsidR="0029030F" w:rsidRPr="000E220A" w:rsidRDefault="00914AE6"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461C0E" w:rsidRPr="000E220A">
        <w:rPr>
          <w:rFonts w:ascii="Times New Roman" w:hAnsi="Times New Roman" w:cs="Times New Roman"/>
          <w:sz w:val="28"/>
          <w:szCs w:val="28"/>
          <w:lang w:val="ru-RU"/>
        </w:rPr>
        <w:t>2</w:t>
      </w:r>
      <w:r w:rsidR="001F12E8" w:rsidRPr="000E220A">
        <w:rPr>
          <w:rFonts w:ascii="Times New Roman" w:hAnsi="Times New Roman" w:cs="Times New Roman"/>
          <w:sz w:val="28"/>
          <w:szCs w:val="28"/>
          <w:lang w:val="ru-RU"/>
        </w:rPr>
        <w:t>2</w:t>
      </w:r>
      <w:r w:rsidRPr="000E220A">
        <w:rPr>
          <w:rFonts w:ascii="Times New Roman" w:hAnsi="Times New Roman" w:cs="Times New Roman"/>
          <w:sz w:val="28"/>
          <w:szCs w:val="28"/>
          <w:lang w:val="ru-RU"/>
        </w:rPr>
        <w:t xml:space="preserve"> – Компоненты </w:t>
      </w:r>
      <w:r w:rsidR="00A53F33" w:rsidRPr="000E220A">
        <w:rPr>
          <w:rFonts w:ascii="Times New Roman" w:hAnsi="Times New Roman" w:cs="Times New Roman"/>
          <w:sz w:val="28"/>
          <w:szCs w:val="28"/>
          <w:lang w:val="ru-RU"/>
        </w:rPr>
        <w:t>корпоративного образования</w:t>
      </w:r>
    </w:p>
    <w:p w14:paraId="1519EBC3" w14:textId="77777777" w:rsidR="001C2930" w:rsidRDefault="001C2930" w:rsidP="00CE3A4B">
      <w:pPr>
        <w:tabs>
          <w:tab w:val="left" w:pos="360"/>
          <w:tab w:val="left" w:pos="450"/>
        </w:tabs>
        <w:spacing w:after="0" w:line="240" w:lineRule="auto"/>
        <w:jc w:val="both"/>
        <w:rPr>
          <w:rFonts w:ascii="Times New Roman" w:hAnsi="Times New Roman" w:cs="Times New Roman"/>
          <w:color w:val="000000" w:themeColor="text1"/>
          <w:kern w:val="24"/>
          <w:sz w:val="28"/>
          <w:szCs w:val="28"/>
          <w:lang w:val="ru-RU"/>
        </w:rPr>
      </w:pPr>
    </w:p>
    <w:p w14:paraId="14B4E3C4" w14:textId="7ABE7A17" w:rsidR="00182735" w:rsidRPr="00264D25" w:rsidRDefault="00572941" w:rsidP="00CE3A4B">
      <w:pPr>
        <w:tabs>
          <w:tab w:val="left" w:pos="360"/>
          <w:tab w:val="left" w:pos="450"/>
        </w:tabs>
        <w:spacing w:after="0" w:line="240" w:lineRule="auto"/>
        <w:jc w:val="both"/>
        <w:rPr>
          <w:rFonts w:ascii="Times New Roman" w:hAnsi="Times New Roman" w:cs="Times New Roman"/>
          <w:color w:val="000000" w:themeColor="text1"/>
          <w:kern w:val="24"/>
          <w:sz w:val="24"/>
          <w:szCs w:val="24"/>
          <w:lang w:val="ru-RU"/>
        </w:rPr>
      </w:pPr>
      <w:r w:rsidRPr="00264D25">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264D25">
        <w:rPr>
          <w:rFonts w:ascii="Times New Roman" w:hAnsi="Times New Roman" w:cs="Times New Roman"/>
          <w:color w:val="000000" w:themeColor="text1"/>
          <w:kern w:val="24"/>
          <w:sz w:val="24"/>
          <w:szCs w:val="24"/>
          <w:lang w:val="ru-RU"/>
        </w:rPr>
        <w:t>]</w:t>
      </w:r>
    </w:p>
    <w:p w14:paraId="5473DE9E" w14:textId="77777777" w:rsidR="00420CBC" w:rsidRDefault="00420CBC" w:rsidP="00CE3A4B">
      <w:pPr>
        <w:tabs>
          <w:tab w:val="left" w:pos="360"/>
          <w:tab w:val="left" w:pos="450"/>
        </w:tabs>
        <w:spacing w:after="0" w:line="240" w:lineRule="auto"/>
        <w:ind w:firstLine="900"/>
        <w:jc w:val="both"/>
        <w:rPr>
          <w:rFonts w:ascii="Times New Roman" w:hAnsi="Times New Roman" w:cs="Times New Roman"/>
          <w:sz w:val="28"/>
          <w:szCs w:val="28"/>
          <w:lang w:val="ru-RU"/>
        </w:rPr>
      </w:pPr>
    </w:p>
    <w:p w14:paraId="6119B8CC" w14:textId="6D93A6D3" w:rsidR="00BC1F1D" w:rsidRPr="000E220A" w:rsidRDefault="00BC1F1D" w:rsidP="00CE3A4B">
      <w:pPr>
        <w:tabs>
          <w:tab w:val="left" w:pos="360"/>
          <w:tab w:val="left" w:pos="450"/>
        </w:tabs>
        <w:spacing w:after="0" w:line="240" w:lineRule="auto"/>
        <w:ind w:firstLine="90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системе выделяются следующие условия:</w:t>
      </w:r>
    </w:p>
    <w:p w14:paraId="704C9724" w14:textId="77777777" w:rsidR="00BC1F1D" w:rsidRPr="000E220A" w:rsidRDefault="00BC1F1D" w:rsidP="00420CBC">
      <w:pPr>
        <w:pStyle w:val="a4"/>
        <w:numPr>
          <w:ilvl w:val="0"/>
          <w:numId w:val="29"/>
        </w:numPr>
        <w:tabs>
          <w:tab w:val="left" w:pos="360"/>
          <w:tab w:val="left" w:pos="450"/>
          <w:tab w:val="left" w:pos="108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Содержательно-когнитивные условия, включающие интегрированные курсы и сквозные программы, способствуют преемственности и адаптации содержания образовательного процесса.</w:t>
      </w:r>
    </w:p>
    <w:p w14:paraId="454F3C29" w14:textId="77777777" w:rsidR="00BC1F1D" w:rsidRPr="000E220A" w:rsidRDefault="00BC1F1D" w:rsidP="00420CBC">
      <w:pPr>
        <w:pStyle w:val="a4"/>
        <w:numPr>
          <w:ilvl w:val="0"/>
          <w:numId w:val="29"/>
        </w:numPr>
        <w:tabs>
          <w:tab w:val="left" w:pos="360"/>
          <w:tab w:val="left" w:pos="450"/>
          <w:tab w:val="left" w:pos="108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Оценочно-коррекционные условия, обеспечивающие мониторинг и коррекцию результатов, позволяют повысить качество обучения и профессиональной деятельности.</w:t>
      </w:r>
    </w:p>
    <w:p w14:paraId="0BC3C2F2" w14:textId="77777777" w:rsidR="00BC1F1D" w:rsidRPr="000E220A" w:rsidRDefault="00BC1F1D" w:rsidP="00420CBC">
      <w:pPr>
        <w:pStyle w:val="a4"/>
        <w:numPr>
          <w:ilvl w:val="0"/>
          <w:numId w:val="29"/>
        </w:numPr>
        <w:tabs>
          <w:tab w:val="left" w:pos="360"/>
          <w:tab w:val="left" w:pos="450"/>
          <w:tab w:val="left" w:pos="108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Корпоративные условия, формирующие корпоративную культуру и имидж, расширяют возможности для личностного роста в рамках совместной деятельности и учета стратегических целей корпорации.</w:t>
      </w:r>
    </w:p>
    <w:p w14:paraId="701A6D6A" w14:textId="77777777" w:rsidR="00BC1F1D" w:rsidRPr="000E220A" w:rsidRDefault="00BC1F1D" w:rsidP="00420CBC">
      <w:pPr>
        <w:pStyle w:val="a4"/>
        <w:numPr>
          <w:ilvl w:val="0"/>
          <w:numId w:val="29"/>
        </w:numPr>
        <w:tabs>
          <w:tab w:val="left" w:pos="360"/>
          <w:tab w:val="left" w:pos="450"/>
          <w:tab w:val="left" w:pos="108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Мотивационно-целевые условия, направленные на карьерный рост, ученые степени и премии, способствуют поддержанию интереса к профессиональной деятельности и стимулируют интеллектуальную активность.</w:t>
      </w:r>
    </w:p>
    <w:p w14:paraId="40E481DB" w14:textId="77777777" w:rsidR="00BC1F1D" w:rsidRPr="000E220A" w:rsidRDefault="00BC1F1D" w:rsidP="00420CBC">
      <w:pPr>
        <w:pStyle w:val="a4"/>
        <w:numPr>
          <w:ilvl w:val="0"/>
          <w:numId w:val="29"/>
        </w:numPr>
        <w:tabs>
          <w:tab w:val="left" w:pos="360"/>
          <w:tab w:val="left" w:pos="450"/>
          <w:tab w:val="left" w:pos="108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Рефлексивно-прогностические условия, предполагающие осознанную оценку и анализ образовательного содержания для определения пути дальнейшего развития.</w:t>
      </w:r>
    </w:p>
    <w:p w14:paraId="1DF1077E" w14:textId="2EDB3349" w:rsidR="001C2930" w:rsidRDefault="00BC1F1D" w:rsidP="00264D25">
      <w:pPr>
        <w:tabs>
          <w:tab w:val="left" w:pos="360"/>
          <w:tab w:val="left" w:pos="450"/>
        </w:tabs>
        <w:spacing w:after="0" w:line="240" w:lineRule="auto"/>
        <w:ind w:firstLine="90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Таким образом, система корпоративного образования, построенная на принципах открытости, </w:t>
      </w:r>
      <w:proofErr w:type="spellStart"/>
      <w:r w:rsidRPr="000E220A">
        <w:rPr>
          <w:rFonts w:ascii="Times New Roman" w:hAnsi="Times New Roman" w:cs="Times New Roman"/>
          <w:sz w:val="28"/>
          <w:szCs w:val="28"/>
          <w:lang w:val="ru-RU"/>
        </w:rPr>
        <w:t>интегративности</w:t>
      </w:r>
      <w:proofErr w:type="spellEnd"/>
      <w:r w:rsidRPr="000E220A">
        <w:rPr>
          <w:rFonts w:ascii="Times New Roman" w:hAnsi="Times New Roman" w:cs="Times New Roman"/>
          <w:sz w:val="28"/>
          <w:szCs w:val="28"/>
          <w:lang w:val="ru-RU"/>
        </w:rPr>
        <w:t>, непрерывности и вариативности, обеспечивает комплексное и целенаправленное развитие всех участников образовательного процесса.</w:t>
      </w:r>
    </w:p>
    <w:p w14:paraId="44F1FD1A" w14:textId="77777777" w:rsidR="00264D25" w:rsidRPr="00264D25" w:rsidRDefault="00264D25" w:rsidP="00264D25">
      <w:pPr>
        <w:tabs>
          <w:tab w:val="left" w:pos="360"/>
          <w:tab w:val="left" w:pos="450"/>
        </w:tabs>
        <w:spacing w:after="0" w:line="240" w:lineRule="auto"/>
        <w:ind w:firstLine="900"/>
        <w:jc w:val="both"/>
        <w:rPr>
          <w:rFonts w:ascii="Times New Roman" w:hAnsi="Times New Roman" w:cs="Times New Roman"/>
          <w:sz w:val="28"/>
          <w:szCs w:val="28"/>
          <w:lang w:val="ru-RU"/>
        </w:rPr>
      </w:pPr>
    </w:p>
    <w:p w14:paraId="4BDF7E56" w14:textId="2A4B4BF7" w:rsidR="0029030F" w:rsidRPr="000E220A" w:rsidRDefault="00264D25" w:rsidP="00CE3A4B">
      <w:pPr>
        <w:tabs>
          <w:tab w:val="left" w:pos="360"/>
          <w:tab w:val="left" w:pos="450"/>
        </w:tabs>
        <w:spacing w:after="0" w:line="24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mc:AlternateContent>
          <mc:Choice Requires="wpg">
            <w:drawing>
              <wp:anchor distT="0" distB="0" distL="114300" distR="114300" simplePos="0" relativeHeight="251606528" behindDoc="0" locked="0" layoutInCell="1" allowOverlap="1" wp14:anchorId="72105EAC" wp14:editId="4C170561">
                <wp:simplePos x="0" y="0"/>
                <wp:positionH relativeFrom="column">
                  <wp:posOffset>483235</wp:posOffset>
                </wp:positionH>
                <wp:positionV relativeFrom="paragraph">
                  <wp:posOffset>186690</wp:posOffset>
                </wp:positionV>
                <wp:extent cx="5782945" cy="3560400"/>
                <wp:effectExtent l="0" t="0" r="8255" b="8890"/>
                <wp:wrapNone/>
                <wp:docPr id="717593006" name="Group 137"/>
                <wp:cNvGraphicFramePr/>
                <a:graphic xmlns:a="http://schemas.openxmlformats.org/drawingml/2006/main">
                  <a:graphicData uri="http://schemas.microsoft.com/office/word/2010/wordprocessingGroup">
                    <wpg:wgp>
                      <wpg:cNvGrpSpPr/>
                      <wpg:grpSpPr>
                        <a:xfrm>
                          <a:off x="0" y="0"/>
                          <a:ext cx="5782945" cy="3560400"/>
                          <a:chOff x="0" y="0"/>
                          <a:chExt cx="5899876" cy="3419268"/>
                        </a:xfrm>
                      </wpg:grpSpPr>
                      <wps:wsp>
                        <wps:cNvPr id="857690018" name="Text Box 12"/>
                        <wps:cNvSpPr txBox="1">
                          <a:spLocks noChangeArrowheads="1"/>
                        </wps:cNvSpPr>
                        <wps:spPr bwMode="auto">
                          <a:xfrm>
                            <a:off x="285050" y="0"/>
                            <a:ext cx="5399405" cy="292100"/>
                          </a:xfrm>
                          <a:prstGeom prst="rect">
                            <a:avLst/>
                          </a:prstGeom>
                          <a:solidFill>
                            <a:schemeClr val="accent2">
                              <a:lumMod val="20000"/>
                              <a:lumOff val="80000"/>
                            </a:schemeClr>
                          </a:solidFill>
                          <a:ln w="9525">
                            <a:solidFill>
                              <a:srgbClr val="000000"/>
                            </a:solidFill>
                            <a:miter lim="800000"/>
                            <a:headEnd/>
                            <a:tailEnd/>
                          </a:ln>
                        </wps:spPr>
                        <wps:txbx>
                          <w:txbxContent>
                            <w:p w14:paraId="36088DBB" w14:textId="08745E61" w:rsidR="00A671AB" w:rsidRPr="009D7701" w:rsidRDefault="00A671AB" w:rsidP="00597E9E">
                              <w:pPr>
                                <w:jc w:val="center"/>
                                <w:rPr>
                                  <w:rFonts w:ascii="Times New Roman" w:hAnsi="Times New Roman" w:cs="Times New Roman"/>
                                  <w:b/>
                                  <w:bCs/>
                                  <w:sz w:val="18"/>
                                  <w:szCs w:val="18"/>
                                  <w:lang w:val="ru-RU"/>
                                </w:rPr>
                              </w:pPr>
                              <w:r w:rsidRPr="009D7701">
                                <w:rPr>
                                  <w:rFonts w:ascii="Times New Roman" w:hAnsi="Times New Roman" w:cs="Times New Roman"/>
                                  <w:b/>
                                  <w:bCs/>
                                  <w:sz w:val="18"/>
                                  <w:szCs w:val="18"/>
                                  <w:lang w:val="ru-RU"/>
                                </w:rPr>
                                <w:t>Принципы орга</w:t>
                              </w:r>
                              <w:r w:rsidR="00C13ADB" w:rsidRPr="009D7701">
                                <w:rPr>
                                  <w:rFonts w:ascii="Times New Roman" w:hAnsi="Times New Roman" w:cs="Times New Roman"/>
                                  <w:b/>
                                  <w:bCs/>
                                  <w:sz w:val="18"/>
                                  <w:szCs w:val="18"/>
                                  <w:lang w:val="ru-RU"/>
                                </w:rPr>
                                <w:t>низации среды корпоративного образования</w:t>
                              </w:r>
                              <w:r w:rsidR="00664D89" w:rsidRPr="009D7701">
                                <w:rPr>
                                  <w:rFonts w:ascii="Times New Roman" w:hAnsi="Times New Roman" w:cs="Times New Roman"/>
                                  <w:b/>
                                  <w:bCs/>
                                  <w:sz w:val="18"/>
                                  <w:szCs w:val="18"/>
                                  <w:lang w:val="ru-RU"/>
                                </w:rPr>
                                <w:t xml:space="preserve"> </w:t>
                              </w:r>
                              <w:r w:rsidR="00664D89" w:rsidRPr="009D7701">
                                <w:rPr>
                                  <w:rFonts w:ascii="Times New Roman" w:hAnsi="Times New Roman" w:cs="Times New Roman"/>
                                  <w:b/>
                                  <w:bCs/>
                                  <w:sz w:val="18"/>
                                  <w:szCs w:val="18"/>
                                </w:rPr>
                                <w:t>AlmaU</w:t>
                              </w:r>
                            </w:p>
                          </w:txbxContent>
                        </wps:txbx>
                        <wps:bodyPr rot="0" vert="horz" wrap="square" lIns="91440" tIns="45720" rIns="91440" bIns="45720" anchor="t" anchorCtr="0" upright="1">
                          <a:noAutofit/>
                        </wps:bodyPr>
                      </wps:wsp>
                      <wps:wsp>
                        <wps:cNvPr id="2135808950" name="Text Box 13"/>
                        <wps:cNvSpPr txBox="1">
                          <a:spLocks noChangeArrowheads="1"/>
                        </wps:cNvSpPr>
                        <wps:spPr bwMode="auto">
                          <a:xfrm>
                            <a:off x="285050" y="349382"/>
                            <a:ext cx="1010285" cy="340360"/>
                          </a:xfrm>
                          <a:prstGeom prst="rect">
                            <a:avLst/>
                          </a:prstGeom>
                          <a:solidFill>
                            <a:srgbClr val="FFFFFF"/>
                          </a:solidFill>
                          <a:ln w="9525">
                            <a:solidFill>
                              <a:srgbClr val="000000"/>
                            </a:solidFill>
                            <a:miter lim="800000"/>
                            <a:headEnd/>
                            <a:tailEnd/>
                          </a:ln>
                        </wps:spPr>
                        <wps:txbx>
                          <w:txbxContent>
                            <w:p w14:paraId="7E3F6CBE" w14:textId="04AAEF72" w:rsidR="00C13ADB" w:rsidRPr="009D7701" w:rsidRDefault="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Открытости </w:t>
                              </w:r>
                            </w:p>
                          </w:txbxContent>
                        </wps:txbx>
                        <wps:bodyPr rot="0" vert="horz" wrap="square" lIns="91440" tIns="45720" rIns="91440" bIns="45720" anchor="t" anchorCtr="0" upright="1">
                          <a:noAutofit/>
                        </wps:bodyPr>
                      </wps:wsp>
                      <wps:wsp>
                        <wps:cNvPr id="520207896" name="Text Box 14"/>
                        <wps:cNvSpPr txBox="1">
                          <a:spLocks noChangeArrowheads="1"/>
                        </wps:cNvSpPr>
                        <wps:spPr bwMode="auto">
                          <a:xfrm>
                            <a:off x="1564137" y="349382"/>
                            <a:ext cx="1183005" cy="340360"/>
                          </a:xfrm>
                          <a:prstGeom prst="rect">
                            <a:avLst/>
                          </a:prstGeom>
                          <a:solidFill>
                            <a:srgbClr val="FFFFFF"/>
                          </a:solidFill>
                          <a:ln w="9525">
                            <a:solidFill>
                              <a:srgbClr val="000000"/>
                            </a:solidFill>
                            <a:miter lim="800000"/>
                            <a:headEnd/>
                            <a:tailEnd/>
                          </a:ln>
                        </wps:spPr>
                        <wps:txbx>
                          <w:txbxContent>
                            <w:p w14:paraId="225F4730" w14:textId="28140C43" w:rsidR="00C13ADB" w:rsidRPr="009D7701" w:rsidRDefault="00597E9E"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Н</w:t>
                              </w:r>
                              <w:r w:rsidR="00C13ADB" w:rsidRPr="009D7701">
                                <w:rPr>
                                  <w:rFonts w:ascii="Times New Roman" w:hAnsi="Times New Roman" w:cs="Times New Roman"/>
                                  <w:sz w:val="18"/>
                                  <w:szCs w:val="18"/>
                                  <w:lang w:val="ru-RU"/>
                                </w:rPr>
                                <w:t>епрерывности</w:t>
                              </w:r>
                              <w:r w:rsidRPr="009D7701">
                                <w:rPr>
                                  <w:rFonts w:ascii="Times New Roman" w:hAnsi="Times New Roman" w:cs="Times New Roman"/>
                                  <w:sz w:val="18"/>
                                  <w:szCs w:val="18"/>
                                  <w:lang w:val="ru-RU"/>
                                </w:rPr>
                                <w:t xml:space="preserve"> </w:t>
                              </w:r>
                            </w:p>
                          </w:txbxContent>
                        </wps:txbx>
                        <wps:bodyPr rot="0" vert="horz" wrap="square" lIns="91440" tIns="45720" rIns="91440" bIns="45720" anchor="t" anchorCtr="0" upright="1">
                          <a:noAutofit/>
                        </wps:bodyPr>
                      </wps:wsp>
                      <wps:wsp>
                        <wps:cNvPr id="1951514476" name="Text Box 15"/>
                        <wps:cNvSpPr txBox="1">
                          <a:spLocks noChangeArrowheads="1"/>
                        </wps:cNvSpPr>
                        <wps:spPr bwMode="auto">
                          <a:xfrm>
                            <a:off x="3087502" y="349382"/>
                            <a:ext cx="1358265" cy="340360"/>
                          </a:xfrm>
                          <a:prstGeom prst="rect">
                            <a:avLst/>
                          </a:prstGeom>
                          <a:solidFill>
                            <a:srgbClr val="FFFFFF"/>
                          </a:solidFill>
                          <a:ln w="9525">
                            <a:solidFill>
                              <a:srgbClr val="000000"/>
                            </a:solidFill>
                            <a:miter lim="800000"/>
                            <a:headEnd/>
                            <a:tailEnd/>
                          </a:ln>
                        </wps:spPr>
                        <wps:txbx>
                          <w:txbxContent>
                            <w:p w14:paraId="5F1A801C" w14:textId="05B4B763" w:rsidR="00C13ADB" w:rsidRPr="009D7701" w:rsidRDefault="00597E9E"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И</w:t>
                              </w:r>
                              <w:r w:rsidR="006F55EB" w:rsidRPr="009D7701">
                                <w:rPr>
                                  <w:rFonts w:ascii="Times New Roman" w:hAnsi="Times New Roman" w:cs="Times New Roman"/>
                                  <w:sz w:val="18"/>
                                  <w:szCs w:val="18"/>
                                  <w:lang w:val="ru-RU"/>
                                </w:rPr>
                                <w:t>нтегративности</w:t>
                              </w:r>
                              <w:r w:rsidRPr="009D7701">
                                <w:rPr>
                                  <w:rFonts w:ascii="Times New Roman" w:hAnsi="Times New Roman" w:cs="Times New Roman"/>
                                  <w:sz w:val="18"/>
                                  <w:szCs w:val="18"/>
                                  <w:lang w:val="ru-RU"/>
                                </w:rPr>
                                <w:t xml:space="preserve"> </w:t>
                              </w:r>
                              <w:r w:rsidR="00C13ADB" w:rsidRPr="009D7701">
                                <w:rPr>
                                  <w:rFonts w:ascii="Times New Roman" w:hAnsi="Times New Roman" w:cs="Times New Roman"/>
                                  <w:sz w:val="18"/>
                                  <w:szCs w:val="18"/>
                                  <w:lang w:val="ru-RU"/>
                                </w:rPr>
                                <w:t xml:space="preserve"> </w:t>
                              </w:r>
                            </w:p>
                          </w:txbxContent>
                        </wps:txbx>
                        <wps:bodyPr rot="0" vert="horz" wrap="square" lIns="91440" tIns="45720" rIns="91440" bIns="45720" anchor="t" anchorCtr="0" upright="1">
                          <a:noAutofit/>
                        </wps:bodyPr>
                      </wps:wsp>
                      <wps:wsp>
                        <wps:cNvPr id="1974794374" name="Text Box 16"/>
                        <wps:cNvSpPr txBox="1">
                          <a:spLocks noChangeArrowheads="1"/>
                        </wps:cNvSpPr>
                        <wps:spPr bwMode="auto">
                          <a:xfrm>
                            <a:off x="4604166" y="349382"/>
                            <a:ext cx="1085215" cy="340360"/>
                          </a:xfrm>
                          <a:prstGeom prst="rect">
                            <a:avLst/>
                          </a:prstGeom>
                          <a:solidFill>
                            <a:srgbClr val="FFFFFF"/>
                          </a:solidFill>
                          <a:ln w="9525">
                            <a:solidFill>
                              <a:srgbClr val="000000"/>
                            </a:solidFill>
                            <a:miter lim="800000"/>
                            <a:headEnd/>
                            <a:tailEnd/>
                          </a:ln>
                        </wps:spPr>
                        <wps:txbx>
                          <w:txbxContent>
                            <w:p w14:paraId="20C2AAF6" w14:textId="3CF6E2E2" w:rsidR="00C13ADB" w:rsidRPr="009D7701" w:rsidRDefault="006F55EB"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Вариативности </w:t>
                              </w:r>
                            </w:p>
                          </w:txbxContent>
                        </wps:txbx>
                        <wps:bodyPr rot="0" vert="horz" wrap="square" lIns="91440" tIns="45720" rIns="91440" bIns="45720" anchor="t" anchorCtr="0" upright="1">
                          <a:noAutofit/>
                        </wps:bodyPr>
                      </wps:wsp>
                      <wps:wsp>
                        <wps:cNvPr id="485559787" name="Oval 17"/>
                        <wps:cNvSpPr>
                          <a:spLocks noChangeArrowheads="1"/>
                        </wps:cNvSpPr>
                        <wps:spPr bwMode="auto">
                          <a:xfrm>
                            <a:off x="177756" y="865375"/>
                            <a:ext cx="2743200" cy="1255158"/>
                          </a:xfrm>
                          <a:prstGeom prst="ellipse">
                            <a:avLst/>
                          </a:prstGeom>
                          <a:solidFill>
                            <a:srgbClr val="FFFFFF"/>
                          </a:solidFill>
                          <a:ln w="9525">
                            <a:solidFill>
                              <a:srgbClr val="FF3300"/>
                            </a:solidFill>
                            <a:round/>
                            <a:headEnd/>
                            <a:tailEnd/>
                          </a:ln>
                        </wps:spPr>
                        <wps:txbx>
                          <w:txbxContent>
                            <w:p w14:paraId="18FC285E" w14:textId="2FCD2E99" w:rsidR="00E54B5E" w:rsidRPr="009D7701" w:rsidRDefault="00E54B5E" w:rsidP="006E4F43">
                              <w:pPr>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Взаимодействие Вуза и</w:t>
                              </w:r>
                              <w:r w:rsidR="00D91969" w:rsidRPr="009D7701">
                                <w:rPr>
                                  <w:rFonts w:ascii="Times New Roman" w:hAnsi="Times New Roman" w:cs="Times New Roman"/>
                                  <w:sz w:val="18"/>
                                  <w:szCs w:val="18"/>
                                  <w:lang w:val="ru-RU"/>
                                </w:rPr>
                                <w:t xml:space="preserve"> компании,</w:t>
                              </w:r>
                              <w:r w:rsidRPr="009D7701">
                                <w:rPr>
                                  <w:rFonts w:ascii="Times New Roman" w:hAnsi="Times New Roman" w:cs="Times New Roman"/>
                                  <w:sz w:val="18"/>
                                  <w:szCs w:val="18"/>
                                  <w:lang w:val="ru-RU"/>
                                </w:rPr>
                                <w:t xml:space="preserve"> </w:t>
                              </w:r>
                              <w:r w:rsidR="00375E44" w:rsidRPr="009D7701">
                                <w:rPr>
                                  <w:rFonts w:ascii="Times New Roman" w:hAnsi="Times New Roman" w:cs="Times New Roman"/>
                                  <w:sz w:val="18"/>
                                  <w:szCs w:val="18"/>
                                  <w:lang w:val="ru-RU"/>
                                </w:rPr>
                                <w:t>взаимообогащение информационно-образовательных ресурсов</w:t>
                              </w:r>
                            </w:p>
                          </w:txbxContent>
                        </wps:txbx>
                        <wps:bodyPr rot="0" vert="horz" wrap="square" lIns="91440" tIns="45720" rIns="91440" bIns="45720" anchor="t" anchorCtr="0" upright="1">
                          <a:noAutofit/>
                        </wps:bodyPr>
                      </wps:wsp>
                      <wps:wsp>
                        <wps:cNvPr id="821767860" name="Oval 18"/>
                        <wps:cNvSpPr>
                          <a:spLocks noChangeArrowheads="1"/>
                        </wps:cNvSpPr>
                        <wps:spPr bwMode="auto">
                          <a:xfrm>
                            <a:off x="2920956" y="802312"/>
                            <a:ext cx="2852420" cy="1239757"/>
                          </a:xfrm>
                          <a:prstGeom prst="ellipse">
                            <a:avLst/>
                          </a:prstGeom>
                          <a:solidFill>
                            <a:srgbClr val="FFFFFF"/>
                          </a:solidFill>
                          <a:ln w="9525">
                            <a:solidFill>
                              <a:srgbClr val="FF9933"/>
                            </a:solidFill>
                            <a:round/>
                            <a:headEnd/>
                            <a:tailEnd/>
                          </a:ln>
                        </wps:spPr>
                        <wps:txbx>
                          <w:txbxContent>
                            <w:p w14:paraId="26171CE3" w14:textId="099A25AC" w:rsidR="00AF54A6" w:rsidRPr="009D7701" w:rsidRDefault="007E4F8C" w:rsidP="006E4F43">
                              <w:pPr>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Использование интегрированных ресурсов в образовательном процессе СНКО, выбор форм, методов, технологий, </w:t>
                              </w:r>
                              <w:r w:rsidR="006E4F43" w:rsidRPr="009D7701">
                                <w:rPr>
                                  <w:rFonts w:ascii="Times New Roman" w:hAnsi="Times New Roman" w:cs="Times New Roman"/>
                                  <w:sz w:val="18"/>
                                  <w:szCs w:val="18"/>
                                  <w:lang w:val="ru-RU"/>
                                </w:rPr>
                                <w:t>обеспечивающих реализацию ИПОТ</w:t>
                              </w:r>
                            </w:p>
                          </w:txbxContent>
                        </wps:txbx>
                        <wps:bodyPr rot="0" vert="horz" wrap="square" lIns="91440" tIns="45720" rIns="91440" bIns="45720" anchor="t" anchorCtr="0" upright="1">
                          <a:noAutofit/>
                        </wps:bodyPr>
                      </wps:wsp>
                      <wps:wsp>
                        <wps:cNvPr id="316576349" name="Text Box 19"/>
                        <wps:cNvSpPr txBox="1">
                          <a:spLocks noChangeArrowheads="1"/>
                        </wps:cNvSpPr>
                        <wps:spPr bwMode="auto">
                          <a:xfrm>
                            <a:off x="29936" y="2203493"/>
                            <a:ext cx="5869940" cy="649605"/>
                          </a:xfrm>
                          <a:prstGeom prst="rect">
                            <a:avLst/>
                          </a:prstGeom>
                          <a:solidFill>
                            <a:srgbClr val="FFFFFF"/>
                          </a:solidFill>
                          <a:ln w="9525">
                            <a:solidFill>
                              <a:srgbClr val="000000"/>
                            </a:solidFill>
                            <a:miter lim="800000"/>
                            <a:headEnd/>
                            <a:tailEnd/>
                          </a:ln>
                        </wps:spPr>
                        <wps:txbx>
                          <w:txbxContent>
                            <w:p w14:paraId="255DECD2" w14:textId="2C49C903" w:rsidR="00B77DC4" w:rsidRPr="009D7701" w:rsidRDefault="00B77DC4" w:rsidP="005469B8">
                              <w:pPr>
                                <w:spacing w:after="0" w:line="240" w:lineRule="auto"/>
                                <w:jc w:val="center"/>
                                <w:rPr>
                                  <w:rFonts w:ascii="Times New Roman" w:hAnsi="Times New Roman" w:cs="Times New Roman"/>
                                  <w:b/>
                                  <w:bCs/>
                                  <w:sz w:val="18"/>
                                  <w:szCs w:val="18"/>
                                  <w:lang w:val="ru-RU"/>
                                </w:rPr>
                              </w:pPr>
                              <w:r w:rsidRPr="009D7701">
                                <w:rPr>
                                  <w:rFonts w:ascii="Times New Roman" w:hAnsi="Times New Roman" w:cs="Times New Roman"/>
                                  <w:b/>
                                  <w:bCs/>
                                  <w:sz w:val="18"/>
                                  <w:szCs w:val="18"/>
                                  <w:lang w:val="ru-RU"/>
                                </w:rPr>
                                <w:t>Социально</w:t>
                              </w:r>
                              <w:r w:rsidR="00597A20" w:rsidRPr="009D7701">
                                <w:rPr>
                                  <w:rFonts w:ascii="Times New Roman" w:hAnsi="Times New Roman" w:cs="Times New Roman"/>
                                  <w:b/>
                                  <w:bCs/>
                                  <w:sz w:val="18"/>
                                  <w:szCs w:val="18"/>
                                  <w:lang w:val="ru-RU"/>
                                </w:rPr>
                                <w:t>-профессиональные и педагогические условия:</w:t>
                              </w:r>
                            </w:p>
                            <w:p w14:paraId="1B4B2F8C" w14:textId="42A8247C" w:rsidR="00597A20" w:rsidRPr="009D7701" w:rsidRDefault="00597A20" w:rsidP="005469B8">
                              <w:pPr>
                                <w:spacing w:after="0" w:line="240" w:lineRule="auto"/>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1.</w:t>
                              </w:r>
                              <w:r w:rsidR="00F52A2E" w:rsidRPr="009D7701">
                                <w:rPr>
                                  <w:rFonts w:ascii="Times New Roman" w:hAnsi="Times New Roman" w:cs="Times New Roman"/>
                                  <w:sz w:val="18"/>
                                  <w:szCs w:val="18"/>
                                  <w:lang w:val="ru-RU"/>
                                </w:rPr>
                                <w:t xml:space="preserve"> </w:t>
                              </w:r>
                              <w:r w:rsidR="00BF2284" w:rsidRPr="009D7701">
                                <w:rPr>
                                  <w:rFonts w:ascii="Times New Roman" w:hAnsi="Times New Roman" w:cs="Times New Roman"/>
                                  <w:sz w:val="18"/>
                                  <w:szCs w:val="18"/>
                                  <w:lang w:val="ru-RU"/>
                                </w:rPr>
                                <w:t>С</w:t>
                              </w:r>
                              <w:r w:rsidRPr="009D7701">
                                <w:rPr>
                                  <w:rFonts w:ascii="Times New Roman" w:hAnsi="Times New Roman" w:cs="Times New Roman"/>
                                  <w:sz w:val="18"/>
                                  <w:szCs w:val="18"/>
                                  <w:lang w:val="ru-RU"/>
                                </w:rPr>
                                <w:t>одержательно-когнитивные, оценочно-</w:t>
                              </w:r>
                              <w:r w:rsidR="004A375E" w:rsidRPr="009D7701">
                                <w:rPr>
                                  <w:rFonts w:ascii="Times New Roman" w:hAnsi="Times New Roman" w:cs="Times New Roman"/>
                                  <w:sz w:val="18"/>
                                  <w:szCs w:val="18"/>
                                  <w:lang w:val="ru-RU"/>
                                </w:rPr>
                                <w:t>корре</w:t>
                              </w:r>
                              <w:r w:rsidR="00F52A2E" w:rsidRPr="009D7701">
                                <w:rPr>
                                  <w:rFonts w:ascii="Times New Roman" w:hAnsi="Times New Roman" w:cs="Times New Roman"/>
                                  <w:sz w:val="18"/>
                                  <w:szCs w:val="18"/>
                                  <w:lang w:val="ru-RU"/>
                                </w:rPr>
                                <w:t>к</w:t>
                              </w:r>
                              <w:r w:rsidR="004A375E" w:rsidRPr="009D7701">
                                <w:rPr>
                                  <w:rFonts w:ascii="Times New Roman" w:hAnsi="Times New Roman" w:cs="Times New Roman"/>
                                  <w:sz w:val="18"/>
                                  <w:szCs w:val="18"/>
                                  <w:lang w:val="ru-RU"/>
                                </w:rPr>
                                <w:t xml:space="preserve">ционные, корпоративные </w:t>
                              </w:r>
                            </w:p>
                            <w:p w14:paraId="1ABB9B2C" w14:textId="39FE60FD" w:rsidR="004A375E" w:rsidRPr="009D7701" w:rsidRDefault="00BF2284" w:rsidP="005469B8">
                              <w:pPr>
                                <w:spacing w:after="0" w:line="240" w:lineRule="auto"/>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2. </w:t>
                              </w:r>
                              <w:r w:rsidR="004A375E" w:rsidRPr="009D7701">
                                <w:rPr>
                                  <w:rFonts w:ascii="Times New Roman" w:hAnsi="Times New Roman" w:cs="Times New Roman"/>
                                  <w:sz w:val="18"/>
                                  <w:szCs w:val="18"/>
                                  <w:lang w:val="ru-RU"/>
                                </w:rPr>
                                <w:t>Мотивационно-целевые, рефлекси</w:t>
                              </w:r>
                              <w:r w:rsidRPr="009D7701">
                                <w:rPr>
                                  <w:rFonts w:ascii="Times New Roman" w:hAnsi="Times New Roman" w:cs="Times New Roman"/>
                                  <w:sz w:val="18"/>
                                  <w:szCs w:val="18"/>
                                  <w:lang w:val="ru-RU"/>
                                </w:rPr>
                                <w:t xml:space="preserve">вно-прогностические </w:t>
                              </w:r>
                            </w:p>
                          </w:txbxContent>
                        </wps:txbx>
                        <wps:bodyPr rot="0" vert="horz" wrap="square" lIns="91440" tIns="45720" rIns="91440" bIns="45720" anchor="t" anchorCtr="0" upright="1">
                          <a:noAutofit/>
                        </wps:bodyPr>
                      </wps:wsp>
                      <wps:wsp>
                        <wps:cNvPr id="1228231563" name="Text Box 20"/>
                        <wps:cNvSpPr txBox="1">
                          <a:spLocks noChangeArrowheads="1"/>
                        </wps:cNvSpPr>
                        <wps:spPr bwMode="auto">
                          <a:xfrm flipV="1">
                            <a:off x="0" y="2922595"/>
                            <a:ext cx="5894705" cy="496673"/>
                          </a:xfrm>
                          <a:prstGeom prst="rect">
                            <a:avLst/>
                          </a:prstGeom>
                          <a:solidFill>
                            <a:schemeClr val="accent2">
                              <a:lumMod val="40000"/>
                              <a:lumOff val="60000"/>
                            </a:schemeClr>
                          </a:solidFill>
                          <a:ln w="9525">
                            <a:solidFill>
                              <a:srgbClr val="000000"/>
                            </a:solidFill>
                            <a:miter lim="800000"/>
                            <a:headEnd/>
                            <a:tailEnd/>
                          </a:ln>
                        </wps:spPr>
                        <wps:txbx>
                          <w:txbxContent>
                            <w:p w14:paraId="76BC80B7" w14:textId="670FD2DA" w:rsidR="00F52A2E" w:rsidRPr="009D7701" w:rsidRDefault="00265816" w:rsidP="00F52A2E">
                              <w:pPr>
                                <w:jc w:val="center"/>
                                <w:rPr>
                                  <w:rFonts w:ascii="Times New Roman" w:hAnsi="Times New Roman" w:cs="Times New Roman"/>
                                  <w:sz w:val="18"/>
                                  <w:szCs w:val="18"/>
                                  <w:lang w:val="ru-RU"/>
                                </w:rPr>
                              </w:pPr>
                              <w:r w:rsidRPr="009D7701">
                                <w:rPr>
                                  <w:rFonts w:ascii="Times New Roman" w:hAnsi="Times New Roman" w:cs="Times New Roman"/>
                                  <w:b/>
                                  <w:bCs/>
                                  <w:sz w:val="18"/>
                                  <w:szCs w:val="18"/>
                                  <w:lang w:val="ru-RU"/>
                                </w:rPr>
                                <w:t xml:space="preserve">Непрерывный </w:t>
                              </w:r>
                              <w:r w:rsidR="00CE0B3C" w:rsidRPr="009D7701">
                                <w:rPr>
                                  <w:rFonts w:ascii="Times New Roman" w:hAnsi="Times New Roman" w:cs="Times New Roman"/>
                                  <w:b/>
                                  <w:bCs/>
                                  <w:sz w:val="18"/>
                                  <w:szCs w:val="18"/>
                                  <w:lang w:val="ru-RU"/>
                                </w:rPr>
                                <w:t xml:space="preserve">корпоративный образовательный процесс в условиях взаимодействия ВУЗа и корпорации, проектирование и реализация индивидуальных профессионально-образовательных траекторий </w:t>
                              </w:r>
                              <w:r w:rsidR="00F52A2E" w:rsidRPr="009D7701">
                                <w:rPr>
                                  <w:rFonts w:ascii="Times New Roman" w:hAnsi="Times New Roman" w:cs="Times New Roman"/>
                                  <w:sz w:val="18"/>
                                  <w:szCs w:val="18"/>
                                  <w:lang w:val="ru-RU"/>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105EAC" id="Group 137" o:spid="_x0000_s1046" style="position:absolute;left:0;text-align:left;margin-left:38.05pt;margin-top:14.7pt;width:455.35pt;height:280.35pt;z-index:251606528;mso-width-relative:margin;mso-height-relative:margin" coordsize="58998,3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">
                <v:shape id="Text Box 12" o:spid="_x0000_s1047" type="#_x0000_t202" style="position:absolute;left:2850;width:5399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" fillcolor="#fbe4d5 [661]">
                  <v:textbox>
                    <w:txbxContent>
                      <w:p w14:paraId="36088DBB" w14:textId="08745E61" w:rsidR="00A671AB" w:rsidRPr="009D7701" w:rsidRDefault="00A671AB" w:rsidP="00597E9E">
                        <w:pPr>
                          <w:jc w:val="center"/>
                          <w:rPr>
                            <w:rFonts w:ascii="Times New Roman" w:hAnsi="Times New Roman" w:cs="Times New Roman"/>
                            <w:b/>
                            <w:bCs/>
                            <w:sz w:val="18"/>
                            <w:szCs w:val="18"/>
                            <w:lang w:val="ru-RU"/>
                          </w:rPr>
                        </w:pPr>
                        <w:r w:rsidRPr="009D7701">
                          <w:rPr>
                            <w:rFonts w:ascii="Times New Roman" w:hAnsi="Times New Roman" w:cs="Times New Roman"/>
                            <w:b/>
                            <w:bCs/>
                            <w:sz w:val="18"/>
                            <w:szCs w:val="18"/>
                            <w:lang w:val="ru-RU"/>
                          </w:rPr>
                          <w:t>Принципы орга</w:t>
                        </w:r>
                        <w:r w:rsidR="00C13ADB" w:rsidRPr="009D7701">
                          <w:rPr>
                            <w:rFonts w:ascii="Times New Roman" w:hAnsi="Times New Roman" w:cs="Times New Roman"/>
                            <w:b/>
                            <w:bCs/>
                            <w:sz w:val="18"/>
                            <w:szCs w:val="18"/>
                            <w:lang w:val="ru-RU"/>
                          </w:rPr>
                          <w:t>низации среды корпоративного образования</w:t>
                        </w:r>
                        <w:r w:rsidR="00664D89" w:rsidRPr="009D7701">
                          <w:rPr>
                            <w:rFonts w:ascii="Times New Roman" w:hAnsi="Times New Roman" w:cs="Times New Roman"/>
                            <w:b/>
                            <w:bCs/>
                            <w:sz w:val="18"/>
                            <w:szCs w:val="18"/>
                            <w:lang w:val="ru-RU"/>
                          </w:rPr>
                          <w:t xml:space="preserve"> </w:t>
                        </w:r>
                        <w:r w:rsidR="00664D89" w:rsidRPr="009D7701">
                          <w:rPr>
                            <w:rFonts w:ascii="Times New Roman" w:hAnsi="Times New Roman" w:cs="Times New Roman"/>
                            <w:b/>
                            <w:bCs/>
                            <w:sz w:val="18"/>
                            <w:szCs w:val="18"/>
                          </w:rPr>
                          <w:t>AlmaU</w:t>
                        </w:r>
                      </w:p>
                    </w:txbxContent>
                  </v:textbox>
                </v:shape>
                <v:shape id="Text Box 13" o:spid="_x0000_s1048" type="#_x0000_t202" style="position:absolute;left:2850;top:3493;width:10103;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">
                  <v:textbox>
                    <w:txbxContent>
                      <w:p w14:paraId="7E3F6CBE" w14:textId="04AAEF72" w:rsidR="00C13ADB" w:rsidRPr="009D7701" w:rsidRDefault="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Открытости </w:t>
                        </w:r>
                      </w:p>
                    </w:txbxContent>
                  </v:textbox>
                </v:shape>
                <v:shape id="Text Box 14" o:spid="_x0000_s1049" type="#_x0000_t202" style="position:absolute;left:15641;top:3493;width:11830;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">
                  <v:textbox>
                    <w:txbxContent>
                      <w:p w14:paraId="225F4730" w14:textId="28140C43" w:rsidR="00C13ADB" w:rsidRPr="009D7701" w:rsidRDefault="00597E9E"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Н</w:t>
                        </w:r>
                        <w:r w:rsidR="00C13ADB" w:rsidRPr="009D7701">
                          <w:rPr>
                            <w:rFonts w:ascii="Times New Roman" w:hAnsi="Times New Roman" w:cs="Times New Roman"/>
                            <w:sz w:val="18"/>
                            <w:szCs w:val="18"/>
                            <w:lang w:val="ru-RU"/>
                          </w:rPr>
                          <w:t>епрерывности</w:t>
                        </w:r>
                        <w:r w:rsidRPr="009D7701">
                          <w:rPr>
                            <w:rFonts w:ascii="Times New Roman" w:hAnsi="Times New Roman" w:cs="Times New Roman"/>
                            <w:sz w:val="18"/>
                            <w:szCs w:val="18"/>
                            <w:lang w:val="ru-RU"/>
                          </w:rPr>
                          <w:t xml:space="preserve"> </w:t>
                        </w:r>
                      </w:p>
                    </w:txbxContent>
                  </v:textbox>
                </v:shape>
                <v:shape id="Text Box 15" o:spid="_x0000_s1050" type="#_x0000_t202" style="position:absolute;left:30875;top:3493;width:1358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">
                  <v:textbox>
                    <w:txbxContent>
                      <w:p w14:paraId="5F1A801C" w14:textId="05B4B763" w:rsidR="00C13ADB" w:rsidRPr="009D7701" w:rsidRDefault="00597E9E"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И</w:t>
                        </w:r>
                        <w:r w:rsidR="006F55EB" w:rsidRPr="009D7701">
                          <w:rPr>
                            <w:rFonts w:ascii="Times New Roman" w:hAnsi="Times New Roman" w:cs="Times New Roman"/>
                            <w:sz w:val="18"/>
                            <w:szCs w:val="18"/>
                            <w:lang w:val="ru-RU"/>
                          </w:rPr>
                          <w:t>нтегративности</w:t>
                        </w:r>
                        <w:r w:rsidRPr="009D7701">
                          <w:rPr>
                            <w:rFonts w:ascii="Times New Roman" w:hAnsi="Times New Roman" w:cs="Times New Roman"/>
                            <w:sz w:val="18"/>
                            <w:szCs w:val="18"/>
                            <w:lang w:val="ru-RU"/>
                          </w:rPr>
                          <w:t xml:space="preserve"> </w:t>
                        </w:r>
                        <w:r w:rsidR="00C13ADB" w:rsidRPr="009D7701">
                          <w:rPr>
                            <w:rFonts w:ascii="Times New Roman" w:hAnsi="Times New Roman" w:cs="Times New Roman"/>
                            <w:sz w:val="18"/>
                            <w:szCs w:val="18"/>
                            <w:lang w:val="ru-RU"/>
                          </w:rPr>
                          <w:t xml:space="preserve"> </w:t>
                        </w:r>
                      </w:p>
                    </w:txbxContent>
                  </v:textbox>
                </v:shape>
                <v:shape id="Text Box 16" o:spid="_x0000_s1051" type="#_x0000_t202" style="position:absolute;left:46041;top:3493;width:1085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">
                  <v:textbox>
                    <w:txbxContent>
                      <w:p w14:paraId="20C2AAF6" w14:textId="3CF6E2E2" w:rsidR="00C13ADB" w:rsidRPr="009D7701" w:rsidRDefault="006F55EB" w:rsidP="00C13ADB">
                        <w:pP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Вариативности </w:t>
                        </w:r>
                      </w:p>
                    </w:txbxContent>
                  </v:textbox>
                </v:shape>
                <v:oval id="Oval 17" o:spid="_x0000_s1052" style="position:absolute;left:1777;top:8653;width:27432;height:1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" strokecolor="#f30">
                  <v:textbox>
                    <w:txbxContent>
                      <w:p w14:paraId="18FC285E" w14:textId="2FCD2E99" w:rsidR="00E54B5E" w:rsidRPr="009D7701" w:rsidRDefault="00E54B5E" w:rsidP="006E4F43">
                        <w:pPr>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Взаимодействие Вуза и</w:t>
                        </w:r>
                        <w:r w:rsidR="00D91969" w:rsidRPr="009D7701">
                          <w:rPr>
                            <w:rFonts w:ascii="Times New Roman" w:hAnsi="Times New Roman" w:cs="Times New Roman"/>
                            <w:sz w:val="18"/>
                            <w:szCs w:val="18"/>
                            <w:lang w:val="ru-RU"/>
                          </w:rPr>
                          <w:t xml:space="preserve"> компании,</w:t>
                        </w:r>
                        <w:r w:rsidRPr="009D7701">
                          <w:rPr>
                            <w:rFonts w:ascii="Times New Roman" w:hAnsi="Times New Roman" w:cs="Times New Roman"/>
                            <w:sz w:val="18"/>
                            <w:szCs w:val="18"/>
                            <w:lang w:val="ru-RU"/>
                          </w:rPr>
                          <w:t xml:space="preserve"> </w:t>
                        </w:r>
                        <w:r w:rsidR="00375E44" w:rsidRPr="009D7701">
                          <w:rPr>
                            <w:rFonts w:ascii="Times New Roman" w:hAnsi="Times New Roman" w:cs="Times New Roman"/>
                            <w:sz w:val="18"/>
                            <w:szCs w:val="18"/>
                            <w:lang w:val="ru-RU"/>
                          </w:rPr>
                          <w:t>взаимообогащение информационно-образовательных ресурсов</w:t>
                        </w:r>
                      </w:p>
                    </w:txbxContent>
                  </v:textbox>
                </v:oval>
                <v:oval id="Oval 18" o:spid="_x0000_s1053" style="position:absolute;left:29209;top:8023;width:28524;height:1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" strokecolor="#f93">
                  <v:textbox>
                    <w:txbxContent>
                      <w:p w14:paraId="26171CE3" w14:textId="099A25AC" w:rsidR="00AF54A6" w:rsidRPr="009D7701" w:rsidRDefault="007E4F8C" w:rsidP="006E4F43">
                        <w:pPr>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Использование интегрированных ресурсов в образовательном процессе СНКО, выбор форм, методов, технологий, </w:t>
                        </w:r>
                        <w:r w:rsidR="006E4F43" w:rsidRPr="009D7701">
                          <w:rPr>
                            <w:rFonts w:ascii="Times New Roman" w:hAnsi="Times New Roman" w:cs="Times New Roman"/>
                            <w:sz w:val="18"/>
                            <w:szCs w:val="18"/>
                            <w:lang w:val="ru-RU"/>
                          </w:rPr>
                          <w:t>обеспечивающих реализацию ИПОТ</w:t>
                        </w:r>
                      </w:p>
                    </w:txbxContent>
                  </v:textbox>
                </v:oval>
                <v:shape id="Text Box 19" o:spid="_x0000_s1054" type="#_x0000_t202" style="position:absolute;left:299;top:22034;width:58699;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">
                  <v:textbox>
                    <w:txbxContent>
                      <w:p w14:paraId="255DECD2" w14:textId="2C49C903" w:rsidR="00B77DC4" w:rsidRPr="009D7701" w:rsidRDefault="00B77DC4" w:rsidP="005469B8">
                        <w:pPr>
                          <w:spacing w:after="0" w:line="240" w:lineRule="auto"/>
                          <w:jc w:val="center"/>
                          <w:rPr>
                            <w:rFonts w:ascii="Times New Roman" w:hAnsi="Times New Roman" w:cs="Times New Roman"/>
                            <w:b/>
                            <w:bCs/>
                            <w:sz w:val="18"/>
                            <w:szCs w:val="18"/>
                            <w:lang w:val="ru-RU"/>
                          </w:rPr>
                        </w:pPr>
                        <w:r w:rsidRPr="009D7701">
                          <w:rPr>
                            <w:rFonts w:ascii="Times New Roman" w:hAnsi="Times New Roman" w:cs="Times New Roman"/>
                            <w:b/>
                            <w:bCs/>
                            <w:sz w:val="18"/>
                            <w:szCs w:val="18"/>
                            <w:lang w:val="ru-RU"/>
                          </w:rPr>
                          <w:t>Социально</w:t>
                        </w:r>
                        <w:r w:rsidR="00597A20" w:rsidRPr="009D7701">
                          <w:rPr>
                            <w:rFonts w:ascii="Times New Roman" w:hAnsi="Times New Roman" w:cs="Times New Roman"/>
                            <w:b/>
                            <w:bCs/>
                            <w:sz w:val="18"/>
                            <w:szCs w:val="18"/>
                            <w:lang w:val="ru-RU"/>
                          </w:rPr>
                          <w:t>-профессиональные и педагогические условия:</w:t>
                        </w:r>
                      </w:p>
                      <w:p w14:paraId="1B4B2F8C" w14:textId="42A8247C" w:rsidR="00597A20" w:rsidRPr="009D7701" w:rsidRDefault="00597A20" w:rsidP="005469B8">
                        <w:pPr>
                          <w:spacing w:after="0" w:line="240" w:lineRule="auto"/>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1.</w:t>
                        </w:r>
                        <w:r w:rsidR="00F52A2E" w:rsidRPr="009D7701">
                          <w:rPr>
                            <w:rFonts w:ascii="Times New Roman" w:hAnsi="Times New Roman" w:cs="Times New Roman"/>
                            <w:sz w:val="18"/>
                            <w:szCs w:val="18"/>
                            <w:lang w:val="ru-RU"/>
                          </w:rPr>
                          <w:t xml:space="preserve"> </w:t>
                        </w:r>
                        <w:r w:rsidR="00BF2284" w:rsidRPr="009D7701">
                          <w:rPr>
                            <w:rFonts w:ascii="Times New Roman" w:hAnsi="Times New Roman" w:cs="Times New Roman"/>
                            <w:sz w:val="18"/>
                            <w:szCs w:val="18"/>
                            <w:lang w:val="ru-RU"/>
                          </w:rPr>
                          <w:t>С</w:t>
                        </w:r>
                        <w:r w:rsidRPr="009D7701">
                          <w:rPr>
                            <w:rFonts w:ascii="Times New Roman" w:hAnsi="Times New Roman" w:cs="Times New Roman"/>
                            <w:sz w:val="18"/>
                            <w:szCs w:val="18"/>
                            <w:lang w:val="ru-RU"/>
                          </w:rPr>
                          <w:t>одержательно-когнитивные, оценочно-</w:t>
                        </w:r>
                        <w:r w:rsidR="004A375E" w:rsidRPr="009D7701">
                          <w:rPr>
                            <w:rFonts w:ascii="Times New Roman" w:hAnsi="Times New Roman" w:cs="Times New Roman"/>
                            <w:sz w:val="18"/>
                            <w:szCs w:val="18"/>
                            <w:lang w:val="ru-RU"/>
                          </w:rPr>
                          <w:t>корре</w:t>
                        </w:r>
                        <w:r w:rsidR="00F52A2E" w:rsidRPr="009D7701">
                          <w:rPr>
                            <w:rFonts w:ascii="Times New Roman" w:hAnsi="Times New Roman" w:cs="Times New Roman"/>
                            <w:sz w:val="18"/>
                            <w:szCs w:val="18"/>
                            <w:lang w:val="ru-RU"/>
                          </w:rPr>
                          <w:t>к</w:t>
                        </w:r>
                        <w:r w:rsidR="004A375E" w:rsidRPr="009D7701">
                          <w:rPr>
                            <w:rFonts w:ascii="Times New Roman" w:hAnsi="Times New Roman" w:cs="Times New Roman"/>
                            <w:sz w:val="18"/>
                            <w:szCs w:val="18"/>
                            <w:lang w:val="ru-RU"/>
                          </w:rPr>
                          <w:t xml:space="preserve">ционные, корпоративные </w:t>
                        </w:r>
                      </w:p>
                      <w:p w14:paraId="1ABB9B2C" w14:textId="39FE60FD" w:rsidR="004A375E" w:rsidRPr="009D7701" w:rsidRDefault="00BF2284" w:rsidP="005469B8">
                        <w:pPr>
                          <w:spacing w:after="0" w:line="240" w:lineRule="auto"/>
                          <w:jc w:val="center"/>
                          <w:rPr>
                            <w:rFonts w:ascii="Times New Roman" w:hAnsi="Times New Roman" w:cs="Times New Roman"/>
                            <w:sz w:val="18"/>
                            <w:szCs w:val="18"/>
                            <w:lang w:val="ru-RU"/>
                          </w:rPr>
                        </w:pPr>
                        <w:r w:rsidRPr="009D7701">
                          <w:rPr>
                            <w:rFonts w:ascii="Times New Roman" w:hAnsi="Times New Roman" w:cs="Times New Roman"/>
                            <w:sz w:val="18"/>
                            <w:szCs w:val="18"/>
                            <w:lang w:val="ru-RU"/>
                          </w:rPr>
                          <w:t xml:space="preserve">2. </w:t>
                        </w:r>
                        <w:r w:rsidR="004A375E" w:rsidRPr="009D7701">
                          <w:rPr>
                            <w:rFonts w:ascii="Times New Roman" w:hAnsi="Times New Roman" w:cs="Times New Roman"/>
                            <w:sz w:val="18"/>
                            <w:szCs w:val="18"/>
                            <w:lang w:val="ru-RU"/>
                          </w:rPr>
                          <w:t>Мотивационно-целевые, рефлекси</w:t>
                        </w:r>
                        <w:r w:rsidRPr="009D7701">
                          <w:rPr>
                            <w:rFonts w:ascii="Times New Roman" w:hAnsi="Times New Roman" w:cs="Times New Roman"/>
                            <w:sz w:val="18"/>
                            <w:szCs w:val="18"/>
                            <w:lang w:val="ru-RU"/>
                          </w:rPr>
                          <w:t xml:space="preserve">вно-прогностические </w:t>
                        </w:r>
                      </w:p>
                    </w:txbxContent>
                  </v:textbox>
                </v:shape>
                <v:shape id="Text Box 20" o:spid="_x0000_s1055" type="#_x0000_t202" style="position:absolute;top:29225;width:58947;height:49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" fillcolor="#f7caac [1301]">
                  <v:textbox>
                    <w:txbxContent>
                      <w:p w14:paraId="76BC80B7" w14:textId="670FD2DA" w:rsidR="00F52A2E" w:rsidRPr="009D7701" w:rsidRDefault="00265816" w:rsidP="00F52A2E">
                        <w:pPr>
                          <w:jc w:val="center"/>
                          <w:rPr>
                            <w:rFonts w:ascii="Times New Roman" w:hAnsi="Times New Roman" w:cs="Times New Roman"/>
                            <w:sz w:val="18"/>
                            <w:szCs w:val="18"/>
                            <w:lang w:val="ru-RU"/>
                          </w:rPr>
                        </w:pPr>
                        <w:r w:rsidRPr="009D7701">
                          <w:rPr>
                            <w:rFonts w:ascii="Times New Roman" w:hAnsi="Times New Roman" w:cs="Times New Roman"/>
                            <w:b/>
                            <w:bCs/>
                            <w:sz w:val="18"/>
                            <w:szCs w:val="18"/>
                            <w:lang w:val="ru-RU"/>
                          </w:rPr>
                          <w:t xml:space="preserve">Непрерывный </w:t>
                        </w:r>
                        <w:r w:rsidR="00CE0B3C" w:rsidRPr="009D7701">
                          <w:rPr>
                            <w:rFonts w:ascii="Times New Roman" w:hAnsi="Times New Roman" w:cs="Times New Roman"/>
                            <w:b/>
                            <w:bCs/>
                            <w:sz w:val="18"/>
                            <w:szCs w:val="18"/>
                            <w:lang w:val="ru-RU"/>
                          </w:rPr>
                          <w:t xml:space="preserve">корпоративный образовательный процесс в условиях взаимодействия ВУЗа и корпорации, проектирование и реализация индивидуальных профессионально-образовательных траекторий </w:t>
                        </w:r>
                        <w:r w:rsidR="00F52A2E" w:rsidRPr="009D7701">
                          <w:rPr>
                            <w:rFonts w:ascii="Times New Roman" w:hAnsi="Times New Roman" w:cs="Times New Roman"/>
                            <w:sz w:val="18"/>
                            <w:szCs w:val="18"/>
                            <w:lang w:val="ru-RU"/>
                          </w:rPr>
                          <w:t xml:space="preserve"> </w:t>
                        </w:r>
                      </w:p>
                    </w:txbxContent>
                  </v:textbox>
                </v:shape>
              </v:group>
            </w:pict>
          </mc:Fallback>
        </mc:AlternateContent>
      </w:r>
    </w:p>
    <w:p w14:paraId="7160A96C" w14:textId="351104CC"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172EC4A4" w14:textId="77777777" w:rsidR="00A41BBB" w:rsidRPr="000E220A" w:rsidRDefault="00A41BBB" w:rsidP="00CE3A4B">
      <w:pPr>
        <w:tabs>
          <w:tab w:val="left" w:pos="360"/>
          <w:tab w:val="left" w:pos="450"/>
        </w:tabs>
        <w:spacing w:after="0" w:line="240" w:lineRule="auto"/>
        <w:jc w:val="both"/>
        <w:rPr>
          <w:rFonts w:ascii="Times New Roman" w:hAnsi="Times New Roman" w:cs="Times New Roman"/>
          <w:sz w:val="28"/>
          <w:szCs w:val="28"/>
          <w:lang w:val="ru-RU"/>
        </w:rPr>
      </w:pPr>
    </w:p>
    <w:p w14:paraId="1FA5CE81" w14:textId="7630939B" w:rsidR="00572941" w:rsidRPr="000E220A" w:rsidRDefault="00572941" w:rsidP="00CE3A4B">
      <w:pPr>
        <w:tabs>
          <w:tab w:val="left" w:pos="360"/>
          <w:tab w:val="left" w:pos="450"/>
        </w:tabs>
        <w:spacing w:after="0" w:line="240" w:lineRule="auto"/>
        <w:jc w:val="both"/>
        <w:rPr>
          <w:rFonts w:ascii="Times New Roman" w:hAnsi="Times New Roman" w:cs="Times New Roman"/>
          <w:sz w:val="28"/>
          <w:szCs w:val="28"/>
          <w:lang w:val="ru-RU"/>
        </w:rPr>
      </w:pPr>
    </w:p>
    <w:p w14:paraId="24508FCC" w14:textId="61573C81"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41A93D61" w14:textId="4AFE84CE"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14A49BE4" w14:textId="77777777"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09FD31A7" w14:textId="77777777"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51669382" w14:textId="35895281"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6735B2C6" w14:textId="5AF2B21F"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121839E3" w14:textId="77777777"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2CDAEE23" w14:textId="7358D3ED" w:rsidR="00572941" w:rsidRPr="000E220A" w:rsidRDefault="00572941" w:rsidP="00CE3A4B">
      <w:pPr>
        <w:tabs>
          <w:tab w:val="left" w:pos="360"/>
          <w:tab w:val="left" w:pos="450"/>
        </w:tabs>
        <w:spacing w:after="0" w:line="240" w:lineRule="auto"/>
        <w:jc w:val="both"/>
        <w:rPr>
          <w:rFonts w:ascii="Times New Roman" w:hAnsi="Times New Roman" w:cs="Times New Roman"/>
          <w:sz w:val="28"/>
          <w:szCs w:val="28"/>
          <w:lang w:val="ru-RU"/>
        </w:rPr>
      </w:pPr>
    </w:p>
    <w:p w14:paraId="4C4FD727" w14:textId="749B5678" w:rsidR="0029030F" w:rsidRPr="000E220A" w:rsidRDefault="0029030F" w:rsidP="00CE3A4B">
      <w:pPr>
        <w:tabs>
          <w:tab w:val="left" w:pos="360"/>
          <w:tab w:val="left" w:pos="450"/>
        </w:tabs>
        <w:spacing w:after="0" w:line="240" w:lineRule="auto"/>
        <w:jc w:val="both"/>
        <w:rPr>
          <w:rFonts w:ascii="Times New Roman" w:hAnsi="Times New Roman" w:cs="Times New Roman"/>
          <w:sz w:val="28"/>
          <w:szCs w:val="28"/>
          <w:lang w:val="ru-RU"/>
        </w:rPr>
      </w:pPr>
    </w:p>
    <w:p w14:paraId="3A2EC323" w14:textId="341F24C5" w:rsidR="005469B8" w:rsidRPr="000E220A" w:rsidRDefault="005469B8" w:rsidP="00CE3A4B">
      <w:pPr>
        <w:tabs>
          <w:tab w:val="left" w:pos="360"/>
          <w:tab w:val="left" w:pos="450"/>
        </w:tabs>
        <w:spacing w:after="0" w:line="240" w:lineRule="auto"/>
        <w:jc w:val="both"/>
        <w:rPr>
          <w:rFonts w:ascii="Times New Roman" w:hAnsi="Times New Roman" w:cs="Times New Roman"/>
          <w:sz w:val="28"/>
          <w:szCs w:val="28"/>
          <w:lang w:val="ru-RU"/>
        </w:rPr>
      </w:pPr>
    </w:p>
    <w:p w14:paraId="4461CB03" w14:textId="77777777" w:rsidR="00263BCD" w:rsidRPr="0039692A" w:rsidRDefault="00263BCD" w:rsidP="00CE3A4B">
      <w:pPr>
        <w:tabs>
          <w:tab w:val="left" w:pos="360"/>
          <w:tab w:val="left" w:pos="450"/>
        </w:tabs>
        <w:spacing w:after="0" w:line="240" w:lineRule="auto"/>
        <w:jc w:val="both"/>
        <w:rPr>
          <w:rFonts w:ascii="Times New Roman" w:hAnsi="Times New Roman" w:cs="Times New Roman"/>
          <w:sz w:val="15"/>
          <w:szCs w:val="15"/>
          <w:lang w:val="ru-RU"/>
        </w:rPr>
      </w:pPr>
    </w:p>
    <w:p w14:paraId="7DF9E39B" w14:textId="77777777" w:rsidR="00264D25" w:rsidRDefault="00264D25" w:rsidP="00CE3A4B">
      <w:pPr>
        <w:tabs>
          <w:tab w:val="left" w:pos="360"/>
          <w:tab w:val="left" w:pos="450"/>
        </w:tabs>
        <w:spacing w:after="0" w:line="240" w:lineRule="auto"/>
        <w:jc w:val="center"/>
        <w:rPr>
          <w:rFonts w:ascii="Times New Roman" w:hAnsi="Times New Roman" w:cs="Times New Roman"/>
          <w:sz w:val="28"/>
          <w:szCs w:val="28"/>
          <w:lang w:val="ru-RU"/>
        </w:rPr>
      </w:pPr>
    </w:p>
    <w:p w14:paraId="1859DB3D" w14:textId="77777777" w:rsidR="00264D25" w:rsidRDefault="00264D25" w:rsidP="00CE3A4B">
      <w:pPr>
        <w:tabs>
          <w:tab w:val="left" w:pos="360"/>
          <w:tab w:val="left" w:pos="450"/>
        </w:tabs>
        <w:spacing w:after="0" w:line="240" w:lineRule="auto"/>
        <w:jc w:val="center"/>
        <w:rPr>
          <w:rFonts w:ascii="Times New Roman" w:hAnsi="Times New Roman" w:cs="Times New Roman"/>
          <w:sz w:val="28"/>
          <w:szCs w:val="28"/>
          <w:lang w:val="ru-RU"/>
        </w:rPr>
      </w:pPr>
    </w:p>
    <w:p w14:paraId="0D312AC0" w14:textId="77777777" w:rsidR="00264D25" w:rsidRDefault="00264D25" w:rsidP="00CE3A4B">
      <w:pPr>
        <w:tabs>
          <w:tab w:val="left" w:pos="360"/>
          <w:tab w:val="left" w:pos="450"/>
        </w:tabs>
        <w:spacing w:after="0" w:line="240" w:lineRule="auto"/>
        <w:jc w:val="center"/>
        <w:rPr>
          <w:rFonts w:ascii="Times New Roman" w:hAnsi="Times New Roman" w:cs="Times New Roman"/>
          <w:sz w:val="28"/>
          <w:szCs w:val="28"/>
          <w:lang w:val="ru-RU"/>
        </w:rPr>
      </w:pPr>
    </w:p>
    <w:p w14:paraId="1C964A51" w14:textId="77777777" w:rsidR="00264D25" w:rsidRDefault="00264D25" w:rsidP="00CE3A4B">
      <w:pPr>
        <w:tabs>
          <w:tab w:val="left" w:pos="360"/>
          <w:tab w:val="left" w:pos="450"/>
        </w:tabs>
        <w:spacing w:after="0" w:line="240" w:lineRule="auto"/>
        <w:jc w:val="center"/>
        <w:rPr>
          <w:rFonts w:ascii="Times New Roman" w:hAnsi="Times New Roman" w:cs="Times New Roman"/>
          <w:sz w:val="28"/>
          <w:szCs w:val="28"/>
          <w:lang w:val="ru-RU"/>
        </w:rPr>
      </w:pPr>
    </w:p>
    <w:p w14:paraId="2018D391" w14:textId="77777777" w:rsidR="00264D25" w:rsidRDefault="00264D25" w:rsidP="00CE3A4B">
      <w:pPr>
        <w:tabs>
          <w:tab w:val="left" w:pos="360"/>
          <w:tab w:val="left" w:pos="450"/>
        </w:tabs>
        <w:spacing w:after="0" w:line="240" w:lineRule="auto"/>
        <w:jc w:val="center"/>
        <w:rPr>
          <w:rFonts w:ascii="Times New Roman" w:hAnsi="Times New Roman" w:cs="Times New Roman"/>
          <w:sz w:val="28"/>
          <w:szCs w:val="28"/>
          <w:lang w:val="ru-RU"/>
        </w:rPr>
      </w:pPr>
    </w:p>
    <w:p w14:paraId="06E8E479" w14:textId="693B3979" w:rsidR="00917902" w:rsidRDefault="0050089D"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Р</w:t>
      </w:r>
      <w:r w:rsidR="00796CBA" w:rsidRPr="000E220A">
        <w:rPr>
          <w:rFonts w:ascii="Times New Roman" w:hAnsi="Times New Roman" w:cs="Times New Roman"/>
          <w:sz w:val="28"/>
          <w:szCs w:val="28"/>
          <w:lang w:val="ru-RU"/>
        </w:rPr>
        <w:t xml:space="preserve">исунок </w:t>
      </w:r>
      <w:r w:rsidR="00461C0E" w:rsidRPr="000E220A">
        <w:rPr>
          <w:rFonts w:ascii="Times New Roman" w:hAnsi="Times New Roman" w:cs="Times New Roman"/>
          <w:sz w:val="28"/>
          <w:szCs w:val="28"/>
          <w:lang w:val="ru-RU"/>
        </w:rPr>
        <w:t>2</w:t>
      </w:r>
      <w:r w:rsidR="001F12E8" w:rsidRPr="000E220A">
        <w:rPr>
          <w:rFonts w:ascii="Times New Roman" w:hAnsi="Times New Roman" w:cs="Times New Roman"/>
          <w:sz w:val="28"/>
          <w:szCs w:val="28"/>
          <w:lang w:val="ru-RU"/>
        </w:rPr>
        <w:t>3</w:t>
      </w:r>
      <w:r w:rsidR="00796CBA" w:rsidRPr="000E220A">
        <w:rPr>
          <w:rFonts w:ascii="Times New Roman" w:hAnsi="Times New Roman" w:cs="Times New Roman"/>
          <w:sz w:val="28"/>
          <w:szCs w:val="28"/>
          <w:lang w:val="ru-RU"/>
        </w:rPr>
        <w:t xml:space="preserve"> – </w:t>
      </w:r>
      <w:r w:rsidR="005469B8" w:rsidRPr="000E220A">
        <w:rPr>
          <w:rFonts w:ascii="Times New Roman" w:hAnsi="Times New Roman" w:cs="Times New Roman"/>
          <w:sz w:val="28"/>
          <w:szCs w:val="28"/>
          <w:lang w:val="ru-RU"/>
        </w:rPr>
        <w:t xml:space="preserve">Принципы организации среды корпоративного образования </w:t>
      </w:r>
      <w:proofErr w:type="spellStart"/>
      <w:r w:rsidR="005469B8" w:rsidRPr="000E220A">
        <w:rPr>
          <w:rFonts w:ascii="Times New Roman" w:hAnsi="Times New Roman" w:cs="Times New Roman"/>
          <w:sz w:val="28"/>
          <w:szCs w:val="28"/>
          <w:lang w:val="ru-RU"/>
        </w:rPr>
        <w:t>AlmaU</w:t>
      </w:r>
      <w:proofErr w:type="spellEnd"/>
    </w:p>
    <w:p w14:paraId="564A4410" w14:textId="77777777" w:rsidR="001C2930" w:rsidRPr="0039692A" w:rsidRDefault="001C2930" w:rsidP="00CE3A4B">
      <w:pPr>
        <w:tabs>
          <w:tab w:val="left" w:pos="360"/>
          <w:tab w:val="left" w:pos="450"/>
        </w:tabs>
        <w:spacing w:after="0" w:line="240" w:lineRule="auto"/>
        <w:jc w:val="center"/>
        <w:rPr>
          <w:rFonts w:ascii="Times New Roman" w:hAnsi="Times New Roman" w:cs="Times New Roman"/>
          <w:sz w:val="21"/>
          <w:szCs w:val="21"/>
          <w:lang w:val="ru-RU"/>
        </w:rPr>
      </w:pPr>
    </w:p>
    <w:p w14:paraId="083D1AB4" w14:textId="477DAEEE" w:rsidR="00264D25" w:rsidRPr="00264D25" w:rsidRDefault="00572941" w:rsidP="00CE3A4B">
      <w:pPr>
        <w:tabs>
          <w:tab w:val="left" w:pos="360"/>
          <w:tab w:val="left" w:pos="450"/>
        </w:tabs>
        <w:spacing w:after="0" w:line="240" w:lineRule="auto"/>
        <w:jc w:val="both"/>
        <w:rPr>
          <w:rFonts w:ascii="Times New Roman" w:hAnsi="Times New Roman" w:cs="Times New Roman"/>
          <w:color w:val="000000" w:themeColor="text1"/>
          <w:kern w:val="24"/>
          <w:sz w:val="24"/>
          <w:szCs w:val="24"/>
          <w:lang w:val="ru-RU"/>
        </w:rPr>
      </w:pPr>
      <w:r w:rsidRPr="00264D25">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264D25">
        <w:rPr>
          <w:rFonts w:ascii="Times New Roman" w:hAnsi="Times New Roman" w:cs="Times New Roman"/>
          <w:color w:val="000000" w:themeColor="text1"/>
          <w:kern w:val="24"/>
          <w:sz w:val="24"/>
          <w:szCs w:val="24"/>
          <w:lang w:val="ru-RU"/>
        </w:rPr>
        <w:t>]</w:t>
      </w:r>
    </w:p>
    <w:p w14:paraId="3BD09CBE" w14:textId="77777777" w:rsidR="00263BCD" w:rsidRPr="0039692A" w:rsidRDefault="00263BCD" w:rsidP="00CE3A4B">
      <w:pPr>
        <w:tabs>
          <w:tab w:val="left" w:pos="360"/>
          <w:tab w:val="left" w:pos="450"/>
        </w:tabs>
        <w:spacing w:after="0" w:line="240" w:lineRule="auto"/>
        <w:jc w:val="both"/>
        <w:rPr>
          <w:rFonts w:ascii="Times New Roman" w:hAnsi="Times New Roman" w:cs="Times New Roman"/>
          <w:sz w:val="11"/>
          <w:szCs w:val="11"/>
          <w:lang w:val="ru-RU"/>
        </w:rPr>
      </w:pPr>
    </w:p>
    <w:p w14:paraId="76187E07" w14:textId="2348A94D" w:rsidR="00F52A2E" w:rsidRPr="000E220A" w:rsidRDefault="00420CBC" w:rsidP="00CE3A4B">
      <w:pPr>
        <w:tabs>
          <w:tab w:val="left" w:pos="360"/>
          <w:tab w:val="left" w:pos="450"/>
        </w:tabs>
        <w:spacing w:after="0" w:line="24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mc:AlternateContent>
          <mc:Choice Requires="wpg">
            <w:drawing>
              <wp:anchor distT="0" distB="0" distL="114300" distR="114300" simplePos="0" relativeHeight="251613696" behindDoc="0" locked="0" layoutInCell="1" allowOverlap="1" wp14:anchorId="3593C092" wp14:editId="26BEFE66">
                <wp:simplePos x="0" y="0"/>
                <wp:positionH relativeFrom="column">
                  <wp:posOffset>149860</wp:posOffset>
                </wp:positionH>
                <wp:positionV relativeFrom="paragraph">
                  <wp:posOffset>89294</wp:posOffset>
                </wp:positionV>
                <wp:extent cx="6164273" cy="3274695"/>
                <wp:effectExtent l="0" t="0" r="8255" b="14605"/>
                <wp:wrapNone/>
                <wp:docPr id="1444471273" name="Group 136"/>
                <wp:cNvGraphicFramePr/>
                <a:graphic xmlns:a="http://schemas.openxmlformats.org/drawingml/2006/main">
                  <a:graphicData uri="http://schemas.microsoft.com/office/word/2010/wordprocessingGroup">
                    <wpg:wgp>
                      <wpg:cNvGrpSpPr/>
                      <wpg:grpSpPr>
                        <a:xfrm>
                          <a:off x="0" y="0"/>
                          <a:ext cx="6164273" cy="3274695"/>
                          <a:chOff x="0" y="0"/>
                          <a:chExt cx="6164273" cy="3274695"/>
                        </a:xfrm>
                      </wpg:grpSpPr>
                      <wps:wsp>
                        <wps:cNvPr id="506158095" name="Text Box 21"/>
                        <wps:cNvSpPr txBox="1">
                          <a:spLocks noChangeArrowheads="1"/>
                        </wps:cNvSpPr>
                        <wps:spPr bwMode="auto">
                          <a:xfrm>
                            <a:off x="0" y="0"/>
                            <a:ext cx="2414270" cy="914400"/>
                          </a:xfrm>
                          <a:prstGeom prst="rect">
                            <a:avLst/>
                          </a:prstGeom>
                          <a:solidFill>
                            <a:srgbClr val="FFFFFF"/>
                          </a:solidFill>
                          <a:ln w="9525">
                            <a:solidFill>
                              <a:srgbClr val="000000"/>
                            </a:solidFill>
                            <a:miter lim="800000"/>
                            <a:headEnd/>
                            <a:tailEnd/>
                          </a:ln>
                        </wps:spPr>
                        <wps:txbx>
                          <w:txbxContent>
                            <w:p w14:paraId="2BA04F0A" w14:textId="08E45A6F" w:rsidR="007A52D0" w:rsidRPr="00E342DD" w:rsidRDefault="007A52D0" w:rsidP="00420CBC">
                              <w:pPr>
                                <w:spacing w:line="240" w:lineRule="auto"/>
                                <w:rPr>
                                  <w:lang w:val="ru-RU"/>
                                </w:rPr>
                              </w:pPr>
                              <w:r>
                                <w:rPr>
                                  <w:rFonts w:ascii="Times New Roman" w:hAnsi="Times New Roman" w:cs="Times New Roman"/>
                                  <w:lang w:val="ru-RU"/>
                                </w:rPr>
                                <w:t>Содержательно-когнитивные</w:t>
                              </w:r>
                              <w:r w:rsidR="009D0B30">
                                <w:rPr>
                                  <w:rFonts w:ascii="Times New Roman" w:hAnsi="Times New Roman" w:cs="Times New Roman"/>
                                  <w:lang w:val="ru-RU"/>
                                </w:rPr>
                                <w:t xml:space="preserve"> обеспечивают </w:t>
                              </w:r>
                              <w:r w:rsidR="00E342DD">
                                <w:rPr>
                                  <w:rFonts w:ascii="Times New Roman" w:hAnsi="Times New Roman" w:cs="Times New Roman"/>
                                  <w:lang w:val="ru-RU"/>
                                </w:rPr>
                                <w:t>преемственность содержания образовательного процесса</w:t>
                              </w:r>
                            </w:p>
                          </w:txbxContent>
                        </wps:txbx>
                        <wps:bodyPr rot="0" vert="horz" wrap="square" lIns="91440" tIns="45720" rIns="91440" bIns="45720" anchor="t" anchorCtr="0" upright="1">
                          <a:noAutofit/>
                        </wps:bodyPr>
                      </wps:wsp>
                      <wps:wsp>
                        <wps:cNvPr id="274623316" name="Text Box 22"/>
                        <wps:cNvSpPr txBox="1">
                          <a:spLocks noChangeArrowheads="1"/>
                        </wps:cNvSpPr>
                        <wps:spPr bwMode="auto">
                          <a:xfrm>
                            <a:off x="0" y="1020774"/>
                            <a:ext cx="2414270" cy="956945"/>
                          </a:xfrm>
                          <a:prstGeom prst="rect">
                            <a:avLst/>
                          </a:prstGeom>
                          <a:solidFill>
                            <a:srgbClr val="FFFFFF"/>
                          </a:solidFill>
                          <a:ln w="9525">
                            <a:solidFill>
                              <a:srgbClr val="000000"/>
                            </a:solidFill>
                            <a:miter lim="800000"/>
                            <a:headEnd/>
                            <a:tailEnd/>
                          </a:ln>
                        </wps:spPr>
                        <wps:txbx>
                          <w:txbxContent>
                            <w:p w14:paraId="304BEB1A" w14:textId="67DD7FAC" w:rsidR="003143AE" w:rsidRPr="00BA30DC" w:rsidRDefault="00E342DD" w:rsidP="00420CBC">
                              <w:pPr>
                                <w:spacing w:line="240" w:lineRule="auto"/>
                                <w:rPr>
                                  <w:lang w:val="ru-RU"/>
                                </w:rPr>
                              </w:pPr>
                              <w:r>
                                <w:rPr>
                                  <w:rFonts w:ascii="Times New Roman" w:hAnsi="Times New Roman" w:cs="Times New Roman"/>
                                  <w:lang w:val="ru-RU"/>
                                </w:rPr>
                                <w:t>О</w:t>
                              </w:r>
                              <w:r w:rsidR="003143AE">
                                <w:rPr>
                                  <w:rFonts w:ascii="Times New Roman" w:hAnsi="Times New Roman" w:cs="Times New Roman"/>
                                  <w:lang w:val="ru-RU"/>
                                </w:rPr>
                                <w:t>ценочно-коррекционные</w:t>
                              </w:r>
                              <w:r>
                                <w:rPr>
                                  <w:rFonts w:ascii="Times New Roman" w:hAnsi="Times New Roman" w:cs="Times New Roman"/>
                                  <w:lang w:val="ru-RU"/>
                                </w:rPr>
                                <w:t xml:space="preserve"> </w:t>
                              </w:r>
                              <w:r w:rsidR="00BA30DC">
                                <w:rPr>
                                  <w:rFonts w:ascii="Times New Roman" w:hAnsi="Times New Roman" w:cs="Times New Roman"/>
                                  <w:lang w:val="ru-RU"/>
                                </w:rPr>
                                <w:t>постоянный контроль результатов образовательной и профессиональной деятельности и их коррекция</w:t>
                              </w:r>
                            </w:p>
                          </w:txbxContent>
                        </wps:txbx>
                        <wps:bodyPr rot="0" vert="horz" wrap="square" lIns="91440" tIns="45720" rIns="91440" bIns="45720" anchor="t" anchorCtr="0" upright="1">
                          <a:noAutofit/>
                        </wps:bodyPr>
                      </wps:wsp>
                      <wps:wsp>
                        <wps:cNvPr id="839347458" name="Text Box 23"/>
                        <wps:cNvSpPr txBox="1">
                          <a:spLocks noChangeArrowheads="1"/>
                        </wps:cNvSpPr>
                        <wps:spPr bwMode="auto">
                          <a:xfrm>
                            <a:off x="0" y="2078508"/>
                            <a:ext cx="2414270" cy="1191260"/>
                          </a:xfrm>
                          <a:prstGeom prst="rect">
                            <a:avLst/>
                          </a:prstGeom>
                          <a:solidFill>
                            <a:srgbClr val="FFFFFF"/>
                          </a:solidFill>
                          <a:ln w="9525">
                            <a:solidFill>
                              <a:srgbClr val="000000"/>
                            </a:solidFill>
                            <a:miter lim="800000"/>
                            <a:headEnd/>
                            <a:tailEnd/>
                          </a:ln>
                        </wps:spPr>
                        <wps:txbx>
                          <w:txbxContent>
                            <w:p w14:paraId="05843F85" w14:textId="748519C5" w:rsidR="003143AE" w:rsidRPr="000B4A38" w:rsidRDefault="00BA30DC" w:rsidP="003143AE">
                              <w:pPr>
                                <w:rPr>
                                  <w:lang w:val="ru-RU"/>
                                </w:rPr>
                              </w:pPr>
                              <w:r>
                                <w:rPr>
                                  <w:rFonts w:ascii="Times New Roman" w:hAnsi="Times New Roman" w:cs="Times New Roman"/>
                                  <w:lang w:val="ru-RU"/>
                                </w:rPr>
                                <w:t>К</w:t>
                              </w:r>
                              <w:r w:rsidR="003143AE">
                                <w:rPr>
                                  <w:rFonts w:ascii="Times New Roman" w:hAnsi="Times New Roman" w:cs="Times New Roman"/>
                                  <w:lang w:val="ru-RU"/>
                                </w:rPr>
                                <w:t>орпоративные</w:t>
                              </w:r>
                              <w:r>
                                <w:rPr>
                                  <w:rFonts w:ascii="Times New Roman" w:hAnsi="Times New Roman" w:cs="Times New Roman"/>
                                  <w:lang w:val="ru-RU"/>
                                </w:rPr>
                                <w:t xml:space="preserve"> </w:t>
                              </w:r>
                              <w:r w:rsidR="000B4A38">
                                <w:rPr>
                                  <w:rFonts w:ascii="Times New Roman" w:hAnsi="Times New Roman" w:cs="Times New Roman"/>
                                  <w:lang w:val="ru-RU"/>
                                </w:rPr>
                                <w:t xml:space="preserve">расширяют личностные возможности </w:t>
                              </w:r>
                              <w:r w:rsidR="00A5503B">
                                <w:rPr>
                                  <w:rFonts w:ascii="Times New Roman" w:hAnsi="Times New Roman" w:cs="Times New Roman"/>
                                  <w:lang w:val="ru-RU"/>
                                </w:rPr>
                                <w:t>субъектов</w:t>
                              </w:r>
                              <w:r w:rsidR="000B4A38">
                                <w:rPr>
                                  <w:rFonts w:ascii="Times New Roman" w:hAnsi="Times New Roman" w:cs="Times New Roman"/>
                                  <w:lang w:val="ru-RU"/>
                                </w:rPr>
                                <w:t xml:space="preserve"> образовательной среды при условии сохранения совместной </w:t>
                              </w:r>
                              <w:r w:rsidR="00A5503B">
                                <w:rPr>
                                  <w:rFonts w:ascii="Times New Roman" w:hAnsi="Times New Roman" w:cs="Times New Roman"/>
                                  <w:lang w:val="ru-RU"/>
                                </w:rPr>
                                <w:t xml:space="preserve">деятельности и учета перспектив корпорации </w:t>
                              </w:r>
                            </w:p>
                          </w:txbxContent>
                        </wps:txbx>
                        <wps:bodyPr rot="0" vert="horz" wrap="square" lIns="91440" tIns="45720" rIns="91440" bIns="45720" anchor="t" anchorCtr="0" upright="1">
                          <a:noAutofit/>
                        </wps:bodyPr>
                      </wps:wsp>
                      <wps:wsp>
                        <wps:cNvPr id="2126651867" name="Text Box 24"/>
                        <wps:cNvSpPr txBox="1">
                          <a:spLocks noChangeArrowheads="1"/>
                        </wps:cNvSpPr>
                        <wps:spPr bwMode="auto">
                          <a:xfrm>
                            <a:off x="2521848" y="0"/>
                            <a:ext cx="2947670" cy="1786255"/>
                          </a:xfrm>
                          <a:prstGeom prst="rect">
                            <a:avLst/>
                          </a:prstGeom>
                          <a:solidFill>
                            <a:srgbClr val="FFFFFF"/>
                          </a:solidFill>
                          <a:ln w="9525">
                            <a:solidFill>
                              <a:srgbClr val="000000"/>
                            </a:solidFill>
                            <a:miter lim="800000"/>
                            <a:headEnd/>
                            <a:tailEnd/>
                          </a:ln>
                        </wps:spPr>
                        <wps:txbx>
                          <w:txbxContent>
                            <w:p w14:paraId="42353DC8" w14:textId="76F93C95" w:rsidR="00AC0CB0" w:rsidRPr="00E342DD" w:rsidRDefault="000C2004" w:rsidP="00420CBC">
                              <w:pPr>
                                <w:spacing w:line="240" w:lineRule="auto"/>
                                <w:rPr>
                                  <w:lang w:val="ru-RU"/>
                                </w:rPr>
                              </w:pPr>
                              <w:r w:rsidRPr="005F7F7F">
                                <w:rPr>
                                  <w:rFonts w:ascii="Times New Roman" w:hAnsi="Times New Roman" w:cs="Times New Roman"/>
                                  <w:b/>
                                  <w:bCs/>
                                  <w:lang w:val="ru-RU"/>
                                </w:rPr>
                                <w:t>Мотивационно-целевые</w:t>
                              </w:r>
                              <w:r>
                                <w:rPr>
                                  <w:rFonts w:ascii="Times New Roman" w:hAnsi="Times New Roman" w:cs="Times New Roman"/>
                                  <w:lang w:val="ru-RU"/>
                                </w:rPr>
                                <w:t xml:space="preserve"> обеспечивают устойчивый</w:t>
                              </w:r>
                              <w:r w:rsidR="0067402D">
                                <w:rPr>
                                  <w:rFonts w:ascii="Times New Roman" w:hAnsi="Times New Roman" w:cs="Times New Roman"/>
                                  <w:lang w:val="ru-RU"/>
                                </w:rPr>
                                <w:t xml:space="preserve"> интерес к профессиональной деятельности, </w:t>
                              </w:r>
                              <w:r w:rsidR="00AE0D34">
                                <w:rPr>
                                  <w:rFonts w:ascii="Times New Roman" w:hAnsi="Times New Roman" w:cs="Times New Roman"/>
                                  <w:lang w:val="ru-RU"/>
                                </w:rPr>
                                <w:t xml:space="preserve">побуждают к интеллектуальной </w:t>
                              </w:r>
                              <w:r w:rsidR="005F7F7F">
                                <w:rPr>
                                  <w:rFonts w:ascii="Times New Roman" w:hAnsi="Times New Roman" w:cs="Times New Roman"/>
                                  <w:lang w:val="ru-RU"/>
                                </w:rPr>
                                <w:t>активности, сознательному</w:t>
                              </w:r>
                              <w:r w:rsidR="00656383">
                                <w:rPr>
                                  <w:rFonts w:ascii="Times New Roman" w:hAnsi="Times New Roman" w:cs="Times New Roman"/>
                                  <w:lang w:val="ru-RU"/>
                                </w:rPr>
                                <w:t xml:space="preserve"> изучению новых производственных технологий и применению </w:t>
                              </w:r>
                              <w:r w:rsidR="005F7F7F">
                                <w:rPr>
                                  <w:rFonts w:ascii="Times New Roman" w:hAnsi="Times New Roman" w:cs="Times New Roman"/>
                                  <w:lang w:val="ru-RU"/>
                                </w:rPr>
                                <w:t>их в профессиональной деятельности</w:t>
                              </w:r>
                            </w:p>
                          </w:txbxContent>
                        </wps:txbx>
                        <wps:bodyPr rot="0" vert="horz" wrap="square" lIns="91440" tIns="45720" rIns="91440" bIns="45720" anchor="t" anchorCtr="0" upright="1">
                          <a:noAutofit/>
                        </wps:bodyPr>
                      </wps:wsp>
                      <wps:wsp>
                        <wps:cNvPr id="345674854" name="Text Box 26"/>
                        <wps:cNvSpPr txBox="1">
                          <a:spLocks noChangeArrowheads="1"/>
                        </wps:cNvSpPr>
                        <wps:spPr bwMode="auto">
                          <a:xfrm>
                            <a:off x="2521848" y="1855886"/>
                            <a:ext cx="2947670" cy="1412240"/>
                          </a:xfrm>
                          <a:prstGeom prst="rect">
                            <a:avLst/>
                          </a:prstGeom>
                          <a:solidFill>
                            <a:srgbClr val="FFFFFF"/>
                          </a:solidFill>
                          <a:ln w="9525">
                            <a:solidFill>
                              <a:srgbClr val="000000"/>
                            </a:solidFill>
                            <a:miter lim="800000"/>
                            <a:headEnd/>
                            <a:tailEnd/>
                          </a:ln>
                        </wps:spPr>
                        <wps:txbx>
                          <w:txbxContent>
                            <w:p w14:paraId="0BFD7F89" w14:textId="3BDC5564" w:rsidR="005F7F7F" w:rsidRPr="00F01A31" w:rsidRDefault="00195421" w:rsidP="00420CBC">
                              <w:pPr>
                                <w:spacing w:line="240" w:lineRule="auto"/>
                                <w:rPr>
                                  <w:lang w:val="ru-RU"/>
                                </w:rPr>
                              </w:pPr>
                              <w:r>
                                <w:rPr>
                                  <w:rFonts w:ascii="Times New Roman" w:hAnsi="Times New Roman" w:cs="Times New Roman"/>
                                  <w:b/>
                                  <w:bCs/>
                                  <w:lang w:val="ru-RU"/>
                                </w:rPr>
                                <w:t xml:space="preserve">Рефлексивно-прогностические </w:t>
                              </w:r>
                              <w:r w:rsidRPr="001D6030">
                                <w:rPr>
                                  <w:rFonts w:ascii="Times New Roman" w:hAnsi="Times New Roman" w:cs="Times New Roman"/>
                                  <w:lang w:val="ru-RU"/>
                                </w:rPr>
                                <w:t xml:space="preserve">осознания оценка и анализ содержания образвания и учения </w:t>
                              </w:r>
                              <w:r w:rsidR="004438E6" w:rsidRPr="001D6030">
                                <w:rPr>
                                  <w:rFonts w:ascii="Times New Roman" w:hAnsi="Times New Roman" w:cs="Times New Roman"/>
                                  <w:lang w:val="ru-RU"/>
                                </w:rPr>
                                <w:t>на основе анализа карт индивидуальной профессионально-образовательной деятельности для определения пути дальнейшего профессионально</w:t>
                              </w:r>
                              <w:r w:rsidR="006743A2" w:rsidRPr="001D6030">
                                <w:rPr>
                                  <w:rFonts w:ascii="Times New Roman" w:hAnsi="Times New Roman" w:cs="Times New Roman"/>
                                  <w:lang w:val="ru-RU"/>
                                </w:rPr>
                                <w:t xml:space="preserve"> личностного развития</w:t>
                              </w:r>
                            </w:p>
                          </w:txbxContent>
                        </wps:txbx>
                        <wps:bodyPr rot="0" vert="horz" wrap="square" lIns="91440" tIns="45720" rIns="91440" bIns="45720" anchor="t" anchorCtr="0" upright="1">
                          <a:noAutofit/>
                        </wps:bodyPr>
                      </wps:wsp>
                      <wps:wsp>
                        <wps:cNvPr id="255231556" name="Text Box 27"/>
                        <wps:cNvSpPr txBox="1">
                          <a:spLocks noChangeArrowheads="1"/>
                        </wps:cNvSpPr>
                        <wps:spPr bwMode="auto">
                          <a:xfrm>
                            <a:off x="5586423" y="0"/>
                            <a:ext cx="577850" cy="3274695"/>
                          </a:xfrm>
                          <a:prstGeom prst="rect">
                            <a:avLst/>
                          </a:prstGeom>
                          <a:solidFill>
                            <a:schemeClr val="accent2">
                              <a:lumMod val="20000"/>
                              <a:lumOff val="80000"/>
                            </a:schemeClr>
                          </a:solidFill>
                          <a:ln w="9525">
                            <a:solidFill>
                              <a:srgbClr val="000000"/>
                            </a:solidFill>
                            <a:miter lim="800000"/>
                            <a:headEnd/>
                            <a:tailEnd/>
                          </a:ln>
                        </wps:spPr>
                        <wps:txbx>
                          <w:txbxContent>
                            <w:p w14:paraId="3DECC932" w14:textId="16B1A4EC" w:rsidR="00EF594C" w:rsidRPr="00597E9E" w:rsidRDefault="00FB12AD" w:rsidP="00EF594C">
                              <w:pPr>
                                <w:jc w:val="center"/>
                                <w:rPr>
                                  <w:rFonts w:ascii="Times New Roman" w:hAnsi="Times New Roman" w:cs="Times New Roman"/>
                                  <w:lang w:val="ru-RU"/>
                                </w:rPr>
                              </w:pPr>
                              <w:r>
                                <w:rPr>
                                  <w:rFonts w:ascii="Times New Roman" w:hAnsi="Times New Roman" w:cs="Times New Roman"/>
                                  <w:b/>
                                  <w:bCs/>
                                  <w:lang w:val="ru-RU"/>
                                </w:rPr>
                                <w:t xml:space="preserve">Проектирование </w:t>
                              </w:r>
                              <w:r w:rsidR="00BF0012">
                                <w:rPr>
                                  <w:rFonts w:ascii="Times New Roman" w:hAnsi="Times New Roman" w:cs="Times New Roman"/>
                                  <w:b/>
                                  <w:bCs/>
                                  <w:lang w:val="ru-RU"/>
                                </w:rPr>
                                <w:t xml:space="preserve">и реализация </w:t>
                              </w:r>
                              <w:r w:rsidR="00B673AB">
                                <w:rPr>
                                  <w:rFonts w:ascii="Times New Roman" w:hAnsi="Times New Roman" w:cs="Times New Roman"/>
                                  <w:b/>
                                  <w:bCs/>
                                  <w:lang w:val="ru-RU"/>
                                </w:rPr>
                                <w:t>траектории обучения</w:t>
                              </w:r>
                            </w:p>
                          </w:txbxContent>
                        </wps:txbx>
                        <wps:bodyPr rot="0" vert="vert"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93C092" id="Group 136" o:spid="_x0000_s1056" style="position:absolute;left:0;text-align:left;margin-left:11.8pt;margin-top:7.05pt;width:485.4pt;height:257.85pt;z-index:251613696;mso-width-relative:margin;mso-height-relative:margin" coordsize="61642,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">
                <v:shape id="Text Box 21" o:spid="_x0000_s1057" type="#_x0000_t202" style="position:absolute;width:2414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">
                  <v:textbox>
                    <w:txbxContent>
                      <w:p w14:paraId="2BA04F0A" w14:textId="08E45A6F" w:rsidR="007A52D0" w:rsidRPr="00E342DD" w:rsidRDefault="007A52D0" w:rsidP="00420CBC">
                        <w:pPr>
                          <w:spacing w:line="240" w:lineRule="auto"/>
                          <w:rPr>
                            <w:lang w:val="ru-RU"/>
                          </w:rPr>
                        </w:pPr>
                        <w:r>
                          <w:rPr>
                            <w:rFonts w:ascii="Times New Roman" w:hAnsi="Times New Roman" w:cs="Times New Roman"/>
                            <w:lang w:val="ru-RU"/>
                          </w:rPr>
                          <w:t>Содержательно-когнитивные</w:t>
                        </w:r>
                        <w:r w:rsidR="009D0B30">
                          <w:rPr>
                            <w:rFonts w:ascii="Times New Roman" w:hAnsi="Times New Roman" w:cs="Times New Roman"/>
                            <w:lang w:val="ru-RU"/>
                          </w:rPr>
                          <w:t xml:space="preserve"> обеспечивают </w:t>
                        </w:r>
                        <w:r w:rsidR="00E342DD">
                          <w:rPr>
                            <w:rFonts w:ascii="Times New Roman" w:hAnsi="Times New Roman" w:cs="Times New Roman"/>
                            <w:lang w:val="ru-RU"/>
                          </w:rPr>
                          <w:t>преемственность содержания образовательного процесса</w:t>
                        </w:r>
                      </w:p>
                    </w:txbxContent>
                  </v:textbox>
                </v:shape>
                <v:shape id="Text Box 22" o:spid="_x0000_s1058" type="#_x0000_t202" style="position:absolute;top:10207;width:24142;height:9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">
                  <v:textbox>
                    <w:txbxContent>
                      <w:p w14:paraId="304BEB1A" w14:textId="67DD7FAC" w:rsidR="003143AE" w:rsidRPr="00BA30DC" w:rsidRDefault="00E342DD" w:rsidP="00420CBC">
                        <w:pPr>
                          <w:spacing w:line="240" w:lineRule="auto"/>
                          <w:rPr>
                            <w:lang w:val="ru-RU"/>
                          </w:rPr>
                        </w:pPr>
                        <w:r>
                          <w:rPr>
                            <w:rFonts w:ascii="Times New Roman" w:hAnsi="Times New Roman" w:cs="Times New Roman"/>
                            <w:lang w:val="ru-RU"/>
                          </w:rPr>
                          <w:t>О</w:t>
                        </w:r>
                        <w:r w:rsidR="003143AE">
                          <w:rPr>
                            <w:rFonts w:ascii="Times New Roman" w:hAnsi="Times New Roman" w:cs="Times New Roman"/>
                            <w:lang w:val="ru-RU"/>
                          </w:rPr>
                          <w:t>ценочно-коррекционные</w:t>
                        </w:r>
                        <w:r>
                          <w:rPr>
                            <w:rFonts w:ascii="Times New Roman" w:hAnsi="Times New Roman" w:cs="Times New Roman"/>
                            <w:lang w:val="ru-RU"/>
                          </w:rPr>
                          <w:t xml:space="preserve"> </w:t>
                        </w:r>
                        <w:r w:rsidR="00BA30DC">
                          <w:rPr>
                            <w:rFonts w:ascii="Times New Roman" w:hAnsi="Times New Roman" w:cs="Times New Roman"/>
                            <w:lang w:val="ru-RU"/>
                          </w:rPr>
                          <w:t>постоянный контроль результатов образовательной и профессиональной деятельности и их коррекция</w:t>
                        </w:r>
                      </w:p>
                    </w:txbxContent>
                  </v:textbox>
                </v:shape>
                <v:shape id="Text Box 23" o:spid="_x0000_s1059" type="#_x0000_t202" style="position:absolute;top:20785;width:24142;height:1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">
                  <v:textbox>
                    <w:txbxContent>
                      <w:p w14:paraId="05843F85" w14:textId="748519C5" w:rsidR="003143AE" w:rsidRPr="000B4A38" w:rsidRDefault="00BA30DC" w:rsidP="003143AE">
                        <w:pPr>
                          <w:rPr>
                            <w:lang w:val="ru-RU"/>
                          </w:rPr>
                        </w:pPr>
                        <w:r>
                          <w:rPr>
                            <w:rFonts w:ascii="Times New Roman" w:hAnsi="Times New Roman" w:cs="Times New Roman"/>
                            <w:lang w:val="ru-RU"/>
                          </w:rPr>
                          <w:t>К</w:t>
                        </w:r>
                        <w:r w:rsidR="003143AE">
                          <w:rPr>
                            <w:rFonts w:ascii="Times New Roman" w:hAnsi="Times New Roman" w:cs="Times New Roman"/>
                            <w:lang w:val="ru-RU"/>
                          </w:rPr>
                          <w:t>орпоративные</w:t>
                        </w:r>
                        <w:r>
                          <w:rPr>
                            <w:rFonts w:ascii="Times New Roman" w:hAnsi="Times New Roman" w:cs="Times New Roman"/>
                            <w:lang w:val="ru-RU"/>
                          </w:rPr>
                          <w:t xml:space="preserve"> </w:t>
                        </w:r>
                        <w:r w:rsidR="000B4A38">
                          <w:rPr>
                            <w:rFonts w:ascii="Times New Roman" w:hAnsi="Times New Roman" w:cs="Times New Roman"/>
                            <w:lang w:val="ru-RU"/>
                          </w:rPr>
                          <w:t xml:space="preserve">расширяют личностные возможности </w:t>
                        </w:r>
                        <w:r w:rsidR="00A5503B">
                          <w:rPr>
                            <w:rFonts w:ascii="Times New Roman" w:hAnsi="Times New Roman" w:cs="Times New Roman"/>
                            <w:lang w:val="ru-RU"/>
                          </w:rPr>
                          <w:t>субъектов</w:t>
                        </w:r>
                        <w:r w:rsidR="000B4A38">
                          <w:rPr>
                            <w:rFonts w:ascii="Times New Roman" w:hAnsi="Times New Roman" w:cs="Times New Roman"/>
                            <w:lang w:val="ru-RU"/>
                          </w:rPr>
                          <w:t xml:space="preserve"> образовательной среды при условии сохранения совместной </w:t>
                        </w:r>
                        <w:r w:rsidR="00A5503B">
                          <w:rPr>
                            <w:rFonts w:ascii="Times New Roman" w:hAnsi="Times New Roman" w:cs="Times New Roman"/>
                            <w:lang w:val="ru-RU"/>
                          </w:rPr>
                          <w:t xml:space="preserve">деятельности и учета перспектив корпорации </w:t>
                        </w:r>
                      </w:p>
                    </w:txbxContent>
                  </v:textbox>
                </v:shape>
                <v:shape id="Text Box 24" o:spid="_x0000_s1060" type="#_x0000_t202" style="position:absolute;left:25218;width:29477;height:17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">
                  <v:textbox>
                    <w:txbxContent>
                      <w:p w14:paraId="42353DC8" w14:textId="76F93C95" w:rsidR="00AC0CB0" w:rsidRPr="00E342DD" w:rsidRDefault="000C2004" w:rsidP="00420CBC">
                        <w:pPr>
                          <w:spacing w:line="240" w:lineRule="auto"/>
                          <w:rPr>
                            <w:lang w:val="ru-RU"/>
                          </w:rPr>
                        </w:pPr>
                        <w:r w:rsidRPr="005F7F7F">
                          <w:rPr>
                            <w:rFonts w:ascii="Times New Roman" w:hAnsi="Times New Roman" w:cs="Times New Roman"/>
                            <w:b/>
                            <w:bCs/>
                            <w:lang w:val="ru-RU"/>
                          </w:rPr>
                          <w:t>Мотивационно-целевые</w:t>
                        </w:r>
                        <w:r>
                          <w:rPr>
                            <w:rFonts w:ascii="Times New Roman" w:hAnsi="Times New Roman" w:cs="Times New Roman"/>
                            <w:lang w:val="ru-RU"/>
                          </w:rPr>
                          <w:t xml:space="preserve"> обеспечивают устойчивый</w:t>
                        </w:r>
                        <w:r w:rsidR="0067402D">
                          <w:rPr>
                            <w:rFonts w:ascii="Times New Roman" w:hAnsi="Times New Roman" w:cs="Times New Roman"/>
                            <w:lang w:val="ru-RU"/>
                          </w:rPr>
                          <w:t xml:space="preserve"> интерес к профессиональной деятельности, </w:t>
                        </w:r>
                        <w:r w:rsidR="00AE0D34">
                          <w:rPr>
                            <w:rFonts w:ascii="Times New Roman" w:hAnsi="Times New Roman" w:cs="Times New Roman"/>
                            <w:lang w:val="ru-RU"/>
                          </w:rPr>
                          <w:t xml:space="preserve">побуждают к интеллектуальной </w:t>
                        </w:r>
                        <w:r w:rsidR="005F7F7F">
                          <w:rPr>
                            <w:rFonts w:ascii="Times New Roman" w:hAnsi="Times New Roman" w:cs="Times New Roman"/>
                            <w:lang w:val="ru-RU"/>
                          </w:rPr>
                          <w:t>активности, сознательному</w:t>
                        </w:r>
                        <w:r w:rsidR="00656383">
                          <w:rPr>
                            <w:rFonts w:ascii="Times New Roman" w:hAnsi="Times New Roman" w:cs="Times New Roman"/>
                            <w:lang w:val="ru-RU"/>
                          </w:rPr>
                          <w:t xml:space="preserve"> изучению новых производственных технологий и применению </w:t>
                        </w:r>
                        <w:r w:rsidR="005F7F7F">
                          <w:rPr>
                            <w:rFonts w:ascii="Times New Roman" w:hAnsi="Times New Roman" w:cs="Times New Roman"/>
                            <w:lang w:val="ru-RU"/>
                          </w:rPr>
                          <w:t>их в профессиональной деятельности</w:t>
                        </w:r>
                      </w:p>
                    </w:txbxContent>
                  </v:textbox>
                </v:shape>
                <v:shape id="Text Box 26" o:spid="_x0000_s1061" type="#_x0000_t202" style="position:absolute;left:25218;top:18558;width:29477;height:14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">
                  <v:textbox>
                    <w:txbxContent>
                      <w:p w14:paraId="0BFD7F89" w14:textId="3BDC5564" w:rsidR="005F7F7F" w:rsidRPr="00F01A31" w:rsidRDefault="00195421" w:rsidP="00420CBC">
                        <w:pPr>
                          <w:spacing w:line="240" w:lineRule="auto"/>
                          <w:rPr>
                            <w:lang w:val="ru-RU"/>
                          </w:rPr>
                        </w:pPr>
                        <w:r>
                          <w:rPr>
                            <w:rFonts w:ascii="Times New Roman" w:hAnsi="Times New Roman" w:cs="Times New Roman"/>
                            <w:b/>
                            <w:bCs/>
                            <w:lang w:val="ru-RU"/>
                          </w:rPr>
                          <w:t xml:space="preserve">Рефлексивно-прогностические </w:t>
                        </w:r>
                        <w:r w:rsidRPr="001D6030">
                          <w:rPr>
                            <w:rFonts w:ascii="Times New Roman" w:hAnsi="Times New Roman" w:cs="Times New Roman"/>
                            <w:lang w:val="ru-RU"/>
                          </w:rPr>
                          <w:t xml:space="preserve">осознания оценка и анализ содержания образвания и учения </w:t>
                        </w:r>
                        <w:r w:rsidR="004438E6" w:rsidRPr="001D6030">
                          <w:rPr>
                            <w:rFonts w:ascii="Times New Roman" w:hAnsi="Times New Roman" w:cs="Times New Roman"/>
                            <w:lang w:val="ru-RU"/>
                          </w:rPr>
                          <w:t>на основе анализа карт индивидуальной профессионально-образовательной деятельности для определения пути дальнейшего профессионально</w:t>
                        </w:r>
                        <w:r w:rsidR="006743A2" w:rsidRPr="001D6030">
                          <w:rPr>
                            <w:rFonts w:ascii="Times New Roman" w:hAnsi="Times New Roman" w:cs="Times New Roman"/>
                            <w:lang w:val="ru-RU"/>
                          </w:rPr>
                          <w:t xml:space="preserve"> личностного развития</w:t>
                        </w:r>
                      </w:p>
                    </w:txbxContent>
                  </v:textbox>
                </v:shape>
                <v:shape id="Text Box 27" o:spid="_x0000_s1062" type="#_x0000_t202" style="position:absolute;left:55864;width:5778;height:3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" fillcolor="#fbe4d5 [661]">
                  <v:textbox style="layout-flow:vertical">
                    <w:txbxContent>
                      <w:p w14:paraId="3DECC932" w14:textId="16B1A4EC" w:rsidR="00EF594C" w:rsidRPr="00597E9E" w:rsidRDefault="00FB12AD" w:rsidP="00EF594C">
                        <w:pPr>
                          <w:jc w:val="center"/>
                          <w:rPr>
                            <w:rFonts w:ascii="Times New Roman" w:hAnsi="Times New Roman" w:cs="Times New Roman"/>
                            <w:lang w:val="ru-RU"/>
                          </w:rPr>
                        </w:pPr>
                        <w:r>
                          <w:rPr>
                            <w:rFonts w:ascii="Times New Roman" w:hAnsi="Times New Roman" w:cs="Times New Roman"/>
                            <w:b/>
                            <w:bCs/>
                            <w:lang w:val="ru-RU"/>
                          </w:rPr>
                          <w:t xml:space="preserve">Проектирование </w:t>
                        </w:r>
                        <w:r w:rsidR="00BF0012">
                          <w:rPr>
                            <w:rFonts w:ascii="Times New Roman" w:hAnsi="Times New Roman" w:cs="Times New Roman"/>
                            <w:b/>
                            <w:bCs/>
                            <w:lang w:val="ru-RU"/>
                          </w:rPr>
                          <w:t xml:space="preserve">и реализация </w:t>
                        </w:r>
                        <w:r w:rsidR="00B673AB">
                          <w:rPr>
                            <w:rFonts w:ascii="Times New Roman" w:hAnsi="Times New Roman" w:cs="Times New Roman"/>
                            <w:b/>
                            <w:bCs/>
                            <w:lang w:val="ru-RU"/>
                          </w:rPr>
                          <w:t>траектории обучения</w:t>
                        </w:r>
                      </w:p>
                    </w:txbxContent>
                  </v:textbox>
                </v:shape>
              </v:group>
            </w:pict>
          </mc:Fallback>
        </mc:AlternateContent>
      </w:r>
    </w:p>
    <w:p w14:paraId="5501FE7F" w14:textId="77777777" w:rsidR="00F52A2E" w:rsidRPr="000E220A" w:rsidRDefault="00F52A2E" w:rsidP="00CE3A4B">
      <w:pPr>
        <w:tabs>
          <w:tab w:val="left" w:pos="360"/>
          <w:tab w:val="left" w:pos="450"/>
        </w:tabs>
        <w:spacing w:after="0" w:line="240" w:lineRule="auto"/>
        <w:jc w:val="both"/>
        <w:rPr>
          <w:rFonts w:ascii="Times New Roman" w:hAnsi="Times New Roman" w:cs="Times New Roman"/>
          <w:sz w:val="28"/>
          <w:szCs w:val="28"/>
          <w:lang w:val="ru-RU"/>
        </w:rPr>
      </w:pPr>
    </w:p>
    <w:p w14:paraId="6A0CD5F2" w14:textId="0C12B986" w:rsidR="00F52A2E" w:rsidRPr="000E220A" w:rsidRDefault="00F52A2E" w:rsidP="00CE3A4B">
      <w:pPr>
        <w:tabs>
          <w:tab w:val="left" w:pos="360"/>
          <w:tab w:val="left" w:pos="450"/>
        </w:tabs>
        <w:spacing w:after="0" w:line="240" w:lineRule="auto"/>
        <w:jc w:val="both"/>
        <w:rPr>
          <w:rFonts w:ascii="Times New Roman" w:hAnsi="Times New Roman" w:cs="Times New Roman"/>
          <w:sz w:val="28"/>
          <w:szCs w:val="28"/>
          <w:lang w:val="ru-RU"/>
        </w:rPr>
      </w:pPr>
    </w:p>
    <w:p w14:paraId="748E5FA1" w14:textId="4B16F3DD" w:rsidR="00F52A2E" w:rsidRPr="000E220A" w:rsidRDefault="00F52A2E" w:rsidP="00CE3A4B">
      <w:pPr>
        <w:tabs>
          <w:tab w:val="left" w:pos="360"/>
          <w:tab w:val="left" w:pos="450"/>
        </w:tabs>
        <w:spacing w:after="0" w:line="240" w:lineRule="auto"/>
        <w:jc w:val="both"/>
        <w:rPr>
          <w:rFonts w:ascii="Times New Roman" w:hAnsi="Times New Roman" w:cs="Times New Roman"/>
          <w:sz w:val="28"/>
          <w:szCs w:val="28"/>
          <w:lang w:val="ru-RU"/>
        </w:rPr>
      </w:pPr>
    </w:p>
    <w:p w14:paraId="77BA9839" w14:textId="20E6D1DD" w:rsidR="00F52A2E" w:rsidRPr="000E220A" w:rsidRDefault="00F52A2E" w:rsidP="00CE3A4B">
      <w:pPr>
        <w:tabs>
          <w:tab w:val="left" w:pos="360"/>
          <w:tab w:val="left" w:pos="450"/>
        </w:tabs>
        <w:spacing w:after="0" w:line="240" w:lineRule="auto"/>
        <w:jc w:val="both"/>
        <w:rPr>
          <w:rFonts w:ascii="Times New Roman" w:hAnsi="Times New Roman" w:cs="Times New Roman"/>
          <w:sz w:val="28"/>
          <w:szCs w:val="28"/>
          <w:lang w:val="ru-RU"/>
        </w:rPr>
      </w:pPr>
    </w:p>
    <w:p w14:paraId="4B59AB32" w14:textId="4BB8A4E3"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6912E86E" w14:textId="77777777"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2BF8A434" w14:textId="097B5AA3" w:rsidR="007A52D0" w:rsidRPr="000E220A" w:rsidRDefault="007A52D0" w:rsidP="00CE3A4B">
      <w:pPr>
        <w:tabs>
          <w:tab w:val="left" w:pos="360"/>
          <w:tab w:val="left" w:pos="450"/>
        </w:tabs>
        <w:spacing w:after="0" w:line="240" w:lineRule="auto"/>
        <w:jc w:val="both"/>
        <w:rPr>
          <w:rFonts w:ascii="Times New Roman" w:hAnsi="Times New Roman" w:cs="Times New Roman"/>
          <w:sz w:val="28"/>
          <w:szCs w:val="28"/>
          <w:lang w:val="ru-RU"/>
        </w:rPr>
      </w:pPr>
    </w:p>
    <w:p w14:paraId="5D9A073F" w14:textId="57901B59"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2FF34B43" w14:textId="1C45D20C"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0CF5A330" w14:textId="52F1C8C9"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06988727" w14:textId="355A9835"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32E89583" w14:textId="77777777"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210C422C" w14:textId="77777777" w:rsidR="00454A34" w:rsidRPr="000E220A" w:rsidRDefault="00454A34" w:rsidP="00CE3A4B">
      <w:pPr>
        <w:tabs>
          <w:tab w:val="left" w:pos="360"/>
          <w:tab w:val="left" w:pos="450"/>
        </w:tabs>
        <w:spacing w:after="0" w:line="240" w:lineRule="auto"/>
        <w:jc w:val="both"/>
        <w:rPr>
          <w:rFonts w:ascii="Times New Roman" w:hAnsi="Times New Roman" w:cs="Times New Roman"/>
          <w:sz w:val="28"/>
          <w:szCs w:val="28"/>
          <w:lang w:val="ru-RU"/>
        </w:rPr>
      </w:pPr>
    </w:p>
    <w:p w14:paraId="1D03BD9B" w14:textId="77777777" w:rsidR="00A41BBB" w:rsidRPr="000E220A" w:rsidRDefault="00A41BBB" w:rsidP="00CE3A4B">
      <w:pPr>
        <w:tabs>
          <w:tab w:val="left" w:pos="360"/>
          <w:tab w:val="left" w:pos="450"/>
        </w:tabs>
        <w:spacing w:after="0" w:line="240" w:lineRule="auto"/>
        <w:jc w:val="both"/>
        <w:rPr>
          <w:rFonts w:ascii="Times New Roman" w:hAnsi="Times New Roman" w:cs="Times New Roman"/>
          <w:b/>
          <w:bCs/>
          <w:sz w:val="28"/>
          <w:szCs w:val="28"/>
          <w:lang w:val="ru-RU"/>
        </w:rPr>
      </w:pPr>
    </w:p>
    <w:p w14:paraId="05B226A4" w14:textId="77777777" w:rsidR="001C2930" w:rsidRDefault="001C2930" w:rsidP="00CE3A4B">
      <w:pPr>
        <w:tabs>
          <w:tab w:val="left" w:pos="360"/>
          <w:tab w:val="left" w:pos="450"/>
        </w:tabs>
        <w:spacing w:after="0" w:line="240" w:lineRule="auto"/>
        <w:jc w:val="center"/>
        <w:rPr>
          <w:rFonts w:ascii="Times New Roman" w:hAnsi="Times New Roman" w:cs="Times New Roman"/>
          <w:sz w:val="28"/>
          <w:szCs w:val="28"/>
          <w:lang w:val="ru-RU"/>
        </w:rPr>
      </w:pPr>
    </w:p>
    <w:p w14:paraId="59311888" w14:textId="77777777" w:rsidR="00650350" w:rsidRDefault="00650350" w:rsidP="00CE3A4B">
      <w:pPr>
        <w:tabs>
          <w:tab w:val="left" w:pos="360"/>
          <w:tab w:val="left" w:pos="450"/>
        </w:tabs>
        <w:spacing w:after="0" w:line="240" w:lineRule="auto"/>
        <w:jc w:val="center"/>
        <w:rPr>
          <w:rFonts w:ascii="Times New Roman" w:hAnsi="Times New Roman" w:cs="Times New Roman"/>
          <w:sz w:val="28"/>
          <w:szCs w:val="28"/>
          <w:lang w:val="ru-RU"/>
        </w:rPr>
      </w:pPr>
    </w:p>
    <w:p w14:paraId="73BC7605" w14:textId="14B40504" w:rsidR="00917902" w:rsidRPr="000E220A" w:rsidRDefault="005469B8"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461C0E" w:rsidRPr="000E220A">
        <w:rPr>
          <w:rFonts w:ascii="Times New Roman" w:hAnsi="Times New Roman" w:cs="Times New Roman"/>
          <w:sz w:val="28"/>
          <w:szCs w:val="28"/>
          <w:lang w:val="ru-RU"/>
        </w:rPr>
        <w:t>2</w:t>
      </w:r>
      <w:r w:rsidR="001F12E8" w:rsidRPr="000E220A">
        <w:rPr>
          <w:rFonts w:ascii="Times New Roman" w:hAnsi="Times New Roman" w:cs="Times New Roman"/>
          <w:sz w:val="28"/>
          <w:szCs w:val="28"/>
          <w:lang w:val="ru-RU"/>
        </w:rPr>
        <w:t>4</w:t>
      </w:r>
      <w:r w:rsidRPr="000E220A">
        <w:rPr>
          <w:rFonts w:ascii="Times New Roman" w:hAnsi="Times New Roman" w:cs="Times New Roman"/>
          <w:sz w:val="28"/>
          <w:szCs w:val="28"/>
          <w:lang w:val="ru-RU"/>
        </w:rPr>
        <w:t xml:space="preserve"> – </w:t>
      </w:r>
      <w:r w:rsidR="00027DD1" w:rsidRPr="000E220A">
        <w:rPr>
          <w:rFonts w:ascii="Times New Roman" w:hAnsi="Times New Roman" w:cs="Times New Roman"/>
          <w:sz w:val="28"/>
          <w:szCs w:val="28"/>
          <w:lang w:val="ru-RU"/>
        </w:rPr>
        <w:t>Проектирование и реализация траектории обучения</w:t>
      </w:r>
    </w:p>
    <w:p w14:paraId="07FD1FA7" w14:textId="77777777" w:rsidR="00650350" w:rsidRDefault="00650350" w:rsidP="00CE3A4B">
      <w:pPr>
        <w:tabs>
          <w:tab w:val="left" w:pos="360"/>
          <w:tab w:val="left" w:pos="450"/>
          <w:tab w:val="left" w:pos="1289"/>
        </w:tabs>
        <w:spacing w:after="0" w:line="240" w:lineRule="auto"/>
        <w:jc w:val="both"/>
        <w:rPr>
          <w:rFonts w:ascii="Times New Roman" w:hAnsi="Times New Roman" w:cs="Times New Roman"/>
          <w:color w:val="000000" w:themeColor="text1"/>
          <w:kern w:val="24"/>
          <w:sz w:val="28"/>
          <w:szCs w:val="28"/>
          <w:lang w:val="ru-RU"/>
        </w:rPr>
      </w:pPr>
    </w:p>
    <w:p w14:paraId="4AD2159C" w14:textId="16EA655A" w:rsidR="007603B6" w:rsidRPr="00264D25" w:rsidRDefault="00572941" w:rsidP="00CE3A4B">
      <w:pPr>
        <w:tabs>
          <w:tab w:val="left" w:pos="360"/>
          <w:tab w:val="left" w:pos="450"/>
          <w:tab w:val="left" w:pos="1289"/>
        </w:tabs>
        <w:spacing w:after="0" w:line="240" w:lineRule="auto"/>
        <w:jc w:val="both"/>
        <w:rPr>
          <w:rFonts w:ascii="Times New Roman" w:hAnsi="Times New Roman" w:cs="Times New Roman"/>
          <w:color w:val="000000" w:themeColor="text1"/>
          <w:kern w:val="24"/>
          <w:sz w:val="24"/>
          <w:szCs w:val="24"/>
          <w:lang w:val="ru-RU"/>
        </w:rPr>
      </w:pPr>
      <w:r w:rsidRPr="00264D25">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264D25">
        <w:rPr>
          <w:rFonts w:ascii="Times New Roman" w:hAnsi="Times New Roman" w:cs="Times New Roman"/>
          <w:color w:val="000000" w:themeColor="text1"/>
          <w:kern w:val="24"/>
          <w:sz w:val="24"/>
          <w:szCs w:val="24"/>
          <w:lang w:val="ru-RU"/>
        </w:rPr>
        <w:t>]</w:t>
      </w:r>
    </w:p>
    <w:p w14:paraId="67D365F1" w14:textId="77777777" w:rsidR="001C2930" w:rsidRDefault="001C2930" w:rsidP="00CE3A4B">
      <w:pPr>
        <w:tabs>
          <w:tab w:val="left" w:pos="360"/>
          <w:tab w:val="left" w:pos="450"/>
        </w:tabs>
        <w:spacing w:after="0" w:line="240" w:lineRule="auto"/>
        <w:ind w:firstLine="810"/>
        <w:jc w:val="both"/>
        <w:rPr>
          <w:rFonts w:ascii="Times New Roman" w:hAnsi="Times New Roman" w:cs="Times New Roman"/>
          <w:sz w:val="28"/>
          <w:szCs w:val="28"/>
          <w:lang w:val="ru-RU"/>
        </w:rPr>
      </w:pPr>
    </w:p>
    <w:p w14:paraId="62FE5D1C" w14:textId="4FBB8468" w:rsidR="0029030F" w:rsidRPr="000E220A" w:rsidRDefault="0029030F" w:rsidP="00650350">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Организация </w:t>
      </w:r>
      <w:r w:rsidR="00B36537" w:rsidRPr="000E220A">
        <w:rPr>
          <w:rFonts w:ascii="Times New Roman" w:hAnsi="Times New Roman" w:cs="Times New Roman"/>
          <w:sz w:val="28"/>
          <w:szCs w:val="28"/>
          <w:lang w:val="ru-RU"/>
        </w:rPr>
        <w:t>образовательного процесса,</w:t>
      </w:r>
      <w:r w:rsidRPr="000E220A">
        <w:rPr>
          <w:rFonts w:ascii="Times New Roman" w:hAnsi="Times New Roman" w:cs="Times New Roman"/>
          <w:sz w:val="28"/>
          <w:szCs w:val="28"/>
          <w:lang w:val="ru-RU"/>
        </w:rPr>
        <w:t xml:space="preserve"> </w:t>
      </w:r>
      <w:r w:rsidR="00D91969" w:rsidRPr="000E220A">
        <w:rPr>
          <w:rFonts w:ascii="Times New Roman" w:hAnsi="Times New Roman" w:cs="Times New Roman"/>
          <w:sz w:val="28"/>
          <w:szCs w:val="28"/>
          <w:lang w:val="ru-RU"/>
        </w:rPr>
        <w:t>ориентированно</w:t>
      </w:r>
      <w:r w:rsidR="00CB2632" w:rsidRPr="000E220A">
        <w:rPr>
          <w:rFonts w:ascii="Times New Roman" w:hAnsi="Times New Roman" w:cs="Times New Roman"/>
          <w:sz w:val="28"/>
          <w:szCs w:val="28"/>
          <w:lang w:val="ru-RU"/>
        </w:rPr>
        <w:t>го</w:t>
      </w:r>
      <w:r w:rsidR="00D91969" w:rsidRPr="000E220A">
        <w:rPr>
          <w:rFonts w:ascii="Times New Roman" w:hAnsi="Times New Roman" w:cs="Times New Roman"/>
          <w:sz w:val="28"/>
          <w:szCs w:val="28"/>
          <w:lang w:val="ru-RU"/>
        </w:rPr>
        <w:t xml:space="preserve"> </w:t>
      </w:r>
      <w:r w:rsidR="00A41BBB" w:rsidRPr="000E220A">
        <w:rPr>
          <w:rFonts w:ascii="Times New Roman" w:hAnsi="Times New Roman" w:cs="Times New Roman"/>
          <w:sz w:val="28"/>
          <w:szCs w:val="28"/>
          <w:lang w:val="ru-RU"/>
        </w:rPr>
        <w:t>на профессиональную</w:t>
      </w:r>
      <w:r w:rsidRPr="000E220A">
        <w:rPr>
          <w:rFonts w:ascii="Times New Roman" w:hAnsi="Times New Roman" w:cs="Times New Roman"/>
          <w:sz w:val="28"/>
          <w:szCs w:val="28"/>
          <w:lang w:val="ru-RU"/>
        </w:rPr>
        <w:t xml:space="preserve"> деятельност</w:t>
      </w:r>
      <w:r w:rsidR="00D91969" w:rsidRPr="000E220A">
        <w:rPr>
          <w:rFonts w:ascii="Times New Roman" w:hAnsi="Times New Roman" w:cs="Times New Roman"/>
          <w:sz w:val="28"/>
          <w:szCs w:val="28"/>
          <w:lang w:val="ru-RU"/>
        </w:rPr>
        <w:t>ь</w:t>
      </w:r>
      <w:r w:rsidRPr="000E220A">
        <w:rPr>
          <w:rFonts w:ascii="Times New Roman" w:hAnsi="Times New Roman" w:cs="Times New Roman"/>
          <w:sz w:val="28"/>
          <w:szCs w:val="28"/>
          <w:lang w:val="ru-RU"/>
        </w:rPr>
        <w:t xml:space="preserve"> </w:t>
      </w:r>
      <w:r w:rsidR="00CB2632" w:rsidRPr="000E220A">
        <w:rPr>
          <w:rFonts w:ascii="Times New Roman" w:hAnsi="Times New Roman" w:cs="Times New Roman"/>
          <w:sz w:val="28"/>
          <w:szCs w:val="28"/>
          <w:lang w:val="ru-RU"/>
        </w:rPr>
        <w:t xml:space="preserve">и </w:t>
      </w:r>
      <w:r w:rsidRPr="000E220A">
        <w:rPr>
          <w:rFonts w:ascii="Times New Roman" w:hAnsi="Times New Roman" w:cs="Times New Roman"/>
          <w:sz w:val="28"/>
          <w:szCs w:val="28"/>
          <w:lang w:val="ru-RU"/>
        </w:rPr>
        <w:t>ориентированного на воплощение принципа непрерывности и преемственности подразумевает реализацию той образовательной программы, осуществляемой; главным образом, на. основе самостоятельной работы обучаемых при - виртуальном; взаимодействии с преподавателями и другими обучаемыми посредством - современных информационных и коммуникационных средств. В этом случае для получения эффективных результатов обучающий должен подготовить целый комплекс разнообразных учебных материалов; при формировании такого комплекса наиболее предпочтителен мультимедийный подход, когда обучаемый обеспечивается образовательными ресурсами, основанными на различных технологиях: печатными, аудио-, видеоматериалами и, что особенно валено, электронными учебными курсами, интернет-журналами и интернет-дневниками или блогами. Более подробно методы формирование эффективной среды для корпоративного образования будут рассмотрены в третьей главе.</w:t>
      </w:r>
    </w:p>
    <w:p w14:paraId="74E733CE" w14:textId="3CDAC1C8" w:rsidR="00B36537" w:rsidRPr="000E220A" w:rsidRDefault="00B36537" w:rsidP="00650350">
      <w:pPr>
        <w:tabs>
          <w:tab w:val="left" w:pos="360"/>
          <w:tab w:val="left" w:pos="450"/>
        </w:tabs>
        <w:spacing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Для более точного определения деятельности корпоративного образования 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стоит отметить основные направления деятельности данного подразделения.</w:t>
      </w:r>
    </w:p>
    <w:p w14:paraId="64BB50FB" w14:textId="77777777" w:rsidR="00B36537" w:rsidRPr="000E220A" w:rsidRDefault="00B36537" w:rsidP="00CE3A4B">
      <w:pPr>
        <w:tabs>
          <w:tab w:val="left" w:pos="450"/>
        </w:tabs>
        <w:spacing w:line="240" w:lineRule="auto"/>
        <w:rPr>
          <w:rFonts w:ascii="Times New Roman" w:hAnsi="Times New Roman" w:cs="Times New Roman"/>
          <w:b/>
          <w:bCs/>
          <w:sz w:val="28"/>
          <w:szCs w:val="28"/>
          <w:lang w:val="ru-RU"/>
        </w:rPr>
      </w:pPr>
      <w:r w:rsidRPr="000E220A">
        <w:rPr>
          <w:rFonts w:ascii="Times New Roman" w:hAnsi="Times New Roman" w:cs="Times New Roman"/>
          <w:b/>
          <w:bCs/>
          <w:noProof/>
          <w:sz w:val="28"/>
          <w:szCs w:val="28"/>
        </w:rPr>
        <w:lastRenderedPageBreak/>
        <w:drawing>
          <wp:inline distT="0" distB="0" distL="0" distR="0" wp14:anchorId="6452C02A" wp14:editId="0E58ED66">
            <wp:extent cx="6626860" cy="3295462"/>
            <wp:effectExtent l="0" t="0" r="0" b="0"/>
            <wp:docPr id="1645547755" name="Diagram 1">
              <a:extLst xmlns:a="http://schemas.openxmlformats.org/drawingml/2006/main">
                <a:ext uri="{FF2B5EF4-FFF2-40B4-BE49-F238E27FC236}">
                  <a16:creationId xmlns:a16="http://schemas.microsoft.com/office/drawing/2014/main" id="{3D2927CE-E75F-3F8D-09A9-612609B4BDD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481FA53" w14:textId="77777777" w:rsidR="001C2930" w:rsidRDefault="001C2930" w:rsidP="00CE3A4B">
      <w:pPr>
        <w:tabs>
          <w:tab w:val="left" w:pos="360"/>
          <w:tab w:val="left" w:pos="450"/>
        </w:tabs>
        <w:spacing w:after="0" w:line="240" w:lineRule="auto"/>
        <w:jc w:val="center"/>
        <w:rPr>
          <w:rFonts w:ascii="Times New Roman" w:hAnsi="Times New Roman" w:cs="Times New Roman"/>
          <w:sz w:val="28"/>
          <w:szCs w:val="28"/>
          <w:lang w:val="ru-RU"/>
        </w:rPr>
      </w:pPr>
    </w:p>
    <w:p w14:paraId="0FD717B3" w14:textId="33FAB86D" w:rsidR="00B36537" w:rsidRPr="000E220A" w:rsidRDefault="00B36537" w:rsidP="00CE3A4B">
      <w:pPr>
        <w:tabs>
          <w:tab w:val="left" w:pos="360"/>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w:t>
      </w:r>
      <w:r w:rsidR="00CB0C11" w:rsidRPr="000E220A">
        <w:rPr>
          <w:rFonts w:ascii="Times New Roman" w:hAnsi="Times New Roman" w:cs="Times New Roman"/>
          <w:sz w:val="28"/>
          <w:szCs w:val="28"/>
          <w:lang w:val="ru-RU"/>
        </w:rPr>
        <w:t>2</w:t>
      </w:r>
      <w:r w:rsidR="001F12E8" w:rsidRPr="000E220A">
        <w:rPr>
          <w:rFonts w:ascii="Times New Roman" w:hAnsi="Times New Roman" w:cs="Times New Roman"/>
          <w:sz w:val="28"/>
          <w:szCs w:val="28"/>
          <w:lang w:val="ru-RU"/>
        </w:rPr>
        <w:t>5</w:t>
      </w:r>
      <w:r w:rsidRPr="000E220A">
        <w:rPr>
          <w:rFonts w:ascii="Times New Roman" w:hAnsi="Times New Roman" w:cs="Times New Roman"/>
          <w:sz w:val="28"/>
          <w:szCs w:val="28"/>
          <w:lang w:val="ru-RU"/>
        </w:rPr>
        <w:t xml:space="preserve"> – Направления деятельности</w:t>
      </w:r>
    </w:p>
    <w:p w14:paraId="69D7B0F1" w14:textId="77777777" w:rsidR="001C2930" w:rsidRDefault="001C2930" w:rsidP="00CE3A4B">
      <w:pPr>
        <w:tabs>
          <w:tab w:val="left" w:pos="360"/>
          <w:tab w:val="left" w:pos="450"/>
          <w:tab w:val="left" w:pos="1289"/>
        </w:tabs>
        <w:spacing w:after="0" w:line="240" w:lineRule="auto"/>
        <w:jc w:val="both"/>
        <w:rPr>
          <w:rFonts w:ascii="Times New Roman" w:hAnsi="Times New Roman" w:cs="Times New Roman"/>
          <w:color w:val="000000" w:themeColor="text1"/>
          <w:kern w:val="24"/>
          <w:sz w:val="28"/>
          <w:szCs w:val="28"/>
          <w:lang w:val="ru-RU"/>
        </w:rPr>
      </w:pPr>
    </w:p>
    <w:p w14:paraId="3E918466" w14:textId="0A90283C" w:rsidR="00572941" w:rsidRPr="000E220A" w:rsidRDefault="00572941" w:rsidP="00CE3A4B">
      <w:pPr>
        <w:tabs>
          <w:tab w:val="left" w:pos="360"/>
          <w:tab w:val="left" w:pos="450"/>
          <w:tab w:val="left" w:pos="1289"/>
        </w:tabs>
        <w:spacing w:after="0" w:line="240" w:lineRule="auto"/>
        <w:jc w:val="both"/>
        <w:rPr>
          <w:rFonts w:ascii="Times New Roman" w:hAnsi="Times New Roman" w:cs="Times New Roman"/>
          <w:color w:val="000000" w:themeColor="text1"/>
          <w:kern w:val="24"/>
          <w:sz w:val="28"/>
          <w:szCs w:val="28"/>
          <w:lang w:val="ru-RU"/>
        </w:rPr>
      </w:pPr>
      <w:r w:rsidRPr="000E220A">
        <w:rPr>
          <w:rFonts w:ascii="Times New Roman" w:hAnsi="Times New Roman" w:cs="Times New Roman"/>
          <w:color w:val="000000" w:themeColor="text1"/>
          <w:kern w:val="24"/>
          <w:sz w:val="28"/>
          <w:szCs w:val="28"/>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8"/>
          <w:szCs w:val="28"/>
          <w:lang w:val="ru-RU"/>
        </w:rPr>
        <w:t>116</w:t>
      </w:r>
      <w:r w:rsidRPr="000E220A">
        <w:rPr>
          <w:rFonts w:ascii="Times New Roman" w:hAnsi="Times New Roman" w:cs="Times New Roman"/>
          <w:color w:val="000000" w:themeColor="text1"/>
          <w:kern w:val="24"/>
          <w:sz w:val="28"/>
          <w:szCs w:val="28"/>
          <w:lang w:val="ru-RU"/>
        </w:rPr>
        <w:t>]</w:t>
      </w:r>
    </w:p>
    <w:p w14:paraId="0F7E9132" w14:textId="4D91DC92" w:rsidR="00B36537" w:rsidRPr="000E220A" w:rsidRDefault="00B36537" w:rsidP="00CE3A4B">
      <w:pPr>
        <w:tabs>
          <w:tab w:val="left" w:pos="360"/>
          <w:tab w:val="left" w:pos="450"/>
        </w:tabs>
        <w:spacing w:line="240" w:lineRule="auto"/>
        <w:jc w:val="both"/>
        <w:rPr>
          <w:rFonts w:ascii="Times New Roman" w:hAnsi="Times New Roman" w:cs="Times New Roman"/>
          <w:color w:val="000000" w:themeColor="text1"/>
          <w:kern w:val="24"/>
          <w:sz w:val="28"/>
          <w:szCs w:val="28"/>
          <w:lang w:val="ru-RU"/>
        </w:rPr>
      </w:pPr>
    </w:p>
    <w:p w14:paraId="5D7263D3" w14:textId="1A288E2B" w:rsidR="00430784" w:rsidRPr="000E220A" w:rsidRDefault="00430784" w:rsidP="00CE3A4B">
      <w:pPr>
        <w:tabs>
          <w:tab w:val="left" w:pos="360"/>
          <w:tab w:val="left" w:pos="450"/>
        </w:tabs>
        <w:spacing w:after="0" w:line="240" w:lineRule="auto"/>
        <w:jc w:val="both"/>
        <w:rPr>
          <w:rFonts w:ascii="Times New Roman" w:hAnsi="Times New Roman" w:cs="Times New Roman"/>
          <w:color w:val="000000" w:themeColor="text1"/>
          <w:kern w:val="24"/>
          <w:sz w:val="28"/>
          <w:szCs w:val="28"/>
          <w:lang w:val="ru-RU"/>
        </w:rPr>
      </w:pPr>
      <w:r w:rsidRPr="000E220A">
        <w:rPr>
          <w:rFonts w:ascii="Times New Roman" w:hAnsi="Times New Roman" w:cs="Times New Roman"/>
          <w:color w:val="000000" w:themeColor="text1"/>
          <w:kern w:val="24"/>
          <w:sz w:val="28"/>
          <w:szCs w:val="28"/>
          <w:lang w:val="ru-RU"/>
        </w:rPr>
        <w:t>В систему корпоративного образования входят:</w:t>
      </w:r>
    </w:p>
    <w:p w14:paraId="0594D49B" w14:textId="77777777" w:rsidR="00B36537" w:rsidRPr="000E220A" w:rsidRDefault="00B36537" w:rsidP="00C86377">
      <w:pPr>
        <w:pStyle w:val="a4"/>
        <w:numPr>
          <w:ilvl w:val="0"/>
          <w:numId w:val="42"/>
        </w:numPr>
        <w:tabs>
          <w:tab w:val="left" w:pos="360"/>
          <w:tab w:val="left" w:pos="450"/>
        </w:tabs>
        <w:spacing w:after="0" w:line="240" w:lineRule="auto"/>
        <w:jc w:val="both"/>
        <w:rPr>
          <w:rFonts w:ascii="Times New Roman" w:hAnsi="Times New Roman" w:cs="Times New Roman"/>
          <w:color w:val="000000" w:themeColor="text1"/>
          <w:kern w:val="24"/>
          <w:sz w:val="28"/>
          <w:szCs w:val="28"/>
          <w:lang w:val="kk-KZ"/>
        </w:rPr>
      </w:pPr>
      <w:r w:rsidRPr="000E220A">
        <w:rPr>
          <w:rFonts w:ascii="Times New Roman" w:hAnsi="Times New Roman" w:cs="Times New Roman"/>
          <w:color w:val="000000" w:themeColor="text1"/>
          <w:kern w:val="24"/>
          <w:sz w:val="28"/>
          <w:szCs w:val="28"/>
          <w:lang w:val="kk-KZ"/>
        </w:rPr>
        <w:t xml:space="preserve">программами корпоративного обучения, </w:t>
      </w:r>
    </w:p>
    <w:p w14:paraId="39ACE815" w14:textId="77777777" w:rsidR="00B36537" w:rsidRPr="000E220A" w:rsidRDefault="00B36537" w:rsidP="00C86377">
      <w:pPr>
        <w:pStyle w:val="a4"/>
        <w:numPr>
          <w:ilvl w:val="0"/>
          <w:numId w:val="42"/>
        </w:numPr>
        <w:tabs>
          <w:tab w:val="left" w:pos="360"/>
          <w:tab w:val="left" w:pos="450"/>
        </w:tabs>
        <w:spacing w:after="0" w:line="240" w:lineRule="auto"/>
        <w:jc w:val="both"/>
        <w:rPr>
          <w:rFonts w:ascii="Times New Roman" w:hAnsi="Times New Roman" w:cs="Times New Roman"/>
          <w:i/>
          <w:iCs/>
          <w:color w:val="000000" w:themeColor="text1"/>
          <w:kern w:val="24"/>
          <w:sz w:val="28"/>
          <w:szCs w:val="28"/>
          <w:lang w:val="kk-KZ"/>
        </w:rPr>
      </w:pPr>
      <w:r w:rsidRPr="000E220A">
        <w:rPr>
          <w:rFonts w:ascii="Times New Roman" w:hAnsi="Times New Roman" w:cs="Times New Roman"/>
          <w:i/>
          <w:iCs/>
          <w:color w:val="000000" w:themeColor="text1"/>
          <w:kern w:val="24"/>
          <w:sz w:val="28"/>
          <w:szCs w:val="28"/>
          <w:lang w:val="kk-KZ"/>
        </w:rPr>
        <w:t xml:space="preserve">проводит набор на открытые программы </w:t>
      </w:r>
    </w:p>
    <w:p w14:paraId="39503E71" w14:textId="77777777" w:rsidR="00B36537" w:rsidRPr="000E220A" w:rsidRDefault="00B36537" w:rsidP="00C86377">
      <w:pPr>
        <w:pStyle w:val="a4"/>
        <w:numPr>
          <w:ilvl w:val="0"/>
          <w:numId w:val="42"/>
        </w:numPr>
        <w:tabs>
          <w:tab w:val="left" w:pos="360"/>
          <w:tab w:val="left" w:pos="450"/>
        </w:tabs>
        <w:spacing w:after="0" w:line="240" w:lineRule="auto"/>
        <w:jc w:val="both"/>
        <w:rPr>
          <w:rFonts w:ascii="Times New Roman" w:hAnsi="Times New Roman" w:cs="Times New Roman"/>
          <w:color w:val="000000" w:themeColor="text1"/>
          <w:kern w:val="24"/>
          <w:sz w:val="28"/>
          <w:szCs w:val="28"/>
          <w:lang w:val="kk-KZ"/>
        </w:rPr>
      </w:pPr>
      <w:r w:rsidRPr="000E220A">
        <w:rPr>
          <w:rFonts w:ascii="Times New Roman" w:hAnsi="Times New Roman" w:cs="Times New Roman"/>
          <w:color w:val="000000" w:themeColor="text1"/>
          <w:kern w:val="24"/>
          <w:sz w:val="28"/>
          <w:szCs w:val="28"/>
          <w:lang w:val="kk-KZ"/>
        </w:rPr>
        <w:t xml:space="preserve">повышения квалификации </w:t>
      </w:r>
    </w:p>
    <w:p w14:paraId="567837E3" w14:textId="77777777" w:rsidR="00B36537" w:rsidRPr="000E220A" w:rsidRDefault="00B36537" w:rsidP="00C86377">
      <w:pPr>
        <w:pStyle w:val="a4"/>
        <w:numPr>
          <w:ilvl w:val="0"/>
          <w:numId w:val="42"/>
        </w:numPr>
        <w:tabs>
          <w:tab w:val="left" w:pos="360"/>
          <w:tab w:val="left" w:pos="450"/>
        </w:tabs>
        <w:spacing w:after="0" w:line="240" w:lineRule="auto"/>
        <w:jc w:val="both"/>
        <w:rPr>
          <w:rFonts w:ascii="Times New Roman" w:hAnsi="Times New Roman" w:cs="Times New Roman"/>
          <w:i/>
          <w:iCs/>
          <w:color w:val="000000" w:themeColor="text1"/>
          <w:kern w:val="24"/>
          <w:sz w:val="28"/>
          <w:szCs w:val="28"/>
          <w:lang w:val="kk-KZ"/>
        </w:rPr>
      </w:pPr>
      <w:r w:rsidRPr="000E220A">
        <w:rPr>
          <w:rFonts w:ascii="Times New Roman" w:hAnsi="Times New Roman" w:cs="Times New Roman"/>
          <w:i/>
          <w:iCs/>
          <w:color w:val="000000" w:themeColor="text1"/>
          <w:kern w:val="24"/>
          <w:sz w:val="28"/>
          <w:szCs w:val="28"/>
          <w:lang w:val="kk-KZ"/>
        </w:rPr>
        <w:t>реализует консалтинговые проекты.</w:t>
      </w:r>
    </w:p>
    <w:p w14:paraId="4D149C37" w14:textId="3D9268E9" w:rsidR="00131E45" w:rsidRPr="000E220A" w:rsidRDefault="004C60E4" w:rsidP="00C86377">
      <w:pPr>
        <w:tabs>
          <w:tab w:val="left" w:pos="360"/>
          <w:tab w:val="left" w:pos="450"/>
        </w:tabs>
        <w:spacing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ab/>
      </w:r>
      <w:r w:rsidR="00131E45" w:rsidRPr="000E220A">
        <w:rPr>
          <w:rFonts w:ascii="Times New Roman" w:hAnsi="Times New Roman" w:cs="Times New Roman"/>
          <w:sz w:val="28"/>
          <w:szCs w:val="28"/>
          <w:lang w:val="ru-RU"/>
        </w:rPr>
        <w:t xml:space="preserve">Анализ направлении деятельности корпоративного образования позволил нам сделать </w:t>
      </w:r>
      <w:r w:rsidR="00131E45" w:rsidRPr="00C86377">
        <w:rPr>
          <w:rFonts w:ascii="Times New Roman" w:hAnsi="Times New Roman" w:cs="Times New Roman"/>
          <w:sz w:val="28"/>
          <w:szCs w:val="28"/>
          <w:lang w:val="ru-RU"/>
        </w:rPr>
        <w:t>SWOT</w:t>
      </w:r>
      <w:r w:rsidR="00131E45" w:rsidRPr="000E220A">
        <w:rPr>
          <w:rFonts w:ascii="Times New Roman" w:hAnsi="Times New Roman" w:cs="Times New Roman"/>
          <w:sz w:val="28"/>
          <w:szCs w:val="28"/>
          <w:lang w:val="ru-RU"/>
        </w:rPr>
        <w:t xml:space="preserve"> анализ данного направления.</w:t>
      </w:r>
    </w:p>
    <w:p w14:paraId="0479B7B5" w14:textId="77777777" w:rsidR="00B36537" w:rsidRPr="000E220A" w:rsidRDefault="00B36537" w:rsidP="00CE3A4B">
      <w:pPr>
        <w:numPr>
          <w:ilvl w:val="0"/>
          <w:numId w:val="9"/>
        </w:numPr>
        <w:tabs>
          <w:tab w:val="left" w:pos="360"/>
          <w:tab w:val="left" w:pos="450"/>
        </w:tabs>
        <w:spacing w:after="0" w:line="240" w:lineRule="auto"/>
        <w:ind w:left="0" w:firstLine="0"/>
        <w:jc w:val="both"/>
        <w:rPr>
          <w:rFonts w:ascii="Times New Roman" w:hAnsi="Times New Roman" w:cs="Times New Roman"/>
          <w:i/>
          <w:iCs/>
          <w:sz w:val="28"/>
          <w:szCs w:val="28"/>
        </w:rPr>
      </w:pPr>
      <w:r w:rsidRPr="000E220A">
        <w:rPr>
          <w:rFonts w:ascii="Times New Roman" w:hAnsi="Times New Roman" w:cs="Times New Roman"/>
          <w:i/>
          <w:iCs/>
          <w:sz w:val="28"/>
          <w:szCs w:val="28"/>
          <w:lang w:val="ru-RU"/>
        </w:rPr>
        <w:t>Сильные стороны (</w:t>
      </w:r>
      <w:r w:rsidRPr="000E220A">
        <w:rPr>
          <w:rFonts w:ascii="Times New Roman" w:hAnsi="Times New Roman" w:cs="Times New Roman"/>
          <w:i/>
          <w:iCs/>
          <w:sz w:val="28"/>
          <w:szCs w:val="28"/>
        </w:rPr>
        <w:t>Strengths)</w:t>
      </w:r>
    </w:p>
    <w:p w14:paraId="4C895FC3" w14:textId="77777777" w:rsidR="00B36537" w:rsidRPr="000E220A" w:rsidRDefault="00B36537" w:rsidP="001C2930">
      <w:pPr>
        <w:numPr>
          <w:ilvl w:val="1"/>
          <w:numId w:val="30"/>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известен своей репутацией как уважаемого образовательного учреждения в Казахстане. Это может усилить доверие студентов и работодателей к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w:t>
      </w:r>
    </w:p>
    <w:p w14:paraId="4D2BA0D8" w14:textId="77777777" w:rsidR="00B36537" w:rsidRPr="000E220A" w:rsidRDefault="00B36537" w:rsidP="001C2930">
      <w:pPr>
        <w:numPr>
          <w:ilvl w:val="1"/>
          <w:numId w:val="30"/>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Разнообразие программ: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предоставляет широкий спектр программ дополнительного профессионального образования, что позволяет учащимся выбирать наиболее подходящие курсы для своих потребностей.</w:t>
      </w:r>
    </w:p>
    <w:p w14:paraId="1DC6529E" w14:textId="77777777" w:rsidR="00B36537" w:rsidRPr="000E220A" w:rsidRDefault="00B36537" w:rsidP="001C2930">
      <w:pPr>
        <w:numPr>
          <w:ilvl w:val="1"/>
          <w:numId w:val="30"/>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Профессиональный преподавательский состав: Организация может привлекать опытных и квалифицированных преподавателей, что способствует качеству обучения.</w:t>
      </w:r>
    </w:p>
    <w:p w14:paraId="5C5C2A33" w14:textId="77777777" w:rsidR="00B36537" w:rsidRPr="000E220A" w:rsidRDefault="00B36537" w:rsidP="001C2930">
      <w:pPr>
        <w:numPr>
          <w:ilvl w:val="1"/>
          <w:numId w:val="30"/>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Сеть связей и партнерств: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может иметь сильные связи с предприятиями и организациями в Казахстане, что обеспечивает возможности для практики и трудоустройства для учащихся.</w:t>
      </w:r>
    </w:p>
    <w:p w14:paraId="56CBC636" w14:textId="77777777" w:rsidR="00B36537" w:rsidRPr="000E220A" w:rsidRDefault="00B36537" w:rsidP="00CE3A4B">
      <w:pPr>
        <w:numPr>
          <w:ilvl w:val="0"/>
          <w:numId w:val="9"/>
        </w:numPr>
        <w:tabs>
          <w:tab w:val="left" w:pos="360"/>
          <w:tab w:val="left" w:pos="450"/>
          <w:tab w:val="left" w:pos="900"/>
        </w:tabs>
        <w:spacing w:after="0" w:line="240" w:lineRule="auto"/>
        <w:ind w:left="0" w:firstLine="0"/>
        <w:jc w:val="both"/>
        <w:rPr>
          <w:rFonts w:ascii="Times New Roman" w:hAnsi="Times New Roman" w:cs="Times New Roman"/>
          <w:i/>
          <w:iCs/>
          <w:sz w:val="28"/>
          <w:szCs w:val="28"/>
        </w:rPr>
      </w:pPr>
      <w:r w:rsidRPr="000E220A">
        <w:rPr>
          <w:rFonts w:ascii="Times New Roman" w:hAnsi="Times New Roman" w:cs="Times New Roman"/>
          <w:i/>
          <w:iCs/>
          <w:sz w:val="28"/>
          <w:szCs w:val="28"/>
          <w:lang w:val="ru-RU"/>
        </w:rPr>
        <w:t>Слабые стороны (</w:t>
      </w:r>
      <w:r w:rsidRPr="000E220A">
        <w:rPr>
          <w:rFonts w:ascii="Times New Roman" w:hAnsi="Times New Roman" w:cs="Times New Roman"/>
          <w:i/>
          <w:iCs/>
          <w:sz w:val="28"/>
          <w:szCs w:val="28"/>
        </w:rPr>
        <w:t>Weaknesses):</w:t>
      </w:r>
    </w:p>
    <w:p w14:paraId="627FDDBB" w14:textId="77777777" w:rsidR="00B36537" w:rsidRPr="000E220A" w:rsidRDefault="00B36537" w:rsidP="001C2930">
      <w:pPr>
        <w:numPr>
          <w:ilvl w:val="0"/>
          <w:numId w:val="31"/>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Высокие затраты на обучение</w:t>
      </w:r>
      <w:proofErr w:type="gramStart"/>
      <w:r w:rsidRPr="000E220A">
        <w:rPr>
          <w:rFonts w:ascii="Times New Roman" w:hAnsi="Times New Roman" w:cs="Times New Roman"/>
          <w:sz w:val="28"/>
          <w:szCs w:val="28"/>
          <w:lang w:val="ru-RU"/>
        </w:rPr>
        <w:t>: Возможно</w:t>
      </w:r>
      <w:proofErr w:type="gramEnd"/>
      <w:r w:rsidRPr="000E220A">
        <w:rPr>
          <w:rFonts w:ascii="Times New Roman" w:hAnsi="Times New Roman" w:cs="Times New Roman"/>
          <w:sz w:val="28"/>
          <w:szCs w:val="28"/>
          <w:lang w:val="ru-RU"/>
        </w:rPr>
        <w:t xml:space="preserve">, обучение 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требует значительных инвестиций, что может быть недоступно для некоторых потенциальных учащихся.</w:t>
      </w:r>
    </w:p>
    <w:p w14:paraId="5E6A4026" w14:textId="77777777" w:rsidR="00B36537" w:rsidRPr="000E220A" w:rsidRDefault="00B36537" w:rsidP="001C2930">
      <w:pPr>
        <w:numPr>
          <w:ilvl w:val="0"/>
          <w:numId w:val="31"/>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Ограниченная география</w:t>
      </w:r>
      <w:proofErr w:type="gramStart"/>
      <w:r w:rsidRPr="000E220A">
        <w:rPr>
          <w:rFonts w:ascii="Times New Roman" w:hAnsi="Times New Roman" w:cs="Times New Roman"/>
          <w:sz w:val="28"/>
          <w:szCs w:val="28"/>
          <w:lang w:val="ru-RU"/>
        </w:rPr>
        <w:t>: Если</w:t>
      </w:r>
      <w:proofErr w:type="gram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ограничивает свою деятельность только в определенных регионах, это может ограничивать доступность для жителей других регионов.</w:t>
      </w:r>
    </w:p>
    <w:p w14:paraId="2D2BDD41" w14:textId="77777777" w:rsidR="00B36537" w:rsidRPr="000E220A" w:rsidRDefault="00B36537" w:rsidP="00CE3A4B">
      <w:pPr>
        <w:numPr>
          <w:ilvl w:val="0"/>
          <w:numId w:val="9"/>
        </w:numPr>
        <w:tabs>
          <w:tab w:val="left" w:pos="360"/>
          <w:tab w:val="left" w:pos="450"/>
          <w:tab w:val="left" w:pos="900"/>
        </w:tabs>
        <w:spacing w:after="0" w:line="240" w:lineRule="auto"/>
        <w:ind w:left="0" w:firstLine="0"/>
        <w:jc w:val="both"/>
        <w:rPr>
          <w:rFonts w:ascii="Times New Roman" w:hAnsi="Times New Roman" w:cs="Times New Roman"/>
          <w:i/>
          <w:iCs/>
          <w:sz w:val="28"/>
          <w:szCs w:val="28"/>
        </w:rPr>
      </w:pPr>
      <w:r w:rsidRPr="000E220A">
        <w:rPr>
          <w:rFonts w:ascii="Times New Roman" w:hAnsi="Times New Roman" w:cs="Times New Roman"/>
          <w:i/>
          <w:iCs/>
          <w:sz w:val="28"/>
          <w:szCs w:val="28"/>
          <w:lang w:val="ru-RU"/>
        </w:rPr>
        <w:t>Возможности (</w:t>
      </w:r>
      <w:r w:rsidRPr="000E220A">
        <w:rPr>
          <w:rFonts w:ascii="Times New Roman" w:hAnsi="Times New Roman" w:cs="Times New Roman"/>
          <w:i/>
          <w:iCs/>
          <w:sz w:val="28"/>
          <w:szCs w:val="28"/>
        </w:rPr>
        <w:t>Opportunities)</w:t>
      </w:r>
    </w:p>
    <w:p w14:paraId="06D3CC3A" w14:textId="77777777" w:rsidR="00B36537" w:rsidRPr="000E220A" w:rsidRDefault="00B36537" w:rsidP="001C2930">
      <w:pPr>
        <w:numPr>
          <w:ilvl w:val="0"/>
          <w:numId w:val="32"/>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Рост спроса на дополнительное образование: С ростом конкуренции на рынке труда многие люди могут искать возможности для повышения своей квалификации и навыков.</w:t>
      </w:r>
    </w:p>
    <w:p w14:paraId="064E76BC" w14:textId="77777777" w:rsidR="00B36537" w:rsidRPr="000E220A" w:rsidRDefault="00B36537" w:rsidP="001C2930">
      <w:pPr>
        <w:numPr>
          <w:ilvl w:val="0"/>
          <w:numId w:val="32"/>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Партнерства с предприятиями: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может сотрудничать с компаниями для разработки программ обучения, отвечающих их потребностям.</w:t>
      </w:r>
    </w:p>
    <w:p w14:paraId="0B2DBD7A" w14:textId="77777777" w:rsidR="00B36537" w:rsidRPr="000E220A" w:rsidRDefault="00B36537" w:rsidP="001C2930">
      <w:pPr>
        <w:numPr>
          <w:ilvl w:val="0"/>
          <w:numId w:val="32"/>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Развитие онлайн-образования: Возможность предоставления онлайн-курсов может расширить аудиторию и достигнуть студентов вне Алматы.</w:t>
      </w:r>
    </w:p>
    <w:p w14:paraId="74CAA71E" w14:textId="77777777" w:rsidR="00B36537" w:rsidRPr="000E220A" w:rsidRDefault="00B36537" w:rsidP="00CE3A4B">
      <w:pPr>
        <w:numPr>
          <w:ilvl w:val="0"/>
          <w:numId w:val="9"/>
        </w:numPr>
        <w:tabs>
          <w:tab w:val="left" w:pos="360"/>
          <w:tab w:val="left" w:pos="450"/>
          <w:tab w:val="left" w:pos="900"/>
        </w:tabs>
        <w:spacing w:after="0" w:line="240" w:lineRule="auto"/>
        <w:ind w:left="0" w:firstLine="0"/>
        <w:jc w:val="both"/>
        <w:rPr>
          <w:rFonts w:ascii="Times New Roman" w:hAnsi="Times New Roman" w:cs="Times New Roman"/>
          <w:i/>
          <w:iCs/>
          <w:sz w:val="28"/>
          <w:szCs w:val="28"/>
        </w:rPr>
      </w:pPr>
      <w:r w:rsidRPr="000E220A">
        <w:rPr>
          <w:rFonts w:ascii="Times New Roman" w:hAnsi="Times New Roman" w:cs="Times New Roman"/>
          <w:i/>
          <w:iCs/>
          <w:sz w:val="28"/>
          <w:szCs w:val="28"/>
          <w:lang w:val="ru-RU"/>
        </w:rPr>
        <w:t>Угрозы (</w:t>
      </w:r>
      <w:r w:rsidRPr="000E220A">
        <w:rPr>
          <w:rFonts w:ascii="Times New Roman" w:hAnsi="Times New Roman" w:cs="Times New Roman"/>
          <w:i/>
          <w:iCs/>
          <w:sz w:val="28"/>
          <w:szCs w:val="28"/>
        </w:rPr>
        <w:t>Threats):</w:t>
      </w:r>
    </w:p>
    <w:p w14:paraId="1D7A13C6" w14:textId="77777777" w:rsidR="00B36537" w:rsidRPr="000E220A" w:rsidRDefault="00B36537" w:rsidP="001C2930">
      <w:pPr>
        <w:numPr>
          <w:ilvl w:val="0"/>
          <w:numId w:val="33"/>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Конкуренция: В Казахстане существует конкуренция со стороны других учебных учреждений и организаций, предоставляющих дополнительное образование.</w:t>
      </w:r>
    </w:p>
    <w:p w14:paraId="6F555FBB" w14:textId="77777777" w:rsidR="00B36537" w:rsidRPr="000E220A" w:rsidRDefault="00B36537" w:rsidP="001C2930">
      <w:pPr>
        <w:numPr>
          <w:ilvl w:val="0"/>
          <w:numId w:val="33"/>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Экономические факторы: Экономические колебания и финансовые трудности могут повлиять на способность студентов и компаний оплачивать обучение 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w:t>
      </w:r>
    </w:p>
    <w:p w14:paraId="394669BE" w14:textId="77777777" w:rsidR="00B36537" w:rsidRPr="000E220A" w:rsidRDefault="00B36537" w:rsidP="001C2930">
      <w:pPr>
        <w:numPr>
          <w:ilvl w:val="0"/>
          <w:numId w:val="33"/>
        </w:numPr>
        <w:tabs>
          <w:tab w:val="left" w:pos="360"/>
          <w:tab w:val="left" w:pos="450"/>
          <w:tab w:val="left" w:pos="90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Регулирование: Изменения в законодательстве и регулировании в сфере образования могут повлиять на деятельность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w:t>
      </w:r>
    </w:p>
    <w:p w14:paraId="6F552C2A" w14:textId="77777777" w:rsidR="00131E45" w:rsidRPr="000E220A" w:rsidRDefault="00131E45" w:rsidP="00CE3A4B">
      <w:pPr>
        <w:tabs>
          <w:tab w:val="left" w:pos="360"/>
          <w:tab w:val="left" w:pos="450"/>
        </w:tabs>
        <w:spacing w:after="0" w:line="240" w:lineRule="auto"/>
        <w:ind w:firstLine="810"/>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Анализ сильных и слабых сторон, возможностей и угроз для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выявил несколько ключевых аспектов, которые могут влиять на его дальнейшее развитие и успех:</w:t>
      </w:r>
    </w:p>
    <w:p w14:paraId="0993D276" w14:textId="70E9E048" w:rsidR="00E25D2F" w:rsidRPr="000E220A" w:rsidRDefault="008143F8" w:rsidP="00CE3A4B">
      <w:pPr>
        <w:tabs>
          <w:tab w:val="left" w:pos="360"/>
          <w:tab w:val="left" w:pos="450"/>
        </w:tabs>
        <w:spacing w:after="0" w:line="240" w:lineRule="auto"/>
        <w:ind w:firstLine="810"/>
        <w:jc w:val="both"/>
        <w:rPr>
          <w:rFonts w:ascii="Times New Roman" w:hAnsi="Times New Roman" w:cs="Times New Roman"/>
          <w:color w:val="0D0D0D"/>
          <w:sz w:val="28"/>
          <w:szCs w:val="28"/>
          <w:shd w:val="clear" w:color="auto" w:fill="FFFFFF"/>
          <w:lang w:val="ru-RU"/>
        </w:rPr>
      </w:pPr>
      <w:proofErr w:type="spellStart"/>
      <w:r w:rsidRPr="000E220A">
        <w:rPr>
          <w:rFonts w:ascii="Times New Roman" w:hAnsi="Times New Roman" w:cs="Times New Roman"/>
          <w:color w:val="0D0D0D"/>
          <w:sz w:val="28"/>
          <w:szCs w:val="28"/>
          <w:shd w:val="clear" w:color="auto" w:fill="FFFFFF"/>
          <w:lang w:val="ru-RU"/>
        </w:rPr>
        <w:t>AlmaU</w:t>
      </w:r>
      <w:proofErr w:type="spellEnd"/>
      <w:r w:rsidRPr="000E220A">
        <w:rPr>
          <w:rFonts w:ascii="Times New Roman" w:hAnsi="Times New Roman" w:cs="Times New Roman"/>
          <w:color w:val="0D0D0D"/>
          <w:sz w:val="28"/>
          <w:szCs w:val="28"/>
          <w:shd w:val="clear" w:color="auto" w:fill="FFFFFF"/>
          <w:lang w:val="ru-RU"/>
        </w:rPr>
        <w:t xml:space="preserve"> </w:t>
      </w:r>
      <w:proofErr w:type="spellStart"/>
      <w:r w:rsidRPr="000E220A">
        <w:rPr>
          <w:rFonts w:ascii="Times New Roman" w:hAnsi="Times New Roman" w:cs="Times New Roman"/>
          <w:color w:val="0D0D0D"/>
          <w:sz w:val="28"/>
          <w:szCs w:val="28"/>
          <w:shd w:val="clear" w:color="auto" w:fill="FFFFFF"/>
          <w:lang w:val="ru-RU"/>
        </w:rPr>
        <w:t>Extension</w:t>
      </w:r>
      <w:proofErr w:type="spellEnd"/>
      <w:r w:rsidRPr="000E220A">
        <w:rPr>
          <w:rFonts w:ascii="Times New Roman" w:hAnsi="Times New Roman" w:cs="Times New Roman"/>
          <w:color w:val="0D0D0D"/>
          <w:sz w:val="28"/>
          <w:szCs w:val="28"/>
          <w:shd w:val="clear" w:color="auto" w:fill="FFFFFF"/>
          <w:lang w:val="ru-RU"/>
        </w:rPr>
        <w:t xml:space="preserve">, которая занимается предоставлением услуг по дополнительному образованию и профессиональному обучению для различных групп населения, сталкивается с высокой конкуренцией на рынке корпоративного образования. </w:t>
      </w:r>
      <w:proofErr w:type="spellStart"/>
      <w:r w:rsidRPr="000E220A">
        <w:rPr>
          <w:rFonts w:ascii="Times New Roman" w:hAnsi="Times New Roman" w:cs="Times New Roman"/>
          <w:color w:val="0D0D0D"/>
          <w:sz w:val="28"/>
          <w:szCs w:val="28"/>
          <w:shd w:val="clear" w:color="auto" w:fill="FFFFFF"/>
          <w:lang w:val="ru-RU"/>
        </w:rPr>
        <w:t>Alma</w:t>
      </w:r>
      <w:proofErr w:type="spellEnd"/>
      <w:r w:rsidR="008B24C9" w:rsidRPr="000E220A">
        <w:rPr>
          <w:rFonts w:ascii="Times New Roman" w:hAnsi="Times New Roman" w:cs="Times New Roman"/>
          <w:color w:val="0D0D0D"/>
          <w:sz w:val="28"/>
          <w:szCs w:val="28"/>
          <w:shd w:val="clear" w:color="auto" w:fill="FFFFFF"/>
        </w:rPr>
        <w:t>U</w:t>
      </w:r>
      <w:r w:rsidRPr="000E220A">
        <w:rPr>
          <w:rFonts w:ascii="Times New Roman" w:hAnsi="Times New Roman" w:cs="Times New Roman"/>
          <w:color w:val="0D0D0D"/>
          <w:sz w:val="28"/>
          <w:szCs w:val="28"/>
          <w:shd w:val="clear" w:color="auto" w:fill="FFFFFF"/>
          <w:lang w:val="ru-RU"/>
        </w:rPr>
        <w:t xml:space="preserve"> является одним из основных конкурентов в области </w:t>
      </w:r>
      <w:r w:rsidR="00D33ECD" w:rsidRPr="000E220A">
        <w:rPr>
          <w:rFonts w:ascii="Times New Roman" w:hAnsi="Times New Roman" w:cs="Times New Roman"/>
          <w:color w:val="0D0D0D"/>
          <w:sz w:val="28"/>
          <w:szCs w:val="28"/>
          <w:shd w:val="clear" w:color="auto" w:fill="FFFFFF"/>
          <w:lang w:val="ru-RU"/>
        </w:rPr>
        <w:t>дополнительного образования</w:t>
      </w:r>
      <w:r w:rsidRPr="000E220A">
        <w:rPr>
          <w:rFonts w:ascii="Times New Roman" w:hAnsi="Times New Roman" w:cs="Times New Roman"/>
          <w:color w:val="0D0D0D"/>
          <w:sz w:val="28"/>
          <w:szCs w:val="28"/>
          <w:shd w:val="clear" w:color="auto" w:fill="FFFFFF"/>
          <w:lang w:val="ru-RU"/>
        </w:rPr>
        <w:t>. В этот список входят такие организации, как Корпоративный университет "Самрук-Казына" и Университет BI.</w:t>
      </w:r>
    </w:p>
    <w:p w14:paraId="5E08A9F3" w14:textId="77777777" w:rsidR="008143F8" w:rsidRPr="000E220A" w:rsidRDefault="008143F8" w:rsidP="00CE3A4B">
      <w:pPr>
        <w:tabs>
          <w:tab w:val="left" w:pos="360"/>
          <w:tab w:val="left" w:pos="450"/>
        </w:tabs>
        <w:spacing w:after="0" w:line="240" w:lineRule="auto"/>
        <w:jc w:val="both"/>
        <w:rPr>
          <w:rFonts w:ascii="Times New Roman" w:hAnsi="Times New Roman" w:cs="Times New Roman"/>
          <w:sz w:val="28"/>
          <w:szCs w:val="28"/>
          <w:lang w:val="ru-RU"/>
        </w:rPr>
      </w:pPr>
    </w:p>
    <w:p w14:paraId="6B1D8C1C" w14:textId="7265D688" w:rsidR="00E25D2F" w:rsidRPr="000E220A" w:rsidRDefault="00E25D2F" w:rsidP="00CE3A4B">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Таблица 2</w:t>
      </w:r>
      <w:r w:rsidR="005E4D1F" w:rsidRPr="000E220A">
        <w:rPr>
          <w:rFonts w:ascii="Times New Roman" w:hAnsi="Times New Roman" w:cs="Times New Roman"/>
          <w:sz w:val="28"/>
          <w:szCs w:val="28"/>
          <w:lang w:val="ru-RU"/>
        </w:rPr>
        <w:t>3</w:t>
      </w:r>
      <w:r w:rsidRPr="000E220A">
        <w:rPr>
          <w:rFonts w:ascii="Times New Roman" w:hAnsi="Times New Roman" w:cs="Times New Roman"/>
          <w:sz w:val="28"/>
          <w:szCs w:val="28"/>
          <w:lang w:val="ru-RU"/>
        </w:rPr>
        <w:t xml:space="preserve"> – </w:t>
      </w:r>
      <w:r w:rsidR="00305682" w:rsidRPr="000E220A">
        <w:rPr>
          <w:rFonts w:ascii="Times New Roman" w:hAnsi="Times New Roman" w:cs="Times New Roman"/>
          <w:sz w:val="28"/>
          <w:szCs w:val="28"/>
          <w:lang w:val="ru-RU"/>
        </w:rPr>
        <w:t xml:space="preserve">Сравнение Корпоративных университетов </w:t>
      </w:r>
    </w:p>
    <w:p w14:paraId="48BCC16B" w14:textId="77777777" w:rsidR="00F773B9" w:rsidRPr="000E220A" w:rsidRDefault="00F773B9" w:rsidP="00CE3A4B">
      <w:pPr>
        <w:tabs>
          <w:tab w:val="left" w:pos="360"/>
          <w:tab w:val="left" w:pos="450"/>
        </w:tabs>
        <w:spacing w:after="0" w:line="240" w:lineRule="auto"/>
        <w:ind w:firstLine="810"/>
        <w:jc w:val="both"/>
        <w:rPr>
          <w:rFonts w:ascii="Times New Roman" w:hAnsi="Times New Roman" w:cs="Times New Roman"/>
          <w:color w:val="0D0D0D"/>
          <w:sz w:val="28"/>
          <w:szCs w:val="28"/>
          <w:shd w:val="clear" w:color="auto" w:fill="FFFFFF"/>
          <w:lang w:val="ru-RU"/>
        </w:rPr>
      </w:pPr>
    </w:p>
    <w:tbl>
      <w:tblPr>
        <w:tblStyle w:val="a3"/>
        <w:tblW w:w="9498" w:type="dxa"/>
        <w:tblInd w:w="-5" w:type="dxa"/>
        <w:tblLayout w:type="fixed"/>
        <w:tblLook w:val="04A0" w:firstRow="1" w:lastRow="0" w:firstColumn="1" w:lastColumn="0" w:noHBand="0" w:noVBand="1"/>
      </w:tblPr>
      <w:tblGrid>
        <w:gridCol w:w="2127"/>
        <w:gridCol w:w="2645"/>
        <w:gridCol w:w="2174"/>
        <w:gridCol w:w="2552"/>
      </w:tblGrid>
      <w:tr w:rsidR="005E4D1F" w:rsidRPr="001C2930" w14:paraId="1387B445" w14:textId="77777777" w:rsidTr="00C86377">
        <w:tc>
          <w:tcPr>
            <w:tcW w:w="2127" w:type="dxa"/>
          </w:tcPr>
          <w:p w14:paraId="67CCA68C"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Параметр</w:t>
            </w:r>
            <w:proofErr w:type="spellEnd"/>
          </w:p>
        </w:tc>
        <w:tc>
          <w:tcPr>
            <w:tcW w:w="2645" w:type="dxa"/>
          </w:tcPr>
          <w:p w14:paraId="311E3595" w14:textId="22E76BFF"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Корпоративный</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университет</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Самрук-Казына</w:t>
            </w:r>
            <w:proofErr w:type="spellEnd"/>
          </w:p>
        </w:tc>
        <w:tc>
          <w:tcPr>
            <w:tcW w:w="2174" w:type="dxa"/>
          </w:tcPr>
          <w:p w14:paraId="6EFA5E1B"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Корпоративный</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университет</w:t>
            </w:r>
            <w:proofErr w:type="spellEnd"/>
            <w:r w:rsidRPr="001C2930">
              <w:rPr>
                <w:rFonts w:ascii="Times New Roman" w:hAnsi="Times New Roman" w:cs="Times New Roman"/>
                <w:sz w:val="24"/>
                <w:szCs w:val="24"/>
              </w:rPr>
              <w:t xml:space="preserve"> BI</w:t>
            </w:r>
          </w:p>
        </w:tc>
        <w:tc>
          <w:tcPr>
            <w:tcW w:w="2552" w:type="dxa"/>
          </w:tcPr>
          <w:p w14:paraId="15F92EDE" w14:textId="075A8046" w:rsidR="00F773B9" w:rsidRPr="001C2930" w:rsidRDefault="00FB326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Alma</w:t>
            </w:r>
            <w:r w:rsidR="00F773B9" w:rsidRPr="001C2930">
              <w:rPr>
                <w:rFonts w:ascii="Times New Roman" w:hAnsi="Times New Roman" w:cs="Times New Roman"/>
                <w:sz w:val="24"/>
                <w:szCs w:val="24"/>
              </w:rPr>
              <w:t>U</w:t>
            </w:r>
            <w:proofErr w:type="spellEnd"/>
            <w:r w:rsidR="00F773B9" w:rsidRPr="001C2930">
              <w:rPr>
                <w:rFonts w:ascii="Times New Roman" w:hAnsi="Times New Roman" w:cs="Times New Roman"/>
                <w:sz w:val="24"/>
                <w:szCs w:val="24"/>
              </w:rPr>
              <w:t xml:space="preserve"> Extension</w:t>
            </w:r>
          </w:p>
        </w:tc>
      </w:tr>
      <w:tr w:rsidR="005E4D1F" w:rsidRPr="007A04FA" w14:paraId="405916F5" w14:textId="77777777" w:rsidTr="00C86377">
        <w:tc>
          <w:tcPr>
            <w:tcW w:w="2127" w:type="dxa"/>
          </w:tcPr>
          <w:p w14:paraId="581B88B1"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Цель</w:t>
            </w:r>
            <w:proofErr w:type="spellEnd"/>
          </w:p>
        </w:tc>
        <w:tc>
          <w:tcPr>
            <w:tcW w:w="2645" w:type="dxa"/>
          </w:tcPr>
          <w:p w14:paraId="3357CF09" w14:textId="226E4A2A"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Повышение квалификации и развитие управленческих навыков сотрудников группы компаний фонда Самрук-Казына.</w:t>
            </w:r>
          </w:p>
        </w:tc>
        <w:tc>
          <w:tcPr>
            <w:tcW w:w="2174" w:type="dxa"/>
          </w:tcPr>
          <w:p w14:paraId="4AAE52DA"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 xml:space="preserve">Профессиональное развитие сотрудников компании </w:t>
            </w:r>
            <w:r w:rsidRPr="001C2930">
              <w:rPr>
                <w:rFonts w:ascii="Times New Roman" w:hAnsi="Times New Roman" w:cs="Times New Roman"/>
                <w:sz w:val="24"/>
                <w:szCs w:val="24"/>
              </w:rPr>
              <w:t>BI</w:t>
            </w:r>
            <w:r w:rsidRPr="001C2930">
              <w:rPr>
                <w:rFonts w:ascii="Times New Roman" w:hAnsi="Times New Roman" w:cs="Times New Roman"/>
                <w:sz w:val="24"/>
                <w:szCs w:val="24"/>
                <w:lang w:val="ru-RU"/>
              </w:rPr>
              <w:t xml:space="preserve"> </w:t>
            </w:r>
            <w:r w:rsidRPr="001C2930">
              <w:rPr>
                <w:rFonts w:ascii="Times New Roman" w:hAnsi="Times New Roman" w:cs="Times New Roman"/>
                <w:sz w:val="24"/>
                <w:szCs w:val="24"/>
              </w:rPr>
              <w:t>Group</w:t>
            </w:r>
            <w:r w:rsidRPr="001C2930">
              <w:rPr>
                <w:rFonts w:ascii="Times New Roman" w:hAnsi="Times New Roman" w:cs="Times New Roman"/>
                <w:sz w:val="24"/>
                <w:szCs w:val="24"/>
                <w:lang w:val="ru-RU"/>
              </w:rPr>
              <w:t>.</w:t>
            </w:r>
          </w:p>
        </w:tc>
        <w:tc>
          <w:tcPr>
            <w:tcW w:w="2552" w:type="dxa"/>
          </w:tcPr>
          <w:p w14:paraId="1CAD5315"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Предоставление дополнительных образовательных услуг и профессионального обучения для различных целевых групп.</w:t>
            </w:r>
          </w:p>
        </w:tc>
      </w:tr>
    </w:tbl>
    <w:p w14:paraId="26E05D4D" w14:textId="13A57162" w:rsidR="00C86377" w:rsidRDefault="00264D25" w:rsidP="00C86377">
      <w:pPr>
        <w:tabs>
          <w:tab w:val="left" w:pos="360"/>
          <w:tab w:val="left" w:pos="45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Продолжение таблицы 23</w:t>
      </w:r>
    </w:p>
    <w:p w14:paraId="4A07AB9F" w14:textId="77777777" w:rsidR="006008F4" w:rsidRDefault="006008F4" w:rsidP="00C86377">
      <w:pPr>
        <w:tabs>
          <w:tab w:val="left" w:pos="360"/>
          <w:tab w:val="left" w:pos="450"/>
        </w:tabs>
        <w:spacing w:after="0" w:line="240" w:lineRule="auto"/>
        <w:jc w:val="both"/>
        <w:rPr>
          <w:rFonts w:ascii="Times New Roman" w:hAnsi="Times New Roman" w:cs="Times New Roman"/>
          <w:sz w:val="28"/>
          <w:szCs w:val="28"/>
          <w:lang w:val="ru-RU"/>
        </w:rPr>
      </w:pPr>
    </w:p>
    <w:tbl>
      <w:tblPr>
        <w:tblStyle w:val="a3"/>
        <w:tblW w:w="9493" w:type="dxa"/>
        <w:tblLayout w:type="fixed"/>
        <w:tblLook w:val="04A0" w:firstRow="1" w:lastRow="0" w:firstColumn="1" w:lastColumn="0" w:noHBand="0" w:noVBand="1"/>
      </w:tblPr>
      <w:tblGrid>
        <w:gridCol w:w="2125"/>
        <w:gridCol w:w="2644"/>
        <w:gridCol w:w="2173"/>
        <w:gridCol w:w="2551"/>
      </w:tblGrid>
      <w:tr w:rsidR="00264D25" w:rsidRPr="007A04FA" w14:paraId="085CC958" w14:textId="77777777" w:rsidTr="00264D25">
        <w:tc>
          <w:tcPr>
            <w:tcW w:w="2125" w:type="dxa"/>
          </w:tcPr>
          <w:p w14:paraId="4CF58328" w14:textId="77777777" w:rsidR="00264D25" w:rsidRPr="001C2930" w:rsidRDefault="00264D25"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Программы</w:t>
            </w:r>
            <w:proofErr w:type="spellEnd"/>
          </w:p>
        </w:tc>
        <w:tc>
          <w:tcPr>
            <w:tcW w:w="2644" w:type="dxa"/>
          </w:tcPr>
          <w:p w14:paraId="01B581CF"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Курсы повышения квалификации, лидерские программы, семинары и мастер-классы, дистанционное обучение.</w:t>
            </w:r>
          </w:p>
        </w:tc>
        <w:tc>
          <w:tcPr>
            <w:tcW w:w="2173" w:type="dxa"/>
          </w:tcPr>
          <w:p w14:paraId="2B41815F"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Курсы повышения квалификации, лидерские программы, семинары и мастер-классы, дистанционное обучение.</w:t>
            </w:r>
          </w:p>
        </w:tc>
        <w:tc>
          <w:tcPr>
            <w:tcW w:w="2551" w:type="dxa"/>
          </w:tcPr>
          <w:p w14:paraId="0B0CE293"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 xml:space="preserve">Бизнес-курсы, тренинги по менеджменту, программы </w:t>
            </w:r>
            <w:r w:rsidRPr="001C2930">
              <w:rPr>
                <w:rFonts w:ascii="Times New Roman" w:hAnsi="Times New Roman" w:cs="Times New Roman"/>
                <w:sz w:val="24"/>
                <w:szCs w:val="24"/>
              </w:rPr>
              <w:t>MBA</w:t>
            </w:r>
            <w:r w:rsidRPr="001C2930">
              <w:rPr>
                <w:rFonts w:ascii="Times New Roman" w:hAnsi="Times New Roman" w:cs="Times New Roman"/>
                <w:sz w:val="24"/>
                <w:szCs w:val="24"/>
                <w:lang w:val="ru-RU"/>
              </w:rPr>
              <w:t>, специализированные семинары и мастер-классы.</w:t>
            </w:r>
          </w:p>
        </w:tc>
      </w:tr>
      <w:tr w:rsidR="00264D25" w:rsidRPr="007A04FA" w14:paraId="0C0C05B8" w14:textId="77777777" w:rsidTr="00264D25">
        <w:tc>
          <w:tcPr>
            <w:tcW w:w="2125" w:type="dxa"/>
          </w:tcPr>
          <w:p w14:paraId="6AA4E153" w14:textId="77777777" w:rsidR="00264D25" w:rsidRPr="001C2930" w:rsidRDefault="00264D25"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Акцент</w:t>
            </w:r>
            <w:proofErr w:type="spellEnd"/>
          </w:p>
        </w:tc>
        <w:tc>
          <w:tcPr>
            <w:tcW w:w="2644" w:type="dxa"/>
          </w:tcPr>
          <w:p w14:paraId="52651B5F"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Развитие лидерских качеств, стратегический менеджмент, инновационные методы обучения.</w:t>
            </w:r>
          </w:p>
        </w:tc>
        <w:tc>
          <w:tcPr>
            <w:tcW w:w="2173" w:type="dxa"/>
          </w:tcPr>
          <w:p w14:paraId="0BD7ECC6"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Лидерские навыки, управленческие компетенции, современные технологии в обучении.</w:t>
            </w:r>
          </w:p>
        </w:tc>
        <w:tc>
          <w:tcPr>
            <w:tcW w:w="2551" w:type="dxa"/>
          </w:tcPr>
          <w:p w14:paraId="75A31290"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Практико-ориентированное обучение, международные стандарты образования, развитие предпринимательских навыков и инноваций.</w:t>
            </w:r>
          </w:p>
        </w:tc>
      </w:tr>
      <w:tr w:rsidR="00264D25" w:rsidRPr="007A04FA" w14:paraId="107CAEAE" w14:textId="77777777" w:rsidTr="00264D25">
        <w:tc>
          <w:tcPr>
            <w:tcW w:w="2125" w:type="dxa"/>
          </w:tcPr>
          <w:p w14:paraId="44440A6F" w14:textId="77777777" w:rsidR="00264D25" w:rsidRPr="001C2930" w:rsidRDefault="00264D25"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Целевая</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аудитория</w:t>
            </w:r>
            <w:proofErr w:type="spellEnd"/>
          </w:p>
        </w:tc>
        <w:tc>
          <w:tcPr>
            <w:tcW w:w="2644" w:type="dxa"/>
          </w:tcPr>
          <w:p w14:paraId="01510CB6"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Сотрудники группы компаний фонда Самрук-Казына, включая разнообразные компании и отрасли.</w:t>
            </w:r>
          </w:p>
        </w:tc>
        <w:tc>
          <w:tcPr>
            <w:tcW w:w="2173" w:type="dxa"/>
          </w:tcPr>
          <w:p w14:paraId="1D614111"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 xml:space="preserve">Сотрудники одной компании, что позволяет лучше адаптировать программы к конкретным потребностям и целям </w:t>
            </w:r>
            <w:r w:rsidRPr="001C2930">
              <w:rPr>
                <w:rFonts w:ascii="Times New Roman" w:hAnsi="Times New Roman" w:cs="Times New Roman"/>
                <w:sz w:val="24"/>
                <w:szCs w:val="24"/>
              </w:rPr>
              <w:t>BI</w:t>
            </w:r>
            <w:r w:rsidRPr="001C2930">
              <w:rPr>
                <w:rFonts w:ascii="Times New Roman" w:hAnsi="Times New Roman" w:cs="Times New Roman"/>
                <w:sz w:val="24"/>
                <w:szCs w:val="24"/>
                <w:lang w:val="ru-RU"/>
              </w:rPr>
              <w:t xml:space="preserve"> </w:t>
            </w:r>
            <w:r w:rsidRPr="001C2930">
              <w:rPr>
                <w:rFonts w:ascii="Times New Roman" w:hAnsi="Times New Roman" w:cs="Times New Roman"/>
                <w:sz w:val="24"/>
                <w:szCs w:val="24"/>
              </w:rPr>
              <w:t>Group</w:t>
            </w:r>
            <w:r w:rsidRPr="001C2930">
              <w:rPr>
                <w:rFonts w:ascii="Times New Roman" w:hAnsi="Times New Roman" w:cs="Times New Roman"/>
                <w:sz w:val="24"/>
                <w:szCs w:val="24"/>
                <w:lang w:val="ru-RU"/>
              </w:rPr>
              <w:t>.</w:t>
            </w:r>
          </w:p>
        </w:tc>
        <w:tc>
          <w:tcPr>
            <w:tcW w:w="2551" w:type="dxa"/>
          </w:tcPr>
          <w:p w14:paraId="3709DD54" w14:textId="77777777" w:rsidR="00264D25" w:rsidRPr="001C2930" w:rsidRDefault="00264D25"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Широкий спектр целевых групп, включая корпоративных клиентов, предпринимателей, менеджеров и профессионалов различных отраслей.</w:t>
            </w:r>
          </w:p>
        </w:tc>
      </w:tr>
      <w:tr w:rsidR="005E4D1F" w:rsidRPr="007A04FA" w14:paraId="757D1A15" w14:textId="77777777" w:rsidTr="00264D25">
        <w:tc>
          <w:tcPr>
            <w:tcW w:w="2125" w:type="dxa"/>
          </w:tcPr>
          <w:p w14:paraId="4EC7C1BD"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Адаптация</w:t>
            </w:r>
            <w:proofErr w:type="spellEnd"/>
            <w:r w:rsidRPr="001C2930">
              <w:rPr>
                <w:rFonts w:ascii="Times New Roman" w:hAnsi="Times New Roman" w:cs="Times New Roman"/>
                <w:sz w:val="24"/>
                <w:szCs w:val="24"/>
              </w:rPr>
              <w:t xml:space="preserve"> к </w:t>
            </w:r>
            <w:proofErr w:type="spellStart"/>
            <w:r w:rsidRPr="001C2930">
              <w:rPr>
                <w:rFonts w:ascii="Times New Roman" w:hAnsi="Times New Roman" w:cs="Times New Roman"/>
                <w:sz w:val="24"/>
                <w:szCs w:val="24"/>
              </w:rPr>
              <w:t>изменениям</w:t>
            </w:r>
            <w:proofErr w:type="spellEnd"/>
          </w:p>
        </w:tc>
        <w:tc>
          <w:tcPr>
            <w:tcW w:w="2644" w:type="dxa"/>
          </w:tcPr>
          <w:p w14:paraId="6060491F"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Быстро меняющиеся технологические и рыночные условия требуют регулярного обновления программ.</w:t>
            </w:r>
          </w:p>
        </w:tc>
        <w:tc>
          <w:tcPr>
            <w:tcW w:w="2173" w:type="dxa"/>
          </w:tcPr>
          <w:p w14:paraId="68E225D1"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Аналогичные вызовы с необходимостью регулярного обновления учебных программ и технологий.</w:t>
            </w:r>
          </w:p>
        </w:tc>
        <w:tc>
          <w:tcPr>
            <w:tcW w:w="2551" w:type="dxa"/>
          </w:tcPr>
          <w:p w14:paraId="46D1B0EC"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Необходимость поддерживать международные стандарты и внедрять инновационные методы обучения.</w:t>
            </w:r>
          </w:p>
        </w:tc>
      </w:tr>
      <w:tr w:rsidR="005E4D1F" w:rsidRPr="007A04FA" w14:paraId="62E52157" w14:textId="77777777" w:rsidTr="00264D25">
        <w:tc>
          <w:tcPr>
            <w:tcW w:w="2125" w:type="dxa"/>
          </w:tcPr>
          <w:p w14:paraId="5B5E9B5A"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Качество</w:t>
            </w:r>
            <w:proofErr w:type="spellEnd"/>
            <w:r w:rsidRPr="001C2930">
              <w:rPr>
                <w:rFonts w:ascii="Times New Roman" w:hAnsi="Times New Roman" w:cs="Times New Roman"/>
                <w:sz w:val="24"/>
                <w:szCs w:val="24"/>
              </w:rPr>
              <w:t xml:space="preserve"> и </w:t>
            </w:r>
            <w:proofErr w:type="spellStart"/>
            <w:r w:rsidRPr="001C2930">
              <w:rPr>
                <w:rFonts w:ascii="Times New Roman" w:hAnsi="Times New Roman" w:cs="Times New Roman"/>
                <w:sz w:val="24"/>
                <w:szCs w:val="24"/>
              </w:rPr>
              <w:t>актуальность</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программ</w:t>
            </w:r>
            <w:proofErr w:type="spellEnd"/>
          </w:p>
        </w:tc>
        <w:tc>
          <w:tcPr>
            <w:tcW w:w="2644" w:type="dxa"/>
          </w:tcPr>
          <w:p w14:paraId="577AB21F"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квалифицированных преподавателей и обновление содержания программ.</w:t>
            </w:r>
          </w:p>
        </w:tc>
        <w:tc>
          <w:tcPr>
            <w:tcW w:w="2173" w:type="dxa"/>
          </w:tcPr>
          <w:p w14:paraId="191034B8"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Проблемы привлечения и удержания квалифицированных преподавателей также актуальны.</w:t>
            </w:r>
          </w:p>
        </w:tc>
        <w:tc>
          <w:tcPr>
            <w:tcW w:w="2551" w:type="dxa"/>
          </w:tcPr>
          <w:p w14:paraId="1DC32813"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экспертов международного уровня и обновление программ в соответствии с глобальными тенденциями.</w:t>
            </w:r>
          </w:p>
        </w:tc>
      </w:tr>
      <w:tr w:rsidR="005E4D1F" w:rsidRPr="007A04FA" w14:paraId="0E70459F" w14:textId="77777777" w:rsidTr="00264D25">
        <w:tc>
          <w:tcPr>
            <w:tcW w:w="2125" w:type="dxa"/>
          </w:tcPr>
          <w:p w14:paraId="0B3CE88A" w14:textId="77777777" w:rsidR="00F773B9" w:rsidRPr="001C2930" w:rsidRDefault="00F773B9"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Финансовые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ограничения</w:t>
            </w:r>
            <w:proofErr w:type="spellEnd"/>
          </w:p>
        </w:tc>
        <w:tc>
          <w:tcPr>
            <w:tcW w:w="2644" w:type="dxa"/>
          </w:tcPr>
          <w:p w14:paraId="3AB1B91F"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Необходимость значительных инвестиций в образовательные программы.</w:t>
            </w:r>
          </w:p>
        </w:tc>
        <w:tc>
          <w:tcPr>
            <w:tcW w:w="2173" w:type="dxa"/>
          </w:tcPr>
          <w:p w14:paraId="4F179C93"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Требуются значительные инвестиции для поддержания и развития качественных программ.</w:t>
            </w:r>
          </w:p>
        </w:tc>
        <w:tc>
          <w:tcPr>
            <w:tcW w:w="2551" w:type="dxa"/>
          </w:tcPr>
          <w:p w14:paraId="57DE83B9" w14:textId="77777777" w:rsidR="00F773B9" w:rsidRPr="001C2930" w:rsidRDefault="00F773B9"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Высокие затраты на поддержание международных стандартов и качества обучения.</w:t>
            </w:r>
          </w:p>
        </w:tc>
      </w:tr>
    </w:tbl>
    <w:p w14:paraId="7D2F5561" w14:textId="77777777" w:rsidR="00572941" w:rsidRPr="000E220A" w:rsidRDefault="00572941" w:rsidP="00CE3A4B">
      <w:pPr>
        <w:spacing w:after="0" w:line="240" w:lineRule="auto"/>
        <w:ind w:firstLine="720"/>
        <w:jc w:val="both"/>
        <w:rPr>
          <w:rFonts w:ascii="Times New Roman" w:eastAsia="Times New Roman" w:hAnsi="Times New Roman" w:cs="Times New Roman"/>
          <w:kern w:val="0"/>
          <w:sz w:val="28"/>
          <w:szCs w:val="28"/>
          <w:lang w:val="ru-RU"/>
          <w14:ligatures w14:val="none"/>
        </w:rPr>
      </w:pPr>
    </w:p>
    <w:p w14:paraId="57EEAE4B" w14:textId="77777777" w:rsidR="006008F4" w:rsidRDefault="006008F4" w:rsidP="00C86377">
      <w:pPr>
        <w:spacing w:after="0" w:line="240" w:lineRule="auto"/>
        <w:ind w:firstLine="709"/>
        <w:jc w:val="both"/>
        <w:rPr>
          <w:rFonts w:ascii="Times New Roman" w:eastAsia="Times New Roman" w:hAnsi="Times New Roman" w:cs="Times New Roman"/>
          <w:kern w:val="0"/>
          <w:sz w:val="28"/>
          <w:szCs w:val="28"/>
          <w:lang w:val="ru-RU"/>
          <w14:ligatures w14:val="none"/>
        </w:rPr>
      </w:pPr>
    </w:p>
    <w:p w14:paraId="1C58B129" w14:textId="05A95A95" w:rsidR="006008F4" w:rsidRDefault="006008F4" w:rsidP="006008F4">
      <w:pPr>
        <w:spacing w:after="0" w:line="240" w:lineRule="auto"/>
        <w:jc w:val="both"/>
        <w:rPr>
          <w:rFonts w:ascii="Times New Roman" w:eastAsia="Times New Roman" w:hAnsi="Times New Roman" w:cs="Times New Roman"/>
          <w:kern w:val="0"/>
          <w:sz w:val="28"/>
          <w:szCs w:val="28"/>
          <w:lang w:val="ru-RU"/>
          <w14:ligatures w14:val="none"/>
        </w:rPr>
      </w:pPr>
      <w:r>
        <w:rPr>
          <w:rFonts w:ascii="Times New Roman" w:eastAsia="Times New Roman" w:hAnsi="Times New Roman" w:cs="Times New Roman"/>
          <w:kern w:val="0"/>
          <w:sz w:val="28"/>
          <w:szCs w:val="28"/>
          <w:lang w:val="ru-RU"/>
          <w14:ligatures w14:val="none"/>
        </w:rPr>
        <w:lastRenderedPageBreak/>
        <w:t>Продолжение таблицы 23</w:t>
      </w:r>
    </w:p>
    <w:p w14:paraId="0D10A62B" w14:textId="77777777" w:rsidR="006008F4" w:rsidRDefault="006008F4" w:rsidP="00C86377">
      <w:pPr>
        <w:spacing w:after="0" w:line="240" w:lineRule="auto"/>
        <w:ind w:firstLine="709"/>
        <w:jc w:val="both"/>
        <w:rPr>
          <w:rFonts w:ascii="Times New Roman" w:eastAsia="Times New Roman" w:hAnsi="Times New Roman" w:cs="Times New Roman"/>
          <w:kern w:val="0"/>
          <w:sz w:val="28"/>
          <w:szCs w:val="28"/>
          <w:lang w:val="ru-RU"/>
          <w14:ligatures w14:val="none"/>
        </w:rPr>
      </w:pPr>
    </w:p>
    <w:tbl>
      <w:tblPr>
        <w:tblStyle w:val="a3"/>
        <w:tblW w:w="9493" w:type="dxa"/>
        <w:tblLayout w:type="fixed"/>
        <w:tblLook w:val="04A0" w:firstRow="1" w:lastRow="0" w:firstColumn="1" w:lastColumn="0" w:noHBand="0" w:noVBand="1"/>
      </w:tblPr>
      <w:tblGrid>
        <w:gridCol w:w="1696"/>
        <w:gridCol w:w="2552"/>
        <w:gridCol w:w="2268"/>
        <w:gridCol w:w="2977"/>
      </w:tblGrid>
      <w:tr w:rsidR="006008F4" w:rsidRPr="007A04FA" w14:paraId="0D30AEC5" w14:textId="77777777" w:rsidTr="00FB3827">
        <w:tc>
          <w:tcPr>
            <w:tcW w:w="1696" w:type="dxa"/>
          </w:tcPr>
          <w:p w14:paraId="2B8D2ACC"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Вовлеченность</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сотрудников</w:t>
            </w:r>
            <w:proofErr w:type="spellEnd"/>
            <w:r w:rsidRPr="001C2930">
              <w:rPr>
                <w:rFonts w:ascii="Times New Roman" w:hAnsi="Times New Roman" w:cs="Times New Roman"/>
                <w:sz w:val="24"/>
                <w:szCs w:val="24"/>
              </w:rPr>
              <w:t>/</w:t>
            </w:r>
            <w:proofErr w:type="spellStart"/>
            <w:r w:rsidRPr="001C2930">
              <w:rPr>
                <w:rFonts w:ascii="Times New Roman" w:hAnsi="Times New Roman" w:cs="Times New Roman"/>
                <w:sz w:val="24"/>
                <w:szCs w:val="24"/>
              </w:rPr>
              <w:t>клиентов</w:t>
            </w:r>
            <w:proofErr w:type="spellEnd"/>
          </w:p>
        </w:tc>
        <w:tc>
          <w:tcPr>
            <w:tcW w:w="2552" w:type="dxa"/>
          </w:tcPr>
          <w:p w14:paraId="61AF9E36"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Стимулирование участия в обучении и преодоление сопротивления изменениям.</w:t>
            </w:r>
          </w:p>
        </w:tc>
        <w:tc>
          <w:tcPr>
            <w:tcW w:w="2268" w:type="dxa"/>
          </w:tcPr>
          <w:p w14:paraId="2955701C"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Схожие проблемы с мотивацией сотрудников к участию в обучении.</w:t>
            </w:r>
          </w:p>
        </w:tc>
        <w:tc>
          <w:tcPr>
            <w:tcW w:w="2977" w:type="dxa"/>
          </w:tcPr>
          <w:p w14:paraId="4DBAAAA1"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и удержание корпоративных клиентов, мотивация к участию в обучении.</w:t>
            </w:r>
          </w:p>
        </w:tc>
      </w:tr>
      <w:tr w:rsidR="006008F4" w:rsidRPr="007A04FA" w14:paraId="0292B0B5" w14:textId="77777777" w:rsidTr="00FB3827">
        <w:tc>
          <w:tcPr>
            <w:tcW w:w="1696" w:type="dxa"/>
          </w:tcPr>
          <w:p w14:paraId="1FAD6B99"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Интеграция</w:t>
            </w:r>
            <w:proofErr w:type="spellEnd"/>
            <w:r w:rsidRPr="001C2930">
              <w:rPr>
                <w:rFonts w:ascii="Times New Roman" w:hAnsi="Times New Roman" w:cs="Times New Roman"/>
                <w:sz w:val="24"/>
                <w:szCs w:val="24"/>
              </w:rPr>
              <w:t xml:space="preserve"> с </w:t>
            </w:r>
            <w:proofErr w:type="spellStart"/>
            <w:r w:rsidRPr="001C2930">
              <w:rPr>
                <w:rFonts w:ascii="Times New Roman" w:hAnsi="Times New Roman" w:cs="Times New Roman"/>
                <w:sz w:val="24"/>
                <w:szCs w:val="24"/>
              </w:rPr>
              <w:t>бизнес-стратегией</w:t>
            </w:r>
            <w:proofErr w:type="spellEnd"/>
          </w:p>
        </w:tc>
        <w:tc>
          <w:tcPr>
            <w:tcW w:w="2552" w:type="dxa"/>
          </w:tcPr>
          <w:p w14:paraId="5B05909E"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Образовательные программы должны поддерживать долгосрочные цели группы компаний Самрук-Казына.</w:t>
            </w:r>
          </w:p>
        </w:tc>
        <w:tc>
          <w:tcPr>
            <w:tcW w:w="2268" w:type="dxa"/>
          </w:tcPr>
          <w:p w14:paraId="7F89D489"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 xml:space="preserve">Программы должны соответствовать долгосрочным целям компании </w:t>
            </w:r>
            <w:r w:rsidRPr="001C2930">
              <w:rPr>
                <w:rFonts w:ascii="Times New Roman" w:hAnsi="Times New Roman" w:cs="Times New Roman"/>
                <w:sz w:val="24"/>
                <w:szCs w:val="24"/>
              </w:rPr>
              <w:t>BI</w:t>
            </w:r>
            <w:r w:rsidRPr="001C2930">
              <w:rPr>
                <w:rFonts w:ascii="Times New Roman" w:hAnsi="Times New Roman" w:cs="Times New Roman"/>
                <w:sz w:val="24"/>
                <w:szCs w:val="24"/>
                <w:lang w:val="ru-RU"/>
              </w:rPr>
              <w:t xml:space="preserve"> </w:t>
            </w:r>
            <w:r w:rsidRPr="001C2930">
              <w:rPr>
                <w:rFonts w:ascii="Times New Roman" w:hAnsi="Times New Roman" w:cs="Times New Roman"/>
                <w:sz w:val="24"/>
                <w:szCs w:val="24"/>
              </w:rPr>
              <w:t>Group</w:t>
            </w:r>
            <w:r w:rsidRPr="001C2930">
              <w:rPr>
                <w:rFonts w:ascii="Times New Roman" w:hAnsi="Times New Roman" w:cs="Times New Roman"/>
                <w:sz w:val="24"/>
                <w:szCs w:val="24"/>
                <w:lang w:val="ru-RU"/>
              </w:rPr>
              <w:t>.</w:t>
            </w:r>
          </w:p>
        </w:tc>
        <w:tc>
          <w:tcPr>
            <w:tcW w:w="2977" w:type="dxa"/>
          </w:tcPr>
          <w:p w14:paraId="65AB957C"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Программы ориентированы на развитие предпринимательских навыков и внедрение международных стандартов в обучение.</w:t>
            </w:r>
          </w:p>
        </w:tc>
      </w:tr>
      <w:tr w:rsidR="006008F4" w:rsidRPr="007A04FA" w14:paraId="6D67539C" w14:textId="77777777" w:rsidTr="00FB3827">
        <w:tc>
          <w:tcPr>
            <w:tcW w:w="1696" w:type="dxa"/>
          </w:tcPr>
          <w:p w14:paraId="5091D07E"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Организационные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особенности</w:t>
            </w:r>
            <w:proofErr w:type="spellEnd"/>
          </w:p>
        </w:tc>
        <w:tc>
          <w:tcPr>
            <w:tcW w:w="2552" w:type="dxa"/>
          </w:tcPr>
          <w:p w14:paraId="04F84939"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Сложности в координации обучения для большого количества сотрудников из различных компаний и регионов.</w:t>
            </w:r>
          </w:p>
        </w:tc>
        <w:tc>
          <w:tcPr>
            <w:tcW w:w="2268" w:type="dxa"/>
          </w:tcPr>
          <w:p w14:paraId="441DB2D9"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Более централизованный подход к обучению, что может упростить организацию и адаптацию программ.</w:t>
            </w:r>
          </w:p>
        </w:tc>
        <w:tc>
          <w:tcPr>
            <w:tcW w:w="2977" w:type="dxa"/>
          </w:tcPr>
          <w:p w14:paraId="42630FF0"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Международное сотрудничество и интеграция глобальных образовательных стандартов требуют постоянного обновления и адаптации программ.</w:t>
            </w:r>
          </w:p>
        </w:tc>
      </w:tr>
      <w:tr w:rsidR="006008F4" w:rsidRPr="007A04FA" w14:paraId="76912AA0" w14:textId="77777777" w:rsidTr="003B4889">
        <w:tc>
          <w:tcPr>
            <w:tcW w:w="9493" w:type="dxa"/>
            <w:gridSpan w:val="4"/>
          </w:tcPr>
          <w:p w14:paraId="2FFF7751" w14:textId="36B280D8" w:rsidR="006008F4" w:rsidRPr="001C2930" w:rsidRDefault="006008F4" w:rsidP="003B4889">
            <w:pPr>
              <w:tabs>
                <w:tab w:val="left" w:pos="360"/>
                <w:tab w:val="left" w:pos="450"/>
                <w:tab w:val="left" w:pos="1289"/>
              </w:tabs>
              <w:jc w:val="both"/>
              <w:rPr>
                <w:rFonts w:ascii="Times New Roman" w:hAnsi="Times New Roman" w:cs="Times New Roman"/>
                <w:color w:val="000000" w:themeColor="text1"/>
                <w:kern w:val="24"/>
                <w:sz w:val="24"/>
                <w:szCs w:val="24"/>
                <w:lang w:val="ru-RU"/>
              </w:rPr>
            </w:pPr>
            <w:r w:rsidRPr="001C2930">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1C2930">
              <w:rPr>
                <w:rFonts w:ascii="Times New Roman" w:hAnsi="Times New Roman" w:cs="Times New Roman"/>
                <w:color w:val="000000" w:themeColor="text1"/>
                <w:kern w:val="24"/>
                <w:sz w:val="24"/>
                <w:szCs w:val="24"/>
                <w:lang w:val="ru-RU"/>
              </w:rPr>
              <w:t>]</w:t>
            </w:r>
          </w:p>
        </w:tc>
      </w:tr>
    </w:tbl>
    <w:p w14:paraId="4779ED30" w14:textId="77777777" w:rsidR="006008F4" w:rsidRDefault="006008F4" w:rsidP="00C86377">
      <w:pPr>
        <w:spacing w:after="0" w:line="240" w:lineRule="auto"/>
        <w:ind w:firstLine="709"/>
        <w:jc w:val="both"/>
        <w:rPr>
          <w:rFonts w:ascii="Times New Roman" w:eastAsia="Times New Roman" w:hAnsi="Times New Roman" w:cs="Times New Roman"/>
          <w:kern w:val="0"/>
          <w:sz w:val="28"/>
          <w:szCs w:val="28"/>
          <w:lang w:val="ru-RU"/>
          <w14:ligatures w14:val="none"/>
        </w:rPr>
      </w:pPr>
    </w:p>
    <w:p w14:paraId="3B528DDF" w14:textId="7AA162D0" w:rsidR="003A5185" w:rsidRPr="000E220A" w:rsidRDefault="003A5185" w:rsidP="00C86377">
      <w:pPr>
        <w:spacing w:after="0" w:line="240" w:lineRule="auto"/>
        <w:ind w:firstLine="709"/>
        <w:jc w:val="both"/>
        <w:rPr>
          <w:rFonts w:ascii="Times New Roman" w:eastAsia="Times New Roman" w:hAnsi="Times New Roman" w:cs="Times New Roman"/>
          <w:kern w:val="0"/>
          <w:sz w:val="28"/>
          <w:szCs w:val="28"/>
          <w:lang w:val="ru-RU"/>
          <w14:ligatures w14:val="none"/>
        </w:rPr>
      </w:pPr>
      <w:r w:rsidRPr="000E220A">
        <w:rPr>
          <w:rFonts w:ascii="Times New Roman" w:eastAsia="Times New Roman" w:hAnsi="Times New Roman" w:cs="Times New Roman"/>
          <w:kern w:val="0"/>
          <w:sz w:val="28"/>
          <w:szCs w:val="28"/>
          <w:lang w:val="ru-RU"/>
          <w14:ligatures w14:val="none"/>
        </w:rPr>
        <w:t>В итоге можно сделать вывод, что каждая из этих организаций имеет свои уникальные особенности, подходы и вызовы, которые отражают их стратегические и организационные приоритеты.</w:t>
      </w:r>
    </w:p>
    <w:p w14:paraId="69198A5D" w14:textId="77777777" w:rsidR="003A5185" w:rsidRPr="000E220A" w:rsidRDefault="003A5185" w:rsidP="00C86377">
      <w:pPr>
        <w:spacing w:after="0" w:line="240" w:lineRule="auto"/>
        <w:ind w:firstLine="709"/>
        <w:jc w:val="both"/>
        <w:rPr>
          <w:rFonts w:ascii="Times New Roman" w:eastAsia="Times New Roman" w:hAnsi="Times New Roman" w:cs="Times New Roman"/>
          <w:kern w:val="0"/>
          <w:sz w:val="28"/>
          <w:szCs w:val="28"/>
          <w:lang w:val="ru-RU"/>
          <w14:ligatures w14:val="none"/>
        </w:rPr>
      </w:pPr>
      <w:r w:rsidRPr="000E220A">
        <w:rPr>
          <w:rFonts w:ascii="Times New Roman" w:eastAsia="Times New Roman" w:hAnsi="Times New Roman" w:cs="Times New Roman"/>
          <w:kern w:val="0"/>
          <w:sz w:val="28"/>
          <w:szCs w:val="28"/>
          <w:lang w:val="ru-RU"/>
          <w14:ligatures w14:val="none"/>
        </w:rPr>
        <w:t xml:space="preserve">В процессе профессионального развития сотрудников, в компании Самрук-Казына и </w:t>
      </w:r>
      <w:r w:rsidRPr="000E220A">
        <w:rPr>
          <w:rFonts w:ascii="Times New Roman" w:eastAsia="Times New Roman" w:hAnsi="Times New Roman" w:cs="Times New Roman"/>
          <w:kern w:val="0"/>
          <w:sz w:val="28"/>
          <w:szCs w:val="28"/>
          <w14:ligatures w14:val="none"/>
        </w:rPr>
        <w:t>BI</w:t>
      </w:r>
      <w:r w:rsidRPr="000E220A">
        <w:rPr>
          <w:rFonts w:ascii="Times New Roman" w:eastAsia="Times New Roman" w:hAnsi="Times New Roman" w:cs="Times New Roman"/>
          <w:kern w:val="0"/>
          <w:sz w:val="28"/>
          <w:szCs w:val="28"/>
          <w:lang w:val="ru-RU"/>
          <w14:ligatures w14:val="none"/>
        </w:rPr>
        <w:t xml:space="preserve"> </w:t>
      </w:r>
      <w:r w:rsidRPr="000E220A">
        <w:rPr>
          <w:rFonts w:ascii="Times New Roman" w:eastAsia="Times New Roman" w:hAnsi="Times New Roman" w:cs="Times New Roman"/>
          <w:kern w:val="0"/>
          <w:sz w:val="28"/>
          <w:szCs w:val="28"/>
          <w14:ligatures w14:val="none"/>
        </w:rPr>
        <w:t>University</w:t>
      </w:r>
      <w:r w:rsidRPr="000E220A">
        <w:rPr>
          <w:rFonts w:ascii="Times New Roman" w:eastAsia="Times New Roman" w:hAnsi="Times New Roman" w:cs="Times New Roman"/>
          <w:kern w:val="0"/>
          <w:sz w:val="28"/>
          <w:szCs w:val="28"/>
          <w:lang w:val="ru-RU"/>
          <w14:ligatures w14:val="none"/>
        </w:rPr>
        <w:t xml:space="preserve"> важную роль играет корпоративный университет. Он помогает им получать знания и навыки, которые необходимы для достижения стратегических целей компании.</w:t>
      </w:r>
    </w:p>
    <w:p w14:paraId="420E2A81" w14:textId="77777777" w:rsidR="008C3301" w:rsidRPr="000E220A" w:rsidRDefault="008C3301" w:rsidP="00CE3A4B">
      <w:pPr>
        <w:tabs>
          <w:tab w:val="left" w:pos="360"/>
          <w:tab w:val="left" w:pos="450"/>
        </w:tabs>
        <w:spacing w:after="0" w:line="240" w:lineRule="auto"/>
        <w:ind w:firstLine="810"/>
        <w:jc w:val="both"/>
        <w:rPr>
          <w:rFonts w:ascii="Times New Roman" w:hAnsi="Times New Roman" w:cs="Times New Roman"/>
          <w:sz w:val="28"/>
          <w:szCs w:val="28"/>
          <w:lang w:val="ru-RU"/>
        </w:rPr>
      </w:pPr>
    </w:p>
    <w:p w14:paraId="5C30EE38" w14:textId="1C22FCFB" w:rsidR="0025088A" w:rsidRPr="000E220A" w:rsidRDefault="0025088A" w:rsidP="001C2930">
      <w:pPr>
        <w:tabs>
          <w:tab w:val="left" w:pos="360"/>
          <w:tab w:val="left" w:pos="450"/>
        </w:tabs>
        <w:spacing w:after="0" w:line="240" w:lineRule="auto"/>
        <w:jc w:val="both"/>
        <w:rPr>
          <w:rFonts w:ascii="Times New Roman" w:hAnsi="Times New Roman" w:cs="Times New Roman"/>
          <w:sz w:val="28"/>
          <w:szCs w:val="28"/>
          <w:lang w:val="ru-RU"/>
        </w:rPr>
      </w:pPr>
      <w:r w:rsidRPr="006008F4">
        <w:rPr>
          <w:rFonts w:ascii="Times New Roman" w:hAnsi="Times New Roman" w:cs="Times New Roman"/>
          <w:sz w:val="28"/>
          <w:szCs w:val="28"/>
          <w:lang w:val="ru-RU"/>
        </w:rPr>
        <w:t>Таблица 2</w:t>
      </w:r>
      <w:r w:rsidR="00C01183" w:rsidRPr="006008F4">
        <w:rPr>
          <w:rFonts w:ascii="Times New Roman" w:hAnsi="Times New Roman" w:cs="Times New Roman"/>
          <w:sz w:val="28"/>
          <w:szCs w:val="28"/>
          <w:lang w:val="ru-RU"/>
        </w:rPr>
        <w:t>4</w:t>
      </w:r>
      <w:r w:rsidRPr="006008F4">
        <w:rPr>
          <w:rFonts w:ascii="Times New Roman" w:hAnsi="Times New Roman" w:cs="Times New Roman"/>
          <w:sz w:val="28"/>
          <w:szCs w:val="28"/>
          <w:lang w:val="ru-RU"/>
        </w:rPr>
        <w:t xml:space="preserve"> </w:t>
      </w:r>
      <w:r w:rsidR="00E15A31" w:rsidRPr="006008F4">
        <w:rPr>
          <w:rFonts w:ascii="Times New Roman" w:hAnsi="Times New Roman" w:cs="Times New Roman"/>
          <w:sz w:val="28"/>
          <w:szCs w:val="28"/>
          <w:lang w:val="ru-RU"/>
        </w:rPr>
        <w:t>–</w:t>
      </w:r>
      <w:r w:rsidRPr="006008F4">
        <w:rPr>
          <w:rFonts w:ascii="Times New Roman" w:hAnsi="Times New Roman" w:cs="Times New Roman"/>
          <w:sz w:val="28"/>
          <w:szCs w:val="28"/>
          <w:lang w:val="ru-RU"/>
        </w:rPr>
        <w:t xml:space="preserve"> </w:t>
      </w:r>
      <w:proofErr w:type="gramStart"/>
      <w:r w:rsidR="00E15A31" w:rsidRPr="006008F4">
        <w:rPr>
          <w:rFonts w:ascii="Times New Roman" w:hAnsi="Times New Roman" w:cs="Times New Roman"/>
          <w:sz w:val="28"/>
          <w:szCs w:val="28"/>
          <w:lang w:val="ru-RU"/>
        </w:rPr>
        <w:t>Основные проблем</w:t>
      </w:r>
      <w:r w:rsidR="006008F4" w:rsidRPr="006008F4">
        <w:rPr>
          <w:rFonts w:ascii="Times New Roman" w:hAnsi="Times New Roman" w:cs="Times New Roman"/>
          <w:sz w:val="28"/>
          <w:szCs w:val="28"/>
          <w:lang w:val="ru-RU"/>
        </w:rPr>
        <w:t>ы</w:t>
      </w:r>
      <w:proofErr w:type="gramEnd"/>
      <w:r w:rsidR="00E15A31" w:rsidRPr="006008F4">
        <w:rPr>
          <w:rFonts w:ascii="Times New Roman" w:hAnsi="Times New Roman" w:cs="Times New Roman"/>
          <w:sz w:val="28"/>
          <w:szCs w:val="28"/>
          <w:lang w:val="ru-RU"/>
        </w:rPr>
        <w:t xml:space="preserve"> с которыми сталкиваются </w:t>
      </w:r>
      <w:proofErr w:type="spellStart"/>
      <w:r w:rsidR="00E15A31" w:rsidRPr="006008F4">
        <w:rPr>
          <w:rFonts w:ascii="Times New Roman" w:hAnsi="Times New Roman" w:cs="Times New Roman"/>
          <w:sz w:val="28"/>
          <w:szCs w:val="28"/>
          <w:lang w:val="ru-RU"/>
        </w:rPr>
        <w:t>Копроративные</w:t>
      </w:r>
      <w:proofErr w:type="spellEnd"/>
      <w:r w:rsidR="00E15A31" w:rsidRPr="006008F4">
        <w:rPr>
          <w:rFonts w:ascii="Times New Roman" w:hAnsi="Times New Roman" w:cs="Times New Roman"/>
          <w:sz w:val="28"/>
          <w:szCs w:val="28"/>
          <w:lang w:val="ru-RU"/>
        </w:rPr>
        <w:t xml:space="preserve"> </w:t>
      </w:r>
      <w:proofErr w:type="spellStart"/>
      <w:r w:rsidR="00E15A31" w:rsidRPr="006008F4">
        <w:rPr>
          <w:rFonts w:ascii="Times New Roman" w:hAnsi="Times New Roman" w:cs="Times New Roman"/>
          <w:sz w:val="28"/>
          <w:szCs w:val="28"/>
          <w:lang w:val="ru-RU"/>
        </w:rPr>
        <w:t>Униврситеты</w:t>
      </w:r>
      <w:proofErr w:type="spellEnd"/>
    </w:p>
    <w:p w14:paraId="7BC98547" w14:textId="77777777" w:rsidR="00E15A31" w:rsidRPr="000E220A" w:rsidRDefault="00E15A31" w:rsidP="00CE3A4B">
      <w:pPr>
        <w:tabs>
          <w:tab w:val="left" w:pos="360"/>
          <w:tab w:val="left" w:pos="450"/>
        </w:tabs>
        <w:spacing w:after="0" w:line="240" w:lineRule="auto"/>
        <w:ind w:firstLine="810"/>
        <w:jc w:val="both"/>
        <w:rPr>
          <w:rFonts w:ascii="Times New Roman" w:hAnsi="Times New Roman" w:cs="Times New Roman"/>
          <w:b/>
          <w:bCs/>
          <w:sz w:val="28"/>
          <w:szCs w:val="28"/>
          <w:lang w:val="ru-RU"/>
        </w:rPr>
      </w:pPr>
    </w:p>
    <w:tbl>
      <w:tblPr>
        <w:tblStyle w:val="a3"/>
        <w:tblW w:w="9493" w:type="dxa"/>
        <w:tblLayout w:type="fixed"/>
        <w:tblLook w:val="04A0" w:firstRow="1" w:lastRow="0" w:firstColumn="1" w:lastColumn="0" w:noHBand="0" w:noVBand="1"/>
      </w:tblPr>
      <w:tblGrid>
        <w:gridCol w:w="2547"/>
        <w:gridCol w:w="2126"/>
        <w:gridCol w:w="2009"/>
        <w:gridCol w:w="2811"/>
      </w:tblGrid>
      <w:tr w:rsidR="00E15A31" w:rsidRPr="001C2930" w14:paraId="3C755649" w14:textId="77777777" w:rsidTr="006008F4">
        <w:tc>
          <w:tcPr>
            <w:tcW w:w="2547" w:type="dxa"/>
          </w:tcPr>
          <w:p w14:paraId="204843DB" w14:textId="77777777" w:rsidR="00E15A31" w:rsidRPr="001C2930" w:rsidRDefault="00E15A31"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Сравнение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Корпоративных</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университетов</w:t>
            </w:r>
            <w:proofErr w:type="spellEnd"/>
            <w:r w:rsidRPr="001C2930">
              <w:rPr>
                <w:rFonts w:ascii="Times New Roman" w:hAnsi="Times New Roman" w:cs="Times New Roman"/>
                <w:sz w:val="24"/>
                <w:szCs w:val="24"/>
                <w:lang w:val="ru-RU"/>
              </w:rPr>
              <w:t xml:space="preserve"> </w:t>
            </w:r>
            <w:proofErr w:type="spellStart"/>
            <w:r w:rsidRPr="001C2930">
              <w:rPr>
                <w:rFonts w:ascii="Times New Roman" w:hAnsi="Times New Roman" w:cs="Times New Roman"/>
                <w:sz w:val="24"/>
                <w:szCs w:val="24"/>
              </w:rPr>
              <w:t>Проблемы</w:t>
            </w:r>
            <w:proofErr w:type="spellEnd"/>
          </w:p>
        </w:tc>
        <w:tc>
          <w:tcPr>
            <w:tcW w:w="2126" w:type="dxa"/>
          </w:tcPr>
          <w:p w14:paraId="0F5FE45B" w14:textId="09990D1D" w:rsidR="00E15A31" w:rsidRPr="001C2930" w:rsidRDefault="00E15A31"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Корпоративный</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университет</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Самрук-Казына</w:t>
            </w:r>
            <w:proofErr w:type="spellEnd"/>
          </w:p>
        </w:tc>
        <w:tc>
          <w:tcPr>
            <w:tcW w:w="2009" w:type="dxa"/>
          </w:tcPr>
          <w:p w14:paraId="6CC82895" w14:textId="77777777" w:rsidR="00E15A31" w:rsidRPr="001C2930" w:rsidRDefault="00E15A31"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Корпоративный</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университет</w:t>
            </w:r>
            <w:proofErr w:type="spellEnd"/>
            <w:r w:rsidRPr="001C2930">
              <w:rPr>
                <w:rFonts w:ascii="Times New Roman" w:hAnsi="Times New Roman" w:cs="Times New Roman"/>
                <w:sz w:val="24"/>
                <w:szCs w:val="24"/>
              </w:rPr>
              <w:t xml:space="preserve"> BI</w:t>
            </w:r>
          </w:p>
        </w:tc>
        <w:tc>
          <w:tcPr>
            <w:tcW w:w="2811" w:type="dxa"/>
          </w:tcPr>
          <w:p w14:paraId="55C9DECE" w14:textId="77777777" w:rsidR="00E15A31" w:rsidRPr="001C2930" w:rsidRDefault="00E15A31" w:rsidP="00CE3A4B">
            <w:pPr>
              <w:rPr>
                <w:rFonts w:ascii="Times New Roman" w:hAnsi="Times New Roman" w:cs="Times New Roman"/>
                <w:sz w:val="24"/>
                <w:szCs w:val="24"/>
              </w:rPr>
            </w:pPr>
            <w:r w:rsidRPr="001C2930">
              <w:rPr>
                <w:rFonts w:ascii="Times New Roman" w:hAnsi="Times New Roman" w:cs="Times New Roman"/>
                <w:sz w:val="24"/>
                <w:szCs w:val="24"/>
              </w:rPr>
              <w:t>ALMAU Extension</w:t>
            </w:r>
          </w:p>
        </w:tc>
      </w:tr>
      <w:tr w:rsidR="00E15A31" w:rsidRPr="007A04FA" w14:paraId="0FAACB8A" w14:textId="77777777" w:rsidTr="006008F4">
        <w:tc>
          <w:tcPr>
            <w:tcW w:w="2547" w:type="dxa"/>
          </w:tcPr>
          <w:p w14:paraId="7C7BF300" w14:textId="77777777" w:rsidR="00E15A31" w:rsidRPr="001C2930" w:rsidRDefault="00E15A31" w:rsidP="00CE3A4B">
            <w:pPr>
              <w:rPr>
                <w:rFonts w:ascii="Times New Roman" w:hAnsi="Times New Roman" w:cs="Times New Roman"/>
                <w:sz w:val="24"/>
                <w:szCs w:val="24"/>
              </w:rPr>
            </w:pPr>
            <w:proofErr w:type="spellStart"/>
            <w:r w:rsidRPr="001C2930">
              <w:rPr>
                <w:rFonts w:ascii="Times New Roman" w:hAnsi="Times New Roman" w:cs="Times New Roman"/>
                <w:sz w:val="24"/>
                <w:szCs w:val="24"/>
              </w:rPr>
              <w:t>Адаптация</w:t>
            </w:r>
            <w:proofErr w:type="spellEnd"/>
            <w:r w:rsidRPr="001C2930">
              <w:rPr>
                <w:rFonts w:ascii="Times New Roman" w:hAnsi="Times New Roman" w:cs="Times New Roman"/>
                <w:sz w:val="24"/>
                <w:szCs w:val="24"/>
              </w:rPr>
              <w:t xml:space="preserve"> к </w:t>
            </w:r>
            <w:proofErr w:type="spellStart"/>
            <w:r w:rsidRPr="001C2930">
              <w:rPr>
                <w:rFonts w:ascii="Times New Roman" w:hAnsi="Times New Roman" w:cs="Times New Roman"/>
                <w:sz w:val="24"/>
                <w:szCs w:val="24"/>
              </w:rPr>
              <w:t>изменениям</w:t>
            </w:r>
            <w:proofErr w:type="spellEnd"/>
          </w:p>
        </w:tc>
        <w:tc>
          <w:tcPr>
            <w:tcW w:w="2126" w:type="dxa"/>
          </w:tcPr>
          <w:p w14:paraId="3A2647F4" w14:textId="77777777" w:rsidR="00E15A31" w:rsidRPr="001C2930" w:rsidRDefault="00E15A31"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Быстро меняющиеся технологические и рыночные условия требуют регулярного обновления программ.</w:t>
            </w:r>
          </w:p>
        </w:tc>
        <w:tc>
          <w:tcPr>
            <w:tcW w:w="2009" w:type="dxa"/>
          </w:tcPr>
          <w:p w14:paraId="69A32658" w14:textId="77777777" w:rsidR="00E15A31" w:rsidRPr="001C2930" w:rsidRDefault="00E15A31"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Быстро меняющиеся технологические и рыночные условия требуют регулярного обновления программ.</w:t>
            </w:r>
          </w:p>
        </w:tc>
        <w:tc>
          <w:tcPr>
            <w:tcW w:w="2811" w:type="dxa"/>
          </w:tcPr>
          <w:p w14:paraId="3302DB7B" w14:textId="77777777" w:rsidR="00E15A31" w:rsidRPr="001C2930" w:rsidRDefault="00E15A31" w:rsidP="00CE3A4B">
            <w:pPr>
              <w:rPr>
                <w:rFonts w:ascii="Times New Roman" w:hAnsi="Times New Roman" w:cs="Times New Roman"/>
                <w:sz w:val="24"/>
                <w:szCs w:val="24"/>
                <w:lang w:val="ru-RU"/>
              </w:rPr>
            </w:pPr>
            <w:r w:rsidRPr="001C2930">
              <w:rPr>
                <w:rFonts w:ascii="Times New Roman" w:hAnsi="Times New Roman" w:cs="Times New Roman"/>
                <w:sz w:val="24"/>
                <w:szCs w:val="24"/>
                <w:lang w:val="ru-RU"/>
              </w:rPr>
              <w:t>Необходимость поддерживать международные стандарты и внедрять инновационные методы обучения.</w:t>
            </w:r>
          </w:p>
        </w:tc>
      </w:tr>
    </w:tbl>
    <w:p w14:paraId="2A0F193F" w14:textId="1AF54DC8" w:rsidR="00E15A31" w:rsidRPr="006008F4" w:rsidRDefault="006008F4" w:rsidP="006008F4">
      <w:pPr>
        <w:tabs>
          <w:tab w:val="left" w:pos="360"/>
          <w:tab w:val="left" w:pos="450"/>
        </w:tabs>
        <w:spacing w:after="0" w:line="240" w:lineRule="auto"/>
        <w:jc w:val="both"/>
        <w:rPr>
          <w:rFonts w:ascii="Times New Roman" w:hAnsi="Times New Roman" w:cs="Times New Roman"/>
          <w:sz w:val="28"/>
          <w:szCs w:val="28"/>
          <w:lang w:val="ru-RU"/>
        </w:rPr>
      </w:pPr>
      <w:r w:rsidRPr="006008F4">
        <w:rPr>
          <w:rFonts w:ascii="Times New Roman" w:hAnsi="Times New Roman" w:cs="Times New Roman"/>
          <w:sz w:val="28"/>
          <w:szCs w:val="28"/>
          <w:lang w:val="ru-RU"/>
        </w:rPr>
        <w:t>Продолжение таблицы 24</w:t>
      </w:r>
    </w:p>
    <w:p w14:paraId="13B2DE2A" w14:textId="77777777" w:rsidR="006008F4" w:rsidRDefault="006008F4" w:rsidP="006008F4">
      <w:pPr>
        <w:tabs>
          <w:tab w:val="left" w:pos="360"/>
          <w:tab w:val="left" w:pos="450"/>
        </w:tabs>
        <w:spacing w:after="0" w:line="240" w:lineRule="auto"/>
        <w:jc w:val="both"/>
        <w:rPr>
          <w:rFonts w:ascii="Times New Roman" w:hAnsi="Times New Roman" w:cs="Times New Roman"/>
          <w:b/>
          <w:bCs/>
          <w:sz w:val="28"/>
          <w:szCs w:val="28"/>
          <w:lang w:val="ru-RU"/>
        </w:rPr>
      </w:pPr>
    </w:p>
    <w:tbl>
      <w:tblPr>
        <w:tblStyle w:val="a3"/>
        <w:tblW w:w="9493" w:type="dxa"/>
        <w:tblLayout w:type="fixed"/>
        <w:tblLook w:val="04A0" w:firstRow="1" w:lastRow="0" w:firstColumn="1" w:lastColumn="0" w:noHBand="0" w:noVBand="1"/>
      </w:tblPr>
      <w:tblGrid>
        <w:gridCol w:w="2263"/>
        <w:gridCol w:w="2410"/>
        <w:gridCol w:w="2009"/>
        <w:gridCol w:w="2811"/>
      </w:tblGrid>
      <w:tr w:rsidR="006008F4" w:rsidRPr="007A04FA" w14:paraId="4B6519B6" w14:textId="77777777" w:rsidTr="00FB3827">
        <w:tc>
          <w:tcPr>
            <w:tcW w:w="2263" w:type="dxa"/>
          </w:tcPr>
          <w:p w14:paraId="3543386F"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lastRenderedPageBreak/>
              <w:t>Качество</w:t>
            </w:r>
            <w:proofErr w:type="spellEnd"/>
            <w:r w:rsidRPr="001C2930">
              <w:rPr>
                <w:rFonts w:ascii="Times New Roman" w:hAnsi="Times New Roman" w:cs="Times New Roman"/>
                <w:sz w:val="24"/>
                <w:szCs w:val="24"/>
              </w:rPr>
              <w:t xml:space="preserve"> и </w:t>
            </w:r>
            <w:proofErr w:type="spellStart"/>
            <w:r w:rsidRPr="001C2930">
              <w:rPr>
                <w:rFonts w:ascii="Times New Roman" w:hAnsi="Times New Roman" w:cs="Times New Roman"/>
                <w:sz w:val="24"/>
                <w:szCs w:val="24"/>
              </w:rPr>
              <w:t>актуальность</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программ</w:t>
            </w:r>
            <w:proofErr w:type="spellEnd"/>
          </w:p>
        </w:tc>
        <w:tc>
          <w:tcPr>
            <w:tcW w:w="2410" w:type="dxa"/>
          </w:tcPr>
          <w:p w14:paraId="6ED8CBC5"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квалифицированных преподавателей и обновление содержания программ.</w:t>
            </w:r>
          </w:p>
        </w:tc>
        <w:tc>
          <w:tcPr>
            <w:tcW w:w="2009" w:type="dxa"/>
          </w:tcPr>
          <w:p w14:paraId="0E0E2F6B"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квалифицированных преподавателей и обновление содержания программ.</w:t>
            </w:r>
          </w:p>
        </w:tc>
        <w:tc>
          <w:tcPr>
            <w:tcW w:w="2811" w:type="dxa"/>
          </w:tcPr>
          <w:p w14:paraId="513DD018"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экспертов международного уровня и обновление программ в соответствии с глобальными тенденциями.</w:t>
            </w:r>
          </w:p>
        </w:tc>
      </w:tr>
      <w:tr w:rsidR="006008F4" w:rsidRPr="007A04FA" w14:paraId="4918E5B2" w14:textId="77777777" w:rsidTr="00FB3827">
        <w:tc>
          <w:tcPr>
            <w:tcW w:w="2263" w:type="dxa"/>
          </w:tcPr>
          <w:p w14:paraId="009831AA"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Финансовые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ограничения</w:t>
            </w:r>
            <w:proofErr w:type="spellEnd"/>
          </w:p>
        </w:tc>
        <w:tc>
          <w:tcPr>
            <w:tcW w:w="2410" w:type="dxa"/>
          </w:tcPr>
          <w:p w14:paraId="69B5F25D"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Необходимость значительных инвестиций в образовательные программы.</w:t>
            </w:r>
          </w:p>
        </w:tc>
        <w:tc>
          <w:tcPr>
            <w:tcW w:w="2009" w:type="dxa"/>
          </w:tcPr>
          <w:p w14:paraId="041FCF0E"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Требуются значительные инвестиции для поддержания и развития качественных программ.</w:t>
            </w:r>
          </w:p>
        </w:tc>
        <w:tc>
          <w:tcPr>
            <w:tcW w:w="2811" w:type="dxa"/>
          </w:tcPr>
          <w:p w14:paraId="5356EEED"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Высокие затраты на поддержание международных стандартов и качества обучения.</w:t>
            </w:r>
          </w:p>
        </w:tc>
      </w:tr>
      <w:tr w:rsidR="006008F4" w:rsidRPr="007A04FA" w14:paraId="48CB3AE4" w14:textId="77777777" w:rsidTr="00FB3827">
        <w:tc>
          <w:tcPr>
            <w:tcW w:w="2263" w:type="dxa"/>
          </w:tcPr>
          <w:p w14:paraId="5B30B135"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Вовлеченность</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сотрудников</w:t>
            </w:r>
            <w:proofErr w:type="spellEnd"/>
            <w:r w:rsidRPr="001C2930">
              <w:rPr>
                <w:rFonts w:ascii="Times New Roman" w:hAnsi="Times New Roman" w:cs="Times New Roman"/>
                <w:sz w:val="24"/>
                <w:szCs w:val="24"/>
              </w:rPr>
              <w:t>/</w:t>
            </w:r>
            <w:proofErr w:type="spellStart"/>
            <w:r w:rsidRPr="001C2930">
              <w:rPr>
                <w:rFonts w:ascii="Times New Roman" w:hAnsi="Times New Roman" w:cs="Times New Roman"/>
                <w:sz w:val="24"/>
                <w:szCs w:val="24"/>
              </w:rPr>
              <w:t>клиентов</w:t>
            </w:r>
            <w:proofErr w:type="spellEnd"/>
          </w:p>
        </w:tc>
        <w:tc>
          <w:tcPr>
            <w:tcW w:w="2410" w:type="dxa"/>
          </w:tcPr>
          <w:p w14:paraId="760B2C65"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Стимулирование участия в обучении и преодоление сопротивления изменениям.</w:t>
            </w:r>
          </w:p>
        </w:tc>
        <w:tc>
          <w:tcPr>
            <w:tcW w:w="2009" w:type="dxa"/>
          </w:tcPr>
          <w:p w14:paraId="25B31F58"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Мотивация сотрудников к участию в обучающих программах и преодоление сопротивления изменениям.</w:t>
            </w:r>
          </w:p>
        </w:tc>
        <w:tc>
          <w:tcPr>
            <w:tcW w:w="2811" w:type="dxa"/>
          </w:tcPr>
          <w:p w14:paraId="63C64829"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Привлечение и удержание корпоративных клиентов, мотивация к участию в обучении.</w:t>
            </w:r>
          </w:p>
        </w:tc>
      </w:tr>
      <w:tr w:rsidR="006008F4" w:rsidRPr="007A04FA" w14:paraId="15200EC2" w14:textId="77777777" w:rsidTr="00FB3827">
        <w:trPr>
          <w:trHeight w:val="1756"/>
        </w:trPr>
        <w:tc>
          <w:tcPr>
            <w:tcW w:w="2263" w:type="dxa"/>
          </w:tcPr>
          <w:p w14:paraId="379F092E"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Интеграция</w:t>
            </w:r>
            <w:proofErr w:type="spellEnd"/>
            <w:r w:rsidRPr="001C2930">
              <w:rPr>
                <w:rFonts w:ascii="Times New Roman" w:hAnsi="Times New Roman" w:cs="Times New Roman"/>
                <w:sz w:val="24"/>
                <w:szCs w:val="24"/>
              </w:rPr>
              <w:t xml:space="preserve"> с </w:t>
            </w:r>
            <w:proofErr w:type="spellStart"/>
            <w:r w:rsidRPr="001C2930">
              <w:rPr>
                <w:rFonts w:ascii="Times New Roman" w:hAnsi="Times New Roman" w:cs="Times New Roman"/>
                <w:sz w:val="24"/>
                <w:szCs w:val="24"/>
              </w:rPr>
              <w:t>бизнес-стратегией</w:t>
            </w:r>
            <w:proofErr w:type="spellEnd"/>
          </w:p>
        </w:tc>
        <w:tc>
          <w:tcPr>
            <w:tcW w:w="2410" w:type="dxa"/>
          </w:tcPr>
          <w:p w14:paraId="6B300712"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Образовательные программы должны поддерживать долгосрочные цели группы компаний Самрук-Казына.</w:t>
            </w:r>
          </w:p>
        </w:tc>
        <w:tc>
          <w:tcPr>
            <w:tcW w:w="2009" w:type="dxa"/>
          </w:tcPr>
          <w:p w14:paraId="2C8C23D1"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 xml:space="preserve">Программы должны соответствовать долгосрочным целям компании </w:t>
            </w:r>
            <w:r w:rsidRPr="001C2930">
              <w:rPr>
                <w:rFonts w:ascii="Times New Roman" w:hAnsi="Times New Roman" w:cs="Times New Roman"/>
                <w:sz w:val="24"/>
                <w:szCs w:val="24"/>
              </w:rPr>
              <w:t>BI</w:t>
            </w:r>
            <w:r w:rsidRPr="001C2930">
              <w:rPr>
                <w:rFonts w:ascii="Times New Roman" w:hAnsi="Times New Roman" w:cs="Times New Roman"/>
                <w:sz w:val="24"/>
                <w:szCs w:val="24"/>
                <w:lang w:val="ru-RU"/>
              </w:rPr>
              <w:t xml:space="preserve"> </w:t>
            </w:r>
            <w:r w:rsidRPr="001C2930">
              <w:rPr>
                <w:rFonts w:ascii="Times New Roman" w:hAnsi="Times New Roman" w:cs="Times New Roman"/>
                <w:sz w:val="24"/>
                <w:szCs w:val="24"/>
              </w:rPr>
              <w:t>Group</w:t>
            </w:r>
            <w:r w:rsidRPr="001C2930">
              <w:rPr>
                <w:rFonts w:ascii="Times New Roman" w:hAnsi="Times New Roman" w:cs="Times New Roman"/>
                <w:sz w:val="24"/>
                <w:szCs w:val="24"/>
                <w:lang w:val="ru-RU"/>
              </w:rPr>
              <w:t>.</w:t>
            </w:r>
          </w:p>
        </w:tc>
        <w:tc>
          <w:tcPr>
            <w:tcW w:w="2811" w:type="dxa"/>
          </w:tcPr>
          <w:p w14:paraId="1746E085"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Программы ориентированы на развитие предпринимательских навыков и внедрение международных стандартов в обучение.</w:t>
            </w:r>
          </w:p>
        </w:tc>
      </w:tr>
      <w:tr w:rsidR="006008F4" w:rsidRPr="007A04FA" w14:paraId="1D63E8C1" w14:textId="77777777" w:rsidTr="00FB3827">
        <w:tc>
          <w:tcPr>
            <w:tcW w:w="2263" w:type="dxa"/>
          </w:tcPr>
          <w:p w14:paraId="09E2E40C" w14:textId="77777777" w:rsidR="006008F4" w:rsidRPr="001C2930" w:rsidRDefault="006008F4" w:rsidP="003B4889">
            <w:pPr>
              <w:rPr>
                <w:rFonts w:ascii="Times New Roman" w:hAnsi="Times New Roman" w:cs="Times New Roman"/>
                <w:sz w:val="24"/>
                <w:szCs w:val="24"/>
              </w:rPr>
            </w:pPr>
            <w:proofErr w:type="spellStart"/>
            <w:r w:rsidRPr="001C2930">
              <w:rPr>
                <w:rFonts w:ascii="Times New Roman" w:hAnsi="Times New Roman" w:cs="Times New Roman"/>
                <w:sz w:val="24"/>
                <w:szCs w:val="24"/>
              </w:rPr>
              <w:t>Организационные</w:t>
            </w:r>
            <w:proofErr w:type="spellEnd"/>
            <w:r w:rsidRPr="001C2930">
              <w:rPr>
                <w:rFonts w:ascii="Times New Roman" w:hAnsi="Times New Roman" w:cs="Times New Roman"/>
                <w:sz w:val="24"/>
                <w:szCs w:val="24"/>
              </w:rPr>
              <w:t xml:space="preserve"> </w:t>
            </w:r>
            <w:proofErr w:type="spellStart"/>
            <w:r w:rsidRPr="001C2930">
              <w:rPr>
                <w:rFonts w:ascii="Times New Roman" w:hAnsi="Times New Roman" w:cs="Times New Roman"/>
                <w:sz w:val="24"/>
                <w:szCs w:val="24"/>
              </w:rPr>
              <w:t>особенности</w:t>
            </w:r>
            <w:proofErr w:type="spellEnd"/>
          </w:p>
        </w:tc>
        <w:tc>
          <w:tcPr>
            <w:tcW w:w="2410" w:type="dxa"/>
          </w:tcPr>
          <w:p w14:paraId="60536358"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Сложности в координации обучения для большого количества сотрудников из различных компаний и регионов.</w:t>
            </w:r>
          </w:p>
        </w:tc>
        <w:tc>
          <w:tcPr>
            <w:tcW w:w="2009" w:type="dxa"/>
          </w:tcPr>
          <w:p w14:paraId="7A170FA4"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Более централизованный подход к обучению, что может упростить организацию и адаптацию программ.</w:t>
            </w:r>
          </w:p>
        </w:tc>
        <w:tc>
          <w:tcPr>
            <w:tcW w:w="2811" w:type="dxa"/>
          </w:tcPr>
          <w:p w14:paraId="61BFFD43" w14:textId="77777777"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sz w:val="24"/>
                <w:szCs w:val="24"/>
                <w:lang w:val="ru-RU"/>
              </w:rPr>
              <w:t>Международное сотрудничество и интеграция глобальных образовательных стандартов требуют постоянного обновления и адаптации программ.</w:t>
            </w:r>
          </w:p>
        </w:tc>
      </w:tr>
      <w:tr w:rsidR="006008F4" w:rsidRPr="007A04FA" w14:paraId="1835D3C2" w14:textId="77777777" w:rsidTr="003B4889">
        <w:tc>
          <w:tcPr>
            <w:tcW w:w="9493" w:type="dxa"/>
            <w:gridSpan w:val="4"/>
          </w:tcPr>
          <w:p w14:paraId="1CE4FFCB" w14:textId="23A3BD18" w:rsidR="006008F4" w:rsidRPr="001C2930" w:rsidRDefault="006008F4" w:rsidP="003B4889">
            <w:pPr>
              <w:rPr>
                <w:rFonts w:ascii="Times New Roman" w:hAnsi="Times New Roman" w:cs="Times New Roman"/>
                <w:sz w:val="24"/>
                <w:szCs w:val="24"/>
                <w:lang w:val="ru-RU"/>
              </w:rPr>
            </w:pPr>
            <w:r w:rsidRPr="001C2930">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1C2930">
              <w:rPr>
                <w:rFonts w:ascii="Times New Roman" w:hAnsi="Times New Roman" w:cs="Times New Roman"/>
                <w:color w:val="000000" w:themeColor="text1"/>
                <w:kern w:val="24"/>
                <w:sz w:val="24"/>
                <w:szCs w:val="24"/>
                <w:lang w:val="ru-RU"/>
              </w:rPr>
              <w:t>]</w:t>
            </w:r>
          </w:p>
        </w:tc>
      </w:tr>
    </w:tbl>
    <w:p w14:paraId="07CBECAC" w14:textId="77777777" w:rsidR="006008F4" w:rsidRPr="000E220A" w:rsidRDefault="006008F4" w:rsidP="006008F4">
      <w:pPr>
        <w:tabs>
          <w:tab w:val="left" w:pos="360"/>
          <w:tab w:val="left" w:pos="450"/>
        </w:tabs>
        <w:spacing w:after="0" w:line="240" w:lineRule="auto"/>
        <w:jc w:val="both"/>
        <w:rPr>
          <w:rFonts w:ascii="Times New Roman" w:hAnsi="Times New Roman" w:cs="Times New Roman"/>
          <w:b/>
          <w:bCs/>
          <w:sz w:val="28"/>
          <w:szCs w:val="28"/>
          <w:lang w:val="ru-RU"/>
        </w:rPr>
      </w:pPr>
    </w:p>
    <w:p w14:paraId="51325852" w14:textId="77777777" w:rsidR="005D25F3" w:rsidRDefault="0074602F" w:rsidP="005D25F3">
      <w:pPr>
        <w:tabs>
          <w:tab w:val="left" w:pos="360"/>
          <w:tab w:val="left" w:pos="450"/>
        </w:tabs>
        <w:spacing w:after="0" w:line="240" w:lineRule="auto"/>
        <w:ind w:firstLine="709"/>
        <w:jc w:val="both"/>
        <w:rPr>
          <w:rFonts w:ascii="Times New Roman" w:hAnsi="Times New Roman" w:cs="Times New Roman"/>
          <w:color w:val="0D0D0D"/>
          <w:sz w:val="28"/>
          <w:szCs w:val="28"/>
          <w:shd w:val="clear" w:color="auto" w:fill="FFFFFF"/>
          <w:lang w:val="ru-RU"/>
        </w:rPr>
      </w:pPr>
      <w:r w:rsidRPr="000E220A">
        <w:rPr>
          <w:rFonts w:ascii="Times New Roman" w:hAnsi="Times New Roman" w:cs="Times New Roman"/>
          <w:color w:val="0D0D0D"/>
          <w:sz w:val="28"/>
          <w:szCs w:val="28"/>
          <w:shd w:val="clear" w:color="auto" w:fill="FFFFFF"/>
          <w:lang w:val="ru-RU"/>
        </w:rPr>
        <w:t xml:space="preserve">Все компании часто сталкиваются со многими аналогичными проблемами в структуре обучения своих корпоративных отделов. Одна из основных проблем - необходимость постоянной адаптации к быстро меняющимся условиям. Современные технологические изменения и развитие новых отраслей требуют регулярного обновления учебных программ и внедрения новых образовательных технологий. Это позволяет университету обновлять свои учебные материалы и соответствовать требованиям рынка труда. Поддержание высокого качества и актуальности программы - еще одна важная задача.1 Привлечение квалифицированных учителей и инструкторов, обладающих новейшими знаниями и навыками, может оказаться непростой задачей. Финансовые ограничения также играют важную роль в развитии университетов, поскольку </w:t>
      </w:r>
      <w:r w:rsidRPr="000E220A">
        <w:rPr>
          <w:rFonts w:ascii="Times New Roman" w:hAnsi="Times New Roman" w:cs="Times New Roman"/>
          <w:color w:val="0D0D0D"/>
          <w:sz w:val="28"/>
          <w:szCs w:val="28"/>
          <w:shd w:val="clear" w:color="auto" w:fill="FFFFFF"/>
          <w:lang w:val="ru-RU"/>
        </w:rPr>
        <w:lastRenderedPageBreak/>
        <w:t xml:space="preserve">поддержка и развитие качественных образовательных программ требует значительных инвестиций. Кроме того, мотивация сотрудников к участию в программах обучения и преодоление сопротивления изменениям являются ключевыми аспектами обеспечения успеха программ обучения. </w:t>
      </w:r>
    </w:p>
    <w:p w14:paraId="109B09CE" w14:textId="25A8A0ED" w:rsidR="00131E45" w:rsidRPr="000E220A" w:rsidRDefault="00131E45" w:rsidP="005D25F3">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Укрепление репутации и доверия: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обладает сильной репутацией благодаря принадлежности к уважаемому образовательному учреждению в Казахстане, что является важным активом. Это доверие может быть использовано для привлечения новых студентов и работодателей, заинтересованных в квалификации выпускников.</w:t>
      </w:r>
    </w:p>
    <w:p w14:paraId="2B33C47D" w14:textId="77777777" w:rsidR="00131E45" w:rsidRPr="000E220A" w:rsidRDefault="00131E45" w:rsidP="00C86377">
      <w:pPr>
        <w:pStyle w:val="a4"/>
        <w:numPr>
          <w:ilvl w:val="0"/>
          <w:numId w:val="34"/>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Расширение доступности образования: Высокие затраты на обучение и ограниченная география деятельности указывают на необходимость разработки гибких и доступных программ, включая онлайн-форматы, для расширения аудитории и улучшения доступности образования для жителей различных регионов.</w:t>
      </w:r>
    </w:p>
    <w:p w14:paraId="05512A90" w14:textId="77777777" w:rsidR="00131E45" w:rsidRPr="000E220A" w:rsidRDefault="00131E45" w:rsidP="00C86377">
      <w:pPr>
        <w:pStyle w:val="a4"/>
        <w:numPr>
          <w:ilvl w:val="0"/>
          <w:numId w:val="34"/>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Использование возможностей рынка: Рост спроса на дополнительное образование и развитие онлайн-образования открывают перед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значительные возможности для развития и расширения предложения образовательных программ. Сотрудничество с предприятиями для разработки целевых программ может укрепить связи с бизнес-сообществом и обеспечить актуальность образовательных программ.</w:t>
      </w:r>
    </w:p>
    <w:p w14:paraId="7D044F1E" w14:textId="77777777" w:rsidR="00131E45" w:rsidRPr="000E220A" w:rsidRDefault="00131E45" w:rsidP="00C86377">
      <w:pPr>
        <w:pStyle w:val="a4"/>
        <w:numPr>
          <w:ilvl w:val="0"/>
          <w:numId w:val="34"/>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Преодоление угроз: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должен учитывать риски, связанные с конкуренцией, экономическими колебаниями и изменениями в законодательстве. Это подразумевает необходимость гибкого реагирования на изменения рынка, а также разработку стратегий для минимизации влияния этих факторов на свою деятельность.</w:t>
      </w:r>
    </w:p>
    <w:p w14:paraId="526510E5" w14:textId="6433ACAD" w:rsidR="00131E45" w:rsidRPr="006372BA" w:rsidRDefault="00131E45" w:rsidP="00C86377">
      <w:pPr>
        <w:pStyle w:val="a4"/>
        <w:numPr>
          <w:ilvl w:val="0"/>
          <w:numId w:val="34"/>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Инновации в обучении</w:t>
      </w:r>
      <w:r w:rsidR="00BD3409" w:rsidRPr="000E220A">
        <w:rPr>
          <w:rFonts w:ascii="Times New Roman" w:hAnsi="Times New Roman" w:cs="Times New Roman"/>
          <w:sz w:val="28"/>
          <w:szCs w:val="28"/>
          <w:lang w:val="ru-RU"/>
        </w:rPr>
        <w:t>: для</w:t>
      </w:r>
      <w:r w:rsidRPr="000E220A">
        <w:rPr>
          <w:rFonts w:ascii="Times New Roman" w:hAnsi="Times New Roman" w:cs="Times New Roman"/>
          <w:sz w:val="28"/>
          <w:szCs w:val="28"/>
          <w:lang w:val="ru-RU"/>
        </w:rPr>
        <w:t xml:space="preserve"> сохранения конкурентного преимущества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нужно инвестировать в развитие инновационных образовательных технологий и методик, особенно в сфере онлайн-образования, что позволит учреждению предлагать высококачественное и </w:t>
      </w:r>
      <w:r w:rsidRPr="006372BA">
        <w:rPr>
          <w:rFonts w:ascii="Times New Roman" w:hAnsi="Times New Roman" w:cs="Times New Roman"/>
          <w:sz w:val="28"/>
          <w:szCs w:val="28"/>
          <w:lang w:val="ru-RU"/>
        </w:rPr>
        <w:t>доступное образование широкому кругу студентов.</w:t>
      </w:r>
    </w:p>
    <w:p w14:paraId="3D62698C" w14:textId="77777777" w:rsidR="00131E45" w:rsidRPr="000E220A" w:rsidRDefault="00131E45" w:rsidP="00C86377">
      <w:pPr>
        <w:tabs>
          <w:tab w:val="left" w:pos="360"/>
          <w:tab w:val="left" w:pos="450"/>
        </w:tabs>
        <w:spacing w:after="0" w:line="240" w:lineRule="auto"/>
        <w:ind w:firstLine="709"/>
        <w:jc w:val="both"/>
        <w:rPr>
          <w:rFonts w:ascii="Times New Roman" w:hAnsi="Times New Roman" w:cs="Times New Roman"/>
          <w:b/>
          <w:bCs/>
          <w:sz w:val="28"/>
          <w:szCs w:val="28"/>
          <w:lang w:val="ru-RU"/>
        </w:rPr>
      </w:pPr>
      <w:r w:rsidRPr="006372BA">
        <w:rPr>
          <w:rFonts w:ascii="Times New Roman" w:hAnsi="Times New Roman" w:cs="Times New Roman"/>
          <w:b/>
          <w:bCs/>
          <w:sz w:val="28"/>
          <w:szCs w:val="28"/>
          <w:lang w:val="ru-RU"/>
        </w:rPr>
        <w:t>Стратегические Рекомендации</w:t>
      </w:r>
    </w:p>
    <w:p w14:paraId="0377FCA0" w14:textId="709B5E20" w:rsidR="00131E45" w:rsidRPr="000E220A" w:rsidRDefault="00131E45" w:rsidP="00C86377">
      <w:pPr>
        <w:pStyle w:val="a4"/>
        <w:numPr>
          <w:ilvl w:val="0"/>
          <w:numId w:val="35"/>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Разработка гибких ценовых стратегий для увеличения доступности образовательных программ для студентов с различным уровнем доходов.</w:t>
      </w:r>
    </w:p>
    <w:p w14:paraId="2D2334A8" w14:textId="77777777" w:rsidR="00131E45" w:rsidRPr="000E220A" w:rsidRDefault="00131E45" w:rsidP="00C86377">
      <w:pPr>
        <w:pStyle w:val="a4"/>
        <w:numPr>
          <w:ilvl w:val="0"/>
          <w:numId w:val="35"/>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Расширение географии деятельности через онлайн-образование и разработку программ, которые могут привлекать студентов не только из Казахстана, но и из других стран.</w:t>
      </w:r>
    </w:p>
    <w:p w14:paraId="3AA7E327" w14:textId="77777777" w:rsidR="00131E45" w:rsidRPr="000E220A" w:rsidRDefault="00131E45" w:rsidP="00C86377">
      <w:pPr>
        <w:pStyle w:val="a4"/>
        <w:numPr>
          <w:ilvl w:val="0"/>
          <w:numId w:val="35"/>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Укрепление связей с бизнес-сообществом для создания целевых образовательных программ, которые отвечают актуальным потребностям рынка труда.</w:t>
      </w:r>
    </w:p>
    <w:p w14:paraId="382C629B" w14:textId="5D841173" w:rsidR="00572941" w:rsidRPr="00CE3A4B" w:rsidRDefault="00131E45" w:rsidP="00C86377">
      <w:pPr>
        <w:pStyle w:val="a4"/>
        <w:numPr>
          <w:ilvl w:val="0"/>
          <w:numId w:val="35"/>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Повышение устойчивости к внешним угрозам через диверсификацию образовательных программ и развитие стратегий для минимизации рисков, связанных с экономическими колебаниями и законодательными изменениями.</w:t>
      </w:r>
      <w:r w:rsidR="00CE3A4B">
        <w:rPr>
          <w:rFonts w:ascii="Times New Roman" w:hAnsi="Times New Roman" w:cs="Times New Roman"/>
          <w:sz w:val="28"/>
          <w:szCs w:val="28"/>
          <w:lang w:val="ru-RU"/>
        </w:rPr>
        <w:br w:type="page"/>
      </w:r>
    </w:p>
    <w:p w14:paraId="0327D5DB" w14:textId="1DCD2D14" w:rsidR="00F85302" w:rsidRDefault="00F85302" w:rsidP="00DC356D">
      <w:pPr>
        <w:tabs>
          <w:tab w:val="left" w:pos="360"/>
          <w:tab w:val="left" w:pos="450"/>
        </w:tabs>
        <w:spacing w:after="0" w:line="240" w:lineRule="auto"/>
        <w:contextualSpacing/>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lastRenderedPageBreak/>
        <w:t xml:space="preserve">3 </w:t>
      </w:r>
      <w:r w:rsidR="009D34FC" w:rsidRPr="000E220A">
        <w:rPr>
          <w:rFonts w:ascii="Times New Roman" w:hAnsi="Times New Roman" w:cs="Times New Roman"/>
          <w:b/>
          <w:bCs/>
          <w:sz w:val="28"/>
          <w:szCs w:val="28"/>
        </w:rPr>
        <w:t>C</w:t>
      </w:r>
      <w:r w:rsidR="009D34FC" w:rsidRPr="000E220A">
        <w:rPr>
          <w:rFonts w:ascii="Times New Roman" w:hAnsi="Times New Roman" w:cs="Times New Roman"/>
          <w:b/>
          <w:bCs/>
          <w:sz w:val="28"/>
          <w:szCs w:val="28"/>
          <w:lang w:val="ru-RU"/>
        </w:rPr>
        <w:t>ОВЕРШЕНСТВОВАНИЕ ОРГАНИЗАЦИИ ПАРТНЁРСКИХ ВЗАИМООТНОШЕНИЙ В ОБЛАСТИ КОРПОРАТИВНОГО ОБУЧЕНИЯ В РЕСПУБЛИКЕ КАЗАХСТАН</w:t>
      </w:r>
    </w:p>
    <w:p w14:paraId="4E2DABFE" w14:textId="77777777" w:rsidR="00666404" w:rsidRPr="000E220A" w:rsidRDefault="00666404" w:rsidP="00CE3A4B">
      <w:pPr>
        <w:tabs>
          <w:tab w:val="left" w:pos="450"/>
          <w:tab w:val="left" w:pos="567"/>
        </w:tabs>
        <w:spacing w:after="0" w:line="240" w:lineRule="auto"/>
        <w:ind w:firstLine="709"/>
        <w:jc w:val="both"/>
        <w:rPr>
          <w:rFonts w:ascii="Times New Roman" w:hAnsi="Times New Roman" w:cs="Times New Roman"/>
          <w:sz w:val="28"/>
          <w:szCs w:val="28"/>
          <w:lang w:val="ru-RU"/>
        </w:rPr>
      </w:pPr>
    </w:p>
    <w:p w14:paraId="2D58F713" w14:textId="73DDB7C1" w:rsidR="00F61AD9" w:rsidRPr="000E220A" w:rsidRDefault="00F61AD9" w:rsidP="00666404">
      <w:pPr>
        <w:tabs>
          <w:tab w:val="left" w:pos="450"/>
          <w:tab w:val="left" w:pos="567"/>
        </w:tabs>
        <w:spacing w:after="0" w:line="240" w:lineRule="auto"/>
        <w:jc w:val="center"/>
        <w:rPr>
          <w:rFonts w:ascii="Times New Roman" w:hAnsi="Times New Roman" w:cs="Times New Roman"/>
          <w:b/>
          <w:bCs/>
          <w:sz w:val="28"/>
          <w:szCs w:val="28"/>
          <w:lang w:val="ru-RU"/>
        </w:rPr>
      </w:pPr>
      <w:bookmarkStart w:id="8" w:name="_Hlk160633307"/>
      <w:r w:rsidRPr="000E220A">
        <w:rPr>
          <w:rFonts w:ascii="Times New Roman" w:hAnsi="Times New Roman" w:cs="Times New Roman"/>
          <w:b/>
          <w:bCs/>
          <w:sz w:val="28"/>
          <w:szCs w:val="28"/>
          <w:lang w:val="ru-RU"/>
        </w:rPr>
        <w:t>3.</w:t>
      </w:r>
      <w:r w:rsidR="00273C77">
        <w:rPr>
          <w:rFonts w:ascii="Times New Roman" w:hAnsi="Times New Roman" w:cs="Times New Roman"/>
          <w:b/>
          <w:bCs/>
          <w:sz w:val="28"/>
          <w:szCs w:val="28"/>
          <w:lang w:val="ru-RU"/>
        </w:rPr>
        <w:t>1</w:t>
      </w:r>
      <w:r w:rsidRPr="000E220A">
        <w:rPr>
          <w:rFonts w:ascii="Times New Roman" w:hAnsi="Times New Roman" w:cs="Times New Roman"/>
          <w:b/>
          <w:bCs/>
          <w:sz w:val="28"/>
          <w:szCs w:val="28"/>
          <w:lang w:val="ru-RU"/>
        </w:rPr>
        <w:t xml:space="preserve"> Важность привлечения корпорации в развитии корпоративного образования в университетах</w:t>
      </w:r>
    </w:p>
    <w:p w14:paraId="490B65F3" w14:textId="77777777" w:rsidR="00F61AD9" w:rsidRPr="000E220A" w:rsidRDefault="00F61AD9" w:rsidP="00CE3A4B">
      <w:pPr>
        <w:tabs>
          <w:tab w:val="left" w:pos="450"/>
          <w:tab w:val="left" w:pos="567"/>
        </w:tabs>
        <w:spacing w:after="0" w:line="240" w:lineRule="auto"/>
        <w:ind w:firstLine="709"/>
        <w:jc w:val="both"/>
        <w:rPr>
          <w:rFonts w:ascii="Times New Roman" w:hAnsi="Times New Roman" w:cs="Times New Roman"/>
          <w:sz w:val="28"/>
          <w:szCs w:val="28"/>
          <w:lang w:val="ru-RU"/>
        </w:rPr>
      </w:pPr>
    </w:p>
    <w:p w14:paraId="5552F125" w14:textId="6A3A514D" w:rsidR="00F61AD9" w:rsidRPr="000E220A" w:rsidRDefault="00F61AD9" w:rsidP="00CE3A4B">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Многие университеты предлагают отраслевые курсы, которые считаются частью корпоративного образования. Однако корпоративное образование должно выходить за рамки простого предложения курсов. Одна из важных вещей — обеспечить объективность корпорации и, если потребуется, бросить вызов традиционному мышлению и парадигмам. Основное внимание должно быть уделено ученым, использующим свои академические способности для достижения этой цели. Когда ученые начнут работать в тесном сотрудничестве с корпорациями, они могут осознать, что им необходимо применять гибкий подход при разработке курсов для местных нужд. В появляющейся литературе о третьей роли университетов в общении с обществом новой особенностью является взаимодействие традиционная роль университета в образовании с учетом региональных императивов, чтобы привести их основные функции в соответствие с региональными потребностями </w:t>
      </w:r>
      <w:r w:rsidR="00B61F21" w:rsidRPr="000E220A">
        <w:rPr>
          <w:rFonts w:ascii="Times New Roman" w:hAnsi="Times New Roman" w:cs="Times New Roman"/>
          <w:sz w:val="28"/>
          <w:szCs w:val="28"/>
          <w:lang w:val="ru-RU"/>
        </w:rPr>
        <w:t>[103]</w:t>
      </w:r>
      <w:r w:rsidRPr="000E220A">
        <w:rPr>
          <w:rFonts w:ascii="Times New Roman" w:hAnsi="Times New Roman" w:cs="Times New Roman"/>
          <w:sz w:val="28"/>
          <w:szCs w:val="28"/>
          <w:lang w:val="ru-RU"/>
        </w:rPr>
        <w:t>. В этом сценарии ученые должны не только привлечь всех заинтересованных сторон высшего образования, но также использовать свои академические и дисциплинарные знания в этом направлении. Фактически, ученые могут использовать концепцию корпоративного образования для охвата четырех столпов экономики, основанной на знаниях (</w:t>
      </w:r>
      <w:r w:rsidRPr="000E220A">
        <w:rPr>
          <w:rFonts w:ascii="Times New Roman" w:hAnsi="Times New Roman" w:cs="Times New Roman"/>
          <w:sz w:val="28"/>
          <w:szCs w:val="28"/>
        </w:rPr>
        <w:t>KBE</w:t>
      </w:r>
      <w:r w:rsidRPr="000E220A">
        <w:rPr>
          <w:rFonts w:ascii="Times New Roman" w:hAnsi="Times New Roman" w:cs="Times New Roman"/>
          <w:sz w:val="28"/>
          <w:szCs w:val="28"/>
          <w:lang w:val="ru-RU"/>
        </w:rPr>
        <w:t>), определенных Всемирным банком, для расширения своих ценностей и целей.</w:t>
      </w:r>
    </w:p>
    <w:p w14:paraId="48361B8C" w14:textId="5ECBA9EA" w:rsidR="00CB7E86" w:rsidRDefault="00F61AD9" w:rsidP="00CB7E86">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Некоторые из стратегий, предложенных </w:t>
      </w:r>
      <w:proofErr w:type="spellStart"/>
      <w:r w:rsidRPr="000E220A">
        <w:rPr>
          <w:rFonts w:ascii="Times New Roman" w:hAnsi="Times New Roman" w:cs="Times New Roman"/>
          <w:sz w:val="28"/>
          <w:szCs w:val="28"/>
          <w:lang w:val="ru-RU"/>
        </w:rPr>
        <w:t>Нарасимхарао</w:t>
      </w:r>
      <w:proofErr w:type="spellEnd"/>
      <w:r w:rsidRPr="000E220A">
        <w:rPr>
          <w:rFonts w:ascii="Times New Roman" w:hAnsi="Times New Roman" w:cs="Times New Roman"/>
          <w:sz w:val="28"/>
          <w:szCs w:val="28"/>
          <w:lang w:val="ru-RU"/>
        </w:rPr>
        <w:t xml:space="preserve"> и </w:t>
      </w:r>
      <w:proofErr w:type="spellStart"/>
      <w:r w:rsidRPr="000E220A">
        <w:rPr>
          <w:rFonts w:ascii="Times New Roman" w:hAnsi="Times New Roman" w:cs="Times New Roman"/>
          <w:sz w:val="28"/>
          <w:szCs w:val="28"/>
          <w:lang w:val="ru-RU"/>
        </w:rPr>
        <w:t>Наиром</w:t>
      </w:r>
      <w:proofErr w:type="spellEnd"/>
      <w:r w:rsidRPr="000E220A">
        <w:rPr>
          <w:rFonts w:ascii="Times New Roman" w:hAnsi="Times New Roman" w:cs="Times New Roman"/>
          <w:sz w:val="28"/>
          <w:szCs w:val="28"/>
          <w:lang w:val="ru-RU"/>
        </w:rPr>
        <w:t xml:space="preserve"> </w:t>
      </w:r>
      <w:r w:rsidR="00B61F21" w:rsidRPr="000E220A">
        <w:rPr>
          <w:rFonts w:ascii="Times New Roman" w:hAnsi="Times New Roman" w:cs="Times New Roman"/>
          <w:sz w:val="28"/>
          <w:szCs w:val="28"/>
          <w:lang w:val="ru-RU"/>
        </w:rPr>
        <w:t>[104]</w:t>
      </w:r>
      <w:r w:rsidRPr="000E220A">
        <w:rPr>
          <w:rFonts w:ascii="Times New Roman" w:hAnsi="Times New Roman" w:cs="Times New Roman"/>
          <w:sz w:val="28"/>
          <w:szCs w:val="28"/>
          <w:lang w:val="ru-RU"/>
        </w:rPr>
        <w:t xml:space="preserve"> для корпоративного образования в университетах, могут указывать направление, в котором могут быть расширены ценности и цели ученых. Это (а) развитие гибридных дисциплин на благо общества, включая отрасли; (б) интеграция различных областей обучения, для которых в университете есть опытный профессорско-преподавательский состав, путем сотрудничества с соответствующими слоями общества, имеющими более практический и реальный опыт в этой конкретной области; (в) развитие способности университетов по-другому организовывать традиционные дисциплины; (d) разработка курсов, актуальных для различных регионов, или принятие гибкого подхода для динамического изменения курса; (д) интеграция потребностей корпоративного образования в традиционные университеты; (f) развитие потенциала для генерирования знаний или эффективного отбора, усвоения, адаптации и использования импортированных знаний, а также создание эндогенного или местного потенциала; (g) привитие предметных навыков, общих рабочих навыков, отраслевых навыков, отраслевых знаний и качеств, помимо общих навыков; (h) интеграция гуманитарных наук в модели компетенций. </w:t>
      </w:r>
    </w:p>
    <w:p w14:paraId="08AE294D" w14:textId="77777777" w:rsidR="00273C77" w:rsidRDefault="00273C77" w:rsidP="00CB7E86">
      <w:pPr>
        <w:tabs>
          <w:tab w:val="left" w:pos="450"/>
          <w:tab w:val="left" w:pos="567"/>
        </w:tabs>
        <w:spacing w:after="0" w:line="240" w:lineRule="auto"/>
        <w:ind w:firstLine="709"/>
        <w:jc w:val="both"/>
        <w:rPr>
          <w:rFonts w:ascii="Times New Roman" w:hAnsi="Times New Roman" w:cs="Times New Roman"/>
          <w:sz w:val="28"/>
          <w:szCs w:val="28"/>
          <w:lang w:val="ru-RU"/>
        </w:rPr>
      </w:pPr>
    </w:p>
    <w:p w14:paraId="592FF638" w14:textId="33DC702C" w:rsidR="00F61AD9" w:rsidRPr="000E220A" w:rsidRDefault="00981F6C" w:rsidP="00F14B60">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w:lastRenderedPageBreak/>
        <mc:AlternateContent>
          <mc:Choice Requires="wps">
            <w:drawing>
              <wp:anchor distT="0" distB="0" distL="114300" distR="114300" simplePos="0" relativeHeight="251648512" behindDoc="0" locked="0" layoutInCell="1" allowOverlap="1" wp14:anchorId="5F238D04" wp14:editId="75DEB107">
                <wp:simplePos x="0" y="0"/>
                <wp:positionH relativeFrom="column">
                  <wp:posOffset>4693285</wp:posOffset>
                </wp:positionH>
                <wp:positionV relativeFrom="paragraph">
                  <wp:posOffset>202565</wp:posOffset>
                </wp:positionV>
                <wp:extent cx="1342390" cy="534035"/>
                <wp:effectExtent l="0" t="0" r="0" b="0"/>
                <wp:wrapNone/>
                <wp:docPr id="726469094"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534035"/>
                        </a:xfrm>
                        <a:prstGeom prst="rect">
                          <a:avLst/>
                        </a:prstGeom>
                        <a:solidFill>
                          <a:schemeClr val="lt1"/>
                        </a:solidFill>
                        <a:ln w="6350">
                          <a:solidFill>
                            <a:prstClr val="black"/>
                          </a:solidFill>
                        </a:ln>
                      </wps:spPr>
                      <wps:txbx>
                        <w:txbxContent>
                          <w:p w14:paraId="000392A5"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Индивидуальные цели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238D04" id="Надпись 159" o:spid="_x0000_s1063" type="#_x0000_t202" style="position:absolute;left:0;text-align:left;margin-left:369.55pt;margin-top:15.95pt;width:105.7pt;height:4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" fillcolor="white [3201]" strokeweight=".5pt">
                <v:path arrowok="t"/>
                <v:textbox>
                  <w:txbxContent>
                    <w:p w14:paraId="000392A5"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Индивидуальные цели</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14:anchorId="7B172A92" wp14:editId="21B4EC18">
                <wp:simplePos x="0" y="0"/>
                <wp:positionH relativeFrom="column">
                  <wp:posOffset>1031240</wp:posOffset>
                </wp:positionH>
                <wp:positionV relativeFrom="paragraph">
                  <wp:posOffset>1530985</wp:posOffset>
                </wp:positionV>
                <wp:extent cx="285750" cy="1020445"/>
                <wp:effectExtent l="0" t="0" r="0" b="8255"/>
                <wp:wrapNone/>
                <wp:docPr id="100916301"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5750" cy="1020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79C234" id="Прямая соединительная линия 157" o:spid="_x0000_s1026" style="position:absolute;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20.55pt" to="103.7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6400" behindDoc="0" locked="0" layoutInCell="1" allowOverlap="1" wp14:anchorId="48EC0944" wp14:editId="658684B5">
                <wp:simplePos x="0" y="0"/>
                <wp:positionH relativeFrom="column">
                  <wp:posOffset>818515</wp:posOffset>
                </wp:positionH>
                <wp:positionV relativeFrom="paragraph">
                  <wp:posOffset>2265045</wp:posOffset>
                </wp:positionV>
                <wp:extent cx="499110" cy="287020"/>
                <wp:effectExtent l="0" t="0" r="0" b="0"/>
                <wp:wrapNone/>
                <wp:docPr id="83426337"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9110"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AB9B85" id="Прямая соединительная линия 155" o:spid="_x0000_s1026" style="position:absolute;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78.35pt" to="103.75pt,2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3568" behindDoc="0" locked="0" layoutInCell="1" allowOverlap="1" wp14:anchorId="533F930C" wp14:editId="09732E7A">
                <wp:simplePos x="0" y="0"/>
                <wp:positionH relativeFrom="column">
                  <wp:posOffset>3126105</wp:posOffset>
                </wp:positionH>
                <wp:positionV relativeFrom="paragraph">
                  <wp:posOffset>2615565</wp:posOffset>
                </wp:positionV>
                <wp:extent cx="276225" cy="223520"/>
                <wp:effectExtent l="0" t="0" r="9525" b="5080"/>
                <wp:wrapNone/>
                <wp:docPr id="9476143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225" cy="223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4D6E89" id="Прямая соединительная линия 147" o:spid="_x0000_s1026" style="position:absolute;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205.95pt" to="267.9pt,2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5616" behindDoc="0" locked="0" layoutInCell="1" allowOverlap="1" wp14:anchorId="027BF1FB" wp14:editId="1BD94C88">
                <wp:simplePos x="0" y="0"/>
                <wp:positionH relativeFrom="column">
                  <wp:posOffset>3126105</wp:posOffset>
                </wp:positionH>
                <wp:positionV relativeFrom="paragraph">
                  <wp:posOffset>3785235</wp:posOffset>
                </wp:positionV>
                <wp:extent cx="340360" cy="419100"/>
                <wp:effectExtent l="0" t="0" r="2540" b="0"/>
                <wp:wrapNone/>
                <wp:docPr id="1220143844"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036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15208F" id="Прямая соединительная линия 145"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298.05pt" to="272.95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7424" behindDoc="0" locked="0" layoutInCell="1" allowOverlap="1" wp14:anchorId="2AFA834A" wp14:editId="0C52BD3C">
                <wp:simplePos x="0" y="0"/>
                <wp:positionH relativeFrom="column">
                  <wp:posOffset>808355</wp:posOffset>
                </wp:positionH>
                <wp:positionV relativeFrom="paragraph">
                  <wp:posOffset>2897505</wp:posOffset>
                </wp:positionV>
                <wp:extent cx="159385" cy="5080"/>
                <wp:effectExtent l="0" t="0" r="0" b="13970"/>
                <wp:wrapNone/>
                <wp:docPr id="1517008036"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385"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95E654" id="Прямая соединительная линия 14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5pt,228.15pt" to="76.2pt,2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8448" behindDoc="0" locked="0" layoutInCell="1" allowOverlap="1" wp14:anchorId="1A711EC9" wp14:editId="0736DEA1">
                <wp:simplePos x="0" y="0"/>
                <wp:positionH relativeFrom="column">
                  <wp:posOffset>818515</wp:posOffset>
                </wp:positionH>
                <wp:positionV relativeFrom="paragraph">
                  <wp:posOffset>3223260</wp:posOffset>
                </wp:positionV>
                <wp:extent cx="340360" cy="311150"/>
                <wp:effectExtent l="0" t="0" r="2540" b="12700"/>
                <wp:wrapNone/>
                <wp:docPr id="1833098969"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036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579585" id="Прямая соединительная линия 141"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253.8pt" to="91.25pt,2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698688" behindDoc="0" locked="0" layoutInCell="1" allowOverlap="1" wp14:anchorId="31CCCFBB" wp14:editId="4A45B700">
                <wp:simplePos x="0" y="0"/>
                <wp:positionH relativeFrom="column">
                  <wp:posOffset>4891405</wp:posOffset>
                </wp:positionH>
                <wp:positionV relativeFrom="paragraph">
                  <wp:posOffset>3219449</wp:posOffset>
                </wp:positionV>
                <wp:extent cx="265430" cy="0"/>
                <wp:effectExtent l="38100" t="76200" r="0" b="76200"/>
                <wp:wrapNone/>
                <wp:docPr id="1346181104"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54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663EB3" id="Прямая со стрелкой 139" o:spid="_x0000_s1026" type="#_x0000_t32" style="position:absolute;margin-left:385.15pt;margin-top:253.5pt;width:20.9pt;height:0;flip:x;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" strokecolor="#4472c4 [3204]" strokeweight=".5pt">
                <v:stroke endarrow="block"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694592" behindDoc="0" locked="0" layoutInCell="1" allowOverlap="1" wp14:anchorId="59C94B6D" wp14:editId="537B4D46">
                <wp:simplePos x="0" y="0"/>
                <wp:positionH relativeFrom="column">
                  <wp:posOffset>3126105</wp:posOffset>
                </wp:positionH>
                <wp:positionV relativeFrom="paragraph">
                  <wp:posOffset>3370579</wp:posOffset>
                </wp:positionV>
                <wp:extent cx="276225" cy="0"/>
                <wp:effectExtent l="0" t="0" r="0" b="0"/>
                <wp:wrapNone/>
                <wp:docPr id="1182819861"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C269A4" id="Прямая соединительная линия 137" o:spid="_x0000_s1026" style="position:absolute;flip:x;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15pt,265.4pt" to="267.9pt,2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14:anchorId="4985A72E" wp14:editId="325F8EF5">
                <wp:simplePos x="0" y="0"/>
                <wp:positionH relativeFrom="column">
                  <wp:posOffset>1562735</wp:posOffset>
                </wp:positionH>
                <wp:positionV relativeFrom="paragraph">
                  <wp:posOffset>2897505</wp:posOffset>
                </wp:positionV>
                <wp:extent cx="222885" cy="1302385"/>
                <wp:effectExtent l="0" t="0" r="5715" b="12065"/>
                <wp:wrapNone/>
                <wp:docPr id="1026457928"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 cy="1302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F60F1E" id="Прямая соединительная линия 13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05pt,228.15pt" to="140.6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0496" behindDoc="0" locked="0" layoutInCell="1" allowOverlap="1" wp14:anchorId="2C8E107C" wp14:editId="15665287">
                <wp:simplePos x="0" y="0"/>
                <wp:positionH relativeFrom="column">
                  <wp:posOffset>1562735</wp:posOffset>
                </wp:positionH>
                <wp:positionV relativeFrom="paragraph">
                  <wp:posOffset>2902585</wp:posOffset>
                </wp:positionV>
                <wp:extent cx="223520" cy="316230"/>
                <wp:effectExtent l="0" t="0" r="5080" b="7620"/>
                <wp:wrapNone/>
                <wp:docPr id="1152649060"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520" cy="3162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877825" id="Прямая соединительная линия 13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05pt,228.55pt" to="140.65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9472" behindDoc="0" locked="0" layoutInCell="1" allowOverlap="1" wp14:anchorId="2332C449" wp14:editId="402D8070">
                <wp:simplePos x="0" y="0"/>
                <wp:positionH relativeFrom="column">
                  <wp:posOffset>1317625</wp:posOffset>
                </wp:positionH>
                <wp:positionV relativeFrom="paragraph">
                  <wp:posOffset>2265045</wp:posOffset>
                </wp:positionV>
                <wp:extent cx="468630" cy="287020"/>
                <wp:effectExtent l="0" t="0" r="7620" b="0"/>
                <wp:wrapNone/>
                <wp:docPr id="1310688802"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8630"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610E3F" id="Прямая соединительная линия 131"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8.35pt" to="140.65pt,2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3F268CD3" wp14:editId="60A33D0C">
                <wp:simplePos x="0" y="0"/>
                <wp:positionH relativeFrom="column">
                  <wp:posOffset>3400425</wp:posOffset>
                </wp:positionH>
                <wp:positionV relativeFrom="paragraph">
                  <wp:posOffset>2763520</wp:posOffset>
                </wp:positionV>
                <wp:extent cx="1489710" cy="945515"/>
                <wp:effectExtent l="0" t="0" r="0" b="6985"/>
                <wp:wrapNone/>
                <wp:docPr id="8581707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710" cy="945515"/>
                        </a:xfrm>
                        <a:prstGeom prst="rect">
                          <a:avLst/>
                        </a:prstGeom>
                        <a:solidFill>
                          <a:schemeClr val="lt1"/>
                        </a:solidFill>
                        <a:ln w="6350">
                          <a:solidFill>
                            <a:prstClr val="black"/>
                          </a:solidFill>
                        </a:ln>
                      </wps:spPr>
                      <wps:txbx>
                        <w:txbxContent>
                          <w:p w14:paraId="17CE37D5" w14:textId="77777777" w:rsidR="00F61AD9" w:rsidRPr="00A94714" w:rsidRDefault="00F61AD9" w:rsidP="00F61AD9">
                            <w:pPr>
                              <w:rPr>
                                <w:rFonts w:ascii="Times New Roman" w:hAnsi="Times New Roman" w:cs="Times New Roman"/>
                                <w:b/>
                                <w:bCs/>
                                <w:lang w:val="ru-RU"/>
                              </w:rPr>
                            </w:pPr>
                            <w:r w:rsidRPr="00A94714">
                              <w:rPr>
                                <w:rFonts w:ascii="Times New Roman" w:hAnsi="Times New Roman" w:cs="Times New Roman"/>
                                <w:b/>
                                <w:bCs/>
                                <w:lang w:val="ru-RU"/>
                              </w:rPr>
                              <w:t>Университетские</w:t>
                            </w:r>
                            <w:r>
                              <w:rPr>
                                <w:rFonts w:ascii="Times New Roman" w:hAnsi="Times New Roman" w:cs="Times New Roman"/>
                                <w:b/>
                                <w:bCs/>
                                <w:lang w:val="ru-RU"/>
                              </w:rPr>
                              <w:t xml:space="preserve"> </w:t>
                            </w:r>
                            <w:r w:rsidRPr="00A94714">
                              <w:rPr>
                                <w:rFonts w:ascii="Times New Roman" w:hAnsi="Times New Roman" w:cs="Times New Roman"/>
                                <w:b/>
                                <w:bCs/>
                                <w:lang w:val="ru-RU"/>
                              </w:rPr>
                              <w:t>информационно-просветительские программы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8CD3" id="Надпись 121" o:spid="_x0000_s1064" type="#_x0000_t202" style="position:absolute;left:0;text-align:left;margin-left:267.75pt;margin-top:217.6pt;width:117.3pt;height:7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" fillcolor="white [3201]" strokeweight=".5pt">
                <v:path arrowok="t"/>
                <v:textbox>
                  <w:txbxContent>
                    <w:p w14:paraId="17CE37D5" w14:textId="77777777" w:rsidR="00F61AD9" w:rsidRPr="00A94714" w:rsidRDefault="00F61AD9" w:rsidP="00F61AD9">
                      <w:pPr>
                        <w:rPr>
                          <w:rFonts w:ascii="Times New Roman" w:hAnsi="Times New Roman" w:cs="Times New Roman"/>
                          <w:b/>
                          <w:bCs/>
                          <w:lang w:val="ru-RU"/>
                        </w:rPr>
                      </w:pPr>
                      <w:r w:rsidRPr="00A94714">
                        <w:rPr>
                          <w:rFonts w:ascii="Times New Roman" w:hAnsi="Times New Roman" w:cs="Times New Roman"/>
                          <w:b/>
                          <w:bCs/>
                          <w:lang w:val="ru-RU"/>
                        </w:rPr>
                        <w:t>Университетские</w:t>
                      </w:r>
                      <w:r>
                        <w:rPr>
                          <w:rFonts w:ascii="Times New Roman" w:hAnsi="Times New Roman" w:cs="Times New Roman"/>
                          <w:b/>
                          <w:bCs/>
                          <w:lang w:val="ru-RU"/>
                        </w:rPr>
                        <w:t xml:space="preserve"> </w:t>
                      </w:r>
                      <w:r w:rsidRPr="00A94714">
                        <w:rPr>
                          <w:rFonts w:ascii="Times New Roman" w:hAnsi="Times New Roman" w:cs="Times New Roman"/>
                          <w:b/>
                          <w:bCs/>
                          <w:lang w:val="ru-RU"/>
                        </w:rPr>
                        <w:t>информационно-просветительские программы</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5E690BE1" wp14:editId="2D10200C">
                <wp:simplePos x="0" y="0"/>
                <wp:positionH relativeFrom="column">
                  <wp:posOffset>873125</wp:posOffset>
                </wp:positionH>
                <wp:positionV relativeFrom="paragraph">
                  <wp:posOffset>2548255</wp:posOffset>
                </wp:positionV>
                <wp:extent cx="832485" cy="667385"/>
                <wp:effectExtent l="0" t="0" r="0" b="0"/>
                <wp:wrapNone/>
                <wp:docPr id="1709898311"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67385"/>
                        </a:xfrm>
                        <a:prstGeom prst="rect">
                          <a:avLst/>
                        </a:prstGeom>
                        <a:solidFill>
                          <a:schemeClr val="lt1"/>
                        </a:solidFill>
                        <a:ln w="6350">
                          <a:noFill/>
                        </a:ln>
                      </wps:spPr>
                      <wps:txbx>
                        <w:txbxContent>
                          <w:p w14:paraId="3C760942" w14:textId="77777777" w:rsidR="00F61AD9" w:rsidRPr="00BA5411" w:rsidRDefault="00F61AD9" w:rsidP="00F61AD9">
                            <w:pPr>
                              <w:rPr>
                                <w:rFonts w:ascii="Times New Roman" w:hAnsi="Times New Roman" w:cs="Times New Roman"/>
                                <w:i/>
                                <w:iCs/>
                                <w:lang w:val="ru-RU"/>
                              </w:rPr>
                            </w:pPr>
                            <w:r>
                              <w:rPr>
                                <w:rFonts w:ascii="Times New Roman" w:hAnsi="Times New Roman" w:cs="Times New Roman"/>
                                <w:b/>
                                <w:bCs/>
                                <w:lang w:val="ru-RU"/>
                              </w:rPr>
                              <w:t xml:space="preserve">Кейсы из реальной жизни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0BE1" id="Надпись 119" o:spid="_x0000_s1065" type="#_x0000_t202" style="position:absolute;left:0;text-align:left;margin-left:68.75pt;margin-top:200.65pt;width:65.55pt;height:5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" fillcolor="white [3201]" stroked="f" strokeweight=".5pt">
                <v:textbox>
                  <w:txbxContent>
                    <w:p w14:paraId="3C760942" w14:textId="77777777" w:rsidR="00F61AD9" w:rsidRPr="00BA5411" w:rsidRDefault="00F61AD9" w:rsidP="00F61AD9">
                      <w:pPr>
                        <w:rPr>
                          <w:rFonts w:ascii="Times New Roman" w:hAnsi="Times New Roman" w:cs="Times New Roman"/>
                          <w:i/>
                          <w:iCs/>
                          <w:lang w:val="ru-RU"/>
                        </w:rPr>
                      </w:pPr>
                      <w:r>
                        <w:rPr>
                          <w:rFonts w:ascii="Times New Roman" w:hAnsi="Times New Roman" w:cs="Times New Roman"/>
                          <w:b/>
                          <w:bCs/>
                          <w:lang w:val="ru-RU"/>
                        </w:rPr>
                        <w:t xml:space="preserve">Кейсы из реальной жизни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2DE143CE" wp14:editId="558275E0">
                <wp:simplePos x="0" y="0"/>
                <wp:positionH relativeFrom="column">
                  <wp:posOffset>-534035</wp:posOffset>
                </wp:positionH>
                <wp:positionV relativeFrom="paragraph">
                  <wp:posOffset>3369945</wp:posOffset>
                </wp:positionV>
                <wp:extent cx="1335405" cy="534035"/>
                <wp:effectExtent l="0" t="0" r="0" b="0"/>
                <wp:wrapNone/>
                <wp:docPr id="1954756733"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534035"/>
                        </a:xfrm>
                        <a:prstGeom prst="rect">
                          <a:avLst/>
                        </a:prstGeom>
                        <a:solidFill>
                          <a:schemeClr val="lt1"/>
                        </a:solidFill>
                        <a:ln w="6350">
                          <a:solidFill>
                            <a:prstClr val="black"/>
                          </a:solidFill>
                        </a:ln>
                      </wps:spPr>
                      <wps:txbx>
                        <w:txbxContent>
                          <w:p w14:paraId="55FC99C1"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Политика университета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E143CE" id="Надпись 117" o:spid="_x0000_s1066" type="#_x0000_t202" style="position:absolute;left:0;text-align:left;margin-left:-42.05pt;margin-top:265.35pt;width:105.15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" fillcolor="white [3201]" strokeweight=".5pt">
                <v:path arrowok="t"/>
                <v:textbox>
                  <w:txbxContent>
                    <w:p w14:paraId="55FC99C1"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Политика университета</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14:anchorId="0DA43A66" wp14:editId="1583BBE5">
                <wp:simplePos x="0" y="0"/>
                <wp:positionH relativeFrom="column">
                  <wp:posOffset>-534035</wp:posOffset>
                </wp:positionH>
                <wp:positionV relativeFrom="paragraph">
                  <wp:posOffset>1993265</wp:posOffset>
                </wp:positionV>
                <wp:extent cx="1335405" cy="534035"/>
                <wp:effectExtent l="0" t="0" r="0" b="0"/>
                <wp:wrapNone/>
                <wp:docPr id="1110674362"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534035"/>
                        </a:xfrm>
                        <a:prstGeom prst="rect">
                          <a:avLst/>
                        </a:prstGeom>
                        <a:solidFill>
                          <a:schemeClr val="lt1"/>
                        </a:solidFill>
                        <a:ln w="6350">
                          <a:solidFill>
                            <a:prstClr val="black"/>
                          </a:solidFill>
                        </a:ln>
                      </wps:spPr>
                      <wps:txbx>
                        <w:txbxContent>
                          <w:p w14:paraId="56913588"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A43A66" id="Надпись 115" o:spid="_x0000_s1067" type="#_x0000_t202" style="position:absolute;left:0;text-align:left;margin-left:-42.05pt;margin-top:156.95pt;width:105.15pt;height:4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" fillcolor="white [3201]" strokeweight=".5pt">
                <v:path arrowok="t"/>
                <v:textbox>
                  <w:txbxContent>
                    <w:p w14:paraId="56913588"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210B741E" wp14:editId="46E745A7">
                <wp:simplePos x="0" y="0"/>
                <wp:positionH relativeFrom="column">
                  <wp:posOffset>-534035</wp:posOffset>
                </wp:positionH>
                <wp:positionV relativeFrom="paragraph">
                  <wp:posOffset>2681605</wp:posOffset>
                </wp:positionV>
                <wp:extent cx="1335405" cy="534035"/>
                <wp:effectExtent l="0" t="0" r="0" b="0"/>
                <wp:wrapNone/>
                <wp:docPr id="1639534526"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534035"/>
                        </a:xfrm>
                        <a:prstGeom prst="rect">
                          <a:avLst/>
                        </a:prstGeom>
                        <a:solidFill>
                          <a:schemeClr val="lt1"/>
                        </a:solidFill>
                        <a:ln w="6350">
                          <a:solidFill>
                            <a:prstClr val="black"/>
                          </a:solidFill>
                        </a:ln>
                      </wps:spPr>
                      <wps:txbx>
                        <w:txbxContent>
                          <w:p w14:paraId="1E7B32A0" w14:textId="77777777" w:rsidR="00F61AD9" w:rsidRPr="00BA5411" w:rsidRDefault="00F61AD9" w:rsidP="00F61AD9">
                            <w:pPr>
                              <w:rPr>
                                <w:rFonts w:ascii="Times New Roman" w:hAnsi="Times New Roman" w:cs="Times New Roman"/>
                                <w:lang w:val="ru-RU"/>
                              </w:rPr>
                            </w:pPr>
                            <w:r w:rsidRPr="00BA5411">
                              <w:rPr>
                                <w:rFonts w:ascii="Times New Roman" w:hAnsi="Times New Roman" w:cs="Times New Roman"/>
                                <w:lang w:val="ru-RU"/>
                              </w:rPr>
                              <w:t>Развитие</w:t>
                            </w:r>
                            <w:r>
                              <w:rPr>
                                <w:rFonts w:ascii="Times New Roman" w:hAnsi="Times New Roman" w:cs="Times New Roman"/>
                                <w:lang w:val="ru-RU"/>
                              </w:rPr>
                              <w:t xml:space="preserve"> </w:t>
                            </w:r>
                            <w:r w:rsidRPr="00BA5411">
                              <w:rPr>
                                <w:rFonts w:ascii="Times New Roman" w:hAnsi="Times New Roman" w:cs="Times New Roman"/>
                                <w:lang w:val="ru-RU"/>
                              </w:rPr>
                              <w:t>местных навыков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0B741E" id="Надпись 113" o:spid="_x0000_s1068" type="#_x0000_t202" style="position:absolute;left:0;text-align:left;margin-left:-42.05pt;margin-top:211.15pt;width:105.15pt;height:4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" fillcolor="white [3201]" strokeweight=".5pt">
                <v:path arrowok="t"/>
                <v:textbox>
                  <w:txbxContent>
                    <w:p w14:paraId="1E7B32A0" w14:textId="77777777" w:rsidR="00F61AD9" w:rsidRPr="00BA5411" w:rsidRDefault="00F61AD9" w:rsidP="00F61AD9">
                      <w:pPr>
                        <w:rPr>
                          <w:rFonts w:ascii="Times New Roman" w:hAnsi="Times New Roman" w:cs="Times New Roman"/>
                          <w:lang w:val="ru-RU"/>
                        </w:rPr>
                      </w:pPr>
                      <w:r w:rsidRPr="00BA5411">
                        <w:rPr>
                          <w:rFonts w:ascii="Times New Roman" w:hAnsi="Times New Roman" w:cs="Times New Roman"/>
                          <w:lang w:val="ru-RU"/>
                        </w:rPr>
                        <w:t>Развитие</w:t>
                      </w:r>
                      <w:r>
                        <w:rPr>
                          <w:rFonts w:ascii="Times New Roman" w:hAnsi="Times New Roman" w:cs="Times New Roman"/>
                          <w:lang w:val="ru-RU"/>
                        </w:rPr>
                        <w:t xml:space="preserve"> </w:t>
                      </w:r>
                      <w:r w:rsidRPr="00BA5411">
                        <w:rPr>
                          <w:rFonts w:ascii="Times New Roman" w:hAnsi="Times New Roman" w:cs="Times New Roman"/>
                          <w:lang w:val="ru-RU"/>
                        </w:rPr>
                        <w:t>местных навыков</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0560" behindDoc="0" locked="0" layoutInCell="1" allowOverlap="1" wp14:anchorId="2B2E93B4" wp14:editId="14BC3946">
                <wp:simplePos x="0" y="0"/>
                <wp:positionH relativeFrom="column">
                  <wp:posOffset>-534035</wp:posOffset>
                </wp:positionH>
                <wp:positionV relativeFrom="paragraph">
                  <wp:posOffset>924560</wp:posOffset>
                </wp:positionV>
                <wp:extent cx="3225800" cy="668020"/>
                <wp:effectExtent l="0" t="0" r="0" b="0"/>
                <wp:wrapNone/>
                <wp:docPr id="107575014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0" cy="668020"/>
                        </a:xfrm>
                        <a:prstGeom prst="rect">
                          <a:avLst/>
                        </a:prstGeom>
                        <a:solidFill>
                          <a:schemeClr val="lt1"/>
                        </a:solidFill>
                        <a:ln w="6350">
                          <a:noFill/>
                        </a:ln>
                      </wps:spPr>
                      <wps:txbx>
                        <w:txbxContent>
                          <w:p w14:paraId="41658E88" w14:textId="77777777" w:rsidR="00F61AD9" w:rsidRDefault="00F61AD9" w:rsidP="00F61AD9">
                            <w:pPr>
                              <w:rPr>
                                <w:rFonts w:ascii="Times New Roman" w:hAnsi="Times New Roman" w:cs="Times New Roman"/>
                                <w:b/>
                                <w:bCs/>
                                <w:lang w:val="ru-RU"/>
                              </w:rPr>
                            </w:pPr>
                            <w:r>
                              <w:rPr>
                                <w:rFonts w:ascii="Times New Roman" w:hAnsi="Times New Roman" w:cs="Times New Roman"/>
                                <w:b/>
                                <w:bCs/>
                                <w:lang w:val="ru-RU"/>
                              </w:rPr>
                              <w:t>Силлабус</w:t>
                            </w:r>
                          </w:p>
                          <w:p w14:paraId="7019D5BD" w14:textId="77777777" w:rsidR="00F61AD9" w:rsidRPr="00BA5411" w:rsidRDefault="00F61AD9" w:rsidP="00F61AD9">
                            <w:pPr>
                              <w:rPr>
                                <w:rFonts w:ascii="Times New Roman" w:hAnsi="Times New Roman" w:cs="Times New Roman"/>
                                <w:i/>
                                <w:iCs/>
                                <w:lang w:val="ru-RU"/>
                              </w:rPr>
                            </w:pPr>
                            <w:r w:rsidRPr="00BA5411">
                              <w:rPr>
                                <w:rFonts w:ascii="Times New Roman" w:hAnsi="Times New Roman" w:cs="Times New Roman"/>
                                <w:i/>
                                <w:iCs/>
                                <w:lang w:val="ru-RU"/>
                              </w:rPr>
                              <w:t>Развитие и исследования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E93B4" id="Надпись 111" o:spid="_x0000_s1069" type="#_x0000_t202" style="position:absolute;left:0;text-align:left;margin-left:-42.05pt;margin-top:72.8pt;width:254pt;height:5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" fillcolor="white [3201]" stroked="f" strokeweight=".5pt">
                <v:textbox>
                  <w:txbxContent>
                    <w:p w14:paraId="41658E88" w14:textId="77777777" w:rsidR="00F61AD9" w:rsidRDefault="00F61AD9" w:rsidP="00F61AD9">
                      <w:pPr>
                        <w:rPr>
                          <w:rFonts w:ascii="Times New Roman" w:hAnsi="Times New Roman" w:cs="Times New Roman"/>
                          <w:b/>
                          <w:bCs/>
                          <w:lang w:val="ru-RU"/>
                        </w:rPr>
                      </w:pPr>
                      <w:r>
                        <w:rPr>
                          <w:rFonts w:ascii="Times New Roman" w:hAnsi="Times New Roman" w:cs="Times New Roman"/>
                          <w:b/>
                          <w:bCs/>
                          <w:lang w:val="ru-RU"/>
                        </w:rPr>
                        <w:t>Силлабус</w:t>
                      </w:r>
                    </w:p>
                    <w:p w14:paraId="7019D5BD" w14:textId="77777777" w:rsidR="00F61AD9" w:rsidRPr="00BA5411" w:rsidRDefault="00F61AD9" w:rsidP="00F61AD9">
                      <w:pPr>
                        <w:rPr>
                          <w:rFonts w:ascii="Times New Roman" w:hAnsi="Times New Roman" w:cs="Times New Roman"/>
                          <w:i/>
                          <w:iCs/>
                          <w:lang w:val="ru-RU"/>
                        </w:rPr>
                      </w:pPr>
                      <w:r w:rsidRPr="00BA5411">
                        <w:rPr>
                          <w:rFonts w:ascii="Times New Roman" w:hAnsi="Times New Roman" w:cs="Times New Roman"/>
                          <w:i/>
                          <w:iCs/>
                          <w:lang w:val="ru-RU"/>
                        </w:rPr>
                        <w:t>Развитие и исследования</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9536" behindDoc="0" locked="0" layoutInCell="1" allowOverlap="1" wp14:anchorId="4786E129" wp14:editId="17D89917">
                <wp:simplePos x="0" y="0"/>
                <wp:positionH relativeFrom="column">
                  <wp:posOffset>2691130</wp:posOffset>
                </wp:positionH>
                <wp:positionV relativeFrom="paragraph">
                  <wp:posOffset>944880</wp:posOffset>
                </wp:positionV>
                <wp:extent cx="4191635" cy="523875"/>
                <wp:effectExtent l="0" t="0" r="0" b="0"/>
                <wp:wrapNone/>
                <wp:docPr id="1731685793"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635" cy="523875"/>
                        </a:xfrm>
                        <a:prstGeom prst="rect">
                          <a:avLst/>
                        </a:prstGeom>
                        <a:solidFill>
                          <a:schemeClr val="lt1"/>
                        </a:solidFill>
                        <a:ln w="6350">
                          <a:noFill/>
                        </a:ln>
                      </wps:spPr>
                      <wps:txbx>
                        <w:txbxContent>
                          <w:p w14:paraId="1B172BEE" w14:textId="77777777" w:rsidR="00F61AD9" w:rsidRPr="00BA5411" w:rsidRDefault="00F61AD9" w:rsidP="00F61AD9">
                            <w:pPr>
                              <w:rPr>
                                <w:rFonts w:ascii="Times New Roman" w:hAnsi="Times New Roman" w:cs="Times New Roman"/>
                                <w:b/>
                                <w:bCs/>
                                <w:lang w:val="ru-RU"/>
                              </w:rPr>
                            </w:pPr>
                            <w:r w:rsidRPr="00BA5411">
                              <w:rPr>
                                <w:rFonts w:ascii="Times New Roman" w:hAnsi="Times New Roman" w:cs="Times New Roman"/>
                                <w:b/>
                                <w:bCs/>
                                <w:lang w:val="ru-RU"/>
                              </w:rPr>
                              <w:t>Баланс между базовыми и прикладными знаниями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86E129" id="Надпись 109" o:spid="_x0000_s1070" type="#_x0000_t202" style="position:absolute;left:0;text-align:left;margin-left:211.9pt;margin-top:74.4pt;width:330.05pt;height:4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" fillcolor="white [3201]" stroked="f" strokeweight=".5pt">
                <v:textbox>
                  <w:txbxContent>
                    <w:p w14:paraId="1B172BEE" w14:textId="77777777" w:rsidR="00F61AD9" w:rsidRPr="00BA5411" w:rsidRDefault="00F61AD9" w:rsidP="00F61AD9">
                      <w:pPr>
                        <w:rPr>
                          <w:rFonts w:ascii="Times New Roman" w:hAnsi="Times New Roman" w:cs="Times New Roman"/>
                          <w:b/>
                          <w:bCs/>
                          <w:lang w:val="ru-RU"/>
                        </w:rPr>
                      </w:pPr>
                      <w:r w:rsidRPr="00BA5411">
                        <w:rPr>
                          <w:rFonts w:ascii="Times New Roman" w:hAnsi="Times New Roman" w:cs="Times New Roman"/>
                          <w:b/>
                          <w:bCs/>
                          <w:lang w:val="ru-RU"/>
                        </w:rPr>
                        <w:t>Баланс между базовыми и прикладными знаниями</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7488" behindDoc="0" locked="0" layoutInCell="1" allowOverlap="1" wp14:anchorId="4A32E81F" wp14:editId="2F08AAFA">
                <wp:simplePos x="0" y="0"/>
                <wp:positionH relativeFrom="column">
                  <wp:posOffset>3121025</wp:posOffset>
                </wp:positionH>
                <wp:positionV relativeFrom="paragraph">
                  <wp:posOffset>-1270</wp:posOffset>
                </wp:positionV>
                <wp:extent cx="1499870" cy="534035"/>
                <wp:effectExtent l="0" t="0" r="5080" b="0"/>
                <wp:wrapNone/>
                <wp:docPr id="488263345"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534035"/>
                        </a:xfrm>
                        <a:prstGeom prst="rect">
                          <a:avLst/>
                        </a:prstGeom>
                        <a:solidFill>
                          <a:schemeClr val="lt1"/>
                        </a:solidFill>
                        <a:ln w="6350">
                          <a:solidFill>
                            <a:prstClr val="black"/>
                          </a:solidFill>
                        </a:ln>
                      </wps:spPr>
                      <wps:txbx>
                        <w:txbxContent>
                          <w:p w14:paraId="2237CA0E"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Оборудование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32E81F" id="Надпись 107" o:spid="_x0000_s1071" type="#_x0000_t202" style="position:absolute;left:0;text-align:left;margin-left:245.75pt;margin-top:-.1pt;width:118.1pt;height:4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" fillcolor="white [3201]" strokeweight=".5pt">
                <v:path arrowok="t"/>
                <v:textbox>
                  <w:txbxContent>
                    <w:p w14:paraId="2237CA0E"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Оборудование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5440" behindDoc="0" locked="0" layoutInCell="1" allowOverlap="1" wp14:anchorId="2C02F26F" wp14:editId="77A0F721">
                <wp:simplePos x="0" y="0"/>
                <wp:positionH relativeFrom="column">
                  <wp:posOffset>-71755</wp:posOffset>
                </wp:positionH>
                <wp:positionV relativeFrom="paragraph">
                  <wp:posOffset>0</wp:posOffset>
                </wp:positionV>
                <wp:extent cx="1499870" cy="534035"/>
                <wp:effectExtent l="0" t="0" r="5080" b="0"/>
                <wp:wrapNone/>
                <wp:docPr id="335775440"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534035"/>
                        </a:xfrm>
                        <a:prstGeom prst="rect">
                          <a:avLst/>
                        </a:prstGeom>
                        <a:solidFill>
                          <a:schemeClr val="lt1"/>
                        </a:solidFill>
                        <a:ln w="6350">
                          <a:solidFill>
                            <a:prstClr val="black"/>
                          </a:solidFill>
                        </a:ln>
                      </wps:spPr>
                      <wps:txbx>
                        <w:txbxContent>
                          <w:p w14:paraId="68355F67" w14:textId="77777777" w:rsidR="00F61AD9" w:rsidRPr="00BA5411" w:rsidRDefault="00F61AD9" w:rsidP="00F61AD9">
                            <w:pPr>
                              <w:rPr>
                                <w:rFonts w:ascii="Times New Roman" w:hAnsi="Times New Roman" w:cs="Times New Roman"/>
                                <w:lang w:val="ru-RU"/>
                              </w:rPr>
                            </w:pPr>
                            <w:r w:rsidRPr="00BA5411">
                              <w:rPr>
                                <w:rFonts w:ascii="Times New Roman" w:hAnsi="Times New Roman" w:cs="Times New Roman"/>
                                <w:lang w:val="ru-RU"/>
                              </w:rPr>
                              <w:t>Курс менеджмент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02F26F" id="Надпись 105" o:spid="_x0000_s1072" type="#_x0000_t202" style="position:absolute;left:0;text-align:left;margin-left:-5.65pt;margin-top:0;width:118.1pt;height:4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" fillcolor="white [3201]" strokeweight=".5pt">
                <v:path arrowok="t"/>
                <v:textbox>
                  <w:txbxContent>
                    <w:p w14:paraId="68355F67" w14:textId="77777777" w:rsidR="00F61AD9" w:rsidRPr="00BA5411" w:rsidRDefault="00F61AD9" w:rsidP="00F61AD9">
                      <w:pPr>
                        <w:rPr>
                          <w:rFonts w:ascii="Times New Roman" w:hAnsi="Times New Roman" w:cs="Times New Roman"/>
                          <w:lang w:val="ru-RU"/>
                        </w:rPr>
                      </w:pPr>
                      <w:r w:rsidRPr="00BA5411">
                        <w:rPr>
                          <w:rFonts w:ascii="Times New Roman" w:hAnsi="Times New Roman" w:cs="Times New Roman"/>
                          <w:lang w:val="ru-RU"/>
                        </w:rPr>
                        <w:t>Курс менеджмент</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6464" behindDoc="0" locked="0" layoutInCell="1" allowOverlap="1" wp14:anchorId="23736896" wp14:editId="367CA06B">
                <wp:simplePos x="0" y="0"/>
                <wp:positionH relativeFrom="column">
                  <wp:posOffset>1499870</wp:posOffset>
                </wp:positionH>
                <wp:positionV relativeFrom="paragraph">
                  <wp:posOffset>0</wp:posOffset>
                </wp:positionV>
                <wp:extent cx="1499870" cy="534035"/>
                <wp:effectExtent l="0" t="0" r="5080" b="0"/>
                <wp:wrapNone/>
                <wp:docPr id="1503654426"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534035"/>
                        </a:xfrm>
                        <a:prstGeom prst="rect">
                          <a:avLst/>
                        </a:prstGeom>
                        <a:solidFill>
                          <a:schemeClr val="lt1"/>
                        </a:solidFill>
                        <a:ln w="6350">
                          <a:solidFill>
                            <a:prstClr val="black"/>
                          </a:solidFill>
                        </a:ln>
                      </wps:spPr>
                      <wps:txbx>
                        <w:txbxContent>
                          <w:p w14:paraId="42AAE139"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Основные курсы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736896" id="Надпись 103" o:spid="_x0000_s1073" type="#_x0000_t202" style="position:absolute;left:0;text-align:left;margin-left:118.1pt;margin-top:0;width:118.1pt;height:4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" fillcolor="white [3201]" strokeweight=".5pt">
                <v:path arrowok="t"/>
                <v:textbox>
                  <w:txbxContent>
                    <w:p w14:paraId="42AAE139"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Основные курсы</w:t>
                      </w:r>
                    </w:p>
                  </w:txbxContent>
                </v:textbox>
              </v:shape>
            </w:pict>
          </mc:Fallback>
        </mc:AlternateContent>
      </w:r>
    </w:p>
    <w:p w14:paraId="602D1253"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6C3BC510" w14:textId="2AC8079A" w:rsidR="00F61AD9" w:rsidRPr="000E220A" w:rsidRDefault="005D25F3" w:rsidP="004E4BA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78208" behindDoc="0" locked="0" layoutInCell="1" allowOverlap="1" wp14:anchorId="1FD173D7" wp14:editId="5ABD0676">
                <wp:simplePos x="0" y="0"/>
                <wp:positionH relativeFrom="column">
                  <wp:posOffset>869315</wp:posOffset>
                </wp:positionH>
                <wp:positionV relativeFrom="paragraph">
                  <wp:posOffset>121920</wp:posOffset>
                </wp:positionV>
                <wp:extent cx="1955800" cy="546100"/>
                <wp:effectExtent l="0" t="0" r="25400" b="25400"/>
                <wp:wrapNone/>
                <wp:docPr id="777358659"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54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FE8528" id="Прямая соединительная линия 12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5pt,9.6pt" to="222.4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79232" behindDoc="0" locked="0" layoutInCell="1" allowOverlap="1" wp14:anchorId="28B719CB" wp14:editId="47200B1F">
                <wp:simplePos x="0" y="0"/>
                <wp:positionH relativeFrom="column">
                  <wp:posOffset>2285366</wp:posOffset>
                </wp:positionH>
                <wp:positionV relativeFrom="paragraph">
                  <wp:posOffset>121920</wp:posOffset>
                </wp:positionV>
                <wp:extent cx="1320800" cy="487680"/>
                <wp:effectExtent l="0" t="0" r="31750" b="26670"/>
                <wp:wrapNone/>
                <wp:docPr id="1351012091"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0800"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AB4C76" id="Прямая соединительная линия 12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9.6pt" to="283.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0256" behindDoc="0" locked="0" layoutInCell="1" allowOverlap="1" wp14:anchorId="52520F14" wp14:editId="2EBAFDDD">
                <wp:simplePos x="0" y="0"/>
                <wp:positionH relativeFrom="column">
                  <wp:posOffset>3809365</wp:posOffset>
                </wp:positionH>
                <wp:positionV relativeFrom="paragraph">
                  <wp:posOffset>121920</wp:posOffset>
                </wp:positionV>
                <wp:extent cx="478155" cy="487680"/>
                <wp:effectExtent l="0" t="0" r="36195" b="26670"/>
                <wp:wrapNone/>
                <wp:docPr id="1261555106"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0B2018" id="Прямая соединительная линия 12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9.6pt" to="337.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" strokecolor="#4472c4 [3204]" strokeweight=".5pt">
                <v:stroke joinstyle="miter"/>
                <o:lock v:ext="edit" shapetype="f"/>
              </v:line>
            </w:pict>
          </mc:Fallback>
        </mc:AlternateContent>
      </w:r>
    </w:p>
    <w:p w14:paraId="4DCF35B8" w14:textId="182394FB" w:rsidR="00F61AD9" w:rsidRPr="000E220A" w:rsidRDefault="005D25F3" w:rsidP="004E4BA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81280" behindDoc="0" locked="0" layoutInCell="1" allowOverlap="1" wp14:anchorId="72DE7AE3" wp14:editId="477110EA">
                <wp:simplePos x="0" y="0"/>
                <wp:positionH relativeFrom="column">
                  <wp:posOffset>4761865</wp:posOffset>
                </wp:positionH>
                <wp:positionV relativeFrom="paragraph">
                  <wp:posOffset>121285</wp:posOffset>
                </wp:positionV>
                <wp:extent cx="532765" cy="284480"/>
                <wp:effectExtent l="0" t="0" r="19685" b="20320"/>
                <wp:wrapNone/>
                <wp:docPr id="1127133882"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2765" cy="284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027DD40" id="Прямая соединительная линия 125"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9.55pt" to="416.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" strokecolor="#4472c4 [3204]" strokeweight=".5pt">
                <v:stroke joinstyle="miter"/>
                <o:lock v:ext="edit" shapetype="f"/>
              </v:line>
            </w:pict>
          </mc:Fallback>
        </mc:AlternateContent>
      </w:r>
    </w:p>
    <w:p w14:paraId="0B9BD4AD" w14:textId="77777777" w:rsidR="004E4BAB" w:rsidRPr="000E220A" w:rsidRDefault="004E4BAB" w:rsidP="004E4BAB">
      <w:pPr>
        <w:tabs>
          <w:tab w:val="left" w:pos="360"/>
          <w:tab w:val="left" w:pos="450"/>
        </w:tabs>
        <w:spacing w:after="0" w:line="240" w:lineRule="auto"/>
        <w:jc w:val="both"/>
        <w:rPr>
          <w:rFonts w:ascii="Times New Roman" w:hAnsi="Times New Roman" w:cs="Times New Roman"/>
          <w:noProof/>
          <w:sz w:val="28"/>
          <w:szCs w:val="28"/>
          <w:lang w:val="ru-RU"/>
        </w:rPr>
      </w:pPr>
    </w:p>
    <w:p w14:paraId="0AB5DF32" w14:textId="14029EB2" w:rsidR="004E4BAB" w:rsidRPr="000E220A" w:rsidRDefault="005D25F3" w:rsidP="004E4BA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84352" behindDoc="0" locked="0" layoutInCell="1" allowOverlap="1" wp14:anchorId="3EEE3D2F" wp14:editId="43AE128A">
                <wp:simplePos x="0" y="0"/>
                <wp:positionH relativeFrom="column">
                  <wp:posOffset>5422265</wp:posOffset>
                </wp:positionH>
                <wp:positionV relativeFrom="paragraph">
                  <wp:posOffset>99060</wp:posOffset>
                </wp:positionV>
                <wp:extent cx="336550" cy="260350"/>
                <wp:effectExtent l="0" t="0" r="25400" b="25400"/>
                <wp:wrapNone/>
                <wp:docPr id="702007557"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55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E51C25" id="Прямая соединительная линия 15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26.95pt,7.8pt" to="453.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299" distR="114299" simplePos="0" relativeHeight="251683328" behindDoc="0" locked="0" layoutInCell="1" allowOverlap="1" wp14:anchorId="18943B7D" wp14:editId="197D76EB">
                <wp:simplePos x="0" y="0"/>
                <wp:positionH relativeFrom="column">
                  <wp:posOffset>4679315</wp:posOffset>
                </wp:positionH>
                <wp:positionV relativeFrom="paragraph">
                  <wp:posOffset>99060</wp:posOffset>
                </wp:positionV>
                <wp:extent cx="55880" cy="241935"/>
                <wp:effectExtent l="0" t="0" r="20320" b="24765"/>
                <wp:wrapNone/>
                <wp:docPr id="1918526063"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 cy="241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6537FC" id="Прямая соединительная линия 151"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45pt,7.8pt" to="372.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82304" behindDoc="0" locked="0" layoutInCell="1" allowOverlap="1" wp14:anchorId="7D7A9DCA" wp14:editId="34691AC9">
                <wp:simplePos x="0" y="0"/>
                <wp:positionH relativeFrom="column">
                  <wp:posOffset>3644265</wp:posOffset>
                </wp:positionH>
                <wp:positionV relativeFrom="paragraph">
                  <wp:posOffset>147320</wp:posOffset>
                </wp:positionV>
                <wp:extent cx="159385" cy="191135"/>
                <wp:effectExtent l="0" t="0" r="12065" b="18415"/>
                <wp:wrapNone/>
                <wp:docPr id="1536659040"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385" cy="1911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5BA86C" id="Прямая соединительная линия 149"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6.95pt,11.6pt" to="29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" strokecolor="#4472c4 [3204]" strokeweight=".5pt">
                <v:stroke joinstyle="miter"/>
                <o:lock v:ext="edit" shapetype="f"/>
              </v:line>
            </w:pict>
          </mc:Fallback>
        </mc:AlternateContent>
      </w:r>
    </w:p>
    <w:p w14:paraId="0149FC95" w14:textId="274ABAF4" w:rsidR="004E4BAB" w:rsidRPr="000E220A" w:rsidRDefault="00981F6C" w:rsidP="004E4BAB">
      <w:pPr>
        <w:tabs>
          <w:tab w:val="left" w:pos="360"/>
          <w:tab w:val="left" w:pos="450"/>
        </w:tabs>
        <w:spacing w:after="0" w:line="240" w:lineRule="auto"/>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53632" behindDoc="0" locked="0" layoutInCell="1" allowOverlap="1" wp14:anchorId="46A7269B" wp14:editId="6E434F6B">
                <wp:simplePos x="0" y="0"/>
                <wp:positionH relativeFrom="column">
                  <wp:posOffset>5003800</wp:posOffset>
                </wp:positionH>
                <wp:positionV relativeFrom="paragraph">
                  <wp:posOffset>153035</wp:posOffset>
                </wp:positionV>
                <wp:extent cx="1031875" cy="534035"/>
                <wp:effectExtent l="0" t="0" r="0" b="0"/>
                <wp:wrapNone/>
                <wp:docPr id="569415268"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534035"/>
                        </a:xfrm>
                        <a:prstGeom prst="rect">
                          <a:avLst/>
                        </a:prstGeom>
                        <a:solidFill>
                          <a:schemeClr val="lt1"/>
                        </a:solidFill>
                        <a:ln w="6350">
                          <a:solidFill>
                            <a:prstClr val="black"/>
                          </a:solidFill>
                        </a:ln>
                      </wps:spPr>
                      <wps:txbx>
                        <w:txbxContent>
                          <w:p w14:paraId="1E4C8CA1" w14:textId="77777777" w:rsidR="00F61AD9" w:rsidRPr="00BA5411" w:rsidRDefault="00F61AD9" w:rsidP="00263BCD">
                            <w:pPr>
                              <w:ind w:right="436"/>
                              <w:rPr>
                                <w:rFonts w:ascii="Times New Roman" w:hAnsi="Times New Roman" w:cs="Times New Roman"/>
                                <w:lang w:val="ru-RU"/>
                              </w:rPr>
                            </w:pPr>
                            <w:r>
                              <w:rPr>
                                <w:rFonts w:ascii="Times New Roman" w:hAnsi="Times New Roman" w:cs="Times New Roman"/>
                                <w:lang w:val="ru-RU"/>
                              </w:rPr>
                              <w:t xml:space="preserve">Социум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A7269B" id="Надпись 101" o:spid="_x0000_s1074" type="#_x0000_t202" style="position:absolute;left:0;text-align:left;margin-left:394pt;margin-top:12.05pt;width:81.25pt;height:4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" fillcolor="white [3201]" strokeweight=".5pt">
                <v:path arrowok="t"/>
                <v:textbox>
                  <w:txbxContent>
                    <w:p w14:paraId="1E4C8CA1" w14:textId="77777777" w:rsidR="00F61AD9" w:rsidRPr="00BA5411" w:rsidRDefault="00F61AD9" w:rsidP="00263BCD">
                      <w:pPr>
                        <w:ind w:right="436"/>
                        <w:rPr>
                          <w:rFonts w:ascii="Times New Roman" w:hAnsi="Times New Roman" w:cs="Times New Roman"/>
                          <w:lang w:val="ru-RU"/>
                        </w:rPr>
                      </w:pPr>
                      <w:r>
                        <w:rPr>
                          <w:rFonts w:ascii="Times New Roman" w:hAnsi="Times New Roman" w:cs="Times New Roman"/>
                          <w:lang w:val="ru-RU"/>
                        </w:rPr>
                        <w:t xml:space="preserve">Социум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2608" behindDoc="0" locked="0" layoutInCell="1" allowOverlap="1" wp14:anchorId="1777423F" wp14:editId="7DFC566E">
                <wp:simplePos x="0" y="0"/>
                <wp:positionH relativeFrom="column">
                  <wp:posOffset>3827145</wp:posOffset>
                </wp:positionH>
                <wp:positionV relativeFrom="paragraph">
                  <wp:posOffset>140335</wp:posOffset>
                </wp:positionV>
                <wp:extent cx="1064260" cy="534035"/>
                <wp:effectExtent l="0" t="0" r="2540" b="0"/>
                <wp:wrapNone/>
                <wp:docPr id="1277840687"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534035"/>
                        </a:xfrm>
                        <a:prstGeom prst="rect">
                          <a:avLst/>
                        </a:prstGeom>
                        <a:solidFill>
                          <a:schemeClr val="lt1"/>
                        </a:solidFill>
                        <a:ln w="6350">
                          <a:solidFill>
                            <a:prstClr val="black"/>
                          </a:solidFill>
                        </a:ln>
                      </wps:spPr>
                      <wps:txbx>
                        <w:txbxContent>
                          <w:p w14:paraId="34FAB31F"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77423F" id="Надпись 99" o:spid="_x0000_s1075" type="#_x0000_t202" style="position:absolute;left:0;text-align:left;margin-left:301.35pt;margin-top:11.05pt;width:83.8pt;height:4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" fillcolor="white [3201]" strokeweight=".5pt">
                <v:path arrowok="t"/>
                <v:textbox>
                  <w:txbxContent>
                    <w:p w14:paraId="34FAB31F"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51584" behindDoc="0" locked="0" layoutInCell="1" allowOverlap="1" wp14:anchorId="4BAD8824" wp14:editId="294BB9C1">
                <wp:simplePos x="0" y="0"/>
                <wp:positionH relativeFrom="column">
                  <wp:posOffset>2743200</wp:posOffset>
                </wp:positionH>
                <wp:positionV relativeFrom="paragraph">
                  <wp:posOffset>143510</wp:posOffset>
                </wp:positionV>
                <wp:extent cx="946150" cy="534035"/>
                <wp:effectExtent l="0" t="0" r="6350" b="0"/>
                <wp:wrapNone/>
                <wp:docPr id="1532303614"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534035"/>
                        </a:xfrm>
                        <a:prstGeom prst="rect">
                          <a:avLst/>
                        </a:prstGeom>
                        <a:solidFill>
                          <a:schemeClr val="lt1"/>
                        </a:solidFill>
                        <a:ln w="6350">
                          <a:solidFill>
                            <a:prstClr val="black"/>
                          </a:solidFill>
                        </a:ln>
                      </wps:spPr>
                      <wps:txbx>
                        <w:txbxContent>
                          <w:p w14:paraId="43BC76B5"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Университет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AD8824" id="Надпись 97" o:spid="_x0000_s1076" type="#_x0000_t202" style="position:absolute;left:0;text-align:left;margin-left:3in;margin-top:11.3pt;width:74.5pt;height:4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" fillcolor="white [3201]" strokeweight=".5pt">
                <v:path arrowok="t"/>
                <v:textbox>
                  <w:txbxContent>
                    <w:p w14:paraId="43BC76B5"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Университет</w:t>
                      </w:r>
                    </w:p>
                  </w:txbxContent>
                </v:textbox>
              </v:shape>
            </w:pict>
          </mc:Fallback>
        </mc:AlternateContent>
      </w:r>
    </w:p>
    <w:p w14:paraId="4CF116AD" w14:textId="77777777" w:rsidR="004E4BAB" w:rsidRPr="000E220A" w:rsidRDefault="004E4BAB" w:rsidP="004E4BAB">
      <w:pPr>
        <w:tabs>
          <w:tab w:val="left" w:pos="360"/>
          <w:tab w:val="left" w:pos="450"/>
        </w:tabs>
        <w:spacing w:after="0" w:line="240" w:lineRule="auto"/>
        <w:jc w:val="both"/>
        <w:rPr>
          <w:rFonts w:ascii="Times New Roman" w:hAnsi="Times New Roman" w:cs="Times New Roman"/>
          <w:noProof/>
          <w:sz w:val="28"/>
          <w:szCs w:val="28"/>
          <w:lang w:val="ru-RU"/>
        </w:rPr>
      </w:pPr>
    </w:p>
    <w:p w14:paraId="214CB002"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1609003D"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725AF0E2" w14:textId="6CE2DA27"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76EC99DF" wp14:editId="76065B20">
                <wp:simplePos x="0" y="0"/>
                <wp:positionH relativeFrom="column">
                  <wp:posOffset>1787525</wp:posOffset>
                </wp:positionH>
                <wp:positionV relativeFrom="paragraph">
                  <wp:posOffset>13970</wp:posOffset>
                </wp:positionV>
                <wp:extent cx="1335405" cy="467995"/>
                <wp:effectExtent l="0" t="0" r="0" b="8255"/>
                <wp:wrapNone/>
                <wp:docPr id="1309154808"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467995"/>
                        </a:xfrm>
                        <a:prstGeom prst="rect">
                          <a:avLst/>
                        </a:prstGeom>
                        <a:solidFill>
                          <a:schemeClr val="lt1"/>
                        </a:solidFill>
                        <a:ln w="6350">
                          <a:solidFill>
                            <a:prstClr val="black"/>
                          </a:solidFill>
                        </a:ln>
                      </wps:spPr>
                      <wps:txbx>
                        <w:txbxContent>
                          <w:p w14:paraId="257BACDC"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Развитие моделей сообщества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99DF" id="Надпись 95" o:spid="_x0000_s1077" type="#_x0000_t202" style="position:absolute;left:0;text-align:left;margin-left:140.75pt;margin-top:1.1pt;width:105.1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" fillcolor="white [3201]" strokeweight=".5pt">
                <v:path arrowok="t"/>
                <v:textbox>
                  <w:txbxContent>
                    <w:p w14:paraId="257BACDC"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Развитие моделей сообщества</w:t>
                      </w:r>
                    </w:p>
                  </w:txbxContent>
                </v:textbox>
              </v:shape>
            </w:pict>
          </mc:Fallback>
        </mc:AlternateContent>
      </w:r>
    </w:p>
    <w:p w14:paraId="25D80E4E" w14:textId="6A6542F2"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6CA99815" w14:textId="0413BD80"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60B7503D" wp14:editId="030F7BF9">
                <wp:simplePos x="0" y="0"/>
                <wp:positionH relativeFrom="column">
                  <wp:posOffset>1787525</wp:posOffset>
                </wp:positionH>
                <wp:positionV relativeFrom="paragraph">
                  <wp:posOffset>159385</wp:posOffset>
                </wp:positionV>
                <wp:extent cx="1335405" cy="586740"/>
                <wp:effectExtent l="0" t="0" r="0" b="3810"/>
                <wp:wrapNone/>
                <wp:docPr id="1252392790"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586740"/>
                        </a:xfrm>
                        <a:prstGeom prst="rect">
                          <a:avLst/>
                        </a:prstGeom>
                        <a:solidFill>
                          <a:schemeClr val="lt1"/>
                        </a:solidFill>
                        <a:ln w="6350">
                          <a:solidFill>
                            <a:prstClr val="black"/>
                          </a:solidFill>
                        </a:ln>
                      </wps:spPr>
                      <wps:txbx>
                        <w:txbxContent>
                          <w:p w14:paraId="37559469"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Программы, соответствующие производству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503D" id="Надпись 93" o:spid="_x0000_s1078" type="#_x0000_t202" style="position:absolute;left:0;text-align:left;margin-left:140.75pt;margin-top:12.55pt;width:105.15pt;height:4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" fillcolor="white [3201]" strokeweight=".5pt">
                <v:path arrowok="t"/>
                <v:textbox>
                  <w:txbxContent>
                    <w:p w14:paraId="37559469"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Программы, соответствующие производству</w:t>
                      </w:r>
                    </w:p>
                  </w:txbxContent>
                </v:textbox>
              </v:shape>
            </w:pict>
          </mc:Fallback>
        </mc:AlternateContent>
      </w:r>
    </w:p>
    <w:p w14:paraId="413C3DFD" w14:textId="179A9BE8"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7864CB9D" wp14:editId="56F88888">
                <wp:simplePos x="0" y="0"/>
                <wp:positionH relativeFrom="column">
                  <wp:posOffset>5157470</wp:posOffset>
                </wp:positionH>
                <wp:positionV relativeFrom="paragraph">
                  <wp:posOffset>16510</wp:posOffset>
                </wp:positionV>
                <wp:extent cx="1072515" cy="770255"/>
                <wp:effectExtent l="0" t="0" r="0" b="0"/>
                <wp:wrapNone/>
                <wp:docPr id="1270433448"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2515" cy="770255"/>
                        </a:xfrm>
                        <a:prstGeom prst="rect">
                          <a:avLst/>
                        </a:prstGeom>
                        <a:solidFill>
                          <a:schemeClr val="lt1"/>
                        </a:solidFill>
                        <a:ln w="6350">
                          <a:solidFill>
                            <a:prstClr val="black"/>
                          </a:solidFill>
                        </a:ln>
                      </wps:spPr>
                      <wps:txbx>
                        <w:txbxContent>
                          <w:p w14:paraId="0D7DEBC7" w14:textId="77777777" w:rsidR="00F61AD9" w:rsidRPr="00A94714" w:rsidRDefault="00F61AD9" w:rsidP="00F61AD9">
                            <w:pPr>
                              <w:rPr>
                                <w:rFonts w:ascii="Times New Roman" w:hAnsi="Times New Roman" w:cs="Times New Roman"/>
                                <w:b/>
                                <w:bCs/>
                                <w:lang w:val="ru-RU"/>
                              </w:rPr>
                            </w:pPr>
                            <w:r w:rsidRPr="00A94714">
                              <w:rPr>
                                <w:rFonts w:ascii="Times New Roman" w:hAnsi="Times New Roman" w:cs="Times New Roman"/>
                                <w:b/>
                                <w:bCs/>
                                <w:lang w:val="ru-RU"/>
                              </w:rPr>
                              <w:t>Факультеты университета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4CB9D" id="Надпись 91" o:spid="_x0000_s1079" type="#_x0000_t202" style="position:absolute;left:0;text-align:left;margin-left:406.1pt;margin-top:1.3pt;width:84.45pt;height:6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" fillcolor="white [3201]" strokeweight=".5pt">
                <v:path arrowok="t"/>
                <v:textbox>
                  <w:txbxContent>
                    <w:p w14:paraId="0D7DEBC7" w14:textId="77777777" w:rsidR="00F61AD9" w:rsidRPr="00A94714" w:rsidRDefault="00F61AD9" w:rsidP="00F61AD9">
                      <w:pPr>
                        <w:rPr>
                          <w:rFonts w:ascii="Times New Roman" w:hAnsi="Times New Roman" w:cs="Times New Roman"/>
                          <w:b/>
                          <w:bCs/>
                          <w:lang w:val="ru-RU"/>
                        </w:rPr>
                      </w:pPr>
                      <w:r w:rsidRPr="00A94714">
                        <w:rPr>
                          <w:rFonts w:ascii="Times New Roman" w:hAnsi="Times New Roman" w:cs="Times New Roman"/>
                          <w:b/>
                          <w:bCs/>
                          <w:lang w:val="ru-RU"/>
                        </w:rPr>
                        <w:t>Факультеты университета</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2544" behindDoc="0" locked="0" layoutInCell="1" allowOverlap="1" wp14:anchorId="710669E2" wp14:editId="6943176C">
                <wp:simplePos x="0" y="0"/>
                <wp:positionH relativeFrom="column">
                  <wp:posOffset>1499870</wp:posOffset>
                </wp:positionH>
                <wp:positionV relativeFrom="paragraph">
                  <wp:posOffset>92075</wp:posOffset>
                </wp:positionV>
                <wp:extent cx="287655" cy="1796415"/>
                <wp:effectExtent l="0" t="0" r="17145" b="13335"/>
                <wp:wrapNone/>
                <wp:docPr id="114877264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1796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605F50" id="Прямая соединительная линия 8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7.25pt" to="140.75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" strokecolor="#4472c4 [3204]" strokeweight=".5pt">
                <v:stroke joinstyle="miter"/>
                <o:lock v:ext="edit" shapetype="f"/>
              </v:line>
            </w:pict>
          </mc:Fallback>
        </mc:AlternateContent>
      </w:r>
    </w:p>
    <w:p w14:paraId="3F22DD2A"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378B6E53"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7B14265D" w14:textId="71CFEC08"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5120CD73" wp14:editId="5797B38C">
                <wp:simplePos x="0" y="0"/>
                <wp:positionH relativeFrom="column">
                  <wp:posOffset>1787525</wp:posOffset>
                </wp:positionH>
                <wp:positionV relativeFrom="paragraph">
                  <wp:posOffset>10160</wp:posOffset>
                </wp:positionV>
                <wp:extent cx="1335405" cy="672465"/>
                <wp:effectExtent l="0" t="0" r="0" b="0"/>
                <wp:wrapNone/>
                <wp:docPr id="1631778642"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672465"/>
                        </a:xfrm>
                        <a:prstGeom prst="rect">
                          <a:avLst/>
                        </a:prstGeom>
                        <a:solidFill>
                          <a:schemeClr val="lt1"/>
                        </a:solidFill>
                        <a:ln w="6350">
                          <a:solidFill>
                            <a:prstClr val="black"/>
                          </a:solidFill>
                        </a:ln>
                      </wps:spPr>
                      <wps:txbx>
                        <w:txbxContent>
                          <w:p w14:paraId="2C864D70"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совместное использование ресурсов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0CD73" id="Надпись 87" o:spid="_x0000_s1080" type="#_x0000_t202" style="position:absolute;left:0;text-align:left;margin-left:140.75pt;margin-top:.8pt;width:105.15pt;height:5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" fillcolor="white [3201]" strokeweight=".5pt">
                <v:path arrowok="t"/>
                <v:textbox>
                  <w:txbxContent>
                    <w:p w14:paraId="2C864D70"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совместное использование ресурсов</w:t>
                      </w:r>
                    </w:p>
                  </w:txbxContent>
                </v:textbox>
              </v:shape>
            </w:pict>
          </mc:Fallback>
        </mc:AlternateContent>
      </w:r>
    </w:p>
    <w:p w14:paraId="4F10B12D" w14:textId="3CA612F1"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299" distR="114299" simplePos="0" relativeHeight="251697664" behindDoc="0" locked="0" layoutInCell="1" allowOverlap="1" wp14:anchorId="3FE4C47B" wp14:editId="5A85088E">
                <wp:simplePos x="0" y="0"/>
                <wp:positionH relativeFrom="column">
                  <wp:posOffset>4455159</wp:posOffset>
                </wp:positionH>
                <wp:positionV relativeFrom="paragraph">
                  <wp:posOffset>144145</wp:posOffset>
                </wp:positionV>
                <wp:extent cx="0" cy="495300"/>
                <wp:effectExtent l="0" t="0" r="19050" b="0"/>
                <wp:wrapNone/>
                <wp:docPr id="719290936"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E17BF1" id="Прямая соединительная линия 85"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0.8pt,11.35pt" to="350.8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6640" behindDoc="0" locked="0" layoutInCell="1" allowOverlap="1" wp14:anchorId="6D54A4FB" wp14:editId="215EF7B0">
                <wp:simplePos x="0" y="0"/>
                <wp:positionH relativeFrom="column">
                  <wp:posOffset>2424430</wp:posOffset>
                </wp:positionH>
                <wp:positionV relativeFrom="paragraph">
                  <wp:posOffset>144145</wp:posOffset>
                </wp:positionV>
                <wp:extent cx="1530985" cy="1583055"/>
                <wp:effectExtent l="0" t="0" r="12065" b="17145"/>
                <wp:wrapNone/>
                <wp:docPr id="2125808968"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30985" cy="15830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546575" id="Прямая соединительная линия 83"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11.35pt" to="311.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" strokecolor="#4472c4 [3204]" strokeweight=".5pt">
                <v:stroke joinstyle="miter"/>
                <o:lock v:ext="edit" shapetype="f"/>
              </v:line>
            </w:pict>
          </mc:Fallback>
        </mc:AlternateContent>
      </w:r>
    </w:p>
    <w:p w14:paraId="4E69DAB2"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357C06DF" w14:textId="326115D0"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EDE65C3" wp14:editId="0E501C79">
                <wp:simplePos x="0" y="0"/>
                <wp:positionH relativeFrom="column">
                  <wp:posOffset>1790700</wp:posOffset>
                </wp:positionH>
                <wp:positionV relativeFrom="paragraph">
                  <wp:posOffset>165100</wp:posOffset>
                </wp:positionV>
                <wp:extent cx="1335405" cy="594995"/>
                <wp:effectExtent l="0" t="0" r="0" b="0"/>
                <wp:wrapNone/>
                <wp:docPr id="247455404"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594995"/>
                        </a:xfrm>
                        <a:prstGeom prst="rect">
                          <a:avLst/>
                        </a:prstGeom>
                        <a:solidFill>
                          <a:schemeClr val="lt1"/>
                        </a:solidFill>
                        <a:ln w="6350">
                          <a:solidFill>
                            <a:prstClr val="black"/>
                          </a:solidFill>
                        </a:ln>
                      </wps:spPr>
                      <wps:txbx>
                        <w:txbxContent>
                          <w:p w14:paraId="32CAE37F"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Программы государственного направления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65C3" id="Надпись 81" o:spid="_x0000_s1081" type="#_x0000_t202" style="position:absolute;left:0;text-align:left;margin-left:141pt;margin-top:13pt;width:105.15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" fillcolor="white [3201]" strokeweight=".5pt">
                <v:path arrowok="t"/>
                <v:textbox>
                  <w:txbxContent>
                    <w:p w14:paraId="32CAE37F"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Программы государственного направления</w:t>
                      </w:r>
                    </w:p>
                  </w:txbxContent>
                </v:textbox>
              </v:shape>
            </w:pict>
          </mc:Fallback>
        </mc:AlternateContent>
      </w:r>
    </w:p>
    <w:p w14:paraId="72205926" w14:textId="19042DAE"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74112" behindDoc="0" locked="0" layoutInCell="1" allowOverlap="1" wp14:anchorId="3630EC7F" wp14:editId="40FBDAC2">
                <wp:simplePos x="0" y="0"/>
                <wp:positionH relativeFrom="column">
                  <wp:posOffset>3529965</wp:posOffset>
                </wp:positionH>
                <wp:positionV relativeFrom="paragraph">
                  <wp:posOffset>26035</wp:posOffset>
                </wp:positionV>
                <wp:extent cx="1828800" cy="473075"/>
                <wp:effectExtent l="0" t="0" r="0" b="0"/>
                <wp:wrapNone/>
                <wp:docPr id="1024363184"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73075"/>
                        </a:xfrm>
                        <a:prstGeom prst="rect">
                          <a:avLst/>
                        </a:prstGeom>
                        <a:solidFill>
                          <a:schemeClr val="lt1"/>
                        </a:solidFill>
                        <a:ln w="6350">
                          <a:noFill/>
                        </a:ln>
                      </wps:spPr>
                      <wps:txbx>
                        <w:txbxContent>
                          <w:p w14:paraId="38FE88AD" w14:textId="77777777" w:rsidR="00F61AD9" w:rsidRPr="00BA5411" w:rsidRDefault="00F61AD9" w:rsidP="00F61AD9">
                            <w:pPr>
                              <w:jc w:val="center"/>
                              <w:rPr>
                                <w:rFonts w:ascii="Times New Roman" w:hAnsi="Times New Roman" w:cs="Times New Roman"/>
                                <w:i/>
                                <w:iCs/>
                                <w:lang w:val="ru-RU"/>
                              </w:rPr>
                            </w:pPr>
                            <w:r>
                              <w:rPr>
                                <w:rFonts w:ascii="Times New Roman" w:hAnsi="Times New Roman" w:cs="Times New Roman"/>
                                <w:b/>
                                <w:bCs/>
                                <w:lang w:val="ru-RU"/>
                              </w:rPr>
                              <w:t>Обучение в течение всей жизни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0EC7F" id="Надпись 79" o:spid="_x0000_s1082" type="#_x0000_t202" style="position:absolute;left:0;text-align:left;margin-left:277.95pt;margin-top:2.05pt;width:2in;height:3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" fillcolor="white [3201]" stroked="f" strokeweight=".5pt">
                <v:textbox>
                  <w:txbxContent>
                    <w:p w14:paraId="38FE88AD" w14:textId="77777777" w:rsidR="00F61AD9" w:rsidRPr="00BA5411" w:rsidRDefault="00F61AD9" w:rsidP="00F61AD9">
                      <w:pPr>
                        <w:jc w:val="center"/>
                        <w:rPr>
                          <w:rFonts w:ascii="Times New Roman" w:hAnsi="Times New Roman" w:cs="Times New Roman"/>
                          <w:i/>
                          <w:iCs/>
                          <w:lang w:val="ru-RU"/>
                        </w:rPr>
                      </w:pPr>
                      <w:r>
                        <w:rPr>
                          <w:rFonts w:ascii="Times New Roman" w:hAnsi="Times New Roman" w:cs="Times New Roman"/>
                          <w:b/>
                          <w:bCs/>
                          <w:lang w:val="ru-RU"/>
                        </w:rPr>
                        <w:t>Обучение в течение всей жизни</w:t>
                      </w:r>
                    </w:p>
                  </w:txbxContent>
                </v:textbox>
              </v:shape>
            </w:pict>
          </mc:Fallback>
        </mc:AlternateContent>
      </w:r>
    </w:p>
    <w:p w14:paraId="5E08F339" w14:textId="094C0B85"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1867CB9E" w14:textId="02F26FEE"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02784" behindDoc="0" locked="0" layoutInCell="1" allowOverlap="1" wp14:anchorId="205853A7" wp14:editId="1A7483D6">
                <wp:simplePos x="0" y="0"/>
                <wp:positionH relativeFrom="column">
                  <wp:posOffset>4178300</wp:posOffset>
                </wp:positionH>
                <wp:positionV relativeFrom="paragraph">
                  <wp:posOffset>146685</wp:posOffset>
                </wp:positionV>
                <wp:extent cx="1116965" cy="558165"/>
                <wp:effectExtent l="0" t="0" r="6985" b="13335"/>
                <wp:wrapNone/>
                <wp:docPr id="320877366"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965" cy="5581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6D402A" id="Прямая соединительная линия 77"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11.55pt" to="416.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00736" behindDoc="0" locked="0" layoutInCell="1" allowOverlap="1" wp14:anchorId="4B53231D" wp14:editId="68E0DA66">
                <wp:simplePos x="0" y="0"/>
                <wp:positionH relativeFrom="column">
                  <wp:posOffset>2940685</wp:posOffset>
                </wp:positionH>
                <wp:positionV relativeFrom="paragraph">
                  <wp:posOffset>146685</wp:posOffset>
                </wp:positionV>
                <wp:extent cx="1264920" cy="558165"/>
                <wp:effectExtent l="0" t="0" r="11430" b="13335"/>
                <wp:wrapNone/>
                <wp:docPr id="1379315397"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64920" cy="5581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69E1D9" id="Прямая соединительная линия 75"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5pt,11.55pt" to="331.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99712" behindDoc="0" locked="0" layoutInCell="1" allowOverlap="1" wp14:anchorId="2A72A2F8" wp14:editId="6B1A8547">
                <wp:simplePos x="0" y="0"/>
                <wp:positionH relativeFrom="column">
                  <wp:posOffset>1887855</wp:posOffset>
                </wp:positionH>
                <wp:positionV relativeFrom="paragraph">
                  <wp:posOffset>146685</wp:posOffset>
                </wp:positionV>
                <wp:extent cx="2317750" cy="558165"/>
                <wp:effectExtent l="0" t="0" r="6350" b="13335"/>
                <wp:wrapNone/>
                <wp:docPr id="301837664"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17750" cy="5581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BBC481" id="Прямая соединительная линия 7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11.55pt" to="331.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" strokecolor="#4472c4 [3204]" strokeweight=".5pt">
                <v:stroke joinstyle="miter"/>
                <o:lock v:ext="edit" shapetype="f"/>
              </v:line>
            </w:pict>
          </mc:Fallback>
        </mc:AlternateContent>
      </w:r>
    </w:p>
    <w:p w14:paraId="200DA300" w14:textId="38945C64" w:rsidR="00F61AD9" w:rsidRPr="000E220A" w:rsidRDefault="00981F6C" w:rsidP="00C83C14">
      <w:pPr>
        <w:tabs>
          <w:tab w:val="left" w:pos="360"/>
          <w:tab w:val="left" w:pos="450"/>
        </w:tabs>
        <w:spacing w:after="0" w:line="240" w:lineRule="auto"/>
        <w:ind w:left="360"/>
        <w:jc w:val="both"/>
        <w:rPr>
          <w:rFonts w:ascii="Times New Roman" w:hAnsi="Times New Roman" w:cs="Times New Roman"/>
          <w:noProof/>
          <w:sz w:val="28"/>
          <w:szCs w:val="28"/>
          <w:lang w:val="ru-RU"/>
        </w:rPr>
      </w:pPr>
      <w:r w:rsidRPr="000E220A">
        <w:rPr>
          <w:rFonts w:ascii="Times New Roman" w:hAnsi="Times New Roman" w:cs="Times New Roman"/>
          <w:noProof/>
          <w:sz w:val="28"/>
          <w:szCs w:val="28"/>
        </w:rPr>
        <mc:AlternateContent>
          <mc:Choice Requires="wps">
            <w:drawing>
              <wp:anchor distT="0" distB="0" distL="114299" distR="114299" simplePos="0" relativeHeight="251701760" behindDoc="0" locked="0" layoutInCell="1" allowOverlap="1" wp14:anchorId="4CB61F91" wp14:editId="49EA3231">
                <wp:simplePos x="0" y="0"/>
                <wp:positionH relativeFrom="column">
                  <wp:posOffset>4178299</wp:posOffset>
                </wp:positionH>
                <wp:positionV relativeFrom="paragraph">
                  <wp:posOffset>6350</wp:posOffset>
                </wp:positionV>
                <wp:extent cx="0" cy="504825"/>
                <wp:effectExtent l="0" t="0" r="19050" b="9525"/>
                <wp:wrapNone/>
                <wp:docPr id="424639804"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ECBE64" id="Прямая соединительная линия 71" o:spid="_x0000_s1026" style="position:absolute;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pt,.5pt" to="329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" strokecolor="#4472c4 [3204]" strokeweight=".5pt">
                <v:stroke joinstyle="miter"/>
                <o:lock v:ext="edit" shapetype="f"/>
              </v:line>
            </w:pict>
          </mc:Fallback>
        </mc:AlternateContent>
      </w:r>
    </w:p>
    <w:p w14:paraId="2F64C1ED" w14:textId="77777777" w:rsidR="00F61AD9" w:rsidRPr="000E220A" w:rsidRDefault="00F61AD9" w:rsidP="00C83C14">
      <w:pPr>
        <w:tabs>
          <w:tab w:val="left" w:pos="360"/>
          <w:tab w:val="left" w:pos="450"/>
        </w:tabs>
        <w:spacing w:after="0" w:line="240" w:lineRule="auto"/>
        <w:ind w:left="360"/>
        <w:jc w:val="both"/>
        <w:rPr>
          <w:rFonts w:ascii="Times New Roman" w:hAnsi="Times New Roman" w:cs="Times New Roman"/>
          <w:noProof/>
          <w:sz w:val="28"/>
          <w:szCs w:val="28"/>
          <w:lang w:val="ru-RU"/>
        </w:rPr>
      </w:pPr>
    </w:p>
    <w:p w14:paraId="3FC1CB07" w14:textId="4487AAE1" w:rsidR="00F61AD9" w:rsidRPr="000E220A" w:rsidRDefault="00981F6C" w:rsidP="00751AD7">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65920" behindDoc="0" locked="0" layoutInCell="1" allowOverlap="1" wp14:anchorId="3763D4C5" wp14:editId="064C9F4B">
                <wp:simplePos x="0" y="0"/>
                <wp:positionH relativeFrom="column">
                  <wp:posOffset>3408680</wp:posOffset>
                </wp:positionH>
                <wp:positionV relativeFrom="paragraph">
                  <wp:posOffset>91440</wp:posOffset>
                </wp:positionV>
                <wp:extent cx="1212215" cy="534035"/>
                <wp:effectExtent l="0" t="0" r="6985" b="0"/>
                <wp:wrapNone/>
                <wp:docPr id="859709913"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05902473"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Решенные</w:t>
                            </w:r>
                            <w:r>
                              <w:rPr>
                                <w:rFonts w:ascii="Times New Roman" w:hAnsi="Times New Roman" w:cs="Times New Roman"/>
                                <w:lang w:val="ru-RU"/>
                              </w:rPr>
                              <w:t xml:space="preserve"> </w:t>
                            </w:r>
                            <w:r w:rsidRPr="00A94714">
                              <w:rPr>
                                <w:rFonts w:ascii="Times New Roman" w:hAnsi="Times New Roman" w:cs="Times New Roman"/>
                                <w:lang w:val="ru-RU"/>
                              </w:rPr>
                              <w:t>проблемы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63D4C5" id="Надпись 69" o:spid="_x0000_s1083" type="#_x0000_t202" style="position:absolute;left:0;text-align:left;margin-left:268.4pt;margin-top:7.2pt;width:95.45pt;height:4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" fillcolor="white [3201]" strokeweight=".5pt">
                <v:path arrowok="t"/>
                <v:textbox>
                  <w:txbxContent>
                    <w:p w14:paraId="05902473"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Решенные</w:t>
                      </w:r>
                      <w:r>
                        <w:rPr>
                          <w:rFonts w:ascii="Times New Roman" w:hAnsi="Times New Roman" w:cs="Times New Roman"/>
                          <w:lang w:val="ru-RU"/>
                        </w:rPr>
                        <w:t xml:space="preserve"> </w:t>
                      </w:r>
                      <w:r w:rsidRPr="00A94714">
                        <w:rPr>
                          <w:rFonts w:ascii="Times New Roman" w:hAnsi="Times New Roman" w:cs="Times New Roman"/>
                          <w:lang w:val="ru-RU"/>
                        </w:rPr>
                        <w:t>проблемы</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66944" behindDoc="0" locked="0" layoutInCell="1" allowOverlap="1" wp14:anchorId="6ACC477A" wp14:editId="0D2C000C">
                <wp:simplePos x="0" y="0"/>
                <wp:positionH relativeFrom="column">
                  <wp:posOffset>4693285</wp:posOffset>
                </wp:positionH>
                <wp:positionV relativeFrom="paragraph">
                  <wp:posOffset>91440</wp:posOffset>
                </wp:positionV>
                <wp:extent cx="1212215" cy="534035"/>
                <wp:effectExtent l="0" t="0" r="6985" b="0"/>
                <wp:wrapNone/>
                <wp:docPr id="298790926"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3BBABA76"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Новые</w:t>
                            </w:r>
                            <w:r>
                              <w:rPr>
                                <w:rFonts w:ascii="Times New Roman" w:hAnsi="Times New Roman" w:cs="Times New Roman"/>
                                <w:lang w:val="ru-RU"/>
                              </w:rPr>
                              <w:t xml:space="preserve"> </w:t>
                            </w:r>
                            <w:r w:rsidRPr="00A94714">
                              <w:rPr>
                                <w:rFonts w:ascii="Times New Roman" w:hAnsi="Times New Roman" w:cs="Times New Roman"/>
                                <w:lang w:val="ru-RU"/>
                              </w:rPr>
                              <w:t>навыки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CC477A" id="Надпись 67" o:spid="_x0000_s1084" type="#_x0000_t202" style="position:absolute;left:0;text-align:left;margin-left:369.55pt;margin-top:7.2pt;width:95.45pt;height:42.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" fillcolor="white [3201]" strokeweight=".5pt">
                <v:path arrowok="t"/>
                <v:textbox>
                  <w:txbxContent>
                    <w:p w14:paraId="3BBABA76"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Новые</w:t>
                      </w:r>
                      <w:r>
                        <w:rPr>
                          <w:rFonts w:ascii="Times New Roman" w:hAnsi="Times New Roman" w:cs="Times New Roman"/>
                          <w:lang w:val="ru-RU"/>
                        </w:rPr>
                        <w:t xml:space="preserve"> </w:t>
                      </w:r>
                      <w:r w:rsidRPr="00A94714">
                        <w:rPr>
                          <w:rFonts w:ascii="Times New Roman" w:hAnsi="Times New Roman" w:cs="Times New Roman"/>
                          <w:lang w:val="ru-RU"/>
                        </w:rPr>
                        <w:t>навыки</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64896" behindDoc="0" locked="0" layoutInCell="1" allowOverlap="1" wp14:anchorId="32A1024C" wp14:editId="05582886">
                <wp:simplePos x="0" y="0"/>
                <wp:positionH relativeFrom="column">
                  <wp:posOffset>2030730</wp:posOffset>
                </wp:positionH>
                <wp:positionV relativeFrom="paragraph">
                  <wp:posOffset>91440</wp:posOffset>
                </wp:positionV>
                <wp:extent cx="1212215" cy="534035"/>
                <wp:effectExtent l="0" t="0" r="6985" b="0"/>
                <wp:wrapNone/>
                <wp:docPr id="59971833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05D3129E"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Новые</w:t>
                            </w:r>
                            <w:r>
                              <w:rPr>
                                <w:rFonts w:ascii="Times New Roman" w:hAnsi="Times New Roman" w:cs="Times New Roman"/>
                                <w:lang w:val="ru-RU"/>
                              </w:rPr>
                              <w:t xml:space="preserve"> </w:t>
                            </w:r>
                            <w:r w:rsidRPr="00A94714">
                              <w:rPr>
                                <w:rFonts w:ascii="Times New Roman" w:hAnsi="Times New Roman" w:cs="Times New Roman"/>
                                <w:lang w:val="ru-RU"/>
                              </w:rPr>
                              <w:t>технологии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A1024C" id="Надпись 65" o:spid="_x0000_s1085" type="#_x0000_t202" style="position:absolute;left:0;text-align:left;margin-left:159.9pt;margin-top:7.2pt;width:95.45pt;height:4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" fillcolor="white [3201]" strokeweight=".5pt">
                <v:path arrowok="t"/>
                <v:textbox>
                  <w:txbxContent>
                    <w:p w14:paraId="05D3129E"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Новые</w:t>
                      </w:r>
                      <w:r>
                        <w:rPr>
                          <w:rFonts w:ascii="Times New Roman" w:hAnsi="Times New Roman" w:cs="Times New Roman"/>
                          <w:lang w:val="ru-RU"/>
                        </w:rPr>
                        <w:t xml:space="preserve"> </w:t>
                      </w:r>
                      <w:r w:rsidRPr="00A94714">
                        <w:rPr>
                          <w:rFonts w:ascii="Times New Roman" w:hAnsi="Times New Roman" w:cs="Times New Roman"/>
                          <w:lang w:val="ru-RU"/>
                        </w:rPr>
                        <w:t>технологии</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67968" behindDoc="0" locked="0" layoutInCell="1" allowOverlap="1" wp14:anchorId="1C0AAFD3" wp14:editId="19A81F8F">
                <wp:simplePos x="0" y="0"/>
                <wp:positionH relativeFrom="column">
                  <wp:posOffset>675640</wp:posOffset>
                </wp:positionH>
                <wp:positionV relativeFrom="paragraph">
                  <wp:posOffset>102235</wp:posOffset>
                </wp:positionV>
                <wp:extent cx="1212215" cy="534035"/>
                <wp:effectExtent l="0" t="0" r="6985" b="0"/>
                <wp:wrapNone/>
                <wp:docPr id="1953496"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2E382A4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Взрыв</w:t>
                            </w:r>
                            <w:r>
                              <w:rPr>
                                <w:rFonts w:ascii="Times New Roman" w:hAnsi="Times New Roman" w:cs="Times New Roman"/>
                                <w:lang w:val="ru-RU"/>
                              </w:rPr>
                              <w:t xml:space="preserve"> </w:t>
                            </w:r>
                            <w:r w:rsidRPr="00A94714">
                              <w:rPr>
                                <w:rFonts w:ascii="Times New Roman" w:hAnsi="Times New Roman" w:cs="Times New Roman"/>
                                <w:lang w:val="ru-RU"/>
                              </w:rPr>
                              <w:t>знаний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0AAFD3" id="Надпись 63" o:spid="_x0000_s1086" type="#_x0000_t202" style="position:absolute;left:0;text-align:left;margin-left:53.2pt;margin-top:8.05pt;width:95.45pt;height:4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" fillcolor="white [3201]" strokeweight=".5pt">
                <v:path arrowok="t"/>
                <v:textbox>
                  <w:txbxContent>
                    <w:p w14:paraId="2E382A4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Взрыв</w:t>
                      </w:r>
                      <w:r>
                        <w:rPr>
                          <w:rFonts w:ascii="Times New Roman" w:hAnsi="Times New Roman" w:cs="Times New Roman"/>
                          <w:lang w:val="ru-RU"/>
                        </w:rPr>
                        <w:t xml:space="preserve"> </w:t>
                      </w:r>
                      <w:r w:rsidRPr="00A94714">
                        <w:rPr>
                          <w:rFonts w:ascii="Times New Roman" w:hAnsi="Times New Roman" w:cs="Times New Roman"/>
                          <w:lang w:val="ru-RU"/>
                        </w:rPr>
                        <w:t>знаний</w:t>
                      </w:r>
                    </w:p>
                  </w:txbxContent>
                </v:textbox>
              </v:shape>
            </w:pict>
          </mc:Fallback>
        </mc:AlternateContent>
      </w:r>
    </w:p>
    <w:p w14:paraId="4F2FDB97" w14:textId="47776EE1" w:rsidR="00B61F21" w:rsidRPr="000E220A" w:rsidRDefault="00B61F21" w:rsidP="00C83C14">
      <w:pPr>
        <w:tabs>
          <w:tab w:val="left" w:pos="360"/>
          <w:tab w:val="left" w:pos="450"/>
        </w:tabs>
        <w:spacing w:after="0" w:line="240" w:lineRule="auto"/>
        <w:ind w:left="360"/>
        <w:jc w:val="both"/>
        <w:rPr>
          <w:rFonts w:ascii="Times New Roman" w:hAnsi="Times New Roman" w:cs="Times New Roman"/>
          <w:sz w:val="28"/>
          <w:szCs w:val="28"/>
          <w:lang w:val="ru-RU"/>
        </w:rPr>
      </w:pPr>
    </w:p>
    <w:p w14:paraId="2F8998DC" w14:textId="77777777" w:rsidR="004E4BAB" w:rsidRPr="000E220A" w:rsidRDefault="004E4BAB" w:rsidP="004E4BAB">
      <w:pPr>
        <w:tabs>
          <w:tab w:val="left" w:pos="360"/>
          <w:tab w:val="left" w:pos="450"/>
        </w:tabs>
        <w:spacing w:after="0" w:line="240" w:lineRule="auto"/>
        <w:ind w:left="360"/>
        <w:jc w:val="both"/>
        <w:rPr>
          <w:rFonts w:ascii="Times New Roman" w:hAnsi="Times New Roman" w:cs="Times New Roman"/>
          <w:sz w:val="28"/>
          <w:szCs w:val="28"/>
          <w:lang w:val="ru-RU"/>
        </w:rPr>
      </w:pPr>
    </w:p>
    <w:p w14:paraId="4FF661D7" w14:textId="38C0BDEA" w:rsidR="00B61F21" w:rsidRPr="000E220A" w:rsidRDefault="00981F6C" w:rsidP="004E4BAB">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04832" behindDoc="0" locked="0" layoutInCell="1" allowOverlap="1" wp14:anchorId="7767C475" wp14:editId="37A7BB14">
                <wp:simplePos x="0" y="0"/>
                <wp:positionH relativeFrom="column">
                  <wp:posOffset>5760720</wp:posOffset>
                </wp:positionH>
                <wp:positionV relativeFrom="paragraph">
                  <wp:posOffset>22860</wp:posOffset>
                </wp:positionV>
                <wp:extent cx="34290" cy="224790"/>
                <wp:effectExtent l="0" t="0" r="3810" b="3810"/>
                <wp:wrapNone/>
                <wp:docPr id="114673896"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 cy="224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AAAFB7" id="Прямая соединительная линия 6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6pt,1.8pt" to="456.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75136" behindDoc="0" locked="0" layoutInCell="1" allowOverlap="1" wp14:anchorId="6C1C8FAC" wp14:editId="616AD517">
                <wp:simplePos x="0" y="0"/>
                <wp:positionH relativeFrom="column">
                  <wp:posOffset>203835</wp:posOffset>
                </wp:positionH>
                <wp:positionV relativeFrom="paragraph">
                  <wp:posOffset>22860</wp:posOffset>
                </wp:positionV>
                <wp:extent cx="1828800" cy="431800"/>
                <wp:effectExtent l="0" t="0" r="0" b="0"/>
                <wp:wrapNone/>
                <wp:docPr id="468371795"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31800"/>
                        </a:xfrm>
                        <a:prstGeom prst="rect">
                          <a:avLst/>
                        </a:prstGeom>
                        <a:solidFill>
                          <a:schemeClr val="lt1"/>
                        </a:solidFill>
                        <a:ln w="6350">
                          <a:noFill/>
                        </a:ln>
                      </wps:spPr>
                      <wps:txbx>
                        <w:txbxContent>
                          <w:p w14:paraId="4C1F835E" w14:textId="77777777" w:rsidR="00F61AD9" w:rsidRPr="00BA5411" w:rsidRDefault="00F61AD9" w:rsidP="00F61AD9">
                            <w:pPr>
                              <w:jc w:val="center"/>
                              <w:rPr>
                                <w:rFonts w:ascii="Times New Roman" w:hAnsi="Times New Roman" w:cs="Times New Roman"/>
                                <w:i/>
                                <w:iCs/>
                                <w:lang w:val="ru-RU"/>
                              </w:rPr>
                            </w:pPr>
                            <w:r>
                              <w:rPr>
                                <w:rFonts w:ascii="Times New Roman" w:hAnsi="Times New Roman" w:cs="Times New Roman"/>
                                <w:b/>
                                <w:bCs/>
                                <w:lang w:val="ru-RU"/>
                              </w:rPr>
                              <w:t>Способ доставки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8FAC" id="Надпись 59" o:spid="_x0000_s1087" type="#_x0000_t202" style="position:absolute;left:0;text-align:left;margin-left:16.05pt;margin-top:1.8pt;width:2in;height:3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" fillcolor="white [3201]" stroked="f" strokeweight=".5pt">
                <v:textbox>
                  <w:txbxContent>
                    <w:p w14:paraId="4C1F835E" w14:textId="77777777" w:rsidR="00F61AD9" w:rsidRPr="00BA5411" w:rsidRDefault="00F61AD9" w:rsidP="00F61AD9">
                      <w:pPr>
                        <w:jc w:val="center"/>
                        <w:rPr>
                          <w:rFonts w:ascii="Times New Roman" w:hAnsi="Times New Roman" w:cs="Times New Roman"/>
                          <w:i/>
                          <w:iCs/>
                          <w:lang w:val="ru-RU"/>
                        </w:rPr>
                      </w:pPr>
                      <w:r>
                        <w:rPr>
                          <w:rFonts w:ascii="Times New Roman" w:hAnsi="Times New Roman" w:cs="Times New Roman"/>
                          <w:b/>
                          <w:bCs/>
                          <w:lang w:val="ru-RU"/>
                        </w:rPr>
                        <w:t>Способ доставки</w:t>
                      </w:r>
                    </w:p>
                  </w:txbxContent>
                </v:textbox>
              </v:shape>
            </w:pict>
          </mc:Fallback>
        </mc:AlternateContent>
      </w:r>
    </w:p>
    <w:p w14:paraId="396D1CD8" w14:textId="15F51093" w:rsidR="00B61F21"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77184" behindDoc="0" locked="0" layoutInCell="1" allowOverlap="1" wp14:anchorId="3D32CB35" wp14:editId="417A900D">
                <wp:simplePos x="0" y="0"/>
                <wp:positionH relativeFrom="column">
                  <wp:posOffset>5017770</wp:posOffset>
                </wp:positionH>
                <wp:positionV relativeFrom="paragraph">
                  <wp:posOffset>193675</wp:posOffset>
                </wp:positionV>
                <wp:extent cx="1212215" cy="534035"/>
                <wp:effectExtent l="0" t="0" r="6985" b="0"/>
                <wp:wrapNone/>
                <wp:docPr id="1757789600"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1955B73A"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и корпорации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32CB35" id="Надпись 57" o:spid="_x0000_s1088" type="#_x0000_t202" style="position:absolute;left:0;text-align:left;margin-left:395.1pt;margin-top:15.25pt;width:95.45pt;height:42.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" fillcolor="white [3201]" strokeweight=".5pt">
                <v:path arrowok="t"/>
                <v:textbox>
                  <w:txbxContent>
                    <w:p w14:paraId="1955B73A"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 xml:space="preserve">Производство и корпорации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2732C0BA" wp14:editId="7E1C955A">
                <wp:simplePos x="0" y="0"/>
                <wp:positionH relativeFrom="column">
                  <wp:posOffset>3644265</wp:posOffset>
                </wp:positionH>
                <wp:positionV relativeFrom="paragraph">
                  <wp:posOffset>33020</wp:posOffset>
                </wp:positionV>
                <wp:extent cx="1212215" cy="534035"/>
                <wp:effectExtent l="0" t="0" r="6985" b="0"/>
                <wp:wrapNone/>
                <wp:docPr id="647312191"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534035"/>
                        </a:xfrm>
                        <a:prstGeom prst="rect">
                          <a:avLst/>
                        </a:prstGeom>
                        <a:solidFill>
                          <a:schemeClr val="lt1"/>
                        </a:solidFill>
                        <a:ln w="6350">
                          <a:solidFill>
                            <a:prstClr val="black"/>
                          </a:solidFill>
                        </a:ln>
                      </wps:spPr>
                      <wps:txbx>
                        <w:txbxContent>
                          <w:p w14:paraId="3DE2508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Корпоративное</w:t>
                            </w:r>
                            <w:r>
                              <w:rPr>
                                <w:rFonts w:ascii="Times New Roman" w:hAnsi="Times New Roman" w:cs="Times New Roman"/>
                                <w:lang w:val="ru-RU"/>
                              </w:rPr>
                              <w:t xml:space="preserve"> обучение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32C0BA" id="Надпись 55" o:spid="_x0000_s1089" type="#_x0000_t202" style="position:absolute;left:0;text-align:left;margin-left:286.95pt;margin-top:2.6pt;width:95.45pt;height:4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" fillcolor="white [3201]" strokeweight=".5pt">
                <v:path arrowok="t"/>
                <v:textbox>
                  <w:txbxContent>
                    <w:p w14:paraId="3DE2508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Корпоративное</w:t>
                      </w:r>
                      <w:r>
                        <w:rPr>
                          <w:rFonts w:ascii="Times New Roman" w:hAnsi="Times New Roman" w:cs="Times New Roman"/>
                          <w:lang w:val="ru-RU"/>
                        </w:rPr>
                        <w:t xml:space="preserve"> обучение</w:t>
                      </w:r>
                    </w:p>
                  </w:txbxContent>
                </v:textbox>
              </v:shap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705856" behindDoc="0" locked="0" layoutInCell="1" allowOverlap="1" wp14:anchorId="03E252C2" wp14:editId="07971987">
                <wp:simplePos x="0" y="0"/>
                <wp:positionH relativeFrom="column">
                  <wp:posOffset>1158875</wp:posOffset>
                </wp:positionH>
                <wp:positionV relativeFrom="paragraph">
                  <wp:posOffset>75564</wp:posOffset>
                </wp:positionV>
                <wp:extent cx="2485390" cy="46355"/>
                <wp:effectExtent l="0" t="0" r="0" b="10795"/>
                <wp:wrapNone/>
                <wp:docPr id="1087101918"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85390" cy="46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567972" id="Прямая соединительная линия 53" o:spid="_x0000_s1026" style="position:absolute;flip:x;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25pt,5.95pt" to="286.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09952" behindDoc="0" locked="0" layoutInCell="1" allowOverlap="1" wp14:anchorId="01AC39D9" wp14:editId="081D248B">
                <wp:simplePos x="0" y="0"/>
                <wp:positionH relativeFrom="column">
                  <wp:posOffset>1158875</wp:posOffset>
                </wp:positionH>
                <wp:positionV relativeFrom="paragraph">
                  <wp:posOffset>121920</wp:posOffset>
                </wp:positionV>
                <wp:extent cx="2392680" cy="493395"/>
                <wp:effectExtent l="0" t="0" r="7620" b="1905"/>
                <wp:wrapNone/>
                <wp:docPr id="220965586"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2680" cy="493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888B2B" id="Прямая соединительная линия 51"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5pt,9.6pt" to="279.6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08928" behindDoc="0" locked="0" layoutInCell="1" allowOverlap="1" wp14:anchorId="495F8C48" wp14:editId="71EED33E">
                <wp:simplePos x="0" y="0"/>
                <wp:positionH relativeFrom="column">
                  <wp:posOffset>1158875</wp:posOffset>
                </wp:positionH>
                <wp:positionV relativeFrom="paragraph">
                  <wp:posOffset>121920</wp:posOffset>
                </wp:positionV>
                <wp:extent cx="1027430" cy="492760"/>
                <wp:effectExtent l="0" t="0" r="1270" b="2540"/>
                <wp:wrapNone/>
                <wp:docPr id="2077369288"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7430" cy="492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8BA4DF" id="Прямая соединительная линия 4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5pt,9.6pt" to="172.1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06880" behindDoc="0" locked="0" layoutInCell="1" allowOverlap="1" wp14:anchorId="4C04D3C0" wp14:editId="5F6366B1">
                <wp:simplePos x="0" y="0"/>
                <wp:positionH relativeFrom="column">
                  <wp:posOffset>-534035</wp:posOffset>
                </wp:positionH>
                <wp:positionV relativeFrom="paragraph">
                  <wp:posOffset>121920</wp:posOffset>
                </wp:positionV>
                <wp:extent cx="1692910" cy="493395"/>
                <wp:effectExtent l="0" t="0" r="2540" b="1905"/>
                <wp:wrapNone/>
                <wp:docPr id="175079155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92910" cy="493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4B67D7" id="Прямая соединительная линия 47"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9.6pt" to="91.2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07904" behindDoc="0" locked="0" layoutInCell="1" allowOverlap="1" wp14:anchorId="3EDC6EF4" wp14:editId="024688EB">
                <wp:simplePos x="0" y="0"/>
                <wp:positionH relativeFrom="column">
                  <wp:posOffset>1158875</wp:posOffset>
                </wp:positionH>
                <wp:positionV relativeFrom="paragraph">
                  <wp:posOffset>121920</wp:posOffset>
                </wp:positionV>
                <wp:extent cx="93345" cy="493395"/>
                <wp:effectExtent l="0" t="0" r="1905" b="1905"/>
                <wp:wrapNone/>
                <wp:docPr id="910558852"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 cy="493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A8DDF3" id="Прямая соединительная линия 45"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5pt,9.6pt" to="98.6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" strokecolor="#4472c4 [3204]" strokeweight=".5pt">
                <v:stroke joinstyle="miter"/>
                <o:lock v:ext="edit" shapetype="f"/>
              </v:line>
            </w:pict>
          </mc:Fallback>
        </mc:AlternateContent>
      </w:r>
    </w:p>
    <w:p w14:paraId="37B18D71" w14:textId="6387A866" w:rsidR="00B61F21" w:rsidRPr="000E220A" w:rsidRDefault="00B61F21" w:rsidP="00C83C14">
      <w:pPr>
        <w:tabs>
          <w:tab w:val="left" w:pos="360"/>
          <w:tab w:val="left" w:pos="450"/>
        </w:tabs>
        <w:spacing w:after="0" w:line="240" w:lineRule="auto"/>
        <w:ind w:left="360"/>
        <w:jc w:val="both"/>
        <w:rPr>
          <w:rFonts w:ascii="Times New Roman" w:hAnsi="Times New Roman" w:cs="Times New Roman"/>
          <w:sz w:val="28"/>
          <w:szCs w:val="28"/>
          <w:lang w:val="ru-RU"/>
        </w:rPr>
      </w:pPr>
    </w:p>
    <w:p w14:paraId="64288E60" w14:textId="27FD6290" w:rsidR="00B61F21"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73088" behindDoc="0" locked="0" layoutInCell="1" allowOverlap="1" wp14:anchorId="2DC6ECAE" wp14:editId="50E623EF">
                <wp:simplePos x="0" y="0"/>
                <wp:positionH relativeFrom="column">
                  <wp:posOffset>3551555</wp:posOffset>
                </wp:positionH>
                <wp:positionV relativeFrom="paragraph">
                  <wp:posOffset>205740</wp:posOffset>
                </wp:positionV>
                <wp:extent cx="1212215" cy="423545"/>
                <wp:effectExtent l="0" t="0" r="6985" b="0"/>
                <wp:wrapNone/>
                <wp:docPr id="479527145"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423545"/>
                        </a:xfrm>
                        <a:prstGeom prst="rect">
                          <a:avLst/>
                        </a:prstGeom>
                        <a:solidFill>
                          <a:schemeClr val="lt1"/>
                        </a:solidFill>
                        <a:ln w="6350">
                          <a:solidFill>
                            <a:prstClr val="black"/>
                          </a:solidFill>
                        </a:ln>
                      </wps:spPr>
                      <wps:txbx>
                        <w:txbxContent>
                          <w:p w14:paraId="5D4097D5" w14:textId="77777777" w:rsidR="00F61AD9" w:rsidRPr="00BA5411" w:rsidRDefault="00F61AD9" w:rsidP="00F61AD9">
                            <w:pPr>
                              <w:rPr>
                                <w:rFonts w:ascii="Times New Roman" w:hAnsi="Times New Roman" w:cs="Times New Roman"/>
                                <w:lang w:val="ru-RU"/>
                              </w:rPr>
                            </w:pPr>
                            <w:r w:rsidRPr="00AD516E">
                              <w:rPr>
                                <w:rFonts w:ascii="Times New Roman" w:hAnsi="Times New Roman" w:cs="Times New Roman"/>
                                <w:lang w:val="ru-RU"/>
                              </w:rPr>
                              <w:t>Открытое</w:t>
                            </w:r>
                            <w:r>
                              <w:rPr>
                                <w:rFonts w:ascii="Times New Roman" w:hAnsi="Times New Roman" w:cs="Times New Roman"/>
                                <w:lang w:val="ru-RU"/>
                              </w:rPr>
                              <w:t xml:space="preserve"> </w:t>
                            </w:r>
                            <w:r w:rsidRPr="00AD516E">
                              <w:rPr>
                                <w:rFonts w:ascii="Times New Roman" w:hAnsi="Times New Roman" w:cs="Times New Roman"/>
                                <w:lang w:val="ru-RU"/>
                              </w:rPr>
                              <w:t>расстояние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C6ECAE" id="Надпись 43" o:spid="_x0000_s1090" type="#_x0000_t202" style="position:absolute;left:0;text-align:left;margin-left:279.65pt;margin-top:16.2pt;width:95.45pt;height:3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" fillcolor="white [3201]" strokeweight=".5pt">
                <v:path arrowok="t"/>
                <v:textbox>
                  <w:txbxContent>
                    <w:p w14:paraId="5D4097D5" w14:textId="77777777" w:rsidR="00F61AD9" w:rsidRPr="00BA5411" w:rsidRDefault="00F61AD9" w:rsidP="00F61AD9">
                      <w:pPr>
                        <w:rPr>
                          <w:rFonts w:ascii="Times New Roman" w:hAnsi="Times New Roman" w:cs="Times New Roman"/>
                          <w:lang w:val="ru-RU"/>
                        </w:rPr>
                      </w:pPr>
                      <w:r w:rsidRPr="00AD516E">
                        <w:rPr>
                          <w:rFonts w:ascii="Times New Roman" w:hAnsi="Times New Roman" w:cs="Times New Roman"/>
                          <w:lang w:val="ru-RU"/>
                        </w:rPr>
                        <w:t>Открытое</w:t>
                      </w:r>
                      <w:r>
                        <w:rPr>
                          <w:rFonts w:ascii="Times New Roman" w:hAnsi="Times New Roman" w:cs="Times New Roman"/>
                          <w:lang w:val="ru-RU"/>
                        </w:rPr>
                        <w:t xml:space="preserve"> </w:t>
                      </w:r>
                      <w:r w:rsidRPr="00AD516E">
                        <w:rPr>
                          <w:rFonts w:ascii="Times New Roman" w:hAnsi="Times New Roman" w:cs="Times New Roman"/>
                          <w:lang w:val="ru-RU"/>
                        </w:rPr>
                        <w:t>расстояние</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72064" behindDoc="0" locked="0" layoutInCell="1" allowOverlap="1" wp14:anchorId="3933FE13" wp14:editId="2B605DC2">
                <wp:simplePos x="0" y="0"/>
                <wp:positionH relativeFrom="column">
                  <wp:posOffset>2186305</wp:posOffset>
                </wp:positionH>
                <wp:positionV relativeFrom="paragraph">
                  <wp:posOffset>205740</wp:posOffset>
                </wp:positionV>
                <wp:extent cx="1212215" cy="390525"/>
                <wp:effectExtent l="0" t="0" r="6985" b="9525"/>
                <wp:wrapNone/>
                <wp:docPr id="1572292164"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390525"/>
                        </a:xfrm>
                        <a:prstGeom prst="rect">
                          <a:avLst/>
                        </a:prstGeom>
                        <a:solidFill>
                          <a:schemeClr val="lt1"/>
                        </a:solidFill>
                        <a:ln w="6350">
                          <a:solidFill>
                            <a:prstClr val="black"/>
                          </a:solidFill>
                        </a:ln>
                      </wps:spPr>
                      <wps:txbx>
                        <w:txbxContent>
                          <w:p w14:paraId="120D9BBA"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Лицом</w:t>
                            </w:r>
                            <w:r>
                              <w:rPr>
                                <w:rFonts w:ascii="Times New Roman" w:hAnsi="Times New Roman" w:cs="Times New Roman"/>
                                <w:lang w:val="ru-RU"/>
                              </w:rPr>
                              <w:t xml:space="preserve"> </w:t>
                            </w:r>
                            <w:r w:rsidRPr="00A94714">
                              <w:rPr>
                                <w:rFonts w:ascii="Times New Roman" w:hAnsi="Times New Roman" w:cs="Times New Roman"/>
                                <w:lang w:val="ru-RU"/>
                              </w:rPr>
                              <w:t>к лицу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33FE13" id="Надпись 41" o:spid="_x0000_s1091" type="#_x0000_t202" style="position:absolute;left:0;text-align:left;margin-left:172.15pt;margin-top:16.2pt;width:95.45pt;height:3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" fillcolor="white [3201]" strokeweight=".5pt">
                <v:path arrowok="t"/>
                <v:textbox>
                  <w:txbxContent>
                    <w:p w14:paraId="120D9BBA"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Лицом</w:t>
                      </w:r>
                      <w:r>
                        <w:rPr>
                          <w:rFonts w:ascii="Times New Roman" w:hAnsi="Times New Roman" w:cs="Times New Roman"/>
                          <w:lang w:val="ru-RU"/>
                        </w:rPr>
                        <w:t xml:space="preserve"> </w:t>
                      </w:r>
                      <w:r w:rsidRPr="00A94714">
                        <w:rPr>
                          <w:rFonts w:ascii="Times New Roman" w:hAnsi="Times New Roman" w:cs="Times New Roman"/>
                          <w:lang w:val="ru-RU"/>
                        </w:rPr>
                        <w:t>к лицу</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71040" behindDoc="0" locked="0" layoutInCell="1" allowOverlap="1" wp14:anchorId="79BB3C56" wp14:editId="05B98F30">
                <wp:simplePos x="0" y="0"/>
                <wp:positionH relativeFrom="column">
                  <wp:posOffset>820420</wp:posOffset>
                </wp:positionH>
                <wp:positionV relativeFrom="paragraph">
                  <wp:posOffset>205740</wp:posOffset>
                </wp:positionV>
                <wp:extent cx="1212215" cy="390525"/>
                <wp:effectExtent l="0" t="0" r="6985" b="9525"/>
                <wp:wrapNone/>
                <wp:docPr id="978041075"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390525"/>
                        </a:xfrm>
                        <a:prstGeom prst="rect">
                          <a:avLst/>
                        </a:prstGeom>
                        <a:solidFill>
                          <a:schemeClr val="lt1"/>
                        </a:solidFill>
                        <a:ln w="6350">
                          <a:solidFill>
                            <a:prstClr val="black"/>
                          </a:solidFill>
                        </a:ln>
                      </wps:spPr>
                      <wps:txbx>
                        <w:txbxContent>
                          <w:p w14:paraId="2F1BDDC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Смешанный</w:t>
                            </w:r>
                            <w:r>
                              <w:rPr>
                                <w:rFonts w:ascii="Times New Roman" w:hAnsi="Times New Roman" w:cs="Times New Roman"/>
                                <w:lang w:val="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BB3C56" id="Надпись 39" o:spid="_x0000_s1092" type="#_x0000_t202" style="position:absolute;left:0;text-align:left;margin-left:64.6pt;margin-top:16.2pt;width:95.4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" fillcolor="white [3201]" strokeweight=".5pt">
                <v:path arrowok="t"/>
                <v:textbox>
                  <w:txbxContent>
                    <w:p w14:paraId="2F1BDDC7" w14:textId="77777777" w:rsidR="00F61AD9" w:rsidRPr="00BA5411" w:rsidRDefault="00F61AD9" w:rsidP="00F61AD9">
                      <w:pPr>
                        <w:rPr>
                          <w:rFonts w:ascii="Times New Roman" w:hAnsi="Times New Roman" w:cs="Times New Roman"/>
                          <w:lang w:val="ru-RU"/>
                        </w:rPr>
                      </w:pPr>
                      <w:r w:rsidRPr="00A94714">
                        <w:rPr>
                          <w:rFonts w:ascii="Times New Roman" w:hAnsi="Times New Roman" w:cs="Times New Roman"/>
                          <w:lang w:val="ru-RU"/>
                        </w:rPr>
                        <w:t>Смешанный</w:t>
                      </w:r>
                      <w:r>
                        <w:rPr>
                          <w:rFonts w:ascii="Times New Roman" w:hAnsi="Times New Roman" w:cs="Times New Roman"/>
                          <w:lang w:val="ru-RU"/>
                        </w:rPr>
                        <w:t xml:space="preserve">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484ED3BB" wp14:editId="70F3A043">
                <wp:simplePos x="0" y="0"/>
                <wp:positionH relativeFrom="column">
                  <wp:posOffset>-536575</wp:posOffset>
                </wp:positionH>
                <wp:positionV relativeFrom="paragraph">
                  <wp:posOffset>206375</wp:posOffset>
                </wp:positionV>
                <wp:extent cx="1212215" cy="389890"/>
                <wp:effectExtent l="0" t="0" r="6985" b="0"/>
                <wp:wrapNone/>
                <wp:docPr id="301072915"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389890"/>
                        </a:xfrm>
                        <a:prstGeom prst="rect">
                          <a:avLst/>
                        </a:prstGeom>
                        <a:solidFill>
                          <a:schemeClr val="lt1"/>
                        </a:solidFill>
                        <a:ln w="6350">
                          <a:solidFill>
                            <a:prstClr val="black"/>
                          </a:solidFill>
                        </a:ln>
                      </wps:spPr>
                      <wps:txbx>
                        <w:txbxContent>
                          <w:p w14:paraId="5B17DF67"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Он лайн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4ED3BB" id="Надпись 37" o:spid="_x0000_s1093" type="#_x0000_t202" style="position:absolute;left:0;text-align:left;margin-left:-42.25pt;margin-top:16.25pt;width:95.45pt;height:3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" fillcolor="white [3201]" strokeweight=".5pt">
                <v:path arrowok="t"/>
                <v:textbox>
                  <w:txbxContent>
                    <w:p w14:paraId="5B17DF67" w14:textId="77777777" w:rsidR="00F61AD9" w:rsidRPr="00BA5411" w:rsidRDefault="00F61AD9" w:rsidP="00F61AD9">
                      <w:pPr>
                        <w:rPr>
                          <w:rFonts w:ascii="Times New Roman" w:hAnsi="Times New Roman" w:cs="Times New Roman"/>
                          <w:lang w:val="ru-RU"/>
                        </w:rPr>
                      </w:pPr>
                      <w:r>
                        <w:rPr>
                          <w:rFonts w:ascii="Times New Roman" w:hAnsi="Times New Roman" w:cs="Times New Roman"/>
                          <w:lang w:val="ru-RU"/>
                        </w:rPr>
                        <w:t>Он лайн</w:t>
                      </w:r>
                    </w:p>
                  </w:txbxContent>
                </v:textbox>
              </v:shape>
            </w:pict>
          </mc:Fallback>
        </mc:AlternateContent>
      </w:r>
    </w:p>
    <w:p w14:paraId="0A4D33EE" w14:textId="5230F95B" w:rsidR="004E4BAB"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03808" behindDoc="0" locked="0" layoutInCell="1" allowOverlap="1" wp14:anchorId="6E2F4E1C" wp14:editId="549AD02C">
                <wp:simplePos x="0" y="0"/>
                <wp:positionH relativeFrom="column">
                  <wp:posOffset>4763770</wp:posOffset>
                </wp:positionH>
                <wp:positionV relativeFrom="paragraph">
                  <wp:posOffset>2540</wp:posOffset>
                </wp:positionV>
                <wp:extent cx="408305" cy="241935"/>
                <wp:effectExtent l="0" t="0" r="10795" b="5715"/>
                <wp:wrapNone/>
                <wp:docPr id="46321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305" cy="241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C2DA5B" id="Прямая соединительная линия 35"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1pt,.2pt" to="407.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" strokecolor="#4472c4 [3204]" strokeweight=".5pt">
                <v:stroke joinstyle="miter"/>
                <o:lock v:ext="edit" shapetype="f"/>
              </v:line>
            </w:pict>
          </mc:Fallback>
        </mc:AlternateContent>
      </w:r>
    </w:p>
    <w:p w14:paraId="38E1522E" w14:textId="541767B1" w:rsidR="004E4BAB"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76160" behindDoc="0" locked="0" layoutInCell="1" allowOverlap="1" wp14:anchorId="672EC725" wp14:editId="28D37AB6">
                <wp:simplePos x="0" y="0"/>
                <wp:positionH relativeFrom="column">
                  <wp:posOffset>4891405</wp:posOffset>
                </wp:positionH>
                <wp:positionV relativeFrom="paragraph">
                  <wp:posOffset>9525</wp:posOffset>
                </wp:positionV>
                <wp:extent cx="1828800" cy="463550"/>
                <wp:effectExtent l="0" t="0" r="0" b="0"/>
                <wp:wrapNone/>
                <wp:docPr id="1276762379"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63550"/>
                        </a:xfrm>
                        <a:prstGeom prst="rect">
                          <a:avLst/>
                        </a:prstGeom>
                        <a:solidFill>
                          <a:schemeClr val="lt1"/>
                        </a:solidFill>
                        <a:ln w="6350">
                          <a:noFill/>
                        </a:ln>
                      </wps:spPr>
                      <wps:txbx>
                        <w:txbxContent>
                          <w:p w14:paraId="6890C248" w14:textId="77777777" w:rsidR="00263BCD" w:rsidRDefault="00F61AD9" w:rsidP="00263BCD">
                            <w:pPr>
                              <w:spacing w:after="0" w:line="240" w:lineRule="auto"/>
                              <w:ind w:right="601"/>
                              <w:jc w:val="center"/>
                              <w:rPr>
                                <w:rFonts w:ascii="Times New Roman" w:hAnsi="Times New Roman" w:cs="Times New Roman"/>
                                <w:b/>
                                <w:bCs/>
                                <w:color w:val="0D0D0D" w:themeColor="text1" w:themeTint="F2"/>
                                <w:lang w:val="ru-RU"/>
                              </w:rPr>
                            </w:pPr>
                            <w:r w:rsidRPr="004E4BAB">
                              <w:rPr>
                                <w:rFonts w:ascii="Times New Roman" w:hAnsi="Times New Roman" w:cs="Times New Roman"/>
                                <w:b/>
                                <w:bCs/>
                                <w:color w:val="0D0D0D" w:themeColor="text1" w:themeTint="F2"/>
                                <w:lang w:val="ru-RU"/>
                              </w:rPr>
                              <w:t xml:space="preserve">Партнерские </w:t>
                            </w:r>
                          </w:p>
                          <w:p w14:paraId="6FFF8782" w14:textId="4FED9598" w:rsidR="00F61AD9" w:rsidRPr="004E4BAB" w:rsidRDefault="00F61AD9" w:rsidP="00263BCD">
                            <w:pPr>
                              <w:spacing w:after="0" w:line="240" w:lineRule="auto"/>
                              <w:ind w:right="601"/>
                              <w:jc w:val="center"/>
                              <w:rPr>
                                <w:rFonts w:ascii="Times New Roman" w:hAnsi="Times New Roman" w:cs="Times New Roman"/>
                                <w:i/>
                                <w:iCs/>
                                <w:color w:val="0D0D0D" w:themeColor="text1" w:themeTint="F2"/>
                                <w:lang w:val="ru-RU"/>
                              </w:rPr>
                            </w:pPr>
                            <w:r w:rsidRPr="004E4BAB">
                              <w:rPr>
                                <w:rFonts w:ascii="Times New Roman" w:hAnsi="Times New Roman" w:cs="Times New Roman"/>
                                <w:b/>
                                <w:bCs/>
                                <w:color w:val="0D0D0D" w:themeColor="text1" w:themeTint="F2"/>
                                <w:lang w:val="ru-RU"/>
                              </w:rPr>
                              <w:t>программы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C725" id="Надпись 33" o:spid="_x0000_s1094" type="#_x0000_t202" style="position:absolute;left:0;text-align:left;margin-left:385.15pt;margin-top:.75pt;width:2in;height:3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" fillcolor="white [3201]" stroked="f" strokeweight=".5pt">
                <v:textbox>
                  <w:txbxContent>
                    <w:p w14:paraId="6890C248" w14:textId="77777777" w:rsidR="00263BCD" w:rsidRDefault="00F61AD9" w:rsidP="00263BCD">
                      <w:pPr>
                        <w:spacing w:after="0" w:line="240" w:lineRule="auto"/>
                        <w:ind w:right="601"/>
                        <w:jc w:val="center"/>
                        <w:rPr>
                          <w:rFonts w:ascii="Times New Roman" w:hAnsi="Times New Roman" w:cs="Times New Roman"/>
                          <w:b/>
                          <w:bCs/>
                          <w:color w:val="0D0D0D" w:themeColor="text1" w:themeTint="F2"/>
                          <w:lang w:val="ru-RU"/>
                        </w:rPr>
                      </w:pPr>
                      <w:r w:rsidRPr="004E4BAB">
                        <w:rPr>
                          <w:rFonts w:ascii="Times New Roman" w:hAnsi="Times New Roman" w:cs="Times New Roman"/>
                          <w:b/>
                          <w:bCs/>
                          <w:color w:val="0D0D0D" w:themeColor="text1" w:themeTint="F2"/>
                          <w:lang w:val="ru-RU"/>
                        </w:rPr>
                        <w:t xml:space="preserve">Партнерские </w:t>
                      </w:r>
                    </w:p>
                    <w:p w14:paraId="6FFF8782" w14:textId="4FED9598" w:rsidR="00F61AD9" w:rsidRPr="004E4BAB" w:rsidRDefault="00F61AD9" w:rsidP="00263BCD">
                      <w:pPr>
                        <w:spacing w:after="0" w:line="240" w:lineRule="auto"/>
                        <w:ind w:right="601"/>
                        <w:jc w:val="center"/>
                        <w:rPr>
                          <w:rFonts w:ascii="Times New Roman" w:hAnsi="Times New Roman" w:cs="Times New Roman"/>
                          <w:i/>
                          <w:iCs/>
                          <w:color w:val="0D0D0D" w:themeColor="text1" w:themeTint="F2"/>
                          <w:lang w:val="ru-RU"/>
                        </w:rPr>
                      </w:pPr>
                      <w:r w:rsidRPr="004E4BAB">
                        <w:rPr>
                          <w:rFonts w:ascii="Times New Roman" w:hAnsi="Times New Roman" w:cs="Times New Roman"/>
                          <w:b/>
                          <w:bCs/>
                          <w:color w:val="0D0D0D" w:themeColor="text1" w:themeTint="F2"/>
                          <w:lang w:val="ru-RU"/>
                        </w:rPr>
                        <w:t>программы</w:t>
                      </w:r>
                    </w:p>
                  </w:txbxContent>
                </v:textbox>
              </v:shape>
            </w:pict>
          </mc:Fallback>
        </mc:AlternateContent>
      </w:r>
    </w:p>
    <w:p w14:paraId="2BFCFFC5" w14:textId="77777777" w:rsidR="00751AD7" w:rsidRPr="000E220A" w:rsidRDefault="00751AD7" w:rsidP="00C83C14">
      <w:pPr>
        <w:tabs>
          <w:tab w:val="left" w:pos="360"/>
          <w:tab w:val="left" w:pos="450"/>
        </w:tabs>
        <w:spacing w:after="0" w:line="240" w:lineRule="auto"/>
        <w:ind w:left="360"/>
        <w:jc w:val="both"/>
        <w:rPr>
          <w:rFonts w:ascii="Times New Roman" w:hAnsi="Times New Roman" w:cs="Times New Roman"/>
          <w:sz w:val="28"/>
          <w:szCs w:val="28"/>
          <w:lang w:val="ru-RU"/>
        </w:rPr>
      </w:pPr>
    </w:p>
    <w:p w14:paraId="2E0B0B29" w14:textId="78B7ECA6" w:rsidR="001214F5" w:rsidRDefault="00F61AD9" w:rsidP="001214F5">
      <w:pPr>
        <w:tabs>
          <w:tab w:val="left" w:pos="360"/>
          <w:tab w:val="left" w:pos="450"/>
        </w:tabs>
        <w:spacing w:after="0" w:line="240" w:lineRule="auto"/>
        <w:ind w:firstLine="709"/>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Рисунок</w:t>
      </w:r>
      <w:r w:rsidR="00B61F21" w:rsidRPr="000E220A">
        <w:rPr>
          <w:rFonts w:ascii="Times New Roman" w:hAnsi="Times New Roman" w:cs="Times New Roman"/>
          <w:sz w:val="28"/>
          <w:szCs w:val="28"/>
          <w:lang w:val="ru-RU"/>
        </w:rPr>
        <w:t xml:space="preserve"> </w:t>
      </w:r>
      <w:r w:rsidR="00732612" w:rsidRPr="000E220A">
        <w:rPr>
          <w:rFonts w:ascii="Times New Roman" w:hAnsi="Times New Roman" w:cs="Times New Roman"/>
          <w:sz w:val="28"/>
          <w:szCs w:val="28"/>
          <w:lang w:val="ru-RU"/>
        </w:rPr>
        <w:t>2</w:t>
      </w:r>
      <w:r w:rsidR="004B1627" w:rsidRPr="000E220A">
        <w:rPr>
          <w:rFonts w:ascii="Times New Roman" w:hAnsi="Times New Roman" w:cs="Times New Roman"/>
          <w:sz w:val="28"/>
          <w:szCs w:val="28"/>
          <w:lang w:val="ru-RU"/>
        </w:rPr>
        <w:t>7</w:t>
      </w:r>
      <w:r w:rsidR="00B32EC1"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 xml:space="preserve"> Университетская деятельность и различные проблемы высшего</w:t>
      </w:r>
      <w:r w:rsidR="004E4BAB" w:rsidRPr="000E220A">
        <w:rPr>
          <w:rFonts w:ascii="Times New Roman" w:hAnsi="Times New Roman" w:cs="Times New Roman"/>
          <w:sz w:val="28"/>
          <w:szCs w:val="28"/>
          <w:lang w:val="ru-RU"/>
        </w:rPr>
        <w:t xml:space="preserve"> </w:t>
      </w:r>
      <w:r w:rsidR="00B32EC1" w:rsidRPr="000E220A">
        <w:rPr>
          <w:rFonts w:ascii="Times New Roman" w:hAnsi="Times New Roman" w:cs="Times New Roman"/>
          <w:sz w:val="28"/>
          <w:szCs w:val="28"/>
          <w:lang w:val="ru-RU"/>
        </w:rPr>
        <w:t>образования</w:t>
      </w:r>
      <w:r w:rsidRPr="000E220A">
        <w:rPr>
          <w:rFonts w:ascii="Times New Roman" w:hAnsi="Times New Roman" w:cs="Times New Roman"/>
          <w:sz w:val="28"/>
          <w:szCs w:val="28"/>
          <w:lang w:val="ru-RU"/>
        </w:rPr>
        <w:t>.</w:t>
      </w:r>
    </w:p>
    <w:p w14:paraId="40BC66CC" w14:textId="77777777" w:rsidR="00273C77" w:rsidRPr="000E220A" w:rsidRDefault="00273C77" w:rsidP="001214F5">
      <w:pPr>
        <w:tabs>
          <w:tab w:val="left" w:pos="360"/>
          <w:tab w:val="left" w:pos="450"/>
        </w:tabs>
        <w:spacing w:after="0" w:line="240" w:lineRule="auto"/>
        <w:ind w:firstLine="709"/>
        <w:jc w:val="center"/>
        <w:rPr>
          <w:rFonts w:ascii="Times New Roman" w:hAnsi="Times New Roman" w:cs="Times New Roman"/>
          <w:sz w:val="28"/>
          <w:szCs w:val="28"/>
          <w:lang w:val="ru-RU"/>
        </w:rPr>
      </w:pPr>
    </w:p>
    <w:p w14:paraId="1D22F8DF" w14:textId="639871CA" w:rsidR="00A07986" w:rsidRDefault="00A07986" w:rsidP="00B6074A">
      <w:pPr>
        <w:tabs>
          <w:tab w:val="left" w:pos="360"/>
          <w:tab w:val="left" w:pos="450"/>
          <w:tab w:val="left" w:pos="1289"/>
        </w:tabs>
        <w:spacing w:after="0" w:line="240" w:lineRule="auto"/>
        <w:jc w:val="both"/>
        <w:rPr>
          <w:rFonts w:ascii="Times New Roman" w:hAnsi="Times New Roman" w:cs="Times New Roman"/>
          <w:color w:val="000000" w:themeColor="text1"/>
          <w:kern w:val="24"/>
          <w:sz w:val="24"/>
          <w:szCs w:val="24"/>
          <w:lang w:val="ru-RU"/>
        </w:rPr>
      </w:pPr>
      <w:r w:rsidRPr="001214F5">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1214F5">
        <w:rPr>
          <w:rFonts w:ascii="Times New Roman" w:hAnsi="Times New Roman" w:cs="Times New Roman"/>
          <w:color w:val="000000" w:themeColor="text1"/>
          <w:kern w:val="24"/>
          <w:sz w:val="24"/>
          <w:szCs w:val="24"/>
          <w:lang w:val="ru-RU"/>
        </w:rPr>
        <w:t>]</w:t>
      </w:r>
    </w:p>
    <w:p w14:paraId="05C720EE" w14:textId="77777777" w:rsidR="00273C77" w:rsidRPr="001214F5" w:rsidRDefault="00273C77" w:rsidP="00B6074A">
      <w:pPr>
        <w:tabs>
          <w:tab w:val="left" w:pos="360"/>
          <w:tab w:val="left" w:pos="450"/>
          <w:tab w:val="left" w:pos="1289"/>
        </w:tabs>
        <w:spacing w:after="0" w:line="240" w:lineRule="auto"/>
        <w:jc w:val="both"/>
        <w:rPr>
          <w:rFonts w:ascii="Times New Roman" w:hAnsi="Times New Roman" w:cs="Times New Roman"/>
          <w:color w:val="000000" w:themeColor="text1"/>
          <w:kern w:val="24"/>
          <w:sz w:val="24"/>
          <w:szCs w:val="24"/>
          <w:lang w:val="ru-RU"/>
        </w:rPr>
      </w:pPr>
    </w:p>
    <w:p w14:paraId="248533BE" w14:textId="6D5EAB4F" w:rsidR="00A31F27" w:rsidRPr="000E220A" w:rsidRDefault="00A31F27" w:rsidP="00A31F27">
      <w:pPr>
        <w:tabs>
          <w:tab w:val="left" w:pos="360"/>
          <w:tab w:val="left" w:pos="450"/>
          <w:tab w:val="left" w:pos="1289"/>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Прежде чем обсуждать потенциал информационно-просветительской работы и взаимодействия для расширения ценностей и целей в этом направлении, уместно кратко коснуться индийского контекста.</w:t>
      </w:r>
      <w:r>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 xml:space="preserve">Чтобы улучшить качество преподавателей в соответствии с потребностями общества знаний, </w:t>
      </w:r>
      <w:r w:rsidRPr="000E220A">
        <w:rPr>
          <w:rFonts w:ascii="Times New Roman" w:hAnsi="Times New Roman" w:cs="Times New Roman"/>
          <w:sz w:val="28"/>
          <w:szCs w:val="28"/>
          <w:lang w:val="ru-RU"/>
        </w:rPr>
        <w:lastRenderedPageBreak/>
        <w:t>университетам следует принять стратегии, которые дадут преподавателям возможность улучшить свои способности в следующих областях:</w:t>
      </w:r>
    </w:p>
    <w:p w14:paraId="251EC735"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Определение того, какие знания и какой объем знаний куда следует направить.</w:t>
      </w:r>
    </w:p>
    <w:p w14:paraId="28CD0529"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Организация традиционных дисциплин в соответствии с потребностями общества.</w:t>
      </w:r>
    </w:p>
    <w:p w14:paraId="5C4BC59E"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Развитие способностей, таких как участие в междисциплинарных областях (таким образом объединяя знания и технологии), построение отношений между учеными и бизнес-сообществом, способствующее передаче технологий, создание операционной базы для ряда программ развития рабочей силы и т. д.</w:t>
      </w:r>
    </w:p>
    <w:p w14:paraId="61E9226D"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Интеграция полученных знаний глобального уровня с региональными/местными/традиционными знаниями.</w:t>
      </w:r>
    </w:p>
    <w:p w14:paraId="47DA9C3E"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Сочетание теории с практикой передачи навыков, что может произойти только путем развития способности сотрудничать с местными организациями для наращивания местного потенциала.</w:t>
      </w:r>
    </w:p>
    <w:p w14:paraId="28A8DEE6" w14:textId="77777777" w:rsidR="00A31F27" w:rsidRPr="000E220A"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Использование «всего» университета во всей его деятельности для общественных нужд.</w:t>
      </w:r>
    </w:p>
    <w:p w14:paraId="23E1B263" w14:textId="6225C599" w:rsidR="00A31F27" w:rsidRPr="00A31F27" w:rsidRDefault="00A31F27" w:rsidP="00A31F27">
      <w:pPr>
        <w:pStyle w:val="a4"/>
        <w:numPr>
          <w:ilvl w:val="0"/>
          <w:numId w:val="36"/>
        </w:numPr>
        <w:tabs>
          <w:tab w:val="left" w:pos="450"/>
          <w:tab w:val="left" w:pos="567"/>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Забота о знаниях для экономических целей (коммерциализация), а также для социального и политического развития (развитие сообщества).</w:t>
      </w:r>
    </w:p>
    <w:p w14:paraId="3BEF8739" w14:textId="6B641F75" w:rsidR="00AC5FB8" w:rsidRDefault="00263BCD" w:rsidP="00CE3A4B">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Можно сказать, что внедрение корпоративного образования может помочь университетам расширить ценности и цели академиков. Вопрос в том, как внедрить концепцию корпоративного образования, не меняя традиционных ценностей среди ученых. </w:t>
      </w:r>
      <w:proofErr w:type="spellStart"/>
      <w:proofErr w:type="gramStart"/>
      <w:r w:rsidRPr="000E220A">
        <w:rPr>
          <w:rFonts w:ascii="Times New Roman" w:hAnsi="Times New Roman" w:cs="Times New Roman"/>
          <w:sz w:val="28"/>
          <w:szCs w:val="28"/>
          <w:lang w:val="ru-RU"/>
        </w:rPr>
        <w:t>Сандманн</w:t>
      </w:r>
      <w:proofErr w:type="spellEnd"/>
      <w:r w:rsidRPr="000E220A">
        <w:rPr>
          <w:rFonts w:ascii="Times New Roman" w:hAnsi="Times New Roman" w:cs="Times New Roman"/>
          <w:sz w:val="28"/>
          <w:szCs w:val="28"/>
          <w:lang w:val="ru-RU"/>
        </w:rPr>
        <w:t xml:space="preserve">  обсуждает</w:t>
      </w:r>
      <w:proofErr w:type="gramEnd"/>
      <w:r w:rsidRPr="000E220A">
        <w:rPr>
          <w:rFonts w:ascii="Times New Roman" w:hAnsi="Times New Roman" w:cs="Times New Roman"/>
          <w:sz w:val="28"/>
          <w:szCs w:val="28"/>
          <w:lang w:val="ru-RU"/>
        </w:rPr>
        <w:t>, как концепция информационно-пропагандистской деятельности может принести пользу не только университетам и их преподавателям, но и заинтересованным сторонам высшего образования, включая промышленность</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[105]</w:t>
      </w:r>
      <w:r w:rsidRPr="000E220A">
        <w:rPr>
          <w:rFonts w:ascii="Times New Roman" w:hAnsi="Times New Roman" w:cs="Times New Roman"/>
          <w:sz w:val="28"/>
          <w:szCs w:val="28"/>
          <w:lang w:val="ru-RU"/>
        </w:rPr>
        <w:t xml:space="preserve">. </w:t>
      </w:r>
    </w:p>
    <w:p w14:paraId="71AE0DE7" w14:textId="5D0C4CEA" w:rsidR="00263BCD" w:rsidRPr="000E220A" w:rsidRDefault="00263BCD" w:rsidP="00CE3A4B">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На рисунке показано, как информационно-пропагандистская деятельность университетов может расширить их потенциал. Одним из важных аспектов является то, что оно может охватывать как корпоративное, так и традиционное образование. Он также может охватывать как традиционные, так и открытые методологии дистанционного обучения.</w:t>
      </w:r>
    </w:p>
    <w:p w14:paraId="2530D29B" w14:textId="4ECBE34D" w:rsidR="00AC5FB8" w:rsidRDefault="00F61AD9" w:rsidP="00CE3A4B">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Прямо или косвенно важность информационно-пропагандистской работы подчеркивалась различными комиссиями по образованию в Индии. Например, комиссия </w:t>
      </w:r>
      <w:proofErr w:type="spellStart"/>
      <w:r w:rsidRPr="000E220A">
        <w:rPr>
          <w:rFonts w:ascii="Times New Roman" w:hAnsi="Times New Roman" w:cs="Times New Roman"/>
          <w:sz w:val="28"/>
          <w:szCs w:val="28"/>
          <w:lang w:val="ru-RU"/>
        </w:rPr>
        <w:t>Котари</w:t>
      </w:r>
      <w:proofErr w:type="spellEnd"/>
      <w:r w:rsidRPr="000E220A">
        <w:rPr>
          <w:rFonts w:ascii="Times New Roman" w:hAnsi="Times New Roman" w:cs="Times New Roman"/>
          <w:sz w:val="28"/>
          <w:szCs w:val="28"/>
          <w:lang w:val="ru-RU"/>
        </w:rPr>
        <w:t xml:space="preserve"> утверждает, что расширение знаний имеет важное значение – для того, чтобы сделать образование актуальным в реальных жизненных ситуациях; для предотвращения отчуждения образованных от общества; для развития у образованных чувства ответственности перед обществом; для углубления знаний учителей через более широкое знакомство с реальной жизнью</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[106]</w:t>
      </w:r>
      <w:r w:rsidRPr="000E220A">
        <w:rPr>
          <w:rFonts w:ascii="Times New Roman" w:hAnsi="Times New Roman" w:cs="Times New Roman"/>
          <w:sz w:val="28"/>
          <w:szCs w:val="28"/>
          <w:lang w:val="ru-RU"/>
        </w:rPr>
        <w:t xml:space="preserve">. Аналогичным образом, основные цели рекомендаций Комиссии по знаниям Индии (2006–2009 гг.) – расширение, совершенствование и инклюзивность высшего образования – все имеют непосредственное отношение к концепции информационно-просветительской деятельности. Однако нельзя сказать, что здесь основное внимание уделяется сотрудничеству и кооперации, </w:t>
      </w:r>
      <w:r w:rsidRPr="000E220A">
        <w:rPr>
          <w:rFonts w:ascii="Times New Roman" w:hAnsi="Times New Roman" w:cs="Times New Roman"/>
          <w:sz w:val="28"/>
          <w:szCs w:val="28"/>
          <w:lang w:val="ru-RU"/>
        </w:rPr>
        <w:lastRenderedPageBreak/>
        <w:t xml:space="preserve">как это отражено в современной концепции информационно-просветительской деятельности, определенной ранее в этой главе. Можно утверждать, что факультет должен заботиться о знаниях как для экономических целей (коммерциализация), так и для социального и политического развития (развитие сообщества). </w:t>
      </w:r>
      <w:proofErr w:type="spellStart"/>
      <w:r w:rsidRPr="000E220A">
        <w:rPr>
          <w:rFonts w:ascii="Times New Roman" w:hAnsi="Times New Roman" w:cs="Times New Roman"/>
          <w:sz w:val="28"/>
          <w:szCs w:val="28"/>
          <w:lang w:val="ru-RU"/>
        </w:rPr>
        <w:t>Нарасимхарао</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Шашидхара</w:t>
      </w:r>
      <w:proofErr w:type="spellEnd"/>
      <w:r w:rsidRPr="000E220A">
        <w:rPr>
          <w:rFonts w:ascii="Times New Roman" w:hAnsi="Times New Roman" w:cs="Times New Roman"/>
          <w:sz w:val="28"/>
          <w:szCs w:val="28"/>
          <w:lang w:val="ru-RU"/>
        </w:rPr>
        <w:t xml:space="preserve"> Прасад и Наир, обсуждая корпоративное образование в области естественных наук, обсуждают важность баланса между чистым базовым образованием, образованием, ориентированным на использование, и образованием, ориентированным на приложения</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[104]</w:t>
      </w:r>
      <w:r w:rsidRPr="000E220A">
        <w:rPr>
          <w:rFonts w:ascii="Times New Roman" w:hAnsi="Times New Roman" w:cs="Times New Roman"/>
          <w:sz w:val="28"/>
          <w:szCs w:val="28"/>
          <w:lang w:val="ru-RU"/>
        </w:rPr>
        <w:t xml:space="preserve">. </w:t>
      </w:r>
    </w:p>
    <w:p w14:paraId="41AC7A21" w14:textId="6986A690" w:rsidR="0050089D" w:rsidRPr="000E220A" w:rsidRDefault="00981F6C" w:rsidP="00AC5FB8">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28032" behindDoc="0" locked="0" layoutInCell="1" allowOverlap="1" wp14:anchorId="6CEAFDB7" wp14:editId="66574101">
                <wp:simplePos x="0" y="0"/>
                <wp:positionH relativeFrom="column">
                  <wp:posOffset>-66040</wp:posOffset>
                </wp:positionH>
                <wp:positionV relativeFrom="paragraph">
                  <wp:posOffset>194310</wp:posOffset>
                </wp:positionV>
                <wp:extent cx="1802130" cy="2178050"/>
                <wp:effectExtent l="0" t="0" r="7620" b="0"/>
                <wp:wrapNone/>
                <wp:docPr id="1027479193"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2178050"/>
                        </a:xfrm>
                        <a:prstGeom prst="rect">
                          <a:avLst/>
                        </a:prstGeom>
                        <a:solidFill>
                          <a:schemeClr val="lt1"/>
                        </a:solidFill>
                        <a:ln w="6350">
                          <a:solidFill>
                            <a:prstClr val="black"/>
                          </a:solidFill>
                        </a:ln>
                      </wps:spPr>
                      <wps:txbx>
                        <w:txbxContent>
                          <w:p w14:paraId="1BB3E494"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здоровье и социальное благополучие</w:t>
                            </w:r>
                          </w:p>
                          <w:p w14:paraId="5F54D3E3"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городское и сельское развитие</w:t>
                            </w:r>
                          </w:p>
                          <w:p w14:paraId="5451884D"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высокотехнологичные отрасли</w:t>
                            </w:r>
                          </w:p>
                          <w:p w14:paraId="56E6CDD5"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глобализация</w:t>
                            </w:r>
                          </w:p>
                          <w:p w14:paraId="6F7358BD"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региональная конкурентоспособность</w:t>
                            </w:r>
                          </w:p>
                          <w:p w14:paraId="37204E3C"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оптимальное использование ресурсов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AFDB7" id="Надпись 31" o:spid="_x0000_s1095" type="#_x0000_t202" style="position:absolute;left:0;text-align:left;margin-left:-5.2pt;margin-top:15.3pt;width:141.9pt;height:17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" fillcolor="white [3201]" strokeweight=".5pt">
                <v:path arrowok="t"/>
                <v:textbox>
                  <w:txbxContent>
                    <w:p w14:paraId="1BB3E494"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здоровье и социальное благополучие</w:t>
                      </w:r>
                    </w:p>
                    <w:p w14:paraId="5F54D3E3"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городское и сельское развитие</w:t>
                      </w:r>
                    </w:p>
                    <w:p w14:paraId="5451884D"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высокотехнологичные отрасли</w:t>
                      </w:r>
                    </w:p>
                    <w:p w14:paraId="56E6CDD5"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глобализация</w:t>
                      </w:r>
                    </w:p>
                    <w:p w14:paraId="6F7358BD"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региональная конкурентоспособность</w:t>
                      </w:r>
                    </w:p>
                    <w:p w14:paraId="37204E3C" w14:textId="77777777" w:rsidR="00F61AD9" w:rsidRPr="00343466" w:rsidRDefault="00F61AD9" w:rsidP="004167AE">
                      <w:pPr>
                        <w:pStyle w:val="a4"/>
                        <w:numPr>
                          <w:ilvl w:val="0"/>
                          <w:numId w:val="14"/>
                        </w:numPr>
                        <w:tabs>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оптимальное использование ресурсов</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29056" behindDoc="0" locked="0" layoutInCell="1" allowOverlap="1" wp14:anchorId="4CA6AF6B" wp14:editId="43973941">
                <wp:simplePos x="0" y="0"/>
                <wp:positionH relativeFrom="column">
                  <wp:posOffset>4438650</wp:posOffset>
                </wp:positionH>
                <wp:positionV relativeFrom="paragraph">
                  <wp:posOffset>194310</wp:posOffset>
                </wp:positionV>
                <wp:extent cx="1669415" cy="2178050"/>
                <wp:effectExtent l="0" t="0" r="6985" b="0"/>
                <wp:wrapNone/>
                <wp:docPr id="840628095"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78050"/>
                        </a:xfrm>
                        <a:prstGeom prst="rect">
                          <a:avLst/>
                        </a:prstGeom>
                        <a:solidFill>
                          <a:schemeClr val="lt1"/>
                        </a:solidFill>
                        <a:ln w="6350">
                          <a:solidFill>
                            <a:prstClr val="black"/>
                          </a:solidFill>
                        </a:ln>
                      </wps:spPr>
                      <wps:txbx>
                        <w:txbxContent>
                          <w:p w14:paraId="586F6E31"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здоровье и социальное благополучие</w:t>
                            </w:r>
                          </w:p>
                          <w:p w14:paraId="45E33B15"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городское и сельское развитие</w:t>
                            </w:r>
                          </w:p>
                          <w:p w14:paraId="395E7EBA"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высокотехнологичные отрасли</w:t>
                            </w:r>
                          </w:p>
                          <w:p w14:paraId="79308733"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глобализация</w:t>
                            </w:r>
                          </w:p>
                          <w:p w14:paraId="55BFA35E"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региональная конкурентоспособность</w:t>
                            </w:r>
                          </w:p>
                          <w:p w14:paraId="33EB2018"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оптимальное использование ресурсов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AF6B" id="Надпись 29" o:spid="_x0000_s1096" type="#_x0000_t202" style="position:absolute;left:0;text-align:left;margin-left:349.5pt;margin-top:15.3pt;width:131.45pt;height:17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" fillcolor="white [3201]" strokeweight=".5pt">
                <v:path arrowok="t"/>
                <v:textbox>
                  <w:txbxContent>
                    <w:p w14:paraId="586F6E31"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здоровье и социальное благополучие</w:t>
                      </w:r>
                    </w:p>
                    <w:p w14:paraId="45E33B15"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городское и сельское развитие</w:t>
                      </w:r>
                    </w:p>
                    <w:p w14:paraId="395E7EBA"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высокотехнологичные отрасли</w:t>
                      </w:r>
                    </w:p>
                    <w:p w14:paraId="79308733"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глобализация</w:t>
                      </w:r>
                    </w:p>
                    <w:p w14:paraId="55BFA35E"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региональная конкурентоспособность</w:t>
                      </w:r>
                    </w:p>
                    <w:p w14:paraId="33EB2018" w14:textId="77777777" w:rsidR="00F61AD9" w:rsidRPr="00343466" w:rsidRDefault="00F61AD9" w:rsidP="004167AE">
                      <w:pPr>
                        <w:pStyle w:val="a4"/>
                        <w:numPr>
                          <w:ilvl w:val="0"/>
                          <w:numId w:val="14"/>
                        </w:numPr>
                        <w:tabs>
                          <w:tab w:val="left" w:pos="90"/>
                          <w:tab w:val="left" w:pos="180"/>
                          <w:tab w:val="left" w:pos="36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оптимальное использование ресурсов</w:t>
                      </w:r>
                    </w:p>
                  </w:txbxContent>
                </v:textbox>
              </v:shape>
            </w:pict>
          </mc:Fallback>
        </mc:AlternateContent>
      </w:r>
      <w:r w:rsidRPr="000E220A">
        <w:rPr>
          <w:rFonts w:ascii="Times New Roman" w:hAnsi="Times New Roman" w:cs="Times New Roman"/>
          <w:noProof/>
          <w:sz w:val="28"/>
          <w:szCs w:val="28"/>
          <w:lang w:val="ru-RU"/>
        </w:rPr>
        <mc:AlternateContent>
          <mc:Choice Requires="wps">
            <w:drawing>
              <wp:anchor distT="0" distB="0" distL="114300" distR="114300" simplePos="0" relativeHeight="251726336" behindDoc="0" locked="0" layoutInCell="1" allowOverlap="1" wp14:anchorId="18B0AE7C" wp14:editId="5AAADAC1">
                <wp:simplePos x="0" y="0"/>
                <wp:positionH relativeFrom="column">
                  <wp:posOffset>3852545</wp:posOffset>
                </wp:positionH>
                <wp:positionV relativeFrom="paragraph">
                  <wp:posOffset>194310</wp:posOffset>
                </wp:positionV>
                <wp:extent cx="586105" cy="1530350"/>
                <wp:effectExtent l="0" t="38100" r="61595" b="31750"/>
                <wp:wrapNone/>
                <wp:docPr id="69335470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105" cy="1530350"/>
                        </a:xfrm>
                        <a:prstGeom prst="straightConnector1">
                          <a:avLst/>
                        </a:prstGeom>
                        <a:ln>
                          <a:headEn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109F3B" id="AutoShape 196" o:spid="_x0000_s1026" type="#_x0000_t32" style="position:absolute;margin-left:303.35pt;margin-top:15.3pt;width:46.15pt;height:120.5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" strokecolor="#4472c4 [3204]" strokeweight=".5pt">
                <v:stroke endarrow="block" joinstyle="miter"/>
              </v:shape>
            </w:pict>
          </mc:Fallback>
        </mc:AlternateContent>
      </w:r>
      <w:r w:rsidRPr="000E220A">
        <w:rPr>
          <w:rFonts w:ascii="Times New Roman" w:hAnsi="Times New Roman" w:cs="Times New Roman"/>
          <w:noProof/>
          <w:sz w:val="28"/>
          <w:szCs w:val="28"/>
          <w:lang w:val="ru-RU"/>
        </w:rPr>
        <mc:AlternateContent>
          <mc:Choice Requires="wps">
            <w:drawing>
              <wp:anchor distT="0" distB="0" distL="114300" distR="114300" simplePos="0" relativeHeight="251725312" behindDoc="0" locked="0" layoutInCell="1" allowOverlap="1" wp14:anchorId="10F05618" wp14:editId="186F9045">
                <wp:simplePos x="0" y="0"/>
                <wp:positionH relativeFrom="column">
                  <wp:posOffset>1739900</wp:posOffset>
                </wp:positionH>
                <wp:positionV relativeFrom="paragraph">
                  <wp:posOffset>194310</wp:posOffset>
                </wp:positionV>
                <wp:extent cx="551180" cy="1530985"/>
                <wp:effectExtent l="38100" t="38100" r="20320" b="31115"/>
                <wp:wrapNone/>
                <wp:docPr id="2028151309"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1180" cy="1530985"/>
                        </a:xfrm>
                        <a:prstGeom prst="straightConnector1">
                          <a:avLst/>
                        </a:prstGeom>
                        <a:ln>
                          <a:headEn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DF69C6" id="AutoShape 195" o:spid="_x0000_s1026" type="#_x0000_t32" style="position:absolute;margin-left:137pt;margin-top:15.3pt;width:43.4pt;height:120.55pt;flip:x 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" strokecolor="#4472c4 [3204]" strokeweight=".5pt">
                <v:stroke endarrow="block" joinstyle="miter"/>
              </v:shape>
            </w:pict>
          </mc:Fallback>
        </mc:AlternateContent>
      </w:r>
    </w:p>
    <w:p w14:paraId="66DD7361" w14:textId="7556E5AC" w:rsidR="00F61AD9" w:rsidRPr="000E220A" w:rsidRDefault="00981F6C" w:rsidP="00C83C14">
      <w:pPr>
        <w:tabs>
          <w:tab w:val="left" w:pos="360"/>
          <w:tab w:val="left" w:pos="450"/>
          <w:tab w:val="left" w:pos="360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35200" behindDoc="0" locked="0" layoutInCell="1" allowOverlap="1" wp14:anchorId="336627B9" wp14:editId="1F9D6C77">
                <wp:simplePos x="0" y="0"/>
                <wp:positionH relativeFrom="column">
                  <wp:posOffset>2291080</wp:posOffset>
                </wp:positionH>
                <wp:positionV relativeFrom="paragraph">
                  <wp:posOffset>1027430</wp:posOffset>
                </wp:positionV>
                <wp:extent cx="1561465" cy="493395"/>
                <wp:effectExtent l="0" t="0" r="635" b="1905"/>
                <wp:wrapNone/>
                <wp:docPr id="435262153"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493395"/>
                        </a:xfrm>
                        <a:prstGeom prst="rect">
                          <a:avLst/>
                        </a:prstGeom>
                        <a:solidFill>
                          <a:schemeClr val="lt1"/>
                        </a:solidFill>
                        <a:ln w="6350">
                          <a:solidFill>
                            <a:prstClr val="black"/>
                          </a:solidFill>
                        </a:ln>
                      </wps:spPr>
                      <wps:txbx>
                        <w:txbxContent>
                          <w:p w14:paraId="76962FA4" w14:textId="77777777" w:rsidR="00F61AD9" w:rsidRPr="001D5420" w:rsidRDefault="00F61AD9" w:rsidP="00F61AD9">
                            <w:pPr>
                              <w:rPr>
                                <w:rFonts w:ascii="Times New Roman" w:hAnsi="Times New Roman" w:cs="Times New Roman"/>
                                <w:b/>
                                <w:bCs/>
                                <w:lang w:val="ru-RU"/>
                              </w:rPr>
                            </w:pPr>
                            <w:r w:rsidRPr="001D5420">
                              <w:rPr>
                                <w:rFonts w:ascii="Times New Roman" w:hAnsi="Times New Roman" w:cs="Times New Roman"/>
                                <w:b/>
                                <w:bCs/>
                                <w:lang w:val="ru-RU"/>
                              </w:rPr>
                              <w:t>Экономика знаний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6627B9" id="Надпись 27" o:spid="_x0000_s1097" type="#_x0000_t202" style="position:absolute;left:0;text-align:left;margin-left:180.4pt;margin-top:80.9pt;width:122.95pt;height:3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" fillcolor="white [3201]" strokeweight=".5pt">
                <v:path arrowok="t"/>
                <v:textbox>
                  <w:txbxContent>
                    <w:p w14:paraId="76962FA4" w14:textId="77777777" w:rsidR="00F61AD9" w:rsidRPr="001D5420" w:rsidRDefault="00F61AD9" w:rsidP="00F61AD9">
                      <w:pPr>
                        <w:rPr>
                          <w:rFonts w:ascii="Times New Roman" w:hAnsi="Times New Roman" w:cs="Times New Roman"/>
                          <w:b/>
                          <w:bCs/>
                          <w:lang w:val="ru-RU"/>
                        </w:rPr>
                      </w:pPr>
                      <w:r w:rsidRPr="001D5420">
                        <w:rPr>
                          <w:rFonts w:ascii="Times New Roman" w:hAnsi="Times New Roman" w:cs="Times New Roman"/>
                          <w:b/>
                          <w:bCs/>
                          <w:lang w:val="ru-RU"/>
                        </w:rPr>
                        <w:t>Экономика знаний</w:t>
                      </w:r>
                    </w:p>
                  </w:txbxContent>
                </v:textbox>
              </v:shape>
            </w:pict>
          </mc:Fallback>
        </mc:AlternateContent>
      </w:r>
    </w:p>
    <w:p w14:paraId="58A03132" w14:textId="77777777"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148C26A8" w14:textId="77777777"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5FB3A630" w14:textId="77777777"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09FB7142" w14:textId="77777777"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0E34A115" w14:textId="690B6478" w:rsidR="00F61AD9"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40320" behindDoc="0" locked="0" layoutInCell="1" allowOverlap="1" wp14:anchorId="7AF80DCF" wp14:editId="3F382C61">
                <wp:simplePos x="0" y="0"/>
                <wp:positionH relativeFrom="column">
                  <wp:posOffset>2651125</wp:posOffset>
                </wp:positionH>
                <wp:positionV relativeFrom="paragraph">
                  <wp:posOffset>645160</wp:posOffset>
                </wp:positionV>
                <wp:extent cx="842645" cy="635"/>
                <wp:effectExtent l="56515" t="17780" r="57150" b="6350"/>
                <wp:wrapNone/>
                <wp:docPr id="75195252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42645" cy="635"/>
                        </a:xfrm>
                        <a:prstGeom prst="bentConnector3">
                          <a:avLst>
                            <a:gd name="adj1" fmla="val 49963"/>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0C7C0B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26" type="#_x0000_t34" style="position:absolute;margin-left:208.75pt;margin-top:50.8pt;width:66.35pt;height:.05pt;rotation:-9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" adj="10792" strokecolor="#4472c4 [3204]" strokeweight=".5pt">
                <v:stroke endarrow="block"/>
              </v:shape>
            </w:pict>
          </mc:Fallback>
        </mc:AlternateContent>
      </w:r>
    </w:p>
    <w:p w14:paraId="24E0F8BE" w14:textId="50FAC85D" w:rsidR="00F61AD9" w:rsidRPr="000E220A" w:rsidRDefault="00981F6C" w:rsidP="00AC5FB8">
      <w:pPr>
        <w:tabs>
          <w:tab w:val="left" w:pos="360"/>
          <w:tab w:val="left" w:pos="450"/>
        </w:tabs>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299" distR="114299" simplePos="0" relativeHeight="251637248" behindDoc="0" locked="0" layoutInCell="1" allowOverlap="1" wp14:anchorId="48BE84DC" wp14:editId="4AE95C56">
                <wp:simplePos x="0" y="0"/>
                <wp:positionH relativeFrom="column">
                  <wp:posOffset>904239</wp:posOffset>
                </wp:positionH>
                <wp:positionV relativeFrom="paragraph">
                  <wp:posOffset>250825</wp:posOffset>
                </wp:positionV>
                <wp:extent cx="0" cy="339090"/>
                <wp:effectExtent l="76200" t="38100" r="38100" b="3810"/>
                <wp:wrapNone/>
                <wp:docPr id="487391599"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9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090BE2" id="Прямая со стрелкой 25" o:spid="_x0000_s1026" type="#_x0000_t32" style="position:absolute;margin-left:71.2pt;margin-top:19.75pt;width:0;height:26.7pt;flip:y;z-index:25163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" strokecolor="#4472c4 [3204]" strokeweight=".5pt">
                <v:stroke endarrow="block" joinstyle="miter"/>
                <o:lock v:ext="edit" shapetype="f"/>
              </v:shape>
            </w:pict>
          </mc:Fallback>
        </mc:AlternateContent>
      </w:r>
    </w:p>
    <w:p w14:paraId="65B361DE" w14:textId="6786B60B" w:rsidR="00F61AD9"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33152" behindDoc="0" locked="0" layoutInCell="1" allowOverlap="1" wp14:anchorId="7A9B4331" wp14:editId="169EDCBB">
                <wp:simplePos x="0" y="0"/>
                <wp:positionH relativeFrom="column">
                  <wp:posOffset>-129540</wp:posOffset>
                </wp:positionH>
                <wp:positionV relativeFrom="paragraph">
                  <wp:posOffset>71755</wp:posOffset>
                </wp:positionV>
                <wp:extent cx="1868805" cy="306705"/>
                <wp:effectExtent l="0" t="0" r="0" b="0"/>
                <wp:wrapNone/>
                <wp:docPr id="38992778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306705"/>
                        </a:xfrm>
                        <a:prstGeom prst="rect">
                          <a:avLst/>
                        </a:prstGeom>
                        <a:solidFill>
                          <a:schemeClr val="lt1"/>
                        </a:solidFill>
                        <a:ln w="6350">
                          <a:solidFill>
                            <a:prstClr val="black"/>
                          </a:solidFill>
                        </a:ln>
                      </wps:spPr>
                      <wps:txbx>
                        <w:txbxContent>
                          <w:p w14:paraId="7B7A3C33" w14:textId="77777777" w:rsidR="00F61AD9" w:rsidRPr="001D5420" w:rsidRDefault="00F61AD9" w:rsidP="00F61AD9">
                            <w:pPr>
                              <w:jc w:val="center"/>
                              <w:rPr>
                                <w:rFonts w:ascii="Times New Roman" w:hAnsi="Times New Roman" w:cs="Times New Roman"/>
                                <w:b/>
                                <w:bCs/>
                              </w:rPr>
                            </w:pPr>
                            <w:r w:rsidRPr="001D5420">
                              <w:rPr>
                                <w:rFonts w:ascii="Times New Roman" w:hAnsi="Times New Roman" w:cs="Times New Roman"/>
                                <w:b/>
                                <w:bCs/>
                                <w:lang w:val="ru-RU"/>
                              </w:rPr>
                              <w:t>Социум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9B4331" id="Надпись 23" o:spid="_x0000_s1098" type="#_x0000_t202" style="position:absolute;left:0;text-align:left;margin-left:-10.2pt;margin-top:5.65pt;width:147.15pt;height:24.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" fillcolor="white [3201]" strokeweight=".5pt">
                <v:path arrowok="t"/>
                <v:textbox>
                  <w:txbxContent>
                    <w:p w14:paraId="7B7A3C33" w14:textId="77777777" w:rsidR="00F61AD9" w:rsidRPr="001D5420" w:rsidRDefault="00F61AD9" w:rsidP="00F61AD9">
                      <w:pPr>
                        <w:jc w:val="center"/>
                        <w:rPr>
                          <w:rFonts w:ascii="Times New Roman" w:hAnsi="Times New Roman" w:cs="Times New Roman"/>
                          <w:b/>
                          <w:bCs/>
                        </w:rPr>
                      </w:pPr>
                      <w:r w:rsidRPr="001D5420">
                        <w:rPr>
                          <w:rFonts w:ascii="Times New Roman" w:hAnsi="Times New Roman" w:cs="Times New Roman"/>
                          <w:b/>
                          <w:bCs/>
                          <w:lang w:val="ru-RU"/>
                        </w:rPr>
                        <w:t>Социум</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34176" behindDoc="0" locked="0" layoutInCell="1" allowOverlap="1" wp14:anchorId="1630A32A" wp14:editId="667F46F1">
                <wp:simplePos x="0" y="0"/>
                <wp:positionH relativeFrom="column">
                  <wp:posOffset>4441190</wp:posOffset>
                </wp:positionH>
                <wp:positionV relativeFrom="paragraph">
                  <wp:posOffset>30480</wp:posOffset>
                </wp:positionV>
                <wp:extent cx="1666875" cy="296545"/>
                <wp:effectExtent l="0" t="0" r="9525" b="8255"/>
                <wp:wrapNone/>
                <wp:docPr id="325692505"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96545"/>
                        </a:xfrm>
                        <a:prstGeom prst="rect">
                          <a:avLst/>
                        </a:prstGeom>
                        <a:solidFill>
                          <a:schemeClr val="lt1"/>
                        </a:solidFill>
                        <a:ln w="6350">
                          <a:solidFill>
                            <a:prstClr val="black"/>
                          </a:solidFill>
                        </a:ln>
                      </wps:spPr>
                      <wps:txbx>
                        <w:txbxContent>
                          <w:p w14:paraId="74DD4F2E" w14:textId="77777777" w:rsidR="00F61AD9" w:rsidRPr="001D5420" w:rsidRDefault="00F61AD9" w:rsidP="00F61AD9">
                            <w:pPr>
                              <w:jc w:val="center"/>
                              <w:rPr>
                                <w:rFonts w:ascii="Times New Roman" w:hAnsi="Times New Roman" w:cs="Times New Roman"/>
                                <w:b/>
                                <w:bCs/>
                                <w:lang w:val="ru-RU"/>
                              </w:rPr>
                            </w:pPr>
                            <w:r w:rsidRPr="001D5420">
                              <w:rPr>
                                <w:rFonts w:ascii="Times New Roman" w:hAnsi="Times New Roman" w:cs="Times New Roman"/>
                                <w:b/>
                                <w:bCs/>
                                <w:lang w:val="ru-RU"/>
                              </w:rPr>
                              <w:t>Силлабус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30A32A" id="Надпись 21" o:spid="_x0000_s1099" type="#_x0000_t202" style="position:absolute;left:0;text-align:left;margin-left:349.7pt;margin-top:2.4pt;width:131.25pt;height:23.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" fillcolor="white [3201]" strokeweight=".5pt">
                <v:path arrowok="t"/>
                <v:textbox>
                  <w:txbxContent>
                    <w:p w14:paraId="74DD4F2E" w14:textId="77777777" w:rsidR="00F61AD9" w:rsidRPr="001D5420" w:rsidRDefault="00F61AD9" w:rsidP="00F61AD9">
                      <w:pPr>
                        <w:jc w:val="center"/>
                        <w:rPr>
                          <w:rFonts w:ascii="Times New Roman" w:hAnsi="Times New Roman" w:cs="Times New Roman"/>
                          <w:b/>
                          <w:bCs/>
                          <w:lang w:val="ru-RU"/>
                        </w:rPr>
                      </w:pPr>
                      <w:r w:rsidRPr="001D5420">
                        <w:rPr>
                          <w:rFonts w:ascii="Times New Roman" w:hAnsi="Times New Roman" w:cs="Times New Roman"/>
                          <w:b/>
                          <w:bCs/>
                          <w:lang w:val="ru-RU"/>
                        </w:rPr>
                        <w:t>Силлабус</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32128" behindDoc="0" locked="0" layoutInCell="1" allowOverlap="1" wp14:anchorId="7DBB59A1" wp14:editId="37DAC73C">
                <wp:simplePos x="0" y="0"/>
                <wp:positionH relativeFrom="column">
                  <wp:posOffset>2146935</wp:posOffset>
                </wp:positionH>
                <wp:positionV relativeFrom="paragraph">
                  <wp:posOffset>30480</wp:posOffset>
                </wp:positionV>
                <wp:extent cx="1846580" cy="295910"/>
                <wp:effectExtent l="0" t="0" r="1270" b="8890"/>
                <wp:wrapNone/>
                <wp:docPr id="31812255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295910"/>
                        </a:xfrm>
                        <a:prstGeom prst="rect">
                          <a:avLst/>
                        </a:prstGeom>
                        <a:solidFill>
                          <a:schemeClr val="lt1"/>
                        </a:solidFill>
                        <a:ln w="6350">
                          <a:solidFill>
                            <a:prstClr val="black"/>
                          </a:solidFill>
                        </a:ln>
                      </wps:spPr>
                      <wps:txbx>
                        <w:txbxContent>
                          <w:p w14:paraId="4C3BF378" w14:textId="77777777" w:rsidR="00F61AD9" w:rsidRPr="001D5420" w:rsidRDefault="00F61AD9" w:rsidP="00F61AD9">
                            <w:pPr>
                              <w:jc w:val="center"/>
                              <w:rPr>
                                <w:rFonts w:ascii="Times New Roman" w:hAnsi="Times New Roman" w:cs="Times New Roman"/>
                                <w:b/>
                                <w:bCs/>
                                <w:lang w:val="ru-RU"/>
                              </w:rPr>
                            </w:pPr>
                            <w:r w:rsidRPr="001D5420">
                              <w:rPr>
                                <w:rFonts w:ascii="Times New Roman" w:hAnsi="Times New Roman" w:cs="Times New Roman"/>
                                <w:b/>
                                <w:bCs/>
                                <w:lang w:val="ru-RU"/>
                              </w:rPr>
                              <w:t>Университет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BB59A1" id="Надпись 19" o:spid="_x0000_s1100" type="#_x0000_t202" style="position:absolute;left:0;text-align:left;margin-left:169.05pt;margin-top:2.4pt;width:145.4pt;height:23.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" fillcolor="white [3201]" strokeweight=".5pt">
                <v:path arrowok="t"/>
                <v:textbox>
                  <w:txbxContent>
                    <w:p w14:paraId="4C3BF378" w14:textId="77777777" w:rsidR="00F61AD9" w:rsidRPr="001D5420" w:rsidRDefault="00F61AD9" w:rsidP="00F61AD9">
                      <w:pPr>
                        <w:jc w:val="center"/>
                        <w:rPr>
                          <w:rFonts w:ascii="Times New Roman" w:hAnsi="Times New Roman" w:cs="Times New Roman"/>
                          <w:b/>
                          <w:bCs/>
                          <w:lang w:val="ru-RU"/>
                        </w:rPr>
                      </w:pPr>
                      <w:r w:rsidRPr="001D5420">
                        <w:rPr>
                          <w:rFonts w:ascii="Times New Roman" w:hAnsi="Times New Roman" w:cs="Times New Roman"/>
                          <w:b/>
                          <w:bCs/>
                          <w:lang w:val="ru-RU"/>
                        </w:rPr>
                        <w:t>Университет</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14:anchorId="21BE32A2" wp14:editId="0BFBA9FE">
                <wp:simplePos x="0" y="0"/>
                <wp:positionH relativeFrom="column">
                  <wp:posOffset>1739900</wp:posOffset>
                </wp:positionH>
                <wp:positionV relativeFrom="paragraph">
                  <wp:posOffset>253365</wp:posOffset>
                </wp:positionV>
                <wp:extent cx="410845" cy="1561465"/>
                <wp:effectExtent l="57150" t="38100" r="8255" b="635"/>
                <wp:wrapNone/>
                <wp:docPr id="107439396"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0845" cy="1561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52BB50" id="Прямая со стрелкой 17" o:spid="_x0000_s1026" type="#_x0000_t32" style="position:absolute;margin-left:137pt;margin-top:19.95pt;width:32.35pt;height:122.95p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" strokecolor="#4472c4 [3204]" strokeweight=".5pt">
                <v:stroke endarrow="block"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43392" behindDoc="0" locked="0" layoutInCell="1" allowOverlap="1" wp14:anchorId="760EEB32" wp14:editId="6AB4097A">
                <wp:simplePos x="0" y="0"/>
                <wp:positionH relativeFrom="column">
                  <wp:posOffset>4055110</wp:posOffset>
                </wp:positionH>
                <wp:positionV relativeFrom="paragraph">
                  <wp:posOffset>201295</wp:posOffset>
                </wp:positionV>
                <wp:extent cx="380365" cy="1629410"/>
                <wp:effectExtent l="0" t="38100" r="38735" b="8890"/>
                <wp:wrapNone/>
                <wp:docPr id="649620517"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0365" cy="162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B76C6C" id="Прямая со стрелкой 15" o:spid="_x0000_s1026" type="#_x0000_t32" style="position:absolute;margin-left:319.3pt;margin-top:15.85pt;width:29.95pt;height:128.3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" strokecolor="#4472c4 [3204]" strokeweight=".5pt">
                <v:stroke endarrow="block"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639296" behindDoc="0" locked="0" layoutInCell="1" allowOverlap="1" wp14:anchorId="3B9D2A09" wp14:editId="3C3CAEE2">
                <wp:simplePos x="0" y="0"/>
                <wp:positionH relativeFrom="column">
                  <wp:posOffset>3993515</wp:posOffset>
                </wp:positionH>
                <wp:positionV relativeFrom="paragraph">
                  <wp:posOffset>201294</wp:posOffset>
                </wp:positionV>
                <wp:extent cx="441960" cy="0"/>
                <wp:effectExtent l="38100" t="76200" r="0" b="76200"/>
                <wp:wrapNone/>
                <wp:docPr id="25830359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19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6F3717" id="Прямая со стрелкой 13" o:spid="_x0000_s1026" type="#_x0000_t32" style="position:absolute;margin-left:314.45pt;margin-top:15.85pt;width:34.8pt;height:0;flip:x;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" strokecolor="#4472c4 [3204]" strokeweight=".5pt">
                <v:stroke endarrow="block"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638272" behindDoc="0" locked="0" layoutInCell="1" allowOverlap="1" wp14:anchorId="1474B93F" wp14:editId="7EBF3304">
                <wp:simplePos x="0" y="0"/>
                <wp:positionH relativeFrom="column">
                  <wp:posOffset>1739265</wp:posOffset>
                </wp:positionH>
                <wp:positionV relativeFrom="paragraph">
                  <wp:posOffset>253364</wp:posOffset>
                </wp:positionV>
                <wp:extent cx="411480" cy="0"/>
                <wp:effectExtent l="0" t="76200" r="7620" b="76200"/>
                <wp:wrapNone/>
                <wp:docPr id="873086864"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22A0DC" id="Прямая со стрелкой 11" o:spid="_x0000_s1026" type="#_x0000_t32" style="position:absolute;margin-left:136.95pt;margin-top:19.95pt;width:32.4pt;height:0;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" strokecolor="#4472c4 [3204]" strokeweight=".5pt">
                <v:stroke endarrow="block" joinstyle="miter"/>
                <o:lock v:ext="edit" shapetype="f"/>
              </v:shape>
            </w:pict>
          </mc:Fallback>
        </mc:AlternateContent>
      </w:r>
    </w:p>
    <w:p w14:paraId="2DBE817A" w14:textId="7131FC94" w:rsidR="00F61AD9"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30080" behindDoc="0" locked="0" layoutInCell="1" allowOverlap="1" wp14:anchorId="47F13968" wp14:editId="2C1D0ABF">
                <wp:simplePos x="0" y="0"/>
                <wp:positionH relativeFrom="column">
                  <wp:posOffset>-129540</wp:posOffset>
                </wp:positionH>
                <wp:positionV relativeFrom="paragraph">
                  <wp:posOffset>233680</wp:posOffset>
                </wp:positionV>
                <wp:extent cx="1869440" cy="2432685"/>
                <wp:effectExtent l="0" t="0" r="0" b="5715"/>
                <wp:wrapNone/>
                <wp:docPr id="124394802"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9440" cy="2432685"/>
                        </a:xfrm>
                        <a:prstGeom prst="rect">
                          <a:avLst/>
                        </a:prstGeom>
                        <a:solidFill>
                          <a:schemeClr val="lt1"/>
                        </a:solidFill>
                        <a:ln w="6350">
                          <a:solidFill>
                            <a:prstClr val="black"/>
                          </a:solidFill>
                        </a:ln>
                      </wps:spPr>
                      <wps:txbx>
                        <w:txbxContent>
                          <w:p w14:paraId="18B43ED1"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наращивание потенциала и передача технологий</w:t>
                            </w:r>
                          </w:p>
                          <w:p w14:paraId="55DAA314"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расширение возможностей территориального образования</w:t>
                            </w:r>
                          </w:p>
                          <w:p w14:paraId="3FAF1739"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наука, технологии и инновации</w:t>
                            </w:r>
                          </w:p>
                          <w:p w14:paraId="3B1AC132"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сокращение неравенства доступа</w:t>
                            </w:r>
                          </w:p>
                          <w:p w14:paraId="0C726CB1"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актуальность образования и исследований</w:t>
                            </w:r>
                          </w:p>
                          <w:p w14:paraId="1CC06765"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сочетание образования и исследований</w:t>
                            </w:r>
                          </w:p>
                          <w:p w14:paraId="1C4B3DCC"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современные коммуникации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3968" id="Надпись 9" o:spid="_x0000_s1101" type="#_x0000_t202" style="position:absolute;left:0;text-align:left;margin-left:-10.2pt;margin-top:18.4pt;width:147.2pt;height:19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" fillcolor="white [3201]" strokeweight=".5pt">
                <v:path arrowok="t"/>
                <v:textbox>
                  <w:txbxContent>
                    <w:p w14:paraId="18B43ED1"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наращивание потенциала и передача технологий</w:t>
                      </w:r>
                    </w:p>
                    <w:p w14:paraId="55DAA314"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расширение возможностей территориального образования</w:t>
                      </w:r>
                    </w:p>
                    <w:p w14:paraId="3FAF1739"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наука, технологии и инновации</w:t>
                      </w:r>
                    </w:p>
                    <w:p w14:paraId="3B1AC132"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сокращение неравенства доступа</w:t>
                      </w:r>
                    </w:p>
                    <w:p w14:paraId="0C726CB1"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актуальность образования и исследований</w:t>
                      </w:r>
                    </w:p>
                    <w:p w14:paraId="1CC06765"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сочетание образования и исследований</w:t>
                      </w:r>
                    </w:p>
                    <w:p w14:paraId="1C4B3DCC" w14:textId="77777777" w:rsidR="00F61AD9" w:rsidRPr="00343466" w:rsidRDefault="00F61AD9" w:rsidP="004167AE">
                      <w:pPr>
                        <w:pStyle w:val="a4"/>
                        <w:numPr>
                          <w:ilvl w:val="0"/>
                          <w:numId w:val="14"/>
                        </w:numPr>
                        <w:tabs>
                          <w:tab w:val="left" w:pos="0"/>
                          <w:tab w:val="left" w:pos="180"/>
                        </w:tabs>
                        <w:spacing w:after="0" w:line="240" w:lineRule="auto"/>
                        <w:ind w:left="0" w:firstLine="0"/>
                        <w:rPr>
                          <w:rFonts w:ascii="Times New Roman" w:hAnsi="Times New Roman" w:cs="Times New Roman"/>
                          <w:lang w:val="ru-RU"/>
                        </w:rPr>
                      </w:pPr>
                      <w:r w:rsidRPr="00343466">
                        <w:rPr>
                          <w:rFonts w:ascii="Times New Roman" w:hAnsi="Times New Roman" w:cs="Times New Roman"/>
                          <w:lang w:val="ru-RU"/>
                        </w:rPr>
                        <w:t>современные коммуникации</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631104" behindDoc="0" locked="0" layoutInCell="1" allowOverlap="1" wp14:anchorId="2190F6F6" wp14:editId="32F1631F">
                <wp:simplePos x="0" y="0"/>
                <wp:positionH relativeFrom="column">
                  <wp:posOffset>4441190</wp:posOffset>
                </wp:positionH>
                <wp:positionV relativeFrom="paragraph">
                  <wp:posOffset>233680</wp:posOffset>
                </wp:positionV>
                <wp:extent cx="1666875" cy="2308225"/>
                <wp:effectExtent l="0" t="0" r="9525" b="0"/>
                <wp:wrapNone/>
                <wp:docPr id="29222538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308225"/>
                        </a:xfrm>
                        <a:prstGeom prst="rect">
                          <a:avLst/>
                        </a:prstGeom>
                        <a:solidFill>
                          <a:schemeClr val="lt1"/>
                        </a:solidFill>
                        <a:ln w="6350">
                          <a:solidFill>
                            <a:prstClr val="black"/>
                          </a:solidFill>
                        </a:ln>
                      </wps:spPr>
                      <wps:txbx>
                        <w:txbxContent>
                          <w:p w14:paraId="2FBBD98F"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технические инновации</w:t>
                            </w:r>
                          </w:p>
                          <w:p w14:paraId="54960051"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экономическая производительность</w:t>
                            </w:r>
                          </w:p>
                          <w:p w14:paraId="1996F433"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растущие рынки</w:t>
                            </w:r>
                          </w:p>
                          <w:p w14:paraId="4F231B06"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иностранные промышленные инвестиции</w:t>
                            </w:r>
                          </w:p>
                          <w:p w14:paraId="10D08E7F"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конкурентное использование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0F6F6" id="Надпись 7" o:spid="_x0000_s1102" type="#_x0000_t202" style="position:absolute;left:0;text-align:left;margin-left:349.7pt;margin-top:18.4pt;width:131.25pt;height:181.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" fillcolor="white [3201]" strokeweight=".5pt">
                <v:path arrowok="t"/>
                <v:textbox>
                  <w:txbxContent>
                    <w:p w14:paraId="2FBBD98F"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технические инновации</w:t>
                      </w:r>
                    </w:p>
                    <w:p w14:paraId="54960051"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экономическая производительность</w:t>
                      </w:r>
                    </w:p>
                    <w:p w14:paraId="1996F433"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растущие рынки</w:t>
                      </w:r>
                    </w:p>
                    <w:p w14:paraId="4F231B06"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иностранные промышленные инвестиции</w:t>
                      </w:r>
                    </w:p>
                    <w:p w14:paraId="10D08E7F" w14:textId="77777777" w:rsidR="00F61AD9" w:rsidRPr="001D5420" w:rsidRDefault="00F61AD9" w:rsidP="004167AE">
                      <w:pPr>
                        <w:pStyle w:val="a4"/>
                        <w:numPr>
                          <w:ilvl w:val="0"/>
                          <w:numId w:val="14"/>
                        </w:numPr>
                        <w:tabs>
                          <w:tab w:val="left" w:pos="90"/>
                          <w:tab w:val="left" w:pos="180"/>
                          <w:tab w:val="left" w:pos="270"/>
                        </w:tabs>
                        <w:spacing w:after="0" w:line="240" w:lineRule="auto"/>
                        <w:ind w:left="0" w:firstLine="0"/>
                        <w:rPr>
                          <w:rFonts w:ascii="Times New Roman" w:hAnsi="Times New Roman" w:cs="Times New Roman"/>
                          <w:lang w:val="ru-RU"/>
                        </w:rPr>
                      </w:pPr>
                      <w:r w:rsidRPr="001D5420">
                        <w:rPr>
                          <w:rFonts w:ascii="Times New Roman" w:hAnsi="Times New Roman" w:cs="Times New Roman"/>
                          <w:lang w:val="ru-RU"/>
                        </w:rPr>
                        <w:t>конкурентное использование</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299" distR="114299" simplePos="0" relativeHeight="251641344" behindDoc="0" locked="0" layoutInCell="1" allowOverlap="1" wp14:anchorId="682D3E75" wp14:editId="11A136F8">
                <wp:simplePos x="0" y="0"/>
                <wp:positionH relativeFrom="column">
                  <wp:posOffset>3072129</wp:posOffset>
                </wp:positionH>
                <wp:positionV relativeFrom="paragraph">
                  <wp:posOffset>67310</wp:posOffset>
                </wp:positionV>
                <wp:extent cx="0" cy="1366520"/>
                <wp:effectExtent l="76200" t="0" r="38100" b="43180"/>
                <wp:wrapNone/>
                <wp:docPr id="119285661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66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D1A127" id="Прямая со стрелкой 5" o:spid="_x0000_s1026" type="#_x0000_t32" style="position:absolute;margin-left:241.9pt;margin-top:5.3pt;width:0;height:107.6pt;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" strokecolor="#4472c4 [3204]" strokeweight=".5pt">
                <v:stroke endarrow="block" joinstyle="miter"/>
                <o:lock v:ext="edit" shapetype="f"/>
              </v:shape>
            </w:pict>
          </mc:Fallback>
        </mc:AlternateContent>
      </w:r>
    </w:p>
    <w:p w14:paraId="0079FA85" w14:textId="41AC60DA"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628C6195" w14:textId="6EA0ED29"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3E8883D8" w14:textId="7D6E6EFC"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1636DE4C" w14:textId="05AC15D9"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51FAC181" w14:textId="7A14631B" w:rsidR="00F61AD9"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14:anchorId="3E968D8E" wp14:editId="15BC7655">
                <wp:simplePos x="0" y="0"/>
                <wp:positionH relativeFrom="column">
                  <wp:posOffset>2146935</wp:posOffset>
                </wp:positionH>
                <wp:positionV relativeFrom="paragraph">
                  <wp:posOffset>259715</wp:posOffset>
                </wp:positionV>
                <wp:extent cx="1845945" cy="728980"/>
                <wp:effectExtent l="0" t="0" r="1905" b="0"/>
                <wp:wrapNone/>
                <wp:docPr id="73993321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728980"/>
                        </a:xfrm>
                        <a:prstGeom prst="rect">
                          <a:avLst/>
                        </a:prstGeom>
                        <a:solidFill>
                          <a:schemeClr val="lt1"/>
                        </a:solidFill>
                        <a:ln w="6350">
                          <a:solidFill>
                            <a:prstClr val="black"/>
                          </a:solidFill>
                        </a:ln>
                      </wps:spPr>
                      <wps:txbx>
                        <w:txbxContent>
                          <w:p w14:paraId="03B81A7A" w14:textId="77777777" w:rsidR="00F61AD9" w:rsidRPr="001D5420" w:rsidRDefault="00F61AD9" w:rsidP="00F61AD9">
                            <w:pPr>
                              <w:jc w:val="center"/>
                              <w:rPr>
                                <w:rFonts w:ascii="Times New Roman" w:hAnsi="Times New Roman" w:cs="Times New Roman"/>
                                <w:b/>
                                <w:bCs/>
                              </w:rPr>
                            </w:pPr>
                            <w:r w:rsidRPr="001D5420">
                              <w:rPr>
                                <w:rFonts w:ascii="Times New Roman" w:hAnsi="Times New Roman" w:cs="Times New Roman"/>
                                <w:b/>
                                <w:bCs/>
                              </w:rPr>
                              <w:t>Информационно -пропагандистская деятельность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68D8E" id="Надпись 3" o:spid="_x0000_s1103" type="#_x0000_t202" style="position:absolute;left:0;text-align:left;margin-left:169.05pt;margin-top:20.45pt;width:145.35pt;height:5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" fillcolor="white [3201]" strokeweight=".5pt">
                <v:path arrowok="t"/>
                <v:textbox>
                  <w:txbxContent>
                    <w:p w14:paraId="03B81A7A" w14:textId="77777777" w:rsidR="00F61AD9" w:rsidRPr="001D5420" w:rsidRDefault="00F61AD9" w:rsidP="00F61AD9">
                      <w:pPr>
                        <w:jc w:val="center"/>
                        <w:rPr>
                          <w:rFonts w:ascii="Times New Roman" w:hAnsi="Times New Roman" w:cs="Times New Roman"/>
                          <w:b/>
                          <w:bCs/>
                        </w:rPr>
                      </w:pPr>
                      <w:r w:rsidRPr="001D5420">
                        <w:rPr>
                          <w:rFonts w:ascii="Times New Roman" w:hAnsi="Times New Roman" w:cs="Times New Roman"/>
                          <w:b/>
                          <w:bCs/>
                        </w:rPr>
                        <w:t>Информационно -пропагандистская деятельность</w:t>
                      </w:r>
                    </w:p>
                  </w:txbxContent>
                </v:textbox>
              </v:shape>
            </w:pict>
          </mc:Fallback>
        </mc:AlternateContent>
      </w:r>
    </w:p>
    <w:p w14:paraId="1BDE5F09" w14:textId="77777777" w:rsidR="00F61AD9" w:rsidRPr="000E220A" w:rsidRDefault="00F61AD9" w:rsidP="00C83C14">
      <w:pPr>
        <w:tabs>
          <w:tab w:val="left" w:pos="360"/>
          <w:tab w:val="left" w:pos="450"/>
        </w:tabs>
        <w:ind w:left="360"/>
        <w:rPr>
          <w:rFonts w:ascii="Times New Roman" w:hAnsi="Times New Roman" w:cs="Times New Roman"/>
          <w:sz w:val="28"/>
          <w:szCs w:val="28"/>
          <w:lang w:val="ru-RU"/>
        </w:rPr>
      </w:pPr>
    </w:p>
    <w:p w14:paraId="3CF0A8B2" w14:textId="55468514" w:rsidR="00F61AD9"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4294967295" distB="4294967295" distL="114300" distR="114300" simplePos="0" relativeHeight="251644416" behindDoc="0" locked="0" layoutInCell="1" allowOverlap="1" wp14:anchorId="3073CD80" wp14:editId="65A71110">
                <wp:simplePos x="0" y="0"/>
                <wp:positionH relativeFrom="column">
                  <wp:posOffset>1684020</wp:posOffset>
                </wp:positionH>
                <wp:positionV relativeFrom="paragraph">
                  <wp:posOffset>122554</wp:posOffset>
                </wp:positionV>
                <wp:extent cx="410845" cy="0"/>
                <wp:effectExtent l="38100" t="76200" r="0" b="76200"/>
                <wp:wrapNone/>
                <wp:docPr id="894065299"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08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932948" id="Прямая со стрелкой 1" o:spid="_x0000_s1026" type="#_x0000_t32" style="position:absolute;margin-left:132.6pt;margin-top:9.65pt;width:32.35pt;height:0;flip:x;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" strokecolor="#4472c4 [3204]" strokeweight=".5pt">
                <v:stroke endarrow="block" joinstyle="miter"/>
                <o:lock v:ext="edit" shapetype="f"/>
              </v:shape>
            </w:pict>
          </mc:Fallback>
        </mc:AlternateContent>
      </w:r>
    </w:p>
    <w:p w14:paraId="092D6841" w14:textId="77777777" w:rsidR="00F61AD9" w:rsidRPr="000E220A" w:rsidRDefault="00F61AD9" w:rsidP="00F46483">
      <w:pPr>
        <w:tabs>
          <w:tab w:val="left" w:pos="360"/>
          <w:tab w:val="left" w:pos="450"/>
        </w:tabs>
        <w:rPr>
          <w:rFonts w:ascii="Times New Roman" w:hAnsi="Times New Roman" w:cs="Times New Roman"/>
          <w:sz w:val="28"/>
          <w:szCs w:val="28"/>
          <w:lang w:val="ru-RU"/>
        </w:rPr>
      </w:pPr>
    </w:p>
    <w:p w14:paraId="2B6D6E3F" w14:textId="77777777" w:rsidR="00805C2E" w:rsidRDefault="00F61AD9" w:rsidP="00805C2E">
      <w:pPr>
        <w:tabs>
          <w:tab w:val="left" w:pos="450"/>
        </w:tabs>
        <w:spacing w:after="0" w:line="240" w:lineRule="auto"/>
        <w:ind w:firstLine="709"/>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Рисунок</w:t>
      </w:r>
      <w:r w:rsidR="00B61F21" w:rsidRPr="000E220A">
        <w:rPr>
          <w:rFonts w:ascii="Times New Roman" w:hAnsi="Times New Roman" w:cs="Times New Roman"/>
          <w:sz w:val="28"/>
          <w:szCs w:val="28"/>
          <w:lang w:val="ru-RU"/>
        </w:rPr>
        <w:t xml:space="preserve"> </w:t>
      </w:r>
      <w:r w:rsidR="00732612" w:rsidRPr="000E220A">
        <w:rPr>
          <w:rFonts w:ascii="Times New Roman" w:hAnsi="Times New Roman" w:cs="Times New Roman"/>
          <w:sz w:val="28"/>
          <w:szCs w:val="28"/>
          <w:lang w:val="ru-RU"/>
        </w:rPr>
        <w:t>2</w:t>
      </w:r>
      <w:r w:rsidR="004B1627" w:rsidRPr="000E220A">
        <w:rPr>
          <w:rFonts w:ascii="Times New Roman" w:hAnsi="Times New Roman" w:cs="Times New Roman"/>
          <w:sz w:val="28"/>
          <w:szCs w:val="28"/>
          <w:lang w:val="ru-RU"/>
        </w:rPr>
        <w:t xml:space="preserve">8 </w:t>
      </w:r>
      <w:r w:rsidRPr="000E220A">
        <w:rPr>
          <w:rFonts w:ascii="Times New Roman" w:hAnsi="Times New Roman" w:cs="Times New Roman"/>
          <w:sz w:val="28"/>
          <w:szCs w:val="28"/>
          <w:lang w:val="ru-RU"/>
        </w:rPr>
        <w:t>- Роль университетской работы в развитии экономики знаний.</w:t>
      </w:r>
    </w:p>
    <w:p w14:paraId="5FC93E5B" w14:textId="77777777" w:rsidR="00AC5FB8" w:rsidRDefault="00AC5FB8" w:rsidP="00805C2E">
      <w:pPr>
        <w:tabs>
          <w:tab w:val="left" w:pos="450"/>
        </w:tabs>
        <w:spacing w:after="0" w:line="240" w:lineRule="auto"/>
        <w:rPr>
          <w:rFonts w:ascii="Times New Roman" w:hAnsi="Times New Roman" w:cs="Times New Roman"/>
          <w:color w:val="000000" w:themeColor="text1"/>
          <w:kern w:val="24"/>
          <w:sz w:val="28"/>
          <w:szCs w:val="28"/>
          <w:lang w:val="ru-RU"/>
        </w:rPr>
      </w:pPr>
    </w:p>
    <w:p w14:paraId="042C19C9" w14:textId="15AC8EE2" w:rsidR="00263BCD" w:rsidRPr="001214F5" w:rsidRDefault="00A07986" w:rsidP="00805C2E">
      <w:pPr>
        <w:tabs>
          <w:tab w:val="left" w:pos="450"/>
        </w:tabs>
        <w:spacing w:after="0" w:line="240" w:lineRule="auto"/>
        <w:rPr>
          <w:rFonts w:ascii="Times New Roman" w:hAnsi="Times New Roman" w:cs="Times New Roman"/>
          <w:sz w:val="24"/>
          <w:szCs w:val="24"/>
          <w:lang w:val="ru-RU"/>
        </w:rPr>
      </w:pPr>
      <w:r w:rsidRPr="001214F5">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1214F5">
        <w:rPr>
          <w:rFonts w:ascii="Times New Roman" w:hAnsi="Times New Roman" w:cs="Times New Roman"/>
          <w:color w:val="000000" w:themeColor="text1"/>
          <w:kern w:val="24"/>
          <w:sz w:val="24"/>
          <w:szCs w:val="24"/>
          <w:lang w:val="ru-RU"/>
        </w:rPr>
        <w:t>]</w:t>
      </w:r>
    </w:p>
    <w:p w14:paraId="2A3511DB" w14:textId="77777777" w:rsidR="00AC5FB8" w:rsidRDefault="00AC5FB8" w:rsidP="00AC5FB8">
      <w:pPr>
        <w:tabs>
          <w:tab w:val="left" w:pos="426"/>
        </w:tabs>
        <w:spacing w:after="0" w:line="240" w:lineRule="auto"/>
        <w:ind w:firstLine="709"/>
        <w:jc w:val="both"/>
        <w:rPr>
          <w:rFonts w:ascii="Times New Roman" w:hAnsi="Times New Roman" w:cs="Times New Roman"/>
          <w:sz w:val="28"/>
          <w:szCs w:val="28"/>
          <w:lang w:val="ru-RU"/>
        </w:rPr>
      </w:pPr>
    </w:p>
    <w:p w14:paraId="45093551" w14:textId="55293DCF" w:rsidR="00AC5FB8" w:rsidRPr="000E220A" w:rsidRDefault="00AC5FB8" w:rsidP="00AC5FB8">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Этого можно достичь с помощью информационно-просветительских программ, поскольку преподавателям необходимо будет планировать свою работу, включая преподавание и исследования, в соответствии с потребностями и запросами общества. В то же время им может потребоваться защитить свою </w:t>
      </w:r>
      <w:r w:rsidRPr="000E220A">
        <w:rPr>
          <w:rFonts w:ascii="Times New Roman" w:hAnsi="Times New Roman" w:cs="Times New Roman"/>
          <w:sz w:val="28"/>
          <w:szCs w:val="28"/>
          <w:lang w:val="ru-RU"/>
        </w:rPr>
        <w:lastRenderedPageBreak/>
        <w:t>дисциплину или предмет посредством ее дальнейшего развития в соответствии с практическим опытом.</w:t>
      </w:r>
    </w:p>
    <w:p w14:paraId="0D4F4CCE" w14:textId="77777777" w:rsidR="00AC5FB8" w:rsidRPr="000E220A" w:rsidRDefault="00AC5FB8" w:rsidP="00AC5FB8">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Потенциал информационно-просветительской деятельности заключается в ее ключевой особенности – обмене знаниями.</w:t>
      </w:r>
    </w:p>
    <w:p w14:paraId="36422F49" w14:textId="77777777" w:rsidR="00AC5FB8" w:rsidRDefault="00AC5FB8" w:rsidP="00AC5FB8">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Кроме того, в этой концепции университеты не считаются единственным местом, где доступны знания, и способствуют обмену знаниями между всеми акционерами. Можно сказать, что концепция аутрич помогает университетам установить связь со своими местами и акционерами высшего образования. </w:t>
      </w:r>
    </w:p>
    <w:p w14:paraId="241CE30E" w14:textId="77777777" w:rsidR="00AC5FB8" w:rsidRPr="000E220A" w:rsidRDefault="00AC5FB8" w:rsidP="00AC5FB8">
      <w:pPr>
        <w:tabs>
          <w:tab w:val="left" w:pos="426"/>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Это также помогает университетам выйти за рамки требований студентов и исследовательских специализаций ученых. Все эти особенности помогают удовлетворить потребности общества знаний в расширении границ, указанные выше.</w:t>
      </w:r>
    </w:p>
    <w:p w14:paraId="1D60E66B" w14:textId="3076B5CD" w:rsidR="00A07986" w:rsidRPr="000E220A" w:rsidRDefault="00AC5FB8" w:rsidP="00AC5FB8">
      <w:pPr>
        <w:tabs>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Утверждается, что посредством интеграции университетской деятельности, разработки учебных программ и потребностей общества с информационно-просветительской деятельностью и экономикой знаний (рис. 27) мы сможем ориентировать ученых на балансирование как экономических, так и традиционных функций университета изнутри.</w:t>
      </w:r>
    </w:p>
    <w:p w14:paraId="2A12AE12" w14:textId="3A23048D" w:rsidR="00F61AD9" w:rsidRPr="000E220A" w:rsidRDefault="006B7404"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Ученные так же</w:t>
      </w:r>
      <w:r w:rsidR="00F61AD9"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предлагают</w:t>
      </w:r>
      <w:r w:rsidR="00F61AD9" w:rsidRPr="000E220A">
        <w:rPr>
          <w:rFonts w:ascii="Times New Roman" w:hAnsi="Times New Roman" w:cs="Times New Roman"/>
          <w:sz w:val="28"/>
          <w:szCs w:val="28"/>
          <w:lang w:val="ru-RU"/>
        </w:rPr>
        <w:t xml:space="preserve"> интеграцию корпоративного образования в традиционные университеты как одну из эффективных стратегий влияния на расширение ценностей, целей и норм университетов в развивающихся странах</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[104]</w:t>
      </w:r>
      <w:r w:rsidR="00F61AD9" w:rsidRPr="000E220A">
        <w:rPr>
          <w:rFonts w:ascii="Times New Roman" w:hAnsi="Times New Roman" w:cs="Times New Roman"/>
          <w:sz w:val="28"/>
          <w:szCs w:val="28"/>
          <w:lang w:val="ru-RU"/>
        </w:rPr>
        <w:t xml:space="preserve">. </w:t>
      </w:r>
      <w:proofErr w:type="spellStart"/>
      <w:r w:rsidR="00F61AD9" w:rsidRPr="000E220A">
        <w:rPr>
          <w:rFonts w:ascii="Times New Roman" w:hAnsi="Times New Roman" w:cs="Times New Roman"/>
          <w:sz w:val="28"/>
          <w:szCs w:val="28"/>
          <w:lang w:val="ru-RU"/>
        </w:rPr>
        <w:t>Сандманн</w:t>
      </w:r>
      <w:proofErr w:type="spellEnd"/>
      <w:r w:rsidR="00F61AD9" w:rsidRPr="000E220A">
        <w:rPr>
          <w:rFonts w:ascii="Times New Roman" w:hAnsi="Times New Roman" w:cs="Times New Roman"/>
          <w:sz w:val="28"/>
          <w:szCs w:val="28"/>
          <w:lang w:val="ru-RU"/>
        </w:rPr>
        <w:t>, применяя и исследуя теорию прерывистого равновесия в контексте концептуального развития исследований взаимодействия, которую можно назвать предшественником информационно-просветительской работы, вовлечения и развития персонала, предполагает, что теория прерывистого равновесия обеспечивает интересный взгляд на сложную институциональную динамику, особенно для учреждения, которые сильно дезагрегированы по своей природе, такие как высшее образование</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[105]</w:t>
      </w:r>
      <w:r w:rsidR="00F61AD9" w:rsidRPr="000E220A">
        <w:rPr>
          <w:rFonts w:ascii="Times New Roman" w:hAnsi="Times New Roman" w:cs="Times New Roman"/>
          <w:sz w:val="28"/>
          <w:szCs w:val="28"/>
          <w:lang w:val="ru-RU"/>
        </w:rPr>
        <w:t xml:space="preserve">. Информационно-просветительская работа и участие, если они включены в концептуальную основу, могут решить многие проблемы, с которыми сталкивается система высшего образования в развивающихся странах, таких как Индия, посредством развития персонала в этом направлении изнутри. Он может сориентировать ученых в решении различных проблем, таких как фрагментация знаний, рассмотрение университетского образования в целом, несостоятельность университетов по отношению к внешнему миру, борьба с мультидисциплинарными и междисциплинарными тенденциями, необходимость конвергенции технологий, обучение между дисциплинами, интеграция профессионального образования и высшего образования, коммерциализация знаний посредством концепции расширения границ Левина </w:t>
      </w:r>
      <w:r w:rsidR="00B61F21" w:rsidRPr="000E220A">
        <w:rPr>
          <w:rFonts w:ascii="Times New Roman" w:hAnsi="Times New Roman" w:cs="Times New Roman"/>
          <w:sz w:val="28"/>
          <w:szCs w:val="28"/>
          <w:lang w:val="ru-RU"/>
        </w:rPr>
        <w:t>[106]</w:t>
      </w:r>
      <w:r w:rsidR="00F61AD9" w:rsidRPr="000E220A">
        <w:rPr>
          <w:rFonts w:ascii="Times New Roman" w:hAnsi="Times New Roman" w:cs="Times New Roman"/>
          <w:sz w:val="28"/>
          <w:szCs w:val="28"/>
          <w:lang w:val="ru-RU"/>
        </w:rPr>
        <w:t>.</w:t>
      </w:r>
    </w:p>
    <w:p w14:paraId="5FE4005D" w14:textId="675E4317" w:rsidR="00F61AD9" w:rsidRPr="000E220A" w:rsidRDefault="00F61AD9"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Когда дело доходит до практики профессионального развития в сфере высшего образования, мы можем выделить два основных направления – деятельность, которая поддерживает исследования и стипендию, и развитие персонала, связанного с обучением и преподаванием.</w:t>
      </w:r>
      <w:r w:rsidR="00F46483"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 xml:space="preserve">Однако между этими двумя основными видами деятельности в современной университетской жизни существует глубокий раскол, и зачастую первый не рассматривается как </w:t>
      </w:r>
      <w:r w:rsidRPr="000E220A">
        <w:rPr>
          <w:rFonts w:ascii="Times New Roman" w:hAnsi="Times New Roman" w:cs="Times New Roman"/>
          <w:sz w:val="28"/>
          <w:szCs w:val="28"/>
          <w:lang w:val="ru-RU"/>
        </w:rPr>
        <w:lastRenderedPageBreak/>
        <w:t xml:space="preserve">непрерывное профессиональное развитие (CPD) как таковое </w:t>
      </w:r>
      <w:r w:rsidR="00B61F21" w:rsidRPr="000E220A">
        <w:rPr>
          <w:rFonts w:ascii="Times New Roman" w:hAnsi="Times New Roman" w:cs="Times New Roman"/>
          <w:sz w:val="28"/>
          <w:szCs w:val="28"/>
          <w:lang w:val="ru-RU"/>
        </w:rPr>
        <w:t>[107]</w:t>
      </w:r>
      <w:r w:rsidRPr="000E220A">
        <w:rPr>
          <w:rFonts w:ascii="Times New Roman" w:hAnsi="Times New Roman" w:cs="Times New Roman"/>
          <w:sz w:val="28"/>
          <w:szCs w:val="28"/>
          <w:lang w:val="ru-RU"/>
        </w:rPr>
        <w:t>. Подобный раскол может сделать университеты более похожими на изолированные башни и оторванные от места.</w:t>
      </w:r>
    </w:p>
    <w:p w14:paraId="48EECCC5" w14:textId="040411CD" w:rsidR="00F61AD9" w:rsidRPr="000E220A" w:rsidRDefault="00F61AD9"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Это противоречит требованию, чтобы университеты XXI века были привязаны к своему месту </w:t>
      </w:r>
      <w:r w:rsidR="00B61F21" w:rsidRPr="000E220A">
        <w:rPr>
          <w:rFonts w:ascii="Times New Roman" w:hAnsi="Times New Roman" w:cs="Times New Roman"/>
          <w:sz w:val="28"/>
          <w:szCs w:val="28"/>
          <w:lang w:val="ru-RU"/>
        </w:rPr>
        <w:t>[104,107]</w:t>
      </w:r>
      <w:r w:rsidRPr="000E220A">
        <w:rPr>
          <w:rFonts w:ascii="Times New Roman" w:hAnsi="Times New Roman" w:cs="Times New Roman"/>
          <w:sz w:val="28"/>
          <w:szCs w:val="28"/>
          <w:lang w:val="ru-RU"/>
        </w:rPr>
        <w:t>. В наших аргументах в отношении академического развития мы следуем тому, что сказал Бойер об успешной профессорской работе, подчеркивая важность интеграции исследований, преподавания, практики и их связи с реальными мировыми проблемами (информационно-пропагандистская деятельность)</w:t>
      </w:r>
      <w:r w:rsidR="00FB3827" w:rsidRP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[108]</w:t>
      </w:r>
      <w:r w:rsidRPr="000E220A">
        <w:rPr>
          <w:rFonts w:ascii="Times New Roman" w:hAnsi="Times New Roman" w:cs="Times New Roman"/>
          <w:sz w:val="28"/>
          <w:szCs w:val="28"/>
          <w:lang w:val="ru-RU"/>
        </w:rPr>
        <w:t xml:space="preserve">. Два основных сдвига в высшем образовании – один в сторону массового высшего образования и другой в роли университетов в обществе знаний – объясняются расколом между преподаванием и исследованиями </w:t>
      </w:r>
      <w:r w:rsidR="00B61F21" w:rsidRPr="000E220A">
        <w:rPr>
          <w:rFonts w:ascii="Times New Roman" w:hAnsi="Times New Roman" w:cs="Times New Roman"/>
          <w:sz w:val="28"/>
          <w:szCs w:val="28"/>
          <w:lang w:val="ru-RU"/>
        </w:rPr>
        <w:t>[109]</w:t>
      </w:r>
      <w:r w:rsidRPr="000E220A">
        <w:rPr>
          <w:rFonts w:ascii="Times New Roman" w:hAnsi="Times New Roman" w:cs="Times New Roman"/>
          <w:sz w:val="28"/>
          <w:szCs w:val="28"/>
          <w:lang w:val="ru-RU"/>
        </w:rPr>
        <w:t>. Мы утверждаем, что общество знаний и массовое высшее образование взаимосвязаны и их следует рассматривать комплексно. С появлением общества знаний возникла потребность в том, чтобы все больше и больше людей получали образование в различных областях и различными способами. Ученые, естественно, должны быть обучены справляться с этими требованиями, и это можно сделать с помощью некоторых внутренних механизмов.</w:t>
      </w:r>
    </w:p>
    <w:p w14:paraId="0A195AE9" w14:textId="75499B12" w:rsidR="00F61AD9" w:rsidRPr="000E220A" w:rsidRDefault="00F61AD9"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целом, академический персонал уделяет большое внимание предметной деятельности посредством сети конференций/семинаров, публикаций, рецензирования, профессионального сотрудничества, исследовательских проектов, онлайн-дискуссионных групп, обмена электронной почтой и т. д. Бехер показал, что многие из основных ориентации академического персонала основаны на дисциплинарной практике</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[110]</w:t>
      </w:r>
      <w:r w:rsidRPr="000E220A">
        <w:rPr>
          <w:rFonts w:ascii="Times New Roman" w:hAnsi="Times New Roman" w:cs="Times New Roman"/>
          <w:sz w:val="28"/>
          <w:szCs w:val="28"/>
          <w:lang w:val="ru-RU"/>
        </w:rPr>
        <w:t>. Он различает различные формы профессионального развития – основанные на ресурсах, основанные на практике (на рабочем месте или на рабочем месте), связанные с практикой (вне рабочего места, но охватывающие многие виды деятельности как научная деятельность) и межличностные (сетевое взаимодействие)</w:t>
      </w:r>
      <w:proofErr w:type="gramStart"/>
      <w:r w:rsidRPr="000E220A">
        <w:rPr>
          <w:rFonts w:ascii="Times New Roman" w:hAnsi="Times New Roman" w:cs="Times New Roman"/>
          <w:sz w:val="28"/>
          <w:szCs w:val="28"/>
          <w:lang w:val="ru-RU"/>
        </w:rPr>
        <w:t>. )</w:t>
      </w:r>
      <w:proofErr w:type="gramEnd"/>
      <w:r w:rsidRPr="000E220A">
        <w:rPr>
          <w:rFonts w:ascii="Times New Roman" w:hAnsi="Times New Roman" w:cs="Times New Roman"/>
          <w:sz w:val="28"/>
          <w:szCs w:val="28"/>
          <w:lang w:val="ru-RU"/>
        </w:rPr>
        <w:t xml:space="preserve">. Точно так же </w:t>
      </w:r>
      <w:proofErr w:type="spellStart"/>
      <w:r w:rsidRPr="000E220A">
        <w:rPr>
          <w:rFonts w:ascii="Times New Roman" w:hAnsi="Times New Roman" w:cs="Times New Roman"/>
          <w:sz w:val="28"/>
          <w:szCs w:val="28"/>
          <w:lang w:val="ru-RU"/>
        </w:rPr>
        <w:t>Клегг</w:t>
      </w:r>
      <w:proofErr w:type="spellEnd"/>
      <w:r w:rsidRPr="000E220A">
        <w:rPr>
          <w:rFonts w:ascii="Times New Roman" w:hAnsi="Times New Roman" w:cs="Times New Roman"/>
          <w:sz w:val="28"/>
          <w:szCs w:val="28"/>
          <w:lang w:val="ru-RU"/>
        </w:rPr>
        <w:t xml:space="preserve"> цитируя литературу, обращает внимание на неформальное обучение, которое происходит на рабочих местах и ведет к академическому профессиональному развитию</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[111]</w:t>
      </w:r>
      <w:r w:rsidRPr="000E220A">
        <w:rPr>
          <w:rFonts w:ascii="Times New Roman" w:hAnsi="Times New Roman" w:cs="Times New Roman"/>
          <w:sz w:val="28"/>
          <w:szCs w:val="28"/>
          <w:lang w:val="ru-RU"/>
        </w:rPr>
        <w:t>.</w:t>
      </w:r>
      <w:r w:rsidR="001B7ADE"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 xml:space="preserve">Вводя концепцию информационно-пропагандистской работы и вовлечения, мы не только формируем академическую ориентацию вокруг дисциплинарной деятельности, но также охватываем многие основные направления, упомянутые Бехером, включая системы неформального обучения и социального обучения. Мы также утверждаем, что это также помогает в интеграции знаний, что может обеспечить множественную подотчетность в производстве знаний, упомянутую </w:t>
      </w:r>
      <w:proofErr w:type="spellStart"/>
      <w:r w:rsidRPr="000E220A">
        <w:rPr>
          <w:rFonts w:ascii="Times New Roman" w:hAnsi="Times New Roman" w:cs="Times New Roman"/>
          <w:sz w:val="28"/>
          <w:szCs w:val="28"/>
          <w:lang w:val="ru-RU"/>
        </w:rPr>
        <w:t>Биркенсом</w:t>
      </w:r>
      <w:proofErr w:type="spellEnd"/>
      <w:r w:rsidRPr="000E220A">
        <w:rPr>
          <w:rFonts w:ascii="Times New Roman" w:hAnsi="Times New Roman" w:cs="Times New Roman"/>
          <w:sz w:val="28"/>
          <w:szCs w:val="28"/>
          <w:lang w:val="ru-RU"/>
        </w:rPr>
        <w:t xml:space="preserve"> </w:t>
      </w:r>
      <w:r w:rsidR="00B61F21" w:rsidRPr="000E220A">
        <w:rPr>
          <w:rFonts w:ascii="Times New Roman" w:hAnsi="Times New Roman" w:cs="Times New Roman"/>
          <w:sz w:val="28"/>
          <w:szCs w:val="28"/>
          <w:lang w:val="ru-RU"/>
        </w:rPr>
        <w:t>[11</w:t>
      </w:r>
      <w:r w:rsidR="00A07986" w:rsidRPr="000E220A">
        <w:rPr>
          <w:rFonts w:ascii="Times New Roman" w:hAnsi="Times New Roman" w:cs="Times New Roman"/>
          <w:sz w:val="28"/>
          <w:szCs w:val="28"/>
          <w:lang w:val="ru-RU"/>
        </w:rPr>
        <w:t>2</w:t>
      </w:r>
      <w:r w:rsidR="00B61F21" w:rsidRPr="000E220A">
        <w:rPr>
          <w:rFonts w:ascii="Times New Roman" w:hAnsi="Times New Roman" w:cs="Times New Roman"/>
          <w:sz w:val="28"/>
          <w:szCs w:val="28"/>
          <w:lang w:val="ru-RU"/>
        </w:rPr>
        <w:t>]</w:t>
      </w:r>
      <w:r w:rsidRPr="000E220A">
        <w:rPr>
          <w:rFonts w:ascii="Times New Roman" w:hAnsi="Times New Roman" w:cs="Times New Roman"/>
          <w:sz w:val="28"/>
          <w:szCs w:val="28"/>
          <w:lang w:val="ru-RU"/>
        </w:rPr>
        <w:t xml:space="preserve">. Например, </w:t>
      </w:r>
      <w:proofErr w:type="spellStart"/>
      <w:r w:rsidRPr="000E220A">
        <w:rPr>
          <w:rFonts w:ascii="Times New Roman" w:hAnsi="Times New Roman" w:cs="Times New Roman"/>
          <w:sz w:val="28"/>
          <w:szCs w:val="28"/>
          <w:lang w:val="ru-RU"/>
        </w:rPr>
        <w:t>Нарасимхарао</w:t>
      </w:r>
      <w:proofErr w:type="spellEnd"/>
      <w:r w:rsidRPr="000E220A">
        <w:rPr>
          <w:rFonts w:ascii="Times New Roman" w:hAnsi="Times New Roman" w:cs="Times New Roman"/>
          <w:sz w:val="28"/>
          <w:szCs w:val="28"/>
          <w:lang w:val="ru-RU"/>
        </w:rPr>
        <w:t>, резюмируя элементы интеграции знаний, связанных с биотехнологией, заметил, что она может быть более сложной со многими игроками, элементами и факторами и не может рассматриваться изолированно</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[113]</w:t>
      </w:r>
      <w:r w:rsidRPr="000E220A">
        <w:rPr>
          <w:rFonts w:ascii="Times New Roman" w:hAnsi="Times New Roman" w:cs="Times New Roman"/>
          <w:sz w:val="28"/>
          <w:szCs w:val="28"/>
          <w:lang w:val="ru-RU"/>
        </w:rPr>
        <w:t>. Необходимо активное участие всех игроков. Просветительская работа университетов имеет потенциал в этом направлении, поскольку ученые обучаются сотрудничеству и интеграции знаний от различных заинтересованных сторон.</w:t>
      </w:r>
    </w:p>
    <w:p w14:paraId="09C1543F" w14:textId="7DF31305" w:rsidR="00F61AD9" w:rsidRPr="000E220A" w:rsidRDefault="00F61AD9"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Преподавателей необходимо обучать балансированию как экономических, так и традиционных функций университета, и это возможно за счет интеграции деятельности университета, разработки учебных программ и социальных потребностей с информационно-просветительской деятельностью. На рис. 2</w:t>
      </w:r>
      <w:r w:rsidR="003D1E7C" w:rsidRPr="000E220A">
        <w:rPr>
          <w:rFonts w:ascii="Times New Roman" w:hAnsi="Times New Roman" w:cs="Times New Roman"/>
          <w:sz w:val="28"/>
          <w:szCs w:val="28"/>
          <w:lang w:val="ru-RU"/>
        </w:rPr>
        <w:t>6</w:t>
      </w:r>
      <w:r w:rsidRPr="000E220A">
        <w:rPr>
          <w:rFonts w:ascii="Times New Roman" w:hAnsi="Times New Roman" w:cs="Times New Roman"/>
          <w:sz w:val="28"/>
          <w:szCs w:val="28"/>
          <w:lang w:val="ru-RU"/>
        </w:rPr>
        <w:t xml:space="preserve"> показано отношение этой интеграции к экономике знаний. </w:t>
      </w:r>
      <w:proofErr w:type="spellStart"/>
      <w:r w:rsidRPr="000E220A">
        <w:rPr>
          <w:rFonts w:ascii="Times New Roman" w:hAnsi="Times New Roman" w:cs="Times New Roman"/>
          <w:sz w:val="28"/>
          <w:szCs w:val="28"/>
          <w:lang w:val="ru-RU"/>
        </w:rPr>
        <w:t>Баргершток</w:t>
      </w:r>
      <w:proofErr w:type="spellEnd"/>
      <w:r w:rsidRPr="000E220A">
        <w:rPr>
          <w:rFonts w:ascii="Times New Roman" w:hAnsi="Times New Roman" w:cs="Times New Roman"/>
          <w:sz w:val="28"/>
          <w:szCs w:val="28"/>
          <w:lang w:val="ru-RU"/>
        </w:rPr>
        <w:t xml:space="preserve"> и др</w:t>
      </w:r>
      <w:r w:rsidR="00904366" w:rsidRPr="000E220A">
        <w:rPr>
          <w:rFonts w:ascii="Times New Roman" w:hAnsi="Times New Roman" w:cs="Times New Roman"/>
          <w:sz w:val="28"/>
          <w:szCs w:val="28"/>
          <w:lang w:val="ru-RU"/>
        </w:rPr>
        <w:t>угие</w:t>
      </w:r>
      <w:r w:rsidRPr="000E220A">
        <w:rPr>
          <w:rFonts w:ascii="Times New Roman" w:hAnsi="Times New Roman" w:cs="Times New Roman"/>
          <w:sz w:val="28"/>
          <w:szCs w:val="28"/>
          <w:lang w:val="ru-RU"/>
        </w:rPr>
        <w:t xml:space="preserve"> сравнили традиционную академическую деятельность по обучению, исследованиям и оказанию услуг с научно-просветительской деятельностью по преподаванию, исследованиям и оказанию услуг</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[114]</w:t>
      </w:r>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Сандманн</w:t>
      </w:r>
      <w:proofErr w:type="spellEnd"/>
      <w:r w:rsidRPr="000E220A">
        <w:rPr>
          <w:rFonts w:ascii="Times New Roman" w:hAnsi="Times New Roman" w:cs="Times New Roman"/>
          <w:sz w:val="28"/>
          <w:szCs w:val="28"/>
          <w:lang w:val="ru-RU"/>
        </w:rPr>
        <w:t xml:space="preserve"> применяет теорию прерывистого равновесия и исследует четыре пунктуации в концептуальном развитии исследования вовлеченности, которое можно назвать предшественником информационно-просветительской работы, вовлечения и развития персонала</w:t>
      </w:r>
      <w:r w:rsidR="00FB3827">
        <w:rPr>
          <w:rFonts w:ascii="Times New Roman" w:hAnsi="Times New Roman" w:cs="Times New Roman"/>
          <w:sz w:val="28"/>
          <w:szCs w:val="28"/>
          <w:lang w:val="ru-RU"/>
        </w:rPr>
        <w:t xml:space="preserve"> </w:t>
      </w:r>
      <w:r w:rsidR="00FB3827" w:rsidRPr="000E220A">
        <w:rPr>
          <w:rFonts w:ascii="Times New Roman" w:hAnsi="Times New Roman" w:cs="Times New Roman"/>
          <w:sz w:val="28"/>
          <w:szCs w:val="28"/>
          <w:lang w:val="ru-RU"/>
        </w:rPr>
        <w:t>[115]</w:t>
      </w:r>
      <w:r w:rsidRPr="000E220A">
        <w:rPr>
          <w:rFonts w:ascii="Times New Roman" w:hAnsi="Times New Roman" w:cs="Times New Roman"/>
          <w:sz w:val="28"/>
          <w:szCs w:val="28"/>
          <w:lang w:val="ru-RU"/>
        </w:rPr>
        <w:t>. Она предполагает, что теория прерывистого равновесия дает интересный взгляд на сложную институциональную динамику, особенно для учреждений, которые сильно дезагрегированы в высшем образовании, подобном природе.</w:t>
      </w:r>
    </w:p>
    <w:p w14:paraId="5AB88198" w14:textId="77777777" w:rsidR="00273C77" w:rsidRPr="000E220A" w:rsidRDefault="00273C77" w:rsidP="00E0134B">
      <w:pPr>
        <w:tabs>
          <w:tab w:val="left" w:pos="360"/>
          <w:tab w:val="left" w:pos="450"/>
        </w:tabs>
        <w:spacing w:after="0" w:line="240" w:lineRule="auto"/>
        <w:ind w:firstLine="709"/>
        <w:jc w:val="both"/>
        <w:rPr>
          <w:rFonts w:ascii="Times New Roman" w:hAnsi="Times New Roman" w:cs="Times New Roman"/>
          <w:b/>
          <w:bCs/>
          <w:sz w:val="28"/>
          <w:szCs w:val="28"/>
          <w:lang w:val="ru-RU"/>
        </w:rPr>
      </w:pPr>
      <w:bookmarkStart w:id="9" w:name="_Hlk160627335"/>
      <w:bookmarkEnd w:id="8"/>
    </w:p>
    <w:p w14:paraId="4A051833" w14:textId="72C44E53" w:rsidR="00F61AD9" w:rsidRPr="000E220A" w:rsidRDefault="00F61AD9" w:rsidP="00666404">
      <w:pPr>
        <w:tabs>
          <w:tab w:val="left" w:pos="360"/>
          <w:tab w:val="left" w:pos="450"/>
        </w:tabs>
        <w:spacing w:after="0" w:line="240" w:lineRule="auto"/>
        <w:ind w:firstLine="709"/>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3.</w:t>
      </w:r>
      <w:r w:rsidR="00273C77">
        <w:rPr>
          <w:rFonts w:ascii="Times New Roman" w:hAnsi="Times New Roman" w:cs="Times New Roman"/>
          <w:b/>
          <w:bCs/>
          <w:sz w:val="28"/>
          <w:szCs w:val="28"/>
          <w:lang w:val="ru-RU"/>
        </w:rPr>
        <w:t>2</w:t>
      </w:r>
      <w:r w:rsidRPr="000E220A">
        <w:rPr>
          <w:rFonts w:ascii="Times New Roman" w:hAnsi="Times New Roman" w:cs="Times New Roman"/>
          <w:b/>
          <w:bCs/>
          <w:sz w:val="28"/>
          <w:szCs w:val="28"/>
          <w:lang w:val="ru-RU"/>
        </w:rPr>
        <w:t xml:space="preserve"> Совершенствование организации партнёрских взаимоотношений в области корпоративного обучения в Республике Казахстан</w:t>
      </w:r>
    </w:p>
    <w:p w14:paraId="16E06A91"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p>
    <w:p w14:paraId="3A65055B"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Предприятия и бизнес-школы сотрудничают для совместного поиска решений проблем устойчивого развития. Для бизнеса эти взаимовыгодные партнерства вносят свежий и инновационный вклад в решение наиболее насущных задач компании, а также создают канал для привлечения лучших умов. В то же время партнерские отношения позволяют высшим учебным заведениям более эффективно выпускать аспирантов и будущих лидеров, которые готовы решать реальные проблемы, одновременно поддерживая адаптацию учебных программ в режиме реального времени, чтобы отразить проблемы, с которыми компании сталкиваются сегодня и завтра.</w:t>
      </w:r>
    </w:p>
    <w:p w14:paraId="508B553D"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Стоить отметить, что существует преимущества внедрения партнерства с бизнесом и создания объединённых программ:</w:t>
      </w:r>
    </w:p>
    <w:p w14:paraId="0C51F58E" w14:textId="749DC48E"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повышение осведомлённости о бренде и деятельности в области устойчивого развития: сотрудничество с бизнес-школой предоставляет возможности представить ваш бренд и подход к устойчивому развитию новому поколению лидеров и менеджеров.</w:t>
      </w:r>
    </w:p>
    <w:p w14:paraId="3F460DBF" w14:textId="18513A1C"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внедрение инновационных идеи: сотрудничество с бизнес-школами может открыть уникальные перспективы и новое понимание проблем и возможностей динамичного устойчивого развития.</w:t>
      </w:r>
    </w:p>
    <w:p w14:paraId="7D8A24F6" w14:textId="0B2930CB"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возможности для привлечения лучших умов. Привлечение студентов к участию в проектах устойчивого развития может действовать как расширенное собеседование при приеме на работу, которое еще больше знакомит студентов с вашей рабочей средой, а вам дает возможность выявить интересных студентов/будущих сотрудников.</w:t>
      </w:r>
    </w:p>
    <w:p w14:paraId="37B8E3A2" w14:textId="2A329440"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лучше подготовленный персонал. Сотрудничество с бизнес-школами по вопросам содержания и реализации программ на всех уровнях дает вам </w:t>
      </w:r>
      <w:r w:rsidRPr="00666404">
        <w:rPr>
          <w:rFonts w:ascii="Times New Roman" w:hAnsi="Times New Roman" w:cs="Times New Roman"/>
          <w:sz w:val="28"/>
          <w:szCs w:val="28"/>
          <w:lang w:val="ru-RU"/>
        </w:rPr>
        <w:lastRenderedPageBreak/>
        <w:t>возможность гарантировать, что студенты/будущие сотрудники, а также нынешние сотрудники прошли надлежащую подготовку и оснащены знаниями и навыками, необходимыми для работы. проблемы и возможности устойчивого развития.</w:t>
      </w:r>
    </w:p>
    <w:p w14:paraId="4B0197D7" w14:textId="2801A388"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повышение вовлеченности сотрудников: Партнерство с бизнес-школами предоставляет возможности для вовлечения сотрудников в темы устойчивого развития как внутри компании, так и за ее пределами, предоставляя возможности учиться и делиться своими знаниями, например, посредством непрерывного образования или работы в качестве приглашенного лектора.</w:t>
      </w:r>
    </w:p>
    <w:p w14:paraId="65AE27A0" w14:textId="7FDA105C" w:rsidR="0068708D" w:rsidRPr="00666404" w:rsidRDefault="0068708D" w:rsidP="00666404">
      <w:pPr>
        <w:pStyle w:val="a4"/>
        <w:numPr>
          <w:ilvl w:val="0"/>
          <w:numId w:val="37"/>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•взаимодействие с заинтересованными сторонами: Бизнес-школы обеспечивают нейтральную, ориентированную на решение среду, позволяющую объединить ряд соответствующих заинтересованных сторон и организаций-единомышленников для обмена информацией и продвижения ключевых существенных вопросов.</w:t>
      </w:r>
      <w:r w:rsidR="00F46483"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lang w:val="ru-RU"/>
        </w:rPr>
        <w:t>Успешное партнерство между предприятиями и бизнес-школами зависит от создания взаимной ценности.</w:t>
      </w:r>
    </w:p>
    <w:p w14:paraId="2A2D75F6" w14:textId="77777777" w:rsidR="00AC5FB8" w:rsidRDefault="00AC5FB8" w:rsidP="00AC5FB8">
      <w:pPr>
        <w:tabs>
          <w:tab w:val="left" w:pos="360"/>
          <w:tab w:val="left" w:pos="450"/>
        </w:tabs>
        <w:spacing w:after="0" w:line="240" w:lineRule="auto"/>
        <w:jc w:val="both"/>
        <w:rPr>
          <w:rFonts w:ascii="Times New Roman" w:hAnsi="Times New Roman" w:cs="Times New Roman"/>
          <w:sz w:val="28"/>
          <w:szCs w:val="28"/>
          <w:lang w:val="ru-RU"/>
        </w:rPr>
      </w:pPr>
    </w:p>
    <w:p w14:paraId="748B0BF0" w14:textId="453C0235" w:rsidR="0068708D" w:rsidRPr="000E220A" w:rsidRDefault="0068708D" w:rsidP="00AC5FB8">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Таблица</w:t>
      </w:r>
      <w:r w:rsidR="00B61F21" w:rsidRPr="000E220A">
        <w:rPr>
          <w:rFonts w:ascii="Times New Roman" w:hAnsi="Times New Roman" w:cs="Times New Roman"/>
          <w:sz w:val="28"/>
          <w:szCs w:val="28"/>
          <w:lang w:val="ru-RU"/>
        </w:rPr>
        <w:t xml:space="preserve"> 2</w:t>
      </w:r>
      <w:r w:rsidR="002929B1" w:rsidRPr="000E220A">
        <w:rPr>
          <w:rFonts w:ascii="Times New Roman" w:hAnsi="Times New Roman" w:cs="Times New Roman"/>
          <w:sz w:val="28"/>
          <w:szCs w:val="28"/>
          <w:lang w:val="ru-RU"/>
        </w:rPr>
        <w:t>6</w:t>
      </w:r>
      <w:r w:rsidRPr="000E220A">
        <w:rPr>
          <w:rFonts w:ascii="Times New Roman" w:hAnsi="Times New Roman" w:cs="Times New Roman"/>
          <w:sz w:val="28"/>
          <w:szCs w:val="28"/>
          <w:lang w:val="ru-RU"/>
        </w:rPr>
        <w:t xml:space="preserve"> - Создание взаимопонимания и взаимной ценности</w:t>
      </w:r>
    </w:p>
    <w:p w14:paraId="1555E5AF" w14:textId="77777777" w:rsidR="0068708D" w:rsidRPr="000E220A" w:rsidRDefault="0068708D" w:rsidP="00C83C14">
      <w:pPr>
        <w:tabs>
          <w:tab w:val="left" w:pos="360"/>
          <w:tab w:val="left" w:pos="450"/>
        </w:tabs>
        <w:spacing w:after="0"/>
        <w:ind w:left="360"/>
        <w:jc w:val="both"/>
        <w:rPr>
          <w:rFonts w:ascii="Times New Roman" w:hAnsi="Times New Roman" w:cs="Times New Roman"/>
          <w:sz w:val="28"/>
          <w:szCs w:val="28"/>
          <w:lang w:val="ru-RU"/>
        </w:rPr>
      </w:pPr>
    </w:p>
    <w:tbl>
      <w:tblPr>
        <w:tblStyle w:val="a3"/>
        <w:tblW w:w="0" w:type="auto"/>
        <w:tblInd w:w="-5" w:type="dxa"/>
        <w:tblLook w:val="04A0" w:firstRow="1" w:lastRow="0" w:firstColumn="1" w:lastColumn="0" w:noHBand="0" w:noVBand="1"/>
      </w:tblPr>
      <w:tblGrid>
        <w:gridCol w:w="5053"/>
        <w:gridCol w:w="4574"/>
      </w:tblGrid>
      <w:tr w:rsidR="0068708D" w:rsidRPr="00666404" w14:paraId="4E4B4E56" w14:textId="77777777" w:rsidTr="00666404">
        <w:trPr>
          <w:trHeight w:val="77"/>
        </w:trPr>
        <w:tc>
          <w:tcPr>
            <w:tcW w:w="5053" w:type="dxa"/>
            <w:tcBorders>
              <w:top w:val="single" w:sz="4" w:space="0" w:color="auto"/>
              <w:left w:val="single" w:sz="4" w:space="0" w:color="auto"/>
              <w:bottom w:val="single" w:sz="4" w:space="0" w:color="auto"/>
              <w:right w:val="single" w:sz="4" w:space="0" w:color="auto"/>
            </w:tcBorders>
            <w:hideMark/>
          </w:tcPr>
          <w:p w14:paraId="1B5928D8" w14:textId="77777777" w:rsidR="0068708D" w:rsidRPr="00666404" w:rsidRDefault="0068708D" w:rsidP="004E4BAB">
            <w:pPr>
              <w:tabs>
                <w:tab w:val="left" w:pos="360"/>
                <w:tab w:val="left" w:pos="450"/>
              </w:tabs>
              <w:jc w:val="both"/>
              <w:rPr>
                <w:rFonts w:ascii="Times New Roman" w:hAnsi="Times New Roman" w:cs="Times New Roman"/>
                <w:sz w:val="24"/>
                <w:szCs w:val="24"/>
              </w:rPr>
            </w:pPr>
            <w:proofErr w:type="spellStart"/>
            <w:r w:rsidRPr="00666404">
              <w:rPr>
                <w:rFonts w:ascii="Times New Roman" w:hAnsi="Times New Roman" w:cs="Times New Roman"/>
                <w:sz w:val="24"/>
                <w:szCs w:val="24"/>
              </w:rPr>
              <w:t>Деловые</w:t>
            </w:r>
            <w:proofErr w:type="spellEnd"/>
            <w:r w:rsidRPr="00666404">
              <w:rPr>
                <w:rFonts w:ascii="Times New Roman" w:hAnsi="Times New Roman" w:cs="Times New Roman"/>
                <w:sz w:val="24"/>
                <w:szCs w:val="24"/>
              </w:rPr>
              <w:t xml:space="preserve"> </w:t>
            </w:r>
            <w:proofErr w:type="spellStart"/>
            <w:r w:rsidRPr="00666404">
              <w:rPr>
                <w:rFonts w:ascii="Times New Roman" w:hAnsi="Times New Roman" w:cs="Times New Roman"/>
                <w:sz w:val="24"/>
                <w:szCs w:val="24"/>
              </w:rPr>
              <w:t>партнеры</w:t>
            </w:r>
            <w:proofErr w:type="spellEnd"/>
            <w:r w:rsidRPr="00666404">
              <w:rPr>
                <w:rFonts w:ascii="Times New Roman" w:hAnsi="Times New Roman" w:cs="Times New Roman"/>
                <w:sz w:val="24"/>
                <w:szCs w:val="24"/>
              </w:rPr>
              <w:t xml:space="preserve"> </w:t>
            </w:r>
            <w:proofErr w:type="spellStart"/>
            <w:r w:rsidRPr="00666404">
              <w:rPr>
                <w:rFonts w:ascii="Times New Roman" w:hAnsi="Times New Roman" w:cs="Times New Roman"/>
                <w:sz w:val="24"/>
                <w:szCs w:val="24"/>
              </w:rPr>
              <w:t>стремятся</w:t>
            </w:r>
            <w:proofErr w:type="spellEnd"/>
          </w:p>
        </w:tc>
        <w:tc>
          <w:tcPr>
            <w:tcW w:w="4574" w:type="dxa"/>
            <w:tcBorders>
              <w:top w:val="single" w:sz="4" w:space="0" w:color="auto"/>
              <w:left w:val="single" w:sz="4" w:space="0" w:color="auto"/>
              <w:bottom w:val="single" w:sz="4" w:space="0" w:color="auto"/>
              <w:right w:val="single" w:sz="4" w:space="0" w:color="auto"/>
            </w:tcBorders>
            <w:hideMark/>
          </w:tcPr>
          <w:p w14:paraId="468097C6" w14:textId="77777777" w:rsidR="0068708D" w:rsidRPr="00666404" w:rsidRDefault="0068708D" w:rsidP="004E4BAB">
            <w:pPr>
              <w:tabs>
                <w:tab w:val="left" w:pos="360"/>
                <w:tab w:val="left" w:pos="450"/>
              </w:tabs>
              <w:jc w:val="both"/>
              <w:rPr>
                <w:rFonts w:ascii="Times New Roman" w:hAnsi="Times New Roman" w:cs="Times New Roman"/>
                <w:sz w:val="24"/>
                <w:szCs w:val="24"/>
              </w:rPr>
            </w:pPr>
            <w:proofErr w:type="spellStart"/>
            <w:r w:rsidRPr="00666404">
              <w:rPr>
                <w:rFonts w:ascii="Times New Roman" w:hAnsi="Times New Roman" w:cs="Times New Roman"/>
                <w:sz w:val="24"/>
                <w:szCs w:val="24"/>
              </w:rPr>
              <w:t>Академические</w:t>
            </w:r>
            <w:proofErr w:type="spellEnd"/>
            <w:r w:rsidRPr="00666404">
              <w:rPr>
                <w:rFonts w:ascii="Times New Roman" w:hAnsi="Times New Roman" w:cs="Times New Roman"/>
                <w:sz w:val="24"/>
                <w:szCs w:val="24"/>
              </w:rPr>
              <w:t xml:space="preserve"> </w:t>
            </w:r>
            <w:proofErr w:type="spellStart"/>
            <w:r w:rsidRPr="00666404">
              <w:rPr>
                <w:rFonts w:ascii="Times New Roman" w:hAnsi="Times New Roman" w:cs="Times New Roman"/>
                <w:sz w:val="24"/>
                <w:szCs w:val="24"/>
              </w:rPr>
              <w:t>партнеры</w:t>
            </w:r>
            <w:proofErr w:type="spellEnd"/>
            <w:r w:rsidRPr="00666404">
              <w:rPr>
                <w:rFonts w:ascii="Times New Roman" w:hAnsi="Times New Roman" w:cs="Times New Roman"/>
                <w:sz w:val="24"/>
                <w:szCs w:val="24"/>
              </w:rPr>
              <w:t xml:space="preserve"> </w:t>
            </w:r>
            <w:proofErr w:type="spellStart"/>
            <w:r w:rsidRPr="00666404">
              <w:rPr>
                <w:rFonts w:ascii="Times New Roman" w:hAnsi="Times New Roman" w:cs="Times New Roman"/>
                <w:sz w:val="24"/>
                <w:szCs w:val="24"/>
              </w:rPr>
              <w:t>стремятся</w:t>
            </w:r>
            <w:proofErr w:type="spellEnd"/>
          </w:p>
        </w:tc>
      </w:tr>
      <w:tr w:rsidR="0068708D" w:rsidRPr="007A04FA" w14:paraId="3CA879CF" w14:textId="77777777" w:rsidTr="00666404">
        <w:tc>
          <w:tcPr>
            <w:tcW w:w="5053" w:type="dxa"/>
            <w:tcBorders>
              <w:top w:val="single" w:sz="4" w:space="0" w:color="auto"/>
              <w:left w:val="single" w:sz="4" w:space="0" w:color="auto"/>
              <w:bottom w:val="single" w:sz="4" w:space="0" w:color="auto"/>
              <w:right w:val="single" w:sz="4" w:space="0" w:color="auto"/>
            </w:tcBorders>
            <w:hideMark/>
          </w:tcPr>
          <w:p w14:paraId="3A09170E" w14:textId="77777777"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•Развивать партнерские отношения с сильным ценностным предложением посредством проектов, имеющих четкое экономическое обоснование.</w:t>
            </w:r>
          </w:p>
          <w:p w14:paraId="09C63773" w14:textId="4F92FED2"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w:t>
            </w:r>
            <w:r w:rsidR="003C65D3" w:rsidRPr="00666404">
              <w:rPr>
                <w:rFonts w:ascii="Times New Roman" w:hAnsi="Times New Roman" w:cs="Times New Roman"/>
                <w:sz w:val="24"/>
                <w:szCs w:val="24"/>
                <w:lang w:val="ru-RU"/>
              </w:rPr>
              <w:t>Укреплять связь</w:t>
            </w:r>
            <w:r w:rsidRPr="00666404">
              <w:rPr>
                <w:rFonts w:ascii="Times New Roman" w:hAnsi="Times New Roman" w:cs="Times New Roman"/>
                <w:sz w:val="24"/>
                <w:szCs w:val="24"/>
                <w:lang w:val="ru-RU"/>
              </w:rPr>
              <w:t xml:space="preserve"> с академическими учреждениями, которые специализируются на аналогичных проблемах и основных компетенциях.</w:t>
            </w:r>
          </w:p>
          <w:p w14:paraId="1449F592" w14:textId="54640D04"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 xml:space="preserve"> • Помог</w:t>
            </w:r>
            <w:r w:rsidR="003C65D3" w:rsidRPr="00666404">
              <w:rPr>
                <w:rFonts w:ascii="Times New Roman" w:hAnsi="Times New Roman" w:cs="Times New Roman"/>
                <w:sz w:val="24"/>
                <w:szCs w:val="24"/>
                <w:lang w:val="ru-RU"/>
              </w:rPr>
              <w:t>ать</w:t>
            </w:r>
            <w:r w:rsidRPr="00666404">
              <w:rPr>
                <w:rFonts w:ascii="Times New Roman" w:hAnsi="Times New Roman" w:cs="Times New Roman"/>
                <w:sz w:val="24"/>
                <w:szCs w:val="24"/>
                <w:lang w:val="ru-RU"/>
              </w:rPr>
              <w:t xml:space="preserve"> сформировать программы, в которых они участвуют. </w:t>
            </w:r>
          </w:p>
          <w:p w14:paraId="745E9DC1" w14:textId="2F6343B6"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 Получ</w:t>
            </w:r>
            <w:r w:rsidR="003C65D3" w:rsidRPr="00666404">
              <w:rPr>
                <w:rFonts w:ascii="Times New Roman" w:hAnsi="Times New Roman" w:cs="Times New Roman"/>
                <w:sz w:val="24"/>
                <w:szCs w:val="24"/>
                <w:lang w:val="ru-RU"/>
              </w:rPr>
              <w:t>ать</w:t>
            </w:r>
            <w:r w:rsidRPr="00666404">
              <w:rPr>
                <w:rFonts w:ascii="Times New Roman" w:hAnsi="Times New Roman" w:cs="Times New Roman"/>
                <w:sz w:val="24"/>
                <w:szCs w:val="24"/>
                <w:lang w:val="ru-RU"/>
              </w:rPr>
              <w:t xml:space="preserve"> доступ к студентам/будущим сотрудникам и познакомьте их со своим брендом и культурой компании.</w:t>
            </w:r>
          </w:p>
        </w:tc>
        <w:tc>
          <w:tcPr>
            <w:tcW w:w="4574" w:type="dxa"/>
            <w:tcBorders>
              <w:top w:val="single" w:sz="4" w:space="0" w:color="auto"/>
              <w:left w:val="single" w:sz="4" w:space="0" w:color="auto"/>
              <w:bottom w:val="single" w:sz="4" w:space="0" w:color="auto"/>
              <w:right w:val="single" w:sz="4" w:space="0" w:color="auto"/>
            </w:tcBorders>
            <w:hideMark/>
          </w:tcPr>
          <w:p w14:paraId="6CD6EC66" w14:textId="50CA1E06"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 Реша</w:t>
            </w:r>
            <w:r w:rsidR="00FE11B1" w:rsidRPr="00666404">
              <w:rPr>
                <w:rFonts w:ascii="Times New Roman" w:hAnsi="Times New Roman" w:cs="Times New Roman"/>
                <w:sz w:val="24"/>
                <w:szCs w:val="24"/>
                <w:lang w:val="ru-RU"/>
              </w:rPr>
              <w:t>ть</w:t>
            </w:r>
            <w:r w:rsidRPr="00666404">
              <w:rPr>
                <w:rFonts w:ascii="Times New Roman" w:hAnsi="Times New Roman" w:cs="Times New Roman"/>
                <w:sz w:val="24"/>
                <w:szCs w:val="24"/>
                <w:lang w:val="ru-RU"/>
              </w:rPr>
              <w:t xml:space="preserve"> реальные проблемы, совместно находит</w:t>
            </w:r>
            <w:r w:rsidR="00FE11B1" w:rsidRPr="00666404">
              <w:rPr>
                <w:rFonts w:ascii="Times New Roman" w:hAnsi="Times New Roman" w:cs="Times New Roman"/>
                <w:sz w:val="24"/>
                <w:szCs w:val="24"/>
                <w:lang w:val="ru-RU"/>
              </w:rPr>
              <w:t>ь</w:t>
            </w:r>
            <w:r w:rsidRPr="00666404">
              <w:rPr>
                <w:rFonts w:ascii="Times New Roman" w:hAnsi="Times New Roman" w:cs="Times New Roman"/>
                <w:sz w:val="24"/>
                <w:szCs w:val="24"/>
                <w:lang w:val="ru-RU"/>
              </w:rPr>
              <w:t xml:space="preserve"> решения и улучшайте будущее партнерство, извлекая уроки из этого процесса.</w:t>
            </w:r>
          </w:p>
          <w:p w14:paraId="0C37E57E" w14:textId="77777777"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 Использовать и развивать основные области знаний университета, согласовывая исследовательские интересы преподавателей с потребностями отрасли.</w:t>
            </w:r>
          </w:p>
          <w:p w14:paraId="576BBD8E" w14:textId="77777777"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 Развивать надежные, многоплановые и долгосрочные партнерские отношения.</w:t>
            </w:r>
          </w:p>
          <w:p w14:paraId="5B53E5EC" w14:textId="77777777" w:rsidR="0068708D" w:rsidRPr="00666404" w:rsidRDefault="0068708D"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sz w:val="24"/>
                <w:szCs w:val="24"/>
                <w:lang w:val="ru-RU"/>
              </w:rPr>
              <w:t>•Приносить пользу компании, одновременно создавая возможности для обучения и карьерного роста для студентов.</w:t>
            </w:r>
          </w:p>
        </w:tc>
      </w:tr>
      <w:tr w:rsidR="00751AD7" w:rsidRPr="007A04FA" w14:paraId="29BF0A0F" w14:textId="77777777" w:rsidTr="00666404">
        <w:tc>
          <w:tcPr>
            <w:tcW w:w="9627" w:type="dxa"/>
            <w:gridSpan w:val="2"/>
            <w:tcBorders>
              <w:top w:val="single" w:sz="4" w:space="0" w:color="auto"/>
              <w:left w:val="single" w:sz="4" w:space="0" w:color="auto"/>
              <w:bottom w:val="single" w:sz="4" w:space="0" w:color="auto"/>
              <w:right w:val="single" w:sz="4" w:space="0" w:color="auto"/>
            </w:tcBorders>
          </w:tcPr>
          <w:p w14:paraId="697E34DE" w14:textId="491615C1" w:rsidR="00751AD7" w:rsidRPr="00666404" w:rsidRDefault="00A07986" w:rsidP="004E4BAB">
            <w:pPr>
              <w:tabs>
                <w:tab w:val="left" w:pos="360"/>
                <w:tab w:val="left" w:pos="450"/>
              </w:tabs>
              <w:jc w:val="both"/>
              <w:rPr>
                <w:rFonts w:ascii="Times New Roman" w:hAnsi="Times New Roman" w:cs="Times New Roman"/>
                <w:sz w:val="24"/>
                <w:szCs w:val="24"/>
                <w:lang w:val="ru-RU"/>
              </w:rPr>
            </w:pPr>
            <w:r w:rsidRPr="00666404">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666404">
              <w:rPr>
                <w:rFonts w:ascii="Times New Roman" w:hAnsi="Times New Roman" w:cs="Times New Roman"/>
                <w:color w:val="000000" w:themeColor="text1"/>
                <w:kern w:val="24"/>
                <w:sz w:val="24"/>
                <w:szCs w:val="24"/>
                <w:lang w:val="ru-RU"/>
              </w:rPr>
              <w:t>]</w:t>
            </w:r>
          </w:p>
        </w:tc>
      </w:tr>
    </w:tbl>
    <w:p w14:paraId="7AF6EB7E" w14:textId="77777777" w:rsidR="00AC5FB8" w:rsidRDefault="00AC5FB8" w:rsidP="00666404">
      <w:pPr>
        <w:tabs>
          <w:tab w:val="left" w:pos="360"/>
          <w:tab w:val="left" w:pos="450"/>
        </w:tabs>
        <w:spacing w:after="0" w:line="240" w:lineRule="auto"/>
        <w:ind w:firstLine="709"/>
        <w:jc w:val="both"/>
        <w:rPr>
          <w:rFonts w:ascii="Times New Roman" w:hAnsi="Times New Roman" w:cs="Times New Roman"/>
          <w:sz w:val="28"/>
          <w:szCs w:val="28"/>
          <w:lang w:val="ru-RU"/>
        </w:rPr>
      </w:pPr>
    </w:p>
    <w:p w14:paraId="43335225" w14:textId="222184F8" w:rsidR="0068708D" w:rsidRPr="000E220A" w:rsidRDefault="0068708D" w:rsidP="00666404">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Для реализации партнёрства необходимо провести ряд работ для поиска программ сотрудничества. Поиск точки входа в бизнес-школу иногда может оказаться самой сложной частью развития нового партнерства. В конечном счете, с обеих сторон должны быть представители, которые глубоко привержены проекту и способны способствовать его прогрессу.</w:t>
      </w:r>
    </w:p>
    <w:p w14:paraId="22E32D1C"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Для реализации проектов сотрудничества организациям стоит рассмотреть следующие направления совершенствования организации:</w:t>
      </w:r>
    </w:p>
    <w:p w14:paraId="00465295" w14:textId="2A5A1262"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rPr>
        <w:t>C</w:t>
      </w:r>
      <w:proofErr w:type="spellStart"/>
      <w:r w:rsidRPr="00666404">
        <w:rPr>
          <w:rFonts w:ascii="Times New Roman" w:hAnsi="Times New Roman" w:cs="Times New Roman"/>
          <w:sz w:val="28"/>
          <w:szCs w:val="28"/>
          <w:lang w:val="ru-RU"/>
        </w:rPr>
        <w:t>уществует</w:t>
      </w:r>
      <w:proofErr w:type="spellEnd"/>
      <w:r w:rsidRPr="00666404">
        <w:rPr>
          <w:rFonts w:ascii="Times New Roman" w:hAnsi="Times New Roman" w:cs="Times New Roman"/>
          <w:sz w:val="28"/>
          <w:szCs w:val="28"/>
          <w:lang w:val="ru-RU"/>
        </w:rPr>
        <w:t xml:space="preserve"> широкий спектр способов сотрудничества предприятий и бизнес-школ: от участия отдельного сотрудника в качестве приглашенного докладчика до постоянного сотрудничества между обеими партнерскими организациями. Стоит построить отношения новаторски и работать с бизнес-</w:t>
      </w:r>
      <w:r w:rsidRPr="00666404">
        <w:rPr>
          <w:rFonts w:ascii="Times New Roman" w:hAnsi="Times New Roman" w:cs="Times New Roman"/>
          <w:sz w:val="28"/>
          <w:szCs w:val="28"/>
          <w:lang w:val="ru-RU"/>
        </w:rPr>
        <w:lastRenderedPageBreak/>
        <w:t>школой, чтобы создать уникальное партнерство, которое создаст ценность взаимовыгодным образом.</w:t>
      </w:r>
    </w:p>
    <w:p w14:paraId="24DAD594" w14:textId="7FE20DCC"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Не стоит ограничиваться пиаром и набором персонала. Партнерство с бизнес-школами следует рассматривать как возможность сотрудничества в значимой работе, а не просто продвижение бренда или продукта среди молодой аудитории. Необходимо выходить за рамки размышлений о </w:t>
      </w:r>
      <w:r w:rsidRPr="00666404">
        <w:rPr>
          <w:rFonts w:ascii="Times New Roman" w:hAnsi="Times New Roman" w:cs="Times New Roman"/>
          <w:sz w:val="28"/>
          <w:szCs w:val="28"/>
        </w:rPr>
        <w:t>PR</w:t>
      </w:r>
      <w:r w:rsidRPr="00666404">
        <w:rPr>
          <w:rFonts w:ascii="Times New Roman" w:hAnsi="Times New Roman" w:cs="Times New Roman"/>
          <w:sz w:val="28"/>
          <w:szCs w:val="28"/>
          <w:lang w:val="ru-RU"/>
        </w:rPr>
        <w:t xml:space="preserve"> и даже о подборе персонала и смотреть, как партнерство может способствовать дальнейшему укреплению бизнеса.</w:t>
      </w:r>
    </w:p>
    <w:p w14:paraId="7A405220" w14:textId="6A05142D"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Обеспечение поддержки ключевых руководителей всех партнерских организаций обеспечит поддержку и продолжение проекта. Корпоративные лидеры должны уделять время своим сотрудникам партнерской деятельности, даже если это может не быть отражено в обзорах на конец года или «чистых» показателях, оценивающих успех бизнеса.</w:t>
      </w:r>
    </w:p>
    <w:p w14:paraId="109B892B" w14:textId="4E4128E2"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Выделение необходимых ресурсов, необходимо понять и выделить ресурсы, необходимые для успешного партнерства. Убедитесь, что все партнеры вкладывают необходимое количество ресурсов, будь то финансовые, временные или поддерживающие.</w:t>
      </w:r>
    </w:p>
    <w:p w14:paraId="39E9EDB2" w14:textId="23220559" w:rsidR="0068708D" w:rsidRPr="00666404" w:rsidRDefault="00F45C50"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С</w:t>
      </w:r>
      <w:r w:rsidR="0068708D" w:rsidRPr="00666404">
        <w:rPr>
          <w:rFonts w:ascii="Times New Roman" w:hAnsi="Times New Roman" w:cs="Times New Roman"/>
          <w:sz w:val="28"/>
          <w:szCs w:val="28"/>
          <w:lang w:val="ru-RU"/>
        </w:rPr>
        <w:t>тоит установить цели и результаты: убедиться, что ожидания в отношении результатов и прогресса четко сформулированы, включая четкий объем работы, критические показатели успеха, контактное лицо(а), временные обязательства, доступ к информации, постоянное участие и стратегии выхода в случае дела не идут. Прежде чем начать, определить ключевые факторы успеха партнерства.</w:t>
      </w:r>
    </w:p>
    <w:p w14:paraId="5E508C8B" w14:textId="2FB8F41C" w:rsidR="0068708D" w:rsidRPr="00666404" w:rsidRDefault="00F45C50"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Н</w:t>
      </w:r>
      <w:r w:rsidR="001B7ADE" w:rsidRPr="00666404">
        <w:rPr>
          <w:rFonts w:ascii="Times New Roman" w:hAnsi="Times New Roman" w:cs="Times New Roman"/>
          <w:sz w:val="28"/>
          <w:szCs w:val="28"/>
          <w:lang w:val="ru-RU"/>
        </w:rPr>
        <w:t>еобходимо с</w:t>
      </w:r>
      <w:r w:rsidR="0068708D" w:rsidRPr="00666404">
        <w:rPr>
          <w:rFonts w:ascii="Times New Roman" w:hAnsi="Times New Roman" w:cs="Times New Roman"/>
          <w:sz w:val="28"/>
          <w:szCs w:val="28"/>
          <w:lang w:val="ru-RU"/>
        </w:rPr>
        <w:t>об</w:t>
      </w:r>
      <w:r w:rsidR="001B7ADE" w:rsidRPr="00666404">
        <w:rPr>
          <w:rFonts w:ascii="Times New Roman" w:hAnsi="Times New Roman" w:cs="Times New Roman"/>
          <w:sz w:val="28"/>
          <w:szCs w:val="28"/>
          <w:lang w:val="ru-RU"/>
        </w:rPr>
        <w:t>рать</w:t>
      </w:r>
      <w:r w:rsidR="0068708D" w:rsidRPr="00666404">
        <w:rPr>
          <w:rFonts w:ascii="Times New Roman" w:hAnsi="Times New Roman" w:cs="Times New Roman"/>
          <w:sz w:val="28"/>
          <w:szCs w:val="28"/>
          <w:lang w:val="ru-RU"/>
        </w:rPr>
        <w:t xml:space="preserve"> команду с четкими обязанностями: необходимо обеспечить согласованность целей и четкое разделение взаимодополняющих ролей для каждого партнера. Очень важно привлечь в команду нужных людей, а также обеспечить продолжение проекта, даже если в штате произойдут изменения.</w:t>
      </w:r>
    </w:p>
    <w:p w14:paraId="532CAA41" w14:textId="453BA9CF"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Стоит так же составить план коммуникации. Постоянное общение между конкретными людьми является ключевым фактором успеха. Составить план коммуникации, включающий регулярные проверки, встречи для оценки прогресса и запланированные последующие действия.</w:t>
      </w:r>
    </w:p>
    <w:p w14:paraId="738C5FD2" w14:textId="7F4DEC52"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Важным аспектом является празднование успехов: легко увлечься повседневными аспектами проекта — стоит выделять успехи как способ поднять боевой дух команды, а также продвигать проект среди заинтересованных сторон.</w:t>
      </w:r>
    </w:p>
    <w:p w14:paraId="6B44DDD1" w14:textId="330EFAAC" w:rsidR="0068708D" w:rsidRPr="00666404" w:rsidRDefault="0068708D" w:rsidP="00666404">
      <w:pPr>
        <w:pStyle w:val="a4"/>
        <w:numPr>
          <w:ilvl w:val="0"/>
          <w:numId w:val="38"/>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Планирование подведение итогов: в конце проекта необходимо выделить время, чтобы оглянуться назад и проанализировать, что сработало, а что нет, чтобы все участвующие партнеры могли извлечь уроки из этого опыта. Изучите возможности налаживания партнерских отношений для совместной работы над новыми проектами.</w:t>
      </w:r>
    </w:p>
    <w:p w14:paraId="4BFE95BC" w14:textId="77777777" w:rsidR="0068708D" w:rsidRPr="000E220A" w:rsidRDefault="0068708D" w:rsidP="00E0134B">
      <w:pPr>
        <w:tabs>
          <w:tab w:val="left" w:pos="360"/>
          <w:tab w:val="left" w:pos="450"/>
          <w:tab w:val="left" w:pos="1080"/>
          <w:tab w:val="left" w:pos="1350"/>
          <w:tab w:val="left" w:pos="144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Сотрудничество университетов с бизнес-партнерами играет ключевую роль в современном образовательном и профессиональном ландшафте. Оно открывает двери для обмена знаниями, инновациями и ресурсами, а также способствует более тесной интеграции академической теории и практического </w:t>
      </w:r>
      <w:r w:rsidRPr="000E220A">
        <w:rPr>
          <w:rFonts w:ascii="Times New Roman" w:hAnsi="Times New Roman" w:cs="Times New Roman"/>
          <w:sz w:val="28"/>
          <w:szCs w:val="28"/>
          <w:lang w:val="ru-RU"/>
        </w:rPr>
        <w:lastRenderedPageBreak/>
        <w:t>применения. В частности, партнерство между бизнес-школами и предприятиями может быть нацелено на интеграцию устойчивости в организациях по различным функциям. Рассмотрим это направление более подробно:</w:t>
      </w:r>
    </w:p>
    <w:p w14:paraId="00C31C0D" w14:textId="2441234E" w:rsidR="0068708D" w:rsidRPr="000E220A" w:rsidRDefault="0068708D" w:rsidP="00666404">
      <w:pPr>
        <w:pStyle w:val="a4"/>
        <w:numPr>
          <w:ilvl w:val="0"/>
          <w:numId w:val="39"/>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Транслировать Цели устойчивого развития (ЦУР) для бизнеса, определяя отраслевые бизнес-возможности, связанные с конкретной ЦУР, и предоставляя конкретные рекомендации для компаний по постановке целей, связанных с ЦУР, и измерению прогресса и воздействия. </w:t>
      </w:r>
    </w:p>
    <w:p w14:paraId="750EE2E9" w14:textId="77777777" w:rsidR="00666404" w:rsidRDefault="0068708D" w:rsidP="00666404">
      <w:pPr>
        <w:pStyle w:val="a4"/>
        <w:numPr>
          <w:ilvl w:val="0"/>
          <w:numId w:val="39"/>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Интеграция устойчивости в организациях по функциям. Интеграция устойчивости в организациях по функциям предполагает внедрение принципов устойчивого развития во все аспекты деятельности компании, включая ее стратегическое планирование, операционные процессы, корпоративную культуру и взаимодействие с заинтересованными сторонами. Это направление требует целенаправленной работы в различных функциональных зонах организации. Давайте подробнее рассмотрим, как это может быть реализовано</w:t>
      </w:r>
    </w:p>
    <w:p w14:paraId="245AE68A" w14:textId="1AD4E982" w:rsidR="0068708D" w:rsidRPr="00666404" w:rsidRDefault="0068708D" w:rsidP="00666404">
      <w:pPr>
        <w:pStyle w:val="a4"/>
        <w:numPr>
          <w:ilvl w:val="0"/>
          <w:numId w:val="39"/>
        </w:numPr>
        <w:tabs>
          <w:tab w:val="left" w:pos="360"/>
          <w:tab w:val="left" w:pos="450"/>
          <w:tab w:val="left" w:pos="1080"/>
          <w:tab w:val="left" w:pos="1350"/>
          <w:tab w:val="left" w:pos="144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Изучить возможности воздействия на конкретные области устойчивого развития посредством реализации принципов Глобального договора. Глобальный договор ООН (United Nations Global Compact) представляет собой инициативу, призванную мобилизовать компании по всему миру к поддержке принципов устойчивого развития в областях прав человека, труда, окружающей среды и борьбы с коррупцией. Вовлечение в эту инициативу предоставляет организациям руководство и инструменты для интеграции устойчивых практик в их стратегии и операции. Давайте подробнее рассмотрим, как реализация принципов Глобального договора может оказывать воздействие на конкретные области устойчивого развития. </w:t>
      </w:r>
    </w:p>
    <w:p w14:paraId="4E4B04BD"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Бизнес-школы играют ключевую роль в создании и поддержке сетей профессиональных контактов, которые могут принести ощутимую пользу как выпускникам, так и текущим студентам. Эти учебные заведения активно ищут и предоставляют различные платформы для углубления и расширения профессионального взаимодействия, что помогает формировать устойчивые профессиональные связи и способствует карьерному росту участников. Примеры таких инициатив включают менторские программы, сетевые встречи, а также специализированные онлайн-платформы. Рассмотрим некоторые из этих успешно реализованных программ на мировом уровне.</w:t>
      </w:r>
    </w:p>
    <w:p w14:paraId="029098CB" w14:textId="33332073" w:rsidR="004A0549" w:rsidRPr="00666404" w:rsidRDefault="0068708D" w:rsidP="00666404">
      <w:pPr>
        <w:pStyle w:val="a4"/>
        <w:numPr>
          <w:ilvl w:val="0"/>
          <w:numId w:val="40"/>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Сети выпускников: Копенгагенская школа бизнеса в Дании имеет сеть выпускников по устойчивому развитию, в которую входят 500 выпускников, работающих в области устойчивого развития в частных, государственных, исследовательских и некоммерческих сообществах. Используя </w:t>
      </w:r>
      <w:r w:rsidRPr="00666404">
        <w:rPr>
          <w:rFonts w:ascii="Times New Roman" w:hAnsi="Times New Roman" w:cs="Times New Roman"/>
          <w:sz w:val="28"/>
          <w:szCs w:val="28"/>
        </w:rPr>
        <w:t>LinkedIn</w:t>
      </w:r>
      <w:r w:rsidRPr="00666404">
        <w:rPr>
          <w:rFonts w:ascii="Times New Roman" w:hAnsi="Times New Roman" w:cs="Times New Roman"/>
          <w:sz w:val="28"/>
          <w:szCs w:val="28"/>
          <w:lang w:val="ru-RU"/>
        </w:rPr>
        <w:t xml:space="preserve"> в качестве платформы, сеть служит инструментом для объединения бизнеса и научных кругов. </w:t>
      </w:r>
    </w:p>
    <w:p w14:paraId="6C857F86" w14:textId="2A43E26F" w:rsidR="0068708D" w:rsidRPr="00666404" w:rsidRDefault="0068708D" w:rsidP="00666404">
      <w:pPr>
        <w:pStyle w:val="a4"/>
        <w:numPr>
          <w:ilvl w:val="0"/>
          <w:numId w:val="40"/>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Руководитель в резиденции: в течение почти десяти лет бизнес-школа Айви в Канаде наладила партнерские отношения с практикующими менеджерами. На многих курсах они полагаются на ключевых участников, чтобы воплотить дело в жизнь, а некоторые из лидеров выступают в качестве </w:t>
      </w:r>
      <w:r w:rsidRPr="00666404">
        <w:rPr>
          <w:rFonts w:ascii="Times New Roman" w:hAnsi="Times New Roman" w:cs="Times New Roman"/>
          <w:sz w:val="28"/>
          <w:szCs w:val="28"/>
          <w:lang w:val="ru-RU"/>
        </w:rPr>
        <w:lastRenderedPageBreak/>
        <w:t>руководителей на курсах, сертификатах или программах Айви. Руководители в резиденциях также предлагают профориентацию.</w:t>
      </w:r>
    </w:p>
    <w:p w14:paraId="587A22D3" w14:textId="60B80CA1" w:rsidR="0068708D" w:rsidRPr="00666404" w:rsidRDefault="0068708D" w:rsidP="00666404">
      <w:pPr>
        <w:pStyle w:val="a4"/>
        <w:numPr>
          <w:ilvl w:val="0"/>
          <w:numId w:val="40"/>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Гостевые лекции: «Факультет на один день» реализует действующую программу в Университете Дубая в ОАЭ, в рамках которой руководители предприятий читают гостевые лекции студентам на занятиях, посвященных КСО и устойчивому развитию. Приглашенные лекторы представляли такие организации, как Палата Дубая, </w:t>
      </w:r>
      <w:r w:rsidRPr="00666404">
        <w:rPr>
          <w:rFonts w:ascii="Times New Roman" w:hAnsi="Times New Roman" w:cs="Times New Roman"/>
          <w:sz w:val="28"/>
          <w:szCs w:val="28"/>
        </w:rPr>
        <w:t>Standard</w:t>
      </w:r>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Chartered</w:t>
      </w:r>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Bank</w:t>
      </w:r>
      <w:r w:rsidRPr="00666404">
        <w:rPr>
          <w:rFonts w:ascii="Times New Roman" w:hAnsi="Times New Roman" w:cs="Times New Roman"/>
          <w:sz w:val="28"/>
          <w:szCs w:val="28"/>
          <w:lang w:val="ru-RU"/>
        </w:rPr>
        <w:t xml:space="preserve"> и </w:t>
      </w:r>
      <w:r w:rsidRPr="00666404">
        <w:rPr>
          <w:rFonts w:ascii="Times New Roman" w:hAnsi="Times New Roman" w:cs="Times New Roman"/>
          <w:sz w:val="28"/>
          <w:szCs w:val="28"/>
        </w:rPr>
        <w:t>TNT</w:t>
      </w:r>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Express</w:t>
      </w:r>
      <w:r w:rsidRPr="00666404">
        <w:rPr>
          <w:rFonts w:ascii="Times New Roman" w:hAnsi="Times New Roman" w:cs="Times New Roman"/>
          <w:sz w:val="28"/>
          <w:szCs w:val="28"/>
          <w:lang w:val="ru-RU"/>
        </w:rPr>
        <w:t>.</w:t>
      </w:r>
    </w:p>
    <w:p w14:paraId="1965CBC9" w14:textId="66408049"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Программа наставничества в Университете Пфорцхайма в Германии направлена на поддержку высокопотенциальных студентов бакалавриата в их карьере посредством внешнего наставничества. Наставники работают на руководящих должностях по всей стране в таких компаниях, как </w:t>
      </w:r>
      <w:r w:rsidRPr="000E220A">
        <w:rPr>
          <w:rFonts w:ascii="Times New Roman" w:hAnsi="Times New Roman" w:cs="Times New Roman"/>
          <w:sz w:val="28"/>
          <w:szCs w:val="28"/>
        </w:rPr>
        <w:t>Daimler</w:t>
      </w:r>
      <w:r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rPr>
        <w:t>AG</w:t>
      </w:r>
      <w:r w:rsidRPr="000E220A">
        <w:rPr>
          <w:rFonts w:ascii="Times New Roman" w:hAnsi="Times New Roman" w:cs="Times New Roman"/>
          <w:sz w:val="28"/>
          <w:szCs w:val="28"/>
          <w:lang w:val="ru-RU"/>
        </w:rPr>
        <w:t xml:space="preserve"> и </w:t>
      </w:r>
      <w:r w:rsidRPr="000E220A">
        <w:rPr>
          <w:rFonts w:ascii="Times New Roman" w:hAnsi="Times New Roman" w:cs="Times New Roman"/>
          <w:sz w:val="28"/>
          <w:szCs w:val="28"/>
        </w:rPr>
        <w:t>Lenovo</w:t>
      </w:r>
      <w:r w:rsidRPr="000E220A">
        <w:rPr>
          <w:rFonts w:ascii="Times New Roman" w:hAnsi="Times New Roman" w:cs="Times New Roman"/>
          <w:sz w:val="28"/>
          <w:szCs w:val="28"/>
          <w:lang w:val="ru-RU"/>
        </w:rPr>
        <w:t>.</w:t>
      </w:r>
      <w:r w:rsidR="00F46483"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Партнерство между предприятиями и бизнес-школами может выражаться не только в создании новых проектов, но и в сотрудничестве в рамках уже существующих инициатив. Такое взаимодействие позволяет обеим сторонам обмениваться знаниями, ресурсами и экспертизой для усиления и оптимизации текущих проектов. Вот несколько примеров того, как может выглядеть такое сотрудничество:</w:t>
      </w:r>
    </w:p>
    <w:p w14:paraId="7147ADD1" w14:textId="6599BA76" w:rsidR="0068708D" w:rsidRPr="00666404" w:rsidRDefault="0068708D" w:rsidP="00666404">
      <w:pPr>
        <w:pStyle w:val="a4"/>
        <w:numPr>
          <w:ilvl w:val="0"/>
          <w:numId w:val="41"/>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Реализация проектов на местах: сотрудники и студенты Бизнес-школы </w:t>
      </w:r>
      <w:proofErr w:type="spellStart"/>
      <w:r w:rsidRPr="00666404">
        <w:rPr>
          <w:rFonts w:ascii="Times New Roman" w:hAnsi="Times New Roman" w:cs="Times New Roman"/>
          <w:sz w:val="28"/>
          <w:szCs w:val="28"/>
          <w:lang w:val="ru-RU"/>
        </w:rPr>
        <w:t>Ноттингемского</w:t>
      </w:r>
      <w:proofErr w:type="spellEnd"/>
      <w:r w:rsidRPr="00666404">
        <w:rPr>
          <w:rFonts w:ascii="Times New Roman" w:hAnsi="Times New Roman" w:cs="Times New Roman"/>
          <w:sz w:val="28"/>
          <w:szCs w:val="28"/>
          <w:lang w:val="ru-RU"/>
        </w:rPr>
        <w:t xml:space="preserve"> университета в Великобритании объединили усилия с тремя базирующимися в Ноттингеме компаниями — </w:t>
      </w:r>
      <w:r w:rsidRPr="00666404">
        <w:rPr>
          <w:rFonts w:ascii="Times New Roman" w:hAnsi="Times New Roman" w:cs="Times New Roman"/>
          <w:sz w:val="28"/>
          <w:szCs w:val="28"/>
        </w:rPr>
        <w:t>Capital</w:t>
      </w:r>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One</w:t>
      </w:r>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Eversheds</w:t>
      </w:r>
      <w:r w:rsidRPr="00666404">
        <w:rPr>
          <w:rFonts w:ascii="Times New Roman" w:hAnsi="Times New Roman" w:cs="Times New Roman"/>
          <w:sz w:val="28"/>
          <w:szCs w:val="28"/>
          <w:lang w:val="ru-RU"/>
        </w:rPr>
        <w:t xml:space="preserve"> и </w:t>
      </w:r>
      <w:proofErr w:type="spellStart"/>
      <w:r w:rsidRPr="00666404">
        <w:rPr>
          <w:rFonts w:ascii="Times New Roman" w:hAnsi="Times New Roman" w:cs="Times New Roman"/>
          <w:sz w:val="28"/>
          <w:szCs w:val="28"/>
        </w:rPr>
        <w:t>Ikano</w:t>
      </w:r>
      <w:proofErr w:type="spellEnd"/>
      <w:r w:rsidRPr="00666404">
        <w:rPr>
          <w:rFonts w:ascii="Times New Roman" w:hAnsi="Times New Roman" w:cs="Times New Roman"/>
          <w:sz w:val="28"/>
          <w:szCs w:val="28"/>
          <w:lang w:val="ru-RU"/>
        </w:rPr>
        <w:t xml:space="preserve"> — для реализации программы финансовой грамотности под названием «Сыр имеет значение!» детям средних школ города. Сотрудничество способствовало расширению пула бизнес-волонтеров для реализации программы и предоставило студентам-бизнесменам возможность наладить связи с местными предприятиями, которые способствуют развитию культуры социально ответственного бизнеса.</w:t>
      </w:r>
    </w:p>
    <w:p w14:paraId="65E415EC" w14:textId="33D65BC6" w:rsidR="0068708D" w:rsidRPr="00666404" w:rsidRDefault="0068708D" w:rsidP="00666404">
      <w:pPr>
        <w:pStyle w:val="a4"/>
        <w:numPr>
          <w:ilvl w:val="0"/>
          <w:numId w:val="41"/>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Обеспечить возможности взаимного обучения: </w:t>
      </w:r>
      <w:r w:rsidRPr="00666404">
        <w:rPr>
          <w:rFonts w:ascii="Times New Roman" w:hAnsi="Times New Roman" w:cs="Times New Roman"/>
          <w:sz w:val="28"/>
          <w:szCs w:val="28"/>
        </w:rPr>
        <w:t>Scotiabank</w:t>
      </w:r>
      <w:r w:rsidRPr="00666404">
        <w:rPr>
          <w:rFonts w:ascii="Times New Roman" w:hAnsi="Times New Roman" w:cs="Times New Roman"/>
          <w:sz w:val="28"/>
          <w:szCs w:val="28"/>
          <w:lang w:val="ru-RU"/>
        </w:rPr>
        <w:t xml:space="preserve"> и </w:t>
      </w:r>
      <w:r w:rsidRPr="00666404">
        <w:rPr>
          <w:rFonts w:ascii="Times New Roman" w:hAnsi="Times New Roman" w:cs="Times New Roman"/>
          <w:sz w:val="28"/>
          <w:szCs w:val="28"/>
        </w:rPr>
        <w:t>CENTRUM</w:t>
      </w:r>
      <w:r w:rsidRPr="00666404">
        <w:rPr>
          <w:rFonts w:ascii="Times New Roman" w:hAnsi="Times New Roman" w:cs="Times New Roman"/>
          <w:sz w:val="28"/>
          <w:szCs w:val="28"/>
          <w:lang w:val="ru-RU"/>
        </w:rPr>
        <w:t xml:space="preserve"> создали долгосрочный стратегический альянс для обучения социально ответственному предпринимательству примерно 1000 микропредпринимателей в год в экономически депрессивных районах Перу. В проекте участвуют студенты </w:t>
      </w:r>
      <w:r w:rsidRPr="00666404">
        <w:rPr>
          <w:rFonts w:ascii="Times New Roman" w:hAnsi="Times New Roman" w:cs="Times New Roman"/>
          <w:sz w:val="28"/>
          <w:szCs w:val="28"/>
        </w:rPr>
        <w:t>MBA</w:t>
      </w:r>
      <w:r w:rsidRPr="00666404">
        <w:rPr>
          <w:rFonts w:ascii="Times New Roman" w:hAnsi="Times New Roman" w:cs="Times New Roman"/>
          <w:sz w:val="28"/>
          <w:szCs w:val="28"/>
          <w:lang w:val="ru-RU"/>
        </w:rPr>
        <w:t xml:space="preserve"> в качестве инструкторов и тренеров. Цель </w:t>
      </w:r>
      <w:r w:rsidRPr="00666404">
        <w:rPr>
          <w:rFonts w:ascii="Times New Roman" w:hAnsi="Times New Roman" w:cs="Times New Roman"/>
          <w:sz w:val="28"/>
          <w:szCs w:val="28"/>
        </w:rPr>
        <w:t>Scotiabank</w:t>
      </w:r>
      <w:r w:rsidRPr="00666404">
        <w:rPr>
          <w:rFonts w:ascii="Times New Roman" w:hAnsi="Times New Roman" w:cs="Times New Roman"/>
          <w:sz w:val="28"/>
          <w:szCs w:val="28"/>
          <w:lang w:val="ru-RU"/>
        </w:rPr>
        <w:t xml:space="preserve"> — привлечь более 10 000 микропредпринимателей во всех регионах Перу в течение 10 лет.</w:t>
      </w:r>
    </w:p>
    <w:p w14:paraId="7A29E742" w14:textId="29DA1D5B" w:rsidR="0068708D" w:rsidRPr="00666404" w:rsidRDefault="0068708D" w:rsidP="00666404">
      <w:pPr>
        <w:pStyle w:val="a4"/>
        <w:numPr>
          <w:ilvl w:val="0"/>
          <w:numId w:val="41"/>
        </w:numPr>
        <w:tabs>
          <w:tab w:val="left" w:pos="360"/>
          <w:tab w:val="left" w:pos="450"/>
        </w:tabs>
        <w:spacing w:after="0" w:line="240" w:lineRule="auto"/>
        <w:ind w:left="0" w:firstLine="709"/>
        <w:jc w:val="both"/>
        <w:rPr>
          <w:rFonts w:ascii="Times New Roman" w:hAnsi="Times New Roman" w:cs="Times New Roman"/>
          <w:sz w:val="28"/>
          <w:szCs w:val="28"/>
          <w:lang w:val="ru-RU"/>
        </w:rPr>
      </w:pPr>
      <w:r w:rsidRPr="00666404">
        <w:rPr>
          <w:rFonts w:ascii="Times New Roman" w:hAnsi="Times New Roman" w:cs="Times New Roman"/>
          <w:sz w:val="28"/>
          <w:szCs w:val="28"/>
          <w:lang w:val="ru-RU"/>
        </w:rPr>
        <w:t xml:space="preserve">Анализ данных: компания </w:t>
      </w:r>
      <w:r w:rsidRPr="00666404">
        <w:rPr>
          <w:rFonts w:ascii="Times New Roman" w:hAnsi="Times New Roman" w:cs="Times New Roman"/>
          <w:sz w:val="28"/>
          <w:szCs w:val="28"/>
        </w:rPr>
        <w:t>Price</w:t>
      </w:r>
      <w:r w:rsidRPr="00666404">
        <w:rPr>
          <w:rFonts w:ascii="Times New Roman" w:hAnsi="Times New Roman" w:cs="Times New Roman"/>
          <w:sz w:val="28"/>
          <w:szCs w:val="28"/>
          <w:lang w:val="ru-RU"/>
        </w:rPr>
        <w:t xml:space="preserve"> </w:t>
      </w:r>
      <w:proofErr w:type="spellStart"/>
      <w:r w:rsidRPr="00666404">
        <w:rPr>
          <w:rFonts w:ascii="Times New Roman" w:hAnsi="Times New Roman" w:cs="Times New Roman"/>
          <w:sz w:val="28"/>
          <w:szCs w:val="28"/>
        </w:rPr>
        <w:t>waterhouse</w:t>
      </w:r>
      <w:proofErr w:type="spellEnd"/>
      <w:r w:rsidRPr="00666404">
        <w:rPr>
          <w:rFonts w:ascii="Times New Roman" w:hAnsi="Times New Roman" w:cs="Times New Roman"/>
          <w:sz w:val="28"/>
          <w:szCs w:val="28"/>
          <w:lang w:val="ru-RU"/>
        </w:rPr>
        <w:t xml:space="preserve"> </w:t>
      </w:r>
      <w:r w:rsidRPr="00666404">
        <w:rPr>
          <w:rFonts w:ascii="Times New Roman" w:hAnsi="Times New Roman" w:cs="Times New Roman"/>
          <w:sz w:val="28"/>
          <w:szCs w:val="28"/>
        </w:rPr>
        <w:t>Coopers</w:t>
      </w:r>
      <w:r w:rsidRPr="00666404">
        <w:rPr>
          <w:rFonts w:ascii="Times New Roman" w:hAnsi="Times New Roman" w:cs="Times New Roman"/>
          <w:sz w:val="28"/>
          <w:szCs w:val="28"/>
          <w:lang w:val="ru-RU"/>
        </w:rPr>
        <w:t xml:space="preserve"> в Финляндии регулярно работает со студентами, обучающимися на курсе «Введение в корпоративную ответственность» в Школе экономики </w:t>
      </w:r>
      <w:proofErr w:type="spellStart"/>
      <w:r w:rsidRPr="00666404">
        <w:rPr>
          <w:rFonts w:ascii="Times New Roman" w:hAnsi="Times New Roman" w:cs="Times New Roman"/>
          <w:sz w:val="28"/>
          <w:szCs w:val="28"/>
          <w:lang w:val="ru-RU"/>
        </w:rPr>
        <w:t>Ханкен</w:t>
      </w:r>
      <w:proofErr w:type="spellEnd"/>
      <w:r w:rsidRPr="00666404">
        <w:rPr>
          <w:rFonts w:ascii="Times New Roman" w:hAnsi="Times New Roman" w:cs="Times New Roman"/>
          <w:sz w:val="28"/>
          <w:szCs w:val="28"/>
          <w:lang w:val="ru-RU"/>
        </w:rPr>
        <w:t>, для участия в отборе лучшего финского отчета о КСО в категории «Отбор студентов» в рамках ежегодного конкурса КСО. Награды за репортажи.</w:t>
      </w:r>
    </w:p>
    <w:p w14:paraId="082A3204" w14:textId="781A23D0"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Хотя университеты и промышленность имеют разные миссии, культуры и структуры, они все чаще находят точки соприкосновения во взаимовыгодном сотрудничестве, и появляется больше интереса и инфраструктуры, поддерживающей партнерство между университетами.</w:t>
      </w:r>
      <w:r w:rsidR="00F46483"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lang w:val="ru-RU"/>
        </w:rPr>
        <w:t xml:space="preserve">Создание программы совместных исследовательских центров промышленности и университетов Национальным научным фондом в 1973 году положило начало новой эре в </w:t>
      </w:r>
      <w:r w:rsidRPr="000E220A">
        <w:rPr>
          <w:rFonts w:ascii="Times New Roman" w:hAnsi="Times New Roman" w:cs="Times New Roman"/>
          <w:sz w:val="28"/>
          <w:szCs w:val="28"/>
          <w:lang w:val="ru-RU"/>
        </w:rPr>
        <w:lastRenderedPageBreak/>
        <w:t>отношениях между академическими кругами и промышленностью. С тех пор подходы и механизмы взаимодействия значительно эволюционировали, приведя к формированию многогранного и многоуровневого отраслевого партнерства. Это партнерство варьируется по своей природе и масштабам, охватывая различные формы сотрудничества, которые варьируются от индивидуального взаимодействия до институционального сотрудничества, от неформальных личных связей до официально закрепленных альянсов.</w:t>
      </w:r>
    </w:p>
    <w:p w14:paraId="3A5D2543" w14:textId="77777777" w:rsidR="00A07986" w:rsidRPr="000E220A" w:rsidRDefault="00A07986" w:rsidP="00666404">
      <w:pPr>
        <w:tabs>
          <w:tab w:val="left" w:pos="360"/>
          <w:tab w:val="left" w:pos="450"/>
        </w:tabs>
        <w:spacing w:after="0" w:line="240" w:lineRule="auto"/>
        <w:jc w:val="both"/>
        <w:rPr>
          <w:rFonts w:ascii="Times New Roman" w:hAnsi="Times New Roman" w:cs="Times New Roman"/>
          <w:sz w:val="28"/>
          <w:szCs w:val="28"/>
          <w:lang w:val="ru-RU"/>
        </w:rPr>
      </w:pPr>
    </w:p>
    <w:p w14:paraId="55CD75F4" w14:textId="77777777" w:rsidR="0068708D" w:rsidRPr="000E220A" w:rsidRDefault="0068708D" w:rsidP="00C83C14">
      <w:pPr>
        <w:tabs>
          <w:tab w:val="left" w:pos="360"/>
          <w:tab w:val="left" w:pos="450"/>
        </w:tabs>
        <w:spacing w:after="0" w:line="240" w:lineRule="auto"/>
        <w:ind w:left="360"/>
        <w:jc w:val="both"/>
        <w:rPr>
          <w:rFonts w:ascii="Times New Roman" w:hAnsi="Times New Roman" w:cs="Times New Roman"/>
          <w:sz w:val="28"/>
          <w:szCs w:val="28"/>
          <w:lang w:val="ru-RU"/>
        </w:rPr>
      </w:pPr>
    </w:p>
    <w:p w14:paraId="2CF3432A" w14:textId="148CE2E0" w:rsidR="0068708D" w:rsidRPr="000E220A" w:rsidRDefault="00981F6C" w:rsidP="00C83C14">
      <w:pPr>
        <w:tabs>
          <w:tab w:val="left" w:pos="360"/>
          <w:tab w:val="left" w:pos="450"/>
          <w:tab w:val="left" w:pos="3240"/>
        </w:tabs>
        <w:ind w:left="360"/>
        <w:rPr>
          <w:rFonts w:ascii="Times New Roman" w:hAnsi="Times New Roman" w:cs="Times New Roman"/>
          <w:b/>
          <w:bCs/>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4048" behindDoc="0" locked="0" layoutInCell="1" allowOverlap="1" wp14:anchorId="66775AEA" wp14:editId="27737CF1">
                <wp:simplePos x="0" y="0"/>
                <wp:positionH relativeFrom="column">
                  <wp:posOffset>1720215</wp:posOffset>
                </wp:positionH>
                <wp:positionV relativeFrom="paragraph">
                  <wp:posOffset>85725</wp:posOffset>
                </wp:positionV>
                <wp:extent cx="3276600" cy="1403350"/>
                <wp:effectExtent l="9525" t="6985" r="9525" b="8890"/>
                <wp:wrapNone/>
                <wp:docPr id="167495178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76600" cy="140335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1695B1F" id="Straight Connector 1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6.75pt" to="393.4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" strokecolor="#4472c4 [3204]" strokeweight=".5pt">
                <v:stroke joinstyle="miter"/>
                <o:lock v:ext="edit" shapetype="f"/>
              </v:line>
            </w:pict>
          </mc:Fallback>
        </mc:AlternateContent>
      </w:r>
      <w:r w:rsidR="0068708D" w:rsidRPr="000E220A">
        <w:rPr>
          <w:rFonts w:ascii="Times New Roman" w:hAnsi="Times New Roman" w:cs="Times New Roman"/>
          <w:b/>
          <w:bCs/>
          <w:sz w:val="28"/>
          <w:szCs w:val="28"/>
          <w:lang w:val="ru-RU"/>
        </w:rPr>
        <w:t>Правительство</w:t>
      </w:r>
    </w:p>
    <w:p w14:paraId="0B646B9E" w14:textId="498E3FF5" w:rsidR="0068708D" w:rsidRPr="000E220A" w:rsidRDefault="00981F6C"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0976" behindDoc="0" locked="0" layoutInCell="1" allowOverlap="1" wp14:anchorId="0BE79E33" wp14:editId="6DBEBE0F">
                <wp:simplePos x="0" y="0"/>
                <wp:positionH relativeFrom="column">
                  <wp:posOffset>497840</wp:posOffset>
                </wp:positionH>
                <wp:positionV relativeFrom="paragraph">
                  <wp:posOffset>16510</wp:posOffset>
                </wp:positionV>
                <wp:extent cx="2177415" cy="671830"/>
                <wp:effectExtent l="6350" t="12065" r="6985" b="11430"/>
                <wp:wrapNone/>
                <wp:docPr id="6593856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7415" cy="67183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202385F"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Государственные учреждения финансируют исследования, соответствующие их потребностям.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79E33" id="Text Box 178" o:spid="_x0000_s1104" type="#_x0000_t202" style="position:absolute;left:0;text-align:left;margin-left:39.2pt;margin-top:1.3pt;width:171.45pt;height:52.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" fillcolor="white [3201]" strokecolor="white [3212]" strokeweight=".5pt">
                <v:path arrowok="t"/>
                <v:textbox>
                  <w:txbxContent>
                    <w:p w14:paraId="0202385F"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Государственные учреждения финансируют исследования, соответствующие их потребностям.</w:t>
                      </w:r>
                    </w:p>
                  </w:txbxContent>
                </v:textbox>
              </v:shape>
            </w:pict>
          </mc:Fallback>
        </mc:AlternateContent>
      </w:r>
    </w:p>
    <w:p w14:paraId="26813935" w14:textId="065BB2C9" w:rsidR="0068708D" w:rsidRPr="000E220A" w:rsidRDefault="0068708D" w:rsidP="00C83C14">
      <w:pPr>
        <w:tabs>
          <w:tab w:val="left" w:pos="360"/>
          <w:tab w:val="left" w:pos="45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w:drawing>
          <wp:anchor distT="0" distB="0" distL="114300" distR="114300" simplePos="0" relativeHeight="251589120" behindDoc="0" locked="0" layoutInCell="1" allowOverlap="1" wp14:anchorId="4FACC02D" wp14:editId="7C128C85">
            <wp:simplePos x="0" y="0"/>
            <wp:positionH relativeFrom="column">
              <wp:posOffset>3798570</wp:posOffset>
            </wp:positionH>
            <wp:positionV relativeFrom="paragraph">
              <wp:posOffset>49530</wp:posOffset>
            </wp:positionV>
            <wp:extent cx="2405380" cy="1610995"/>
            <wp:effectExtent l="0" t="0" r="0" b="8255"/>
            <wp:wrapSquare wrapText="bothSides"/>
            <wp:docPr id="15385933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467C718F" w14:textId="5C69F295" w:rsidR="0068708D" w:rsidRPr="000E220A" w:rsidRDefault="00981F6C" w:rsidP="00C83C14">
      <w:pPr>
        <w:tabs>
          <w:tab w:val="left" w:pos="360"/>
          <w:tab w:val="left" w:pos="450"/>
        </w:tabs>
        <w:ind w:left="360"/>
        <w:rPr>
          <w:rFonts w:ascii="Times New Roman" w:hAnsi="Times New Roman" w:cs="Times New Roman"/>
          <w:b/>
          <w:bCs/>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5072" behindDoc="0" locked="0" layoutInCell="1" allowOverlap="1" wp14:anchorId="31555A49" wp14:editId="4A98A11F">
                <wp:simplePos x="0" y="0"/>
                <wp:positionH relativeFrom="column">
                  <wp:posOffset>1520825</wp:posOffset>
                </wp:positionH>
                <wp:positionV relativeFrom="paragraph">
                  <wp:posOffset>123190</wp:posOffset>
                </wp:positionV>
                <wp:extent cx="3476625" cy="398145"/>
                <wp:effectExtent l="10160" t="10795" r="8890" b="10160"/>
                <wp:wrapNone/>
                <wp:docPr id="53662448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76625" cy="39814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7EB86A" id="Straight Connector 1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5pt,9.7pt" to="39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" strokecolor="#4472c4 [3204]" strokeweight=".5pt">
                <v:stroke joinstyle="miter"/>
                <o:lock v:ext="edit" shapetype="f"/>
              </v:lin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12000" behindDoc="0" locked="0" layoutInCell="1" allowOverlap="1" wp14:anchorId="3275777D" wp14:editId="05F545F4">
                <wp:simplePos x="0" y="0"/>
                <wp:positionH relativeFrom="column">
                  <wp:posOffset>497840</wp:posOffset>
                </wp:positionH>
                <wp:positionV relativeFrom="paragraph">
                  <wp:posOffset>313690</wp:posOffset>
                </wp:positionV>
                <wp:extent cx="2091055" cy="597535"/>
                <wp:effectExtent l="6350" t="10795" r="7620" b="10795"/>
                <wp:wrapNone/>
                <wp:docPr id="5716870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1055" cy="597535"/>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2A39563A"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Обеспечивает исследовательскую инфраструктуру, человеческий капитал и техническую экспертизу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5777D" id="Text Box 11" o:spid="_x0000_s1105" type="#_x0000_t202" style="position:absolute;left:0;text-align:left;margin-left:39.2pt;margin-top:24.7pt;width:164.65pt;height:47.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" fillcolor="white [3201]" strokecolor="white [3212]" strokeweight=".5pt">
                <v:path arrowok="t"/>
                <v:textbox>
                  <w:txbxContent>
                    <w:p w14:paraId="2A39563A"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Обеспечивает исследовательскую инфраструктуру, человеческий капитал и техническую экспертизу</w:t>
                      </w:r>
                    </w:p>
                  </w:txbxContent>
                </v:textbox>
              </v:shape>
            </w:pict>
          </mc:Fallback>
        </mc:AlternateContent>
      </w:r>
      <w:r w:rsidR="0068708D" w:rsidRPr="000E220A">
        <w:rPr>
          <w:rFonts w:ascii="Times New Roman" w:hAnsi="Times New Roman" w:cs="Times New Roman"/>
          <w:b/>
          <w:bCs/>
          <w:sz w:val="28"/>
          <w:szCs w:val="28"/>
          <w:lang w:val="ru-RU"/>
        </w:rPr>
        <w:t xml:space="preserve">Университет </w:t>
      </w:r>
    </w:p>
    <w:p w14:paraId="2F1D437B" w14:textId="08D1F969" w:rsidR="0068708D" w:rsidRPr="000E220A" w:rsidRDefault="00981F6C" w:rsidP="00C83C14">
      <w:pPr>
        <w:tabs>
          <w:tab w:val="left" w:pos="360"/>
          <w:tab w:val="left" w:pos="450"/>
          <w:tab w:val="left" w:pos="3240"/>
        </w:tabs>
        <w:ind w:left="360"/>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6096" behindDoc="0" locked="0" layoutInCell="1" allowOverlap="1" wp14:anchorId="45A63A37" wp14:editId="3AB6907E">
                <wp:simplePos x="0" y="0"/>
                <wp:positionH relativeFrom="column">
                  <wp:posOffset>1158875</wp:posOffset>
                </wp:positionH>
                <wp:positionV relativeFrom="paragraph">
                  <wp:posOffset>199390</wp:posOffset>
                </wp:positionV>
                <wp:extent cx="3837940" cy="570230"/>
                <wp:effectExtent l="10160" t="9525" r="9525" b="10795"/>
                <wp:wrapNone/>
                <wp:docPr id="77289224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37940" cy="57023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4DEA06" id="Line 184"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5pt,15.7pt" to="393.4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" strokecolor="#4472c4 [3204]" strokeweight=".5pt">
                <v:stroke joinstyle="miter"/>
                <o:lock v:ext="edit" shapetype="f"/>
              </v:line>
            </w:pict>
          </mc:Fallback>
        </mc:AlternateContent>
      </w:r>
    </w:p>
    <w:p w14:paraId="10B298EF" w14:textId="77777777" w:rsidR="0068708D" w:rsidRPr="000E220A" w:rsidRDefault="0068708D" w:rsidP="004C251D">
      <w:pPr>
        <w:tabs>
          <w:tab w:val="left" w:pos="360"/>
          <w:tab w:val="left" w:pos="450"/>
          <w:tab w:val="left" w:pos="3240"/>
        </w:tabs>
        <w:rPr>
          <w:rFonts w:ascii="Times New Roman" w:hAnsi="Times New Roman" w:cs="Times New Roman"/>
          <w:sz w:val="28"/>
          <w:szCs w:val="28"/>
          <w:lang w:val="ru-RU"/>
        </w:rPr>
      </w:pPr>
    </w:p>
    <w:p w14:paraId="2EA1B4BC" w14:textId="1EE372A9" w:rsidR="0068708D" w:rsidRPr="000E220A" w:rsidRDefault="00981F6C" w:rsidP="00C83C14">
      <w:pPr>
        <w:tabs>
          <w:tab w:val="left" w:pos="360"/>
          <w:tab w:val="left" w:pos="450"/>
          <w:tab w:val="left" w:pos="3240"/>
        </w:tabs>
        <w:ind w:left="360"/>
        <w:rPr>
          <w:rFonts w:ascii="Times New Roman" w:hAnsi="Times New Roman" w:cs="Times New Roman"/>
          <w:b/>
          <w:bCs/>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3024" behindDoc="0" locked="0" layoutInCell="1" allowOverlap="1" wp14:anchorId="3A75073F" wp14:editId="18AC23BB">
                <wp:simplePos x="0" y="0"/>
                <wp:positionH relativeFrom="column">
                  <wp:posOffset>501015</wp:posOffset>
                </wp:positionH>
                <wp:positionV relativeFrom="paragraph">
                  <wp:posOffset>378460</wp:posOffset>
                </wp:positionV>
                <wp:extent cx="1937385" cy="859790"/>
                <wp:effectExtent l="9525" t="13335" r="5715" b="12700"/>
                <wp:wrapNone/>
                <wp:docPr id="200873405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7385" cy="85979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5057389"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Обеспечивает финансирование исследований и анализа промышленно важных проектов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5073F" id="Text Box 180" o:spid="_x0000_s1106" type="#_x0000_t202" style="position:absolute;left:0;text-align:left;margin-left:39.45pt;margin-top:29.8pt;width:152.55pt;height:67.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" fillcolor="white [3201]" strokecolor="white [3212]" strokeweight=".5pt">
                <v:path arrowok="t"/>
                <v:textbox>
                  <w:txbxContent>
                    <w:p w14:paraId="05057389"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Обеспечивает финансирование исследований и анализа промышленно важных проектов</w:t>
                      </w:r>
                    </w:p>
                  </w:txbxContent>
                </v:textbox>
              </v:shape>
            </w:pict>
          </mc:Fallback>
        </mc:AlternateContent>
      </w:r>
      <w:r w:rsidR="0068708D" w:rsidRPr="000E220A">
        <w:rPr>
          <w:rFonts w:ascii="Times New Roman" w:hAnsi="Times New Roman" w:cs="Times New Roman"/>
          <w:sz w:val="28"/>
          <w:szCs w:val="28"/>
          <w:lang w:val="ru-RU"/>
        </w:rPr>
        <w:t xml:space="preserve">   </w:t>
      </w:r>
      <w:r w:rsidR="0068708D" w:rsidRPr="000E220A">
        <w:rPr>
          <w:rFonts w:ascii="Times New Roman" w:hAnsi="Times New Roman" w:cs="Times New Roman"/>
          <w:b/>
          <w:bCs/>
          <w:sz w:val="28"/>
          <w:szCs w:val="28"/>
          <w:lang w:val="ru-RU"/>
        </w:rPr>
        <w:t>Бизнес</w:t>
      </w:r>
    </w:p>
    <w:p w14:paraId="0C9F54B6" w14:textId="60D55478" w:rsidR="0068708D"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24288" behindDoc="0" locked="0" layoutInCell="1" allowOverlap="1" wp14:anchorId="47116952" wp14:editId="65AE0A7D">
                <wp:simplePos x="0" y="0"/>
                <wp:positionH relativeFrom="column">
                  <wp:posOffset>3477260</wp:posOffset>
                </wp:positionH>
                <wp:positionV relativeFrom="paragraph">
                  <wp:posOffset>56515</wp:posOffset>
                </wp:positionV>
                <wp:extent cx="2580005" cy="735330"/>
                <wp:effectExtent l="13970" t="13970" r="6350" b="12700"/>
                <wp:wrapNone/>
                <wp:docPr id="188347494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0005" cy="73533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3D2E107B"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Университет должен заполнить пробел между ранними академическими исследованиями и коммерческой реализацией проекта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16952" id="Text Box 192" o:spid="_x0000_s1107" type="#_x0000_t202" style="position:absolute;left:0;text-align:left;margin-left:273.8pt;margin-top:4.45pt;width:203.15pt;height:57.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" fillcolor="white [3201]" strokecolor="white [3212]" strokeweight=".5pt">
                <v:path arrowok="t"/>
                <v:textbox>
                  <w:txbxContent>
                    <w:p w14:paraId="3D2E107B"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Университет должен заполнить пробел между ранними академическими исследованиями и коммерческой реализацией проекта </w:t>
                      </w:r>
                    </w:p>
                  </w:txbxContent>
                </v:textbox>
              </v:shape>
            </w:pict>
          </mc:Fallback>
        </mc:AlternateContent>
      </w:r>
    </w:p>
    <w:p w14:paraId="5781775F" w14:textId="77777777" w:rsidR="0068708D" w:rsidRPr="000E220A" w:rsidRDefault="0068708D" w:rsidP="00C83C14">
      <w:pPr>
        <w:tabs>
          <w:tab w:val="left" w:pos="360"/>
          <w:tab w:val="left" w:pos="450"/>
        </w:tabs>
        <w:spacing w:after="0" w:line="240" w:lineRule="auto"/>
        <w:ind w:left="360"/>
        <w:jc w:val="both"/>
        <w:rPr>
          <w:rFonts w:ascii="Times New Roman" w:hAnsi="Times New Roman" w:cs="Times New Roman"/>
          <w:sz w:val="28"/>
          <w:szCs w:val="28"/>
          <w:lang w:val="ru-RU"/>
        </w:rPr>
      </w:pPr>
    </w:p>
    <w:p w14:paraId="1CCD6CA1" w14:textId="5C991558" w:rsidR="0068708D" w:rsidRPr="000E220A" w:rsidRDefault="00981F6C" w:rsidP="00C83C14">
      <w:pPr>
        <w:tabs>
          <w:tab w:val="left" w:pos="360"/>
          <w:tab w:val="left" w:pos="450"/>
        </w:tabs>
        <w:spacing w:after="0" w:line="240" w:lineRule="auto"/>
        <w:ind w:left="360"/>
        <w:jc w:val="both"/>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9168" behindDoc="0" locked="0" layoutInCell="1" allowOverlap="1" wp14:anchorId="5C04A942" wp14:editId="235A5C71">
                <wp:simplePos x="0" y="0"/>
                <wp:positionH relativeFrom="column">
                  <wp:posOffset>3987800</wp:posOffset>
                </wp:positionH>
                <wp:positionV relativeFrom="paragraph">
                  <wp:posOffset>750570</wp:posOffset>
                </wp:positionV>
                <wp:extent cx="1937385" cy="440690"/>
                <wp:effectExtent l="10160" t="12065" r="5080" b="13970"/>
                <wp:wrapNone/>
                <wp:docPr id="35723487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7385" cy="44069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74ADAE02"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Коммерческая реализация проекта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4A942" id="Text Box 187" o:spid="_x0000_s1108" type="#_x0000_t202" style="position:absolute;left:0;text-align:left;margin-left:314pt;margin-top:59.1pt;width:152.55pt;height:34.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" fillcolor="white [3201]" strokecolor="white [3212]" strokeweight=".5pt">
                <v:path arrowok="t"/>
                <v:textbox>
                  <w:txbxContent>
                    <w:p w14:paraId="74ADAE02"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Коммерческая реализация проекта </w:t>
                      </w:r>
                    </w:p>
                  </w:txbxContent>
                </v:textbox>
              </v:shape>
            </w:pict>
          </mc:Fallback>
        </mc:AlternateContent>
      </w:r>
    </w:p>
    <w:p w14:paraId="6E614C3A" w14:textId="7DE113F1" w:rsidR="00263BCD" w:rsidRPr="000E220A" w:rsidRDefault="00263BCD" w:rsidP="005065ED">
      <w:pPr>
        <w:tabs>
          <w:tab w:val="left" w:pos="360"/>
          <w:tab w:val="left" w:pos="450"/>
        </w:tabs>
        <w:spacing w:after="0" w:line="240" w:lineRule="auto"/>
        <w:ind w:left="360"/>
        <w:jc w:val="center"/>
        <w:rPr>
          <w:rFonts w:ascii="Times New Roman" w:hAnsi="Times New Roman" w:cs="Times New Roman"/>
          <w:sz w:val="28"/>
          <w:szCs w:val="28"/>
          <w:lang w:val="ru-RU"/>
        </w:rPr>
      </w:pPr>
    </w:p>
    <w:p w14:paraId="5D8E6A73" w14:textId="5F4437F1" w:rsidR="00263BCD" w:rsidRPr="000E220A" w:rsidRDefault="00981F6C" w:rsidP="005065ED">
      <w:pPr>
        <w:tabs>
          <w:tab w:val="left" w:pos="360"/>
          <w:tab w:val="left" w:pos="450"/>
        </w:tabs>
        <w:spacing w:after="0" w:line="240" w:lineRule="auto"/>
        <w:ind w:left="360"/>
        <w:jc w:val="center"/>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4294967295" distB="4294967295" distL="114300" distR="114300" simplePos="0" relativeHeight="251722240" behindDoc="0" locked="0" layoutInCell="1" allowOverlap="1" wp14:anchorId="41F12AD3" wp14:editId="56CF06C9">
                <wp:simplePos x="0" y="0"/>
                <wp:positionH relativeFrom="column">
                  <wp:posOffset>2159000</wp:posOffset>
                </wp:positionH>
                <wp:positionV relativeFrom="paragraph">
                  <wp:posOffset>37465</wp:posOffset>
                </wp:positionV>
                <wp:extent cx="1828800" cy="0"/>
                <wp:effectExtent l="57785" t="60325" r="66040" b="63500"/>
                <wp:wrapNone/>
                <wp:docPr id="1843522519"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straightConnector1">
                          <a:avLst/>
                        </a:prstGeom>
                        <a:noFill/>
                        <a:ln w="19050">
                          <a:solidFill>
                            <a:schemeClr val="accent2">
                              <a:lumMod val="100000"/>
                              <a:lumOff val="0"/>
                            </a:schemeClr>
                          </a:solidFill>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E94929" id="AutoShape 190" o:spid="_x0000_s1026" type="#_x0000_t32" style="position:absolute;margin-left:170pt;margin-top:2.95pt;width:2in;height:0;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" strokecolor="#ed7d31 [3205]" strokeweight="1.5pt">
                <v:stroke startarrow="oval" endarrow="oval"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23264" behindDoc="0" locked="0" layoutInCell="1" allowOverlap="1" wp14:anchorId="36A3DAE6" wp14:editId="121DF953">
                <wp:simplePos x="0" y="0"/>
                <wp:positionH relativeFrom="column">
                  <wp:posOffset>3933190</wp:posOffset>
                </wp:positionH>
                <wp:positionV relativeFrom="paragraph">
                  <wp:posOffset>140970</wp:posOffset>
                </wp:positionV>
                <wp:extent cx="2068830" cy="0"/>
                <wp:effectExtent l="60325" t="59055" r="61595" b="55245"/>
                <wp:wrapNone/>
                <wp:docPr id="10062986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8830" cy="0"/>
                        </a:xfrm>
                        <a:prstGeom prst="straightConnector1">
                          <a:avLst/>
                        </a:prstGeom>
                        <a:noFill/>
                        <a:ln w="6350">
                          <a:solidFill>
                            <a:schemeClr val="accent1">
                              <a:lumMod val="100000"/>
                              <a:lumOff val="0"/>
                            </a:schemeClr>
                          </a:solidFill>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CD757A" id="Straight Arrow Connector 1" o:spid="_x0000_s1026" type="#_x0000_t32" style="position:absolute;margin-left:309.7pt;margin-top:11.1pt;width:162.9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" strokecolor="#4472c4 [3204]" strokeweight=".5pt">
                <v:stroke startarrow="oval" endarrow="oval"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4294967295" distB="4294967295" distL="114300" distR="114300" simplePos="0" relativeHeight="251721216" behindDoc="0" locked="0" layoutInCell="1" allowOverlap="1" wp14:anchorId="39DE2331" wp14:editId="7C85F898">
                <wp:simplePos x="0" y="0"/>
                <wp:positionH relativeFrom="column">
                  <wp:posOffset>161290</wp:posOffset>
                </wp:positionH>
                <wp:positionV relativeFrom="paragraph">
                  <wp:posOffset>97790</wp:posOffset>
                </wp:positionV>
                <wp:extent cx="1828800" cy="0"/>
                <wp:effectExtent l="60325" t="63500" r="63500" b="60325"/>
                <wp:wrapNone/>
                <wp:docPr id="185377242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straightConnector1">
                          <a:avLst/>
                        </a:prstGeom>
                        <a:noFill/>
                        <a:ln w="19050">
                          <a:solidFill>
                            <a:schemeClr val="accent4">
                              <a:lumMod val="100000"/>
                              <a:lumOff val="0"/>
                            </a:schemeClr>
                          </a:solidFill>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DF3D3C" id="AutoShape 189" o:spid="_x0000_s1026" type="#_x0000_t32" style="position:absolute;margin-left:12.7pt;margin-top:7.7pt;width:2in;height:0;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" strokecolor="#ffc000 [3207]" strokeweight="1.5pt">
                <v:stroke startarrow="oval" endarrow="oval" joinstyle="miter"/>
                <o:lock v:ext="edit" shapetype="f"/>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17120" behindDoc="0" locked="0" layoutInCell="1" allowOverlap="1" wp14:anchorId="19F8DCF4" wp14:editId="2B3A96E6">
                <wp:simplePos x="0" y="0"/>
                <wp:positionH relativeFrom="column">
                  <wp:posOffset>161290</wp:posOffset>
                </wp:positionH>
                <wp:positionV relativeFrom="paragraph">
                  <wp:posOffset>210185</wp:posOffset>
                </wp:positionV>
                <wp:extent cx="5982335" cy="130810"/>
                <wp:effectExtent l="22225" t="23495" r="15240" b="26670"/>
                <wp:wrapNone/>
                <wp:docPr id="1962201718" name="Arrow: Left-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130810"/>
                        </a:xfrm>
                        <a:prstGeom prst="leftRightArrow">
                          <a:avLst>
                            <a:gd name="adj1" fmla="val 50000"/>
                            <a:gd name="adj2" fmla="val 46580"/>
                          </a:avLst>
                        </a:prstGeom>
                        <a:solidFill>
                          <a:schemeClr val="accent1">
                            <a:lumMod val="100000"/>
                            <a:lumOff val="0"/>
                          </a:schemeClr>
                        </a:solidFill>
                        <a:ln w="12700">
                          <a:solidFill>
                            <a:schemeClr val="accent1">
                              <a:lumMod val="15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E50C1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6" o:spid="_x0000_s1026" type="#_x0000_t69" style="position:absolute;margin-left:12.7pt;margin-top:16.55pt;width:471.05pt;height:10.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" adj="220" fillcolor="#4472c4 [3204]" strokecolor="#09101d [484]" strokeweight="1pt">
                <v:path arrowok="t"/>
              </v:shape>
            </w:pict>
          </mc:Fallback>
        </mc:AlternateContent>
      </w:r>
    </w:p>
    <w:p w14:paraId="1C48EE4E" w14:textId="31F157B3" w:rsidR="00263BCD" w:rsidRPr="000E220A" w:rsidRDefault="00981F6C" w:rsidP="005065ED">
      <w:pPr>
        <w:tabs>
          <w:tab w:val="left" w:pos="360"/>
          <w:tab w:val="left" w:pos="450"/>
        </w:tabs>
        <w:spacing w:after="0" w:line="240" w:lineRule="auto"/>
        <w:ind w:left="360"/>
        <w:jc w:val="center"/>
        <w:rPr>
          <w:rFonts w:ascii="Times New Roman" w:hAnsi="Times New Roman" w:cs="Times New Roman"/>
          <w:sz w:val="28"/>
          <w:szCs w:val="28"/>
          <w:lang w:val="ru-RU"/>
        </w:rPr>
      </w:pPr>
      <w:r w:rsidRPr="000E220A">
        <w:rPr>
          <w:rFonts w:ascii="Times New Roman" w:hAnsi="Times New Roman" w:cs="Times New Roman"/>
          <w:noProof/>
          <w:sz w:val="28"/>
          <w:szCs w:val="28"/>
        </w:rPr>
        <mc:AlternateContent>
          <mc:Choice Requires="wps">
            <w:drawing>
              <wp:anchor distT="0" distB="0" distL="114300" distR="114300" simplePos="0" relativeHeight="251718144" behindDoc="0" locked="0" layoutInCell="1" allowOverlap="1" wp14:anchorId="1177C2B3" wp14:editId="121B073D">
                <wp:simplePos x="0" y="0"/>
                <wp:positionH relativeFrom="column">
                  <wp:posOffset>414020</wp:posOffset>
                </wp:positionH>
                <wp:positionV relativeFrom="paragraph">
                  <wp:posOffset>146050</wp:posOffset>
                </wp:positionV>
                <wp:extent cx="1937385" cy="304800"/>
                <wp:effectExtent l="8255" t="11430" r="6985" b="7620"/>
                <wp:wrapNone/>
                <wp:docPr id="160198994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7385" cy="3048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11264A84"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Ранние этапы исследовании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7C2B3" id="Text Box 186" o:spid="_x0000_s1109" type="#_x0000_t202" style="position:absolute;left:0;text-align:left;margin-left:32.6pt;margin-top:11.5pt;width:152.55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" fillcolor="white [3201]" strokecolor="white [3212]" strokeweight=".5pt">
                <v:path arrowok="t"/>
                <v:textbox>
                  <w:txbxContent>
                    <w:p w14:paraId="11264A84"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Ранние этапы исследовании </w:t>
                      </w:r>
                    </w:p>
                  </w:txbxContent>
                </v:textbox>
              </v:shape>
            </w:pict>
          </mc:Fallback>
        </mc:AlternateContent>
      </w:r>
      <w:r w:rsidRPr="000E220A">
        <w:rPr>
          <w:rFonts w:ascii="Times New Roman" w:hAnsi="Times New Roman" w:cs="Times New Roman"/>
          <w:noProof/>
          <w:sz w:val="28"/>
          <w:szCs w:val="28"/>
        </w:rPr>
        <mc:AlternateContent>
          <mc:Choice Requires="wps">
            <w:drawing>
              <wp:anchor distT="0" distB="0" distL="114300" distR="114300" simplePos="0" relativeHeight="251720192" behindDoc="0" locked="0" layoutInCell="1" allowOverlap="1" wp14:anchorId="7B41416C" wp14:editId="590C5579">
                <wp:simplePos x="0" y="0"/>
                <wp:positionH relativeFrom="column">
                  <wp:posOffset>2230120</wp:posOffset>
                </wp:positionH>
                <wp:positionV relativeFrom="paragraph">
                  <wp:posOffset>146050</wp:posOffset>
                </wp:positionV>
                <wp:extent cx="1937385" cy="304800"/>
                <wp:effectExtent l="5080" t="11430" r="10160" b="7620"/>
                <wp:wrapNone/>
                <wp:docPr id="45336703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7385" cy="3048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45F989BF"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Технологическая готовность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1416C" id="Text Box 188" o:spid="_x0000_s1110" type="#_x0000_t202" style="position:absolute;left:0;text-align:left;margin-left:175.6pt;margin-top:11.5pt;width:152.55pt;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" fillcolor="white [3201]" strokecolor="white [3212]" strokeweight=".5pt">
                <v:path arrowok="t"/>
                <v:textbox>
                  <w:txbxContent>
                    <w:p w14:paraId="45F989BF" w14:textId="77777777" w:rsidR="0068708D" w:rsidRDefault="0068708D" w:rsidP="0068708D">
                      <w:pPr>
                        <w:rPr>
                          <w:rFonts w:ascii="Times New Roman" w:hAnsi="Times New Roman" w:cs="Times New Roman"/>
                          <w:sz w:val="20"/>
                          <w:szCs w:val="20"/>
                          <w:lang w:val="ru-RU"/>
                        </w:rPr>
                      </w:pPr>
                      <w:r>
                        <w:rPr>
                          <w:rFonts w:ascii="Times New Roman" w:hAnsi="Times New Roman" w:cs="Times New Roman"/>
                          <w:sz w:val="20"/>
                          <w:szCs w:val="20"/>
                          <w:lang w:val="ru-RU"/>
                        </w:rPr>
                        <w:t xml:space="preserve">Технологическая готовность </w:t>
                      </w:r>
                    </w:p>
                  </w:txbxContent>
                </v:textbox>
              </v:shape>
            </w:pict>
          </mc:Fallback>
        </mc:AlternateContent>
      </w:r>
    </w:p>
    <w:p w14:paraId="31EC2424" w14:textId="77777777" w:rsidR="00263BCD" w:rsidRPr="000E220A" w:rsidRDefault="00263BCD" w:rsidP="005065ED">
      <w:pPr>
        <w:tabs>
          <w:tab w:val="left" w:pos="360"/>
          <w:tab w:val="left" w:pos="450"/>
        </w:tabs>
        <w:spacing w:after="0" w:line="240" w:lineRule="auto"/>
        <w:ind w:left="360"/>
        <w:jc w:val="center"/>
        <w:rPr>
          <w:rFonts w:ascii="Times New Roman" w:hAnsi="Times New Roman" w:cs="Times New Roman"/>
          <w:sz w:val="28"/>
          <w:szCs w:val="28"/>
          <w:lang w:val="ru-RU"/>
        </w:rPr>
      </w:pPr>
    </w:p>
    <w:p w14:paraId="06DC22C5" w14:textId="77777777" w:rsidR="00263BCD" w:rsidRPr="000E220A" w:rsidRDefault="00263BCD" w:rsidP="005065ED">
      <w:pPr>
        <w:tabs>
          <w:tab w:val="left" w:pos="360"/>
          <w:tab w:val="left" w:pos="450"/>
        </w:tabs>
        <w:spacing w:after="0" w:line="240" w:lineRule="auto"/>
        <w:ind w:left="360"/>
        <w:jc w:val="center"/>
        <w:rPr>
          <w:rFonts w:ascii="Times New Roman" w:hAnsi="Times New Roman" w:cs="Times New Roman"/>
          <w:sz w:val="28"/>
          <w:szCs w:val="28"/>
          <w:lang w:val="ru-RU"/>
        </w:rPr>
      </w:pPr>
    </w:p>
    <w:p w14:paraId="23F2857B" w14:textId="77777777" w:rsidR="00AC5FB8" w:rsidRDefault="0068708D" w:rsidP="00AC5FB8">
      <w:pPr>
        <w:tabs>
          <w:tab w:val="left" w:pos="450"/>
        </w:tabs>
        <w:spacing w:after="0" w:line="240" w:lineRule="auto"/>
        <w:ind w:firstLine="567"/>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Рисунок</w:t>
      </w:r>
      <w:r w:rsidR="00B61F21" w:rsidRPr="000E220A">
        <w:rPr>
          <w:rFonts w:ascii="Times New Roman" w:hAnsi="Times New Roman" w:cs="Times New Roman"/>
          <w:sz w:val="28"/>
          <w:szCs w:val="28"/>
          <w:lang w:val="ru-RU"/>
        </w:rPr>
        <w:t xml:space="preserve"> </w:t>
      </w:r>
      <w:r w:rsidR="002929B1" w:rsidRPr="000E220A">
        <w:rPr>
          <w:rFonts w:ascii="Times New Roman" w:hAnsi="Times New Roman" w:cs="Times New Roman"/>
          <w:sz w:val="28"/>
          <w:szCs w:val="28"/>
          <w:lang w:val="ru-RU"/>
        </w:rPr>
        <w:t>29</w:t>
      </w:r>
      <w:r w:rsidRPr="000E220A">
        <w:rPr>
          <w:rFonts w:ascii="Times New Roman" w:hAnsi="Times New Roman" w:cs="Times New Roman"/>
          <w:sz w:val="28"/>
          <w:szCs w:val="28"/>
          <w:lang w:val="ru-RU"/>
        </w:rPr>
        <w:t xml:space="preserve"> - Причины создания взаимоотношении между университетами и промышленностью</w:t>
      </w:r>
    </w:p>
    <w:p w14:paraId="295F6179" w14:textId="77777777" w:rsidR="00AC5FB8" w:rsidRDefault="00AC5FB8" w:rsidP="00AC5FB8">
      <w:pPr>
        <w:tabs>
          <w:tab w:val="left" w:pos="450"/>
        </w:tabs>
        <w:spacing w:after="0" w:line="240" w:lineRule="auto"/>
        <w:ind w:firstLine="567"/>
        <w:jc w:val="center"/>
        <w:rPr>
          <w:rFonts w:ascii="Times New Roman" w:hAnsi="Times New Roman" w:cs="Times New Roman"/>
          <w:sz w:val="28"/>
          <w:szCs w:val="28"/>
          <w:lang w:val="ru-RU"/>
        </w:rPr>
      </w:pPr>
    </w:p>
    <w:p w14:paraId="4244314A" w14:textId="651A0FCA" w:rsidR="00A07986" w:rsidRPr="008F5EAB" w:rsidRDefault="00A07986" w:rsidP="00AC5FB8">
      <w:pPr>
        <w:tabs>
          <w:tab w:val="left" w:pos="450"/>
        </w:tabs>
        <w:spacing w:after="0" w:line="240" w:lineRule="auto"/>
        <w:rPr>
          <w:rFonts w:ascii="Times New Roman" w:hAnsi="Times New Roman" w:cs="Times New Roman"/>
          <w:color w:val="000000" w:themeColor="text1"/>
          <w:kern w:val="24"/>
          <w:sz w:val="24"/>
          <w:szCs w:val="24"/>
          <w:lang w:val="ru-RU"/>
        </w:rPr>
      </w:pPr>
      <w:r w:rsidRPr="008F5EAB">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8F5EAB">
        <w:rPr>
          <w:rFonts w:ascii="Times New Roman" w:hAnsi="Times New Roman" w:cs="Times New Roman"/>
          <w:color w:val="000000" w:themeColor="text1"/>
          <w:kern w:val="24"/>
          <w:sz w:val="24"/>
          <w:szCs w:val="24"/>
          <w:lang w:val="ru-RU"/>
        </w:rPr>
        <w:t>]</w:t>
      </w:r>
    </w:p>
    <w:p w14:paraId="53E3FF25" w14:textId="77777777" w:rsidR="00AC5FB8" w:rsidRPr="00AC5FB8" w:rsidRDefault="00AC5FB8" w:rsidP="00AC5FB8">
      <w:pPr>
        <w:tabs>
          <w:tab w:val="left" w:pos="450"/>
        </w:tabs>
        <w:spacing w:after="0" w:line="240" w:lineRule="auto"/>
        <w:rPr>
          <w:rFonts w:ascii="Times New Roman" w:hAnsi="Times New Roman" w:cs="Times New Roman"/>
          <w:sz w:val="28"/>
          <w:szCs w:val="28"/>
          <w:lang w:val="ru-RU"/>
        </w:rPr>
      </w:pPr>
    </w:p>
    <w:p w14:paraId="76BC7037" w14:textId="46119D91"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На основе проведенного анализа </w:t>
      </w:r>
      <w:r w:rsidR="00600D7F" w:rsidRPr="000E220A">
        <w:rPr>
          <w:rFonts w:ascii="Times New Roman" w:hAnsi="Times New Roman" w:cs="Times New Roman"/>
          <w:sz w:val="28"/>
          <w:szCs w:val="28"/>
          <w:lang w:val="ru-RU"/>
        </w:rPr>
        <w:t xml:space="preserve">литературы </w:t>
      </w:r>
      <w:r w:rsidR="00155E68" w:rsidRPr="000E220A">
        <w:rPr>
          <w:rFonts w:ascii="Times New Roman" w:hAnsi="Times New Roman" w:cs="Times New Roman"/>
          <w:sz w:val="28"/>
          <w:szCs w:val="28"/>
          <w:lang w:val="ru-RU"/>
        </w:rPr>
        <w:t xml:space="preserve">и данных </w:t>
      </w:r>
      <w:r w:rsidRPr="000E220A">
        <w:rPr>
          <w:rFonts w:ascii="Times New Roman" w:hAnsi="Times New Roman" w:cs="Times New Roman"/>
          <w:sz w:val="28"/>
          <w:szCs w:val="28"/>
          <w:lang w:val="ru-RU"/>
        </w:rPr>
        <w:t>мы определили шесть типов преимуществ для академических учреждений, а также их отраслевых партнеров:</w:t>
      </w:r>
    </w:p>
    <w:p w14:paraId="3629DB14"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Человеческий капитал: партнерства обеспечивают поток талантов для промышленности и создают возможности карьерного роста для студентов, которые могут включать стажировки, стипендии, сотрудничество и работу на полную ставку.</w:t>
      </w:r>
    </w:p>
    <w:p w14:paraId="7EC653B8"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Образовательные: партнерства создают образовательные возможности для университетов и участников отрасли для практического обучения, изучения новых навыков и инструментов, а также знакомства с новыми проблемами и перспективами.</w:t>
      </w:r>
    </w:p>
    <w:p w14:paraId="1986C8A9"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Финансовые: Партнерства создают финансовые возможности, которые включают финансирование исследований (что становится более важным, поскольку государственное финансирование сокращается), коммерциализацию идей и участие в новых предприятиях.</w:t>
      </w:r>
    </w:p>
    <w:p w14:paraId="62CCB6F6"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Оперативное: Партнерство имеет операционные преимущества, такие как снижение риска (т. е. компания может использовать университет как своего рода «заводскую мастерскую»), повышенная гибкость, позволяющая действовать быстрее, чем любая из сторон могла бы в своих нынешних структурах, а также содействие сотрудничеству между дисциплинами и местоположениями.</w:t>
      </w:r>
    </w:p>
    <w:p w14:paraId="6293E4B7"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Репутация: партнерства могут принести пользу университетам и промышленности, обеспечивая видимость, доверие и престиж инициативы через эту ассоциацию. Они также могут привести к появлению новых публикаций и повышению осведомленности.</w:t>
      </w:r>
    </w:p>
    <w:p w14:paraId="5EBA2927"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Интеллектуальная собственность: Партнерства позволяют развивать новые идеи и интеллектуальную собственность благодаря доступу к дополнительному опыту, а также возможности стать испытательной площадкой для применения идей.</w:t>
      </w:r>
    </w:p>
    <w:p w14:paraId="26C9B3DB"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Учитывая разнообразие причин для партнерства, существует также множество различных способов партнерства. Они зависят от того, кто участвует, масштаба, формальности, модели финансирования, продолжительности и многих других факторов.</w:t>
      </w:r>
    </w:p>
    <w:p w14:paraId="2305A79C"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 Вот восемь основных способов партнерства университетов с промышленностью, которые расположены примерно в порядке возрастания финансовых и организационных обязательств:</w:t>
      </w:r>
    </w:p>
    <w:p w14:paraId="2AFBD75A"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Классный проект: компании могут спонсировать класс и/или работать с ним, чтобы помочь студентам решить реальную бизнес-задачу, одновременно создавая для студентов возможности обучения на основе опыта. Например, Институт дизайна IIT использовал исследования в области дизайна, чтобы улучшить коммуникацию бренда и качество розничной торговли в </w:t>
      </w:r>
      <w:proofErr w:type="spellStart"/>
      <w:r w:rsidRPr="000E220A">
        <w:rPr>
          <w:rFonts w:ascii="Times New Roman" w:hAnsi="Times New Roman" w:cs="Times New Roman"/>
          <w:sz w:val="28"/>
          <w:szCs w:val="28"/>
          <w:lang w:val="ru-RU"/>
        </w:rPr>
        <w:t>Eataly</w:t>
      </w:r>
      <w:proofErr w:type="spellEnd"/>
      <w:r w:rsidRPr="000E220A">
        <w:rPr>
          <w:rFonts w:ascii="Times New Roman" w:hAnsi="Times New Roman" w:cs="Times New Roman"/>
          <w:sz w:val="28"/>
          <w:szCs w:val="28"/>
          <w:lang w:val="ru-RU"/>
        </w:rPr>
        <w:t>.</w:t>
      </w:r>
    </w:p>
    <w:p w14:paraId="1A815CB5"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Главный проект: Компании могут спонсировать и/или работать с отдельными людьми и командами над более расширенными ключевыми проектами, типами проектов, которые Национальное исследование вовлеченности студентов определило как «высокоэффективную практику». Например, студенты школы </w:t>
      </w:r>
      <w:proofErr w:type="spellStart"/>
      <w:r w:rsidRPr="000E220A">
        <w:rPr>
          <w:rFonts w:ascii="Times New Roman" w:hAnsi="Times New Roman" w:cs="Times New Roman"/>
          <w:sz w:val="28"/>
          <w:szCs w:val="28"/>
          <w:lang w:val="ru-RU"/>
        </w:rPr>
        <w:t>Теппера</w:t>
      </w:r>
      <w:proofErr w:type="spellEnd"/>
      <w:r w:rsidRPr="000E220A">
        <w:rPr>
          <w:rFonts w:ascii="Times New Roman" w:hAnsi="Times New Roman" w:cs="Times New Roman"/>
          <w:sz w:val="28"/>
          <w:szCs w:val="28"/>
          <w:lang w:val="ru-RU"/>
        </w:rPr>
        <w:t xml:space="preserve"> при Университете Карнеги-Меллона разработали рыночную стратегию для UPMC.</w:t>
      </w:r>
    </w:p>
    <w:p w14:paraId="7DE2A8F7" w14:textId="77777777" w:rsidR="007D5E2D" w:rsidRPr="007A04FA" w:rsidRDefault="007D5E2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7D5E2D">
        <w:rPr>
          <w:rFonts w:ascii="Times New Roman" w:hAnsi="Times New Roman" w:cs="Times New Roman"/>
          <w:sz w:val="28"/>
          <w:szCs w:val="28"/>
          <w:lang w:val="ru-RU"/>
        </w:rPr>
        <w:t xml:space="preserve">Исследовательский проект: университеты и организации могут поставлять средства, технологии, пространства и экспертизу для совместных исследовательских проектов, специализированных в определенных вопросах или в целом на исследовательских направлениях. Например, компания </w:t>
      </w:r>
      <w:r w:rsidRPr="007D5E2D">
        <w:rPr>
          <w:rFonts w:ascii="Times New Roman" w:hAnsi="Times New Roman" w:cs="Times New Roman"/>
          <w:sz w:val="28"/>
          <w:szCs w:val="28"/>
        </w:rPr>
        <w:t>Red</w:t>
      </w:r>
      <w:r w:rsidRPr="007D5E2D">
        <w:rPr>
          <w:rFonts w:ascii="Times New Roman" w:hAnsi="Times New Roman" w:cs="Times New Roman"/>
          <w:sz w:val="28"/>
          <w:szCs w:val="28"/>
          <w:lang w:val="ru-RU"/>
        </w:rPr>
        <w:t xml:space="preserve"> </w:t>
      </w:r>
      <w:r w:rsidRPr="007D5E2D">
        <w:rPr>
          <w:rFonts w:ascii="Times New Roman" w:hAnsi="Times New Roman" w:cs="Times New Roman"/>
          <w:sz w:val="28"/>
          <w:szCs w:val="28"/>
        </w:rPr>
        <w:t>Hat</w:t>
      </w:r>
      <w:r w:rsidRPr="007D5E2D">
        <w:rPr>
          <w:rFonts w:ascii="Times New Roman" w:hAnsi="Times New Roman" w:cs="Times New Roman"/>
          <w:sz w:val="28"/>
          <w:szCs w:val="28"/>
          <w:lang w:val="ru-RU"/>
        </w:rPr>
        <w:t xml:space="preserve"> создала "лаборатории открытых инноваций" и центры сотрудничества в окружении университетов Бостона. </w:t>
      </w:r>
    </w:p>
    <w:p w14:paraId="667362FB" w14:textId="6518A79A" w:rsidR="0068708D" w:rsidRPr="000E220A" w:rsidRDefault="007D5E2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7D5E2D">
        <w:rPr>
          <w:rFonts w:ascii="Times New Roman" w:hAnsi="Times New Roman" w:cs="Times New Roman"/>
          <w:sz w:val="28"/>
          <w:szCs w:val="28"/>
          <w:lang w:val="ru-RU"/>
        </w:rPr>
        <w:t xml:space="preserve">Должность: партнерские отношения могут также включать в себя специализированные роли, такие как стажировки, совместные исследования, гранты, стипендии или финансирование докторской программы. Например, </w:t>
      </w:r>
      <w:r w:rsidRPr="007D5E2D">
        <w:rPr>
          <w:rFonts w:ascii="Times New Roman" w:hAnsi="Times New Roman" w:cs="Times New Roman"/>
          <w:sz w:val="28"/>
          <w:szCs w:val="28"/>
        </w:rPr>
        <w:lastRenderedPageBreak/>
        <w:t>Northeastern</w:t>
      </w:r>
      <w:r w:rsidRPr="007D5E2D">
        <w:rPr>
          <w:rFonts w:ascii="Times New Roman" w:hAnsi="Times New Roman" w:cs="Times New Roman"/>
          <w:sz w:val="28"/>
          <w:szCs w:val="28"/>
          <w:lang w:val="ru-RU"/>
        </w:rPr>
        <w:t>’</w:t>
      </w:r>
      <w:r w:rsidRPr="007D5E2D">
        <w:rPr>
          <w:rFonts w:ascii="Times New Roman" w:hAnsi="Times New Roman" w:cs="Times New Roman"/>
          <w:sz w:val="28"/>
          <w:szCs w:val="28"/>
        </w:rPr>
        <w:t>s</w:t>
      </w:r>
      <w:r w:rsidRPr="007D5E2D">
        <w:rPr>
          <w:rFonts w:ascii="Times New Roman" w:hAnsi="Times New Roman" w:cs="Times New Roman"/>
          <w:sz w:val="28"/>
          <w:szCs w:val="28"/>
          <w:lang w:val="ru-RU"/>
        </w:rPr>
        <w:t xml:space="preserve"> </w:t>
      </w:r>
      <w:r w:rsidRPr="007D5E2D">
        <w:rPr>
          <w:rFonts w:ascii="Times New Roman" w:hAnsi="Times New Roman" w:cs="Times New Roman"/>
          <w:sz w:val="28"/>
          <w:szCs w:val="28"/>
        </w:rPr>
        <w:t>co</w:t>
      </w:r>
      <w:r w:rsidRPr="007D5E2D">
        <w:rPr>
          <w:rFonts w:ascii="Times New Roman" w:hAnsi="Times New Roman" w:cs="Times New Roman"/>
          <w:sz w:val="28"/>
          <w:szCs w:val="28"/>
          <w:lang w:val="ru-RU"/>
        </w:rPr>
        <w:t>-</w:t>
      </w:r>
      <w:r w:rsidRPr="007D5E2D">
        <w:rPr>
          <w:rFonts w:ascii="Times New Roman" w:hAnsi="Times New Roman" w:cs="Times New Roman"/>
          <w:sz w:val="28"/>
          <w:szCs w:val="28"/>
        </w:rPr>
        <w:t>operative</w:t>
      </w:r>
      <w:r w:rsidRPr="007D5E2D">
        <w:rPr>
          <w:rFonts w:ascii="Times New Roman" w:hAnsi="Times New Roman" w:cs="Times New Roman"/>
          <w:sz w:val="28"/>
          <w:szCs w:val="28"/>
          <w:lang w:val="ru-RU"/>
        </w:rPr>
        <w:t xml:space="preserve"> </w:t>
      </w:r>
      <w:r w:rsidRPr="007D5E2D">
        <w:rPr>
          <w:rFonts w:ascii="Times New Roman" w:hAnsi="Times New Roman" w:cs="Times New Roman"/>
          <w:sz w:val="28"/>
          <w:szCs w:val="28"/>
        </w:rPr>
        <w:t>education</w:t>
      </w:r>
      <w:r w:rsidRPr="007D5E2D">
        <w:rPr>
          <w:rFonts w:ascii="Times New Roman" w:hAnsi="Times New Roman" w:cs="Times New Roman"/>
          <w:sz w:val="28"/>
          <w:szCs w:val="28"/>
          <w:lang w:val="ru-RU"/>
        </w:rPr>
        <w:t xml:space="preserve"> </w:t>
      </w:r>
      <w:r w:rsidRPr="007D5E2D">
        <w:rPr>
          <w:rFonts w:ascii="Times New Roman" w:hAnsi="Times New Roman" w:cs="Times New Roman"/>
          <w:sz w:val="28"/>
          <w:szCs w:val="28"/>
        </w:rPr>
        <w:t>program</w:t>
      </w:r>
      <w:r w:rsidRPr="007D5E2D">
        <w:rPr>
          <w:rFonts w:ascii="Times New Roman" w:hAnsi="Times New Roman" w:cs="Times New Roman"/>
          <w:sz w:val="28"/>
          <w:szCs w:val="28"/>
          <w:lang w:val="ru-RU"/>
        </w:rPr>
        <w:t xml:space="preserve"> обеспечивает возможности практического обучения, помогая сформировать портфолио навыков и опыта для </w:t>
      </w:r>
      <w:proofErr w:type="spellStart"/>
      <w:proofErr w:type="gramStart"/>
      <w:r w:rsidRPr="007D5E2D">
        <w:rPr>
          <w:rFonts w:ascii="Times New Roman" w:hAnsi="Times New Roman" w:cs="Times New Roman"/>
          <w:sz w:val="28"/>
          <w:szCs w:val="28"/>
          <w:lang w:val="ru-RU"/>
        </w:rPr>
        <w:t>выпускников.</w:t>
      </w:r>
      <w:r w:rsidR="0068708D" w:rsidRPr="000E220A">
        <w:rPr>
          <w:rFonts w:ascii="Times New Roman" w:hAnsi="Times New Roman" w:cs="Times New Roman"/>
          <w:sz w:val="28"/>
          <w:szCs w:val="28"/>
          <w:lang w:val="ru-RU"/>
        </w:rPr>
        <w:t>Продукт</w:t>
      </w:r>
      <w:proofErr w:type="spellEnd"/>
      <w:proofErr w:type="gramEnd"/>
      <w:r w:rsidR="0068708D" w:rsidRPr="000E220A">
        <w:rPr>
          <w:rFonts w:ascii="Times New Roman" w:hAnsi="Times New Roman" w:cs="Times New Roman"/>
          <w:sz w:val="28"/>
          <w:szCs w:val="28"/>
          <w:lang w:val="ru-RU"/>
        </w:rPr>
        <w:t xml:space="preserve">: Университеты и компании могут работать вместе, чтобы что-то производить; это может быть потребительский продукт или — на </w:t>
      </w:r>
      <w:proofErr w:type="spellStart"/>
      <w:r w:rsidR="0068708D" w:rsidRPr="000E220A">
        <w:rPr>
          <w:rFonts w:ascii="Times New Roman" w:hAnsi="Times New Roman" w:cs="Times New Roman"/>
          <w:sz w:val="28"/>
          <w:szCs w:val="28"/>
          <w:lang w:val="ru-RU"/>
        </w:rPr>
        <w:t>метауровне</w:t>
      </w:r>
      <w:proofErr w:type="spellEnd"/>
      <w:r w:rsidR="0068708D" w:rsidRPr="000E220A">
        <w:rPr>
          <w:rFonts w:ascii="Times New Roman" w:hAnsi="Times New Roman" w:cs="Times New Roman"/>
          <w:sz w:val="28"/>
          <w:szCs w:val="28"/>
          <w:lang w:val="ru-RU"/>
        </w:rPr>
        <w:t xml:space="preserve"> — пространство или процесс создания продуктов и услуг. Например, Университет Цинциннати и </w:t>
      </w:r>
      <w:proofErr w:type="spellStart"/>
      <w:r w:rsidR="0068708D" w:rsidRPr="000E220A">
        <w:rPr>
          <w:rFonts w:ascii="Times New Roman" w:hAnsi="Times New Roman" w:cs="Times New Roman"/>
          <w:sz w:val="28"/>
          <w:szCs w:val="28"/>
          <w:lang w:val="ru-RU"/>
        </w:rPr>
        <w:t>Proctor</w:t>
      </w:r>
      <w:proofErr w:type="spellEnd"/>
      <w:r w:rsidR="0068708D" w:rsidRPr="000E220A">
        <w:rPr>
          <w:rFonts w:ascii="Times New Roman" w:hAnsi="Times New Roman" w:cs="Times New Roman"/>
          <w:sz w:val="28"/>
          <w:szCs w:val="28"/>
          <w:lang w:val="ru-RU"/>
        </w:rPr>
        <w:t xml:space="preserve"> &amp; Gamble совместно создали Центр моделирования приложений Интернета вещей и электроники.</w:t>
      </w:r>
    </w:p>
    <w:p w14:paraId="73A91DD5"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Программы: Партнерство также может осуществляться на программном уровне, когда спонсируемые сотрудники проводят такие программы, как семинары по повышению квалификации, сетевые мероприятия и программы наставничества для поддержки студентов и преподавателей. Например, </w:t>
      </w:r>
      <w:proofErr w:type="spellStart"/>
      <w:r w:rsidRPr="000E220A">
        <w:rPr>
          <w:rFonts w:ascii="Times New Roman" w:hAnsi="Times New Roman" w:cs="Times New Roman"/>
          <w:sz w:val="28"/>
          <w:szCs w:val="28"/>
          <w:lang w:val="ru-RU"/>
        </w:rPr>
        <w:t>Blackstone</w:t>
      </w:r>
      <w:proofErr w:type="spellEnd"/>
      <w:r w:rsidRPr="000E220A">
        <w:rPr>
          <w:rFonts w:ascii="Times New Roman" w:hAnsi="Times New Roman" w:cs="Times New Roman"/>
          <w:sz w:val="28"/>
          <w:szCs w:val="28"/>
          <w:lang w:val="ru-RU"/>
        </w:rPr>
        <w:t xml:space="preserve"> создала «</w:t>
      </w:r>
      <w:proofErr w:type="spellStart"/>
      <w:r w:rsidRPr="000E220A">
        <w:rPr>
          <w:rFonts w:ascii="Times New Roman" w:hAnsi="Times New Roman" w:cs="Times New Roman"/>
          <w:sz w:val="28"/>
          <w:szCs w:val="28"/>
          <w:lang w:val="ru-RU"/>
        </w:rPr>
        <w:t>Launchpads</w:t>
      </w:r>
      <w:proofErr w:type="spellEnd"/>
      <w:r w:rsidRPr="000E220A">
        <w:rPr>
          <w:rFonts w:ascii="Times New Roman" w:hAnsi="Times New Roman" w:cs="Times New Roman"/>
          <w:sz w:val="28"/>
          <w:szCs w:val="28"/>
          <w:lang w:val="ru-RU"/>
        </w:rPr>
        <w:t>» в кампусах по всей стране, чтобы помочь студентам-предпринимателям.</w:t>
      </w:r>
    </w:p>
    <w:p w14:paraId="39EA6EBD"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Альянс: Долгосрочное партнерство может быть оформлено в альянсы, включающие некоторые из вышеупомянутых видов сотрудничества, которые становятся возможными благодаря устойчивым отношениям. Например, более десяти лет JP Morgan Chase и </w:t>
      </w:r>
      <w:proofErr w:type="spellStart"/>
      <w:r w:rsidRPr="000E220A">
        <w:rPr>
          <w:rFonts w:ascii="Times New Roman" w:hAnsi="Times New Roman" w:cs="Times New Roman"/>
          <w:sz w:val="28"/>
          <w:szCs w:val="28"/>
          <w:lang w:val="ru-RU"/>
        </w:rPr>
        <w:t>Сиракузский</w:t>
      </w:r>
      <w:proofErr w:type="spellEnd"/>
      <w:r w:rsidRPr="000E220A">
        <w:rPr>
          <w:rFonts w:ascii="Times New Roman" w:hAnsi="Times New Roman" w:cs="Times New Roman"/>
          <w:sz w:val="28"/>
          <w:szCs w:val="28"/>
          <w:lang w:val="ru-RU"/>
        </w:rPr>
        <w:t xml:space="preserve"> университет сотрудничают в различных инициативах: от повышения квалификации технологов до обучения и поддержки ветеранов.</w:t>
      </w:r>
    </w:p>
    <w:p w14:paraId="71A713F6"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Консорциум. Помимо альянса между двумя организациями, университеты и промышленность также могут образовывать консорциумы, которые получат выгоду от большего масштаба, а также от большей глубины и широты сотрудничества. Например, члены Медиа-лаборатории Массачусетского технологического института являются частью консорциума, где разные уровни финансирования обеспечивают разные уровни доступа к интеллектуальной собственности для вдохновения и коммерциализации.</w:t>
      </w:r>
    </w:p>
    <w:p w14:paraId="31B5B343"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Мы думаем о партнерстве между университетами и промышленностью как о проблемах организационного дизайна, которые необходимо решить, или, точнее, как о «проблемах». Итак, необходимо иметь четкую общую цель, четко определенные роли и эффективно структурировать партнерство. Вот соображения по дизайну, которые мы считаем полезными в нашей работе и исследованиях:</w:t>
      </w:r>
    </w:p>
    <w:p w14:paraId="22AAE496"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Результат: необходимо четко определить, что вы хотите получить от совместного партнерства. Это может варьироваться от создания конкретного результата, такого как исследовательский отчет, идея нового продукта или стратегия выхода на рынок, или просто для облегчения обучения участников.</w:t>
      </w:r>
    </w:p>
    <w:p w14:paraId="111020C4"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Учебный план: определить, в какой степени усилия будут связаны с учебным планом; например, классный семинар или завершающий проект могут быть учебными, исследовательский проект может быть внеклассным, а хакатон в инкубаторе или инновационной лаборатории может быть внеклассным.</w:t>
      </w:r>
    </w:p>
    <w:p w14:paraId="32C5C39D"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Масштаб: необходимо определить с масштабом сотрудничества. Это может включать в себя ежегодный прием отдельного студента-кооператива, спонсируемый исследовательский проект, выполняемый командой, группой </w:t>
      </w:r>
      <w:r w:rsidRPr="000E220A">
        <w:rPr>
          <w:rFonts w:ascii="Times New Roman" w:hAnsi="Times New Roman" w:cs="Times New Roman"/>
          <w:sz w:val="28"/>
          <w:szCs w:val="28"/>
          <w:lang w:val="ru-RU"/>
        </w:rPr>
        <w:lastRenderedPageBreak/>
        <w:t>стипендиатов, краеугольный проект класса, исследовательский центр или общевузовский альянс.</w:t>
      </w:r>
    </w:p>
    <w:p w14:paraId="67EE31A7"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Время: определить продолжительность сотрудничества, для того чтобы можно было соответствующим образом выделить ресурсы. Это может варьироваться от однодневного семинара до семестра и отношений, продолжающихся несколько лет.</w:t>
      </w:r>
    </w:p>
    <w:p w14:paraId="37F3C8C8"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Местоположение/окружающая среда: определить, где будет происходить работа. Будет ли это происходить на территории кампуса, на объекте клиента, в полевых условиях или в сочетании всего этого? Местоположение может иметь большое влияние не только на рабочий процесс, но и на такие вопросы, как ответственность и интеллектуальная собственность.</w:t>
      </w:r>
    </w:p>
    <w:p w14:paraId="1E6A76D3"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Содержание: хотя вначале это может быть сложно понять, важно определить, заключается ли партнерство или сотрудничество в общении и изучении существующей информации (например, на курсах по дизайн-мышлению) или будут создаваться новые знания (например, через спонсируемый исследовательский проект).</w:t>
      </w:r>
    </w:p>
    <w:p w14:paraId="755D5225" w14:textId="46EF0F4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Интеллектуальная собственность: при создании новых знании, важно определить, кто владеет (или как делить право собственности) на интеллектуальную собственность, созданную в результате сотрудничества. Это может быть собственность университета, студента/преподавателя или спонсора. Необходимо определить, каковы связанные с этим права собственности; например, являются ли права на коммерциализацию идеи эксклюзивными для одного партнера?</w:t>
      </w:r>
    </w:p>
    <w:p w14:paraId="182538F3" w14:textId="77777777"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Управление: помимо всего вышеперечисленного, необходимо четко указать, как стоит управлять сотрудничеством. Кто какие роли будет играть? Каковы возможности и возможности каждой стороны? Как вы будете общаться? Где ваши культуры совпадают, а где нет? Какой уровень доверия установлен?</w:t>
      </w:r>
    </w:p>
    <w:p w14:paraId="67067E25" w14:textId="402E9485" w:rsidR="0068708D" w:rsidRPr="000E220A"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Возможно, </w:t>
      </w:r>
      <w:r w:rsidR="002C71CB" w:rsidRPr="000E220A">
        <w:rPr>
          <w:rFonts w:ascii="Times New Roman" w:hAnsi="Times New Roman" w:cs="Times New Roman"/>
          <w:sz w:val="28"/>
          <w:szCs w:val="28"/>
          <w:lang w:val="ru-RU"/>
        </w:rPr>
        <w:t>им</w:t>
      </w:r>
      <w:r w:rsidR="00A0610D" w:rsidRPr="000E220A">
        <w:rPr>
          <w:rFonts w:ascii="Times New Roman" w:hAnsi="Times New Roman" w:cs="Times New Roman"/>
          <w:sz w:val="28"/>
          <w:szCs w:val="28"/>
          <w:lang w:val="ru-RU"/>
        </w:rPr>
        <w:t>еются</w:t>
      </w:r>
      <w:r w:rsidRPr="000E220A">
        <w:rPr>
          <w:rFonts w:ascii="Times New Roman" w:hAnsi="Times New Roman" w:cs="Times New Roman"/>
          <w:sz w:val="28"/>
          <w:szCs w:val="28"/>
          <w:lang w:val="ru-RU"/>
        </w:rPr>
        <w:t xml:space="preserve"> в виду новые партнерские отношения, уже сотрудничаете с рядом отраслевых партнеров или находитесь где-то посередине. </w:t>
      </w:r>
      <w:r w:rsidR="00A0610D" w:rsidRPr="000E220A">
        <w:rPr>
          <w:rFonts w:ascii="Times New Roman" w:hAnsi="Times New Roman" w:cs="Times New Roman"/>
          <w:sz w:val="28"/>
          <w:szCs w:val="28"/>
          <w:lang w:val="ru-RU"/>
        </w:rPr>
        <w:t>Существуют</w:t>
      </w:r>
      <w:r w:rsidRPr="000E220A">
        <w:rPr>
          <w:rFonts w:ascii="Times New Roman" w:hAnsi="Times New Roman" w:cs="Times New Roman"/>
          <w:sz w:val="28"/>
          <w:szCs w:val="28"/>
          <w:lang w:val="ru-RU"/>
        </w:rPr>
        <w:t xml:space="preserve"> статьи о том, как создать правильную бизнес-модель, как стимулировать сотрудничество или зачем вообще нужно сотрудничать. В любом случае, чтобы извлечь максимальную пользу из этих партнерских отношений, </w:t>
      </w:r>
      <w:r w:rsidR="00683916" w:rsidRPr="000E220A">
        <w:rPr>
          <w:rFonts w:ascii="Times New Roman" w:hAnsi="Times New Roman" w:cs="Times New Roman"/>
          <w:sz w:val="28"/>
          <w:szCs w:val="28"/>
          <w:lang w:val="ru-RU"/>
        </w:rPr>
        <w:t xml:space="preserve">необходимо </w:t>
      </w:r>
      <w:r w:rsidRPr="000E220A">
        <w:rPr>
          <w:rFonts w:ascii="Times New Roman" w:hAnsi="Times New Roman" w:cs="Times New Roman"/>
          <w:sz w:val="28"/>
          <w:szCs w:val="28"/>
          <w:lang w:val="ru-RU"/>
        </w:rPr>
        <w:t>относит</w:t>
      </w:r>
      <w:r w:rsidR="00683916" w:rsidRPr="000E220A">
        <w:rPr>
          <w:rFonts w:ascii="Times New Roman" w:hAnsi="Times New Roman" w:cs="Times New Roman"/>
          <w:sz w:val="28"/>
          <w:szCs w:val="28"/>
          <w:lang w:val="ru-RU"/>
        </w:rPr>
        <w:t>ся</w:t>
      </w:r>
      <w:r w:rsidRPr="000E220A">
        <w:rPr>
          <w:rFonts w:ascii="Times New Roman" w:hAnsi="Times New Roman" w:cs="Times New Roman"/>
          <w:sz w:val="28"/>
          <w:szCs w:val="28"/>
          <w:lang w:val="ru-RU"/>
        </w:rPr>
        <w:t xml:space="preserve"> к ним как к проблеме организационного дизайна: определит</w:t>
      </w:r>
      <w:r w:rsidR="001F5861" w:rsidRPr="000E220A">
        <w:rPr>
          <w:rFonts w:ascii="Times New Roman" w:hAnsi="Times New Roman" w:cs="Times New Roman"/>
          <w:sz w:val="28"/>
          <w:szCs w:val="28"/>
          <w:lang w:val="ru-RU"/>
        </w:rPr>
        <w:t>ь</w:t>
      </w:r>
      <w:r w:rsidRPr="000E220A">
        <w:rPr>
          <w:rFonts w:ascii="Times New Roman" w:hAnsi="Times New Roman" w:cs="Times New Roman"/>
          <w:sz w:val="28"/>
          <w:szCs w:val="28"/>
          <w:lang w:val="ru-RU"/>
        </w:rPr>
        <w:t xml:space="preserve"> преимущества, определит</w:t>
      </w:r>
      <w:r w:rsidR="001F5861" w:rsidRPr="000E220A">
        <w:rPr>
          <w:rFonts w:ascii="Times New Roman" w:hAnsi="Times New Roman" w:cs="Times New Roman"/>
          <w:sz w:val="28"/>
          <w:szCs w:val="28"/>
          <w:lang w:val="ru-RU"/>
        </w:rPr>
        <w:t>ь</w:t>
      </w:r>
      <w:r w:rsidRPr="000E220A">
        <w:rPr>
          <w:rFonts w:ascii="Times New Roman" w:hAnsi="Times New Roman" w:cs="Times New Roman"/>
          <w:sz w:val="28"/>
          <w:szCs w:val="28"/>
          <w:lang w:val="ru-RU"/>
        </w:rPr>
        <w:t xml:space="preserve"> различные способы сотрудничества и </w:t>
      </w:r>
      <w:r w:rsidR="001F5861" w:rsidRPr="000E220A">
        <w:rPr>
          <w:rFonts w:ascii="Times New Roman" w:hAnsi="Times New Roman" w:cs="Times New Roman"/>
          <w:sz w:val="28"/>
          <w:szCs w:val="28"/>
          <w:lang w:val="ru-RU"/>
        </w:rPr>
        <w:t xml:space="preserve">необходимо </w:t>
      </w:r>
      <w:r w:rsidRPr="000E220A">
        <w:rPr>
          <w:rFonts w:ascii="Times New Roman" w:hAnsi="Times New Roman" w:cs="Times New Roman"/>
          <w:sz w:val="28"/>
          <w:szCs w:val="28"/>
          <w:lang w:val="ru-RU"/>
        </w:rPr>
        <w:t>продума</w:t>
      </w:r>
      <w:r w:rsidR="001F5861" w:rsidRPr="000E220A">
        <w:rPr>
          <w:rFonts w:ascii="Times New Roman" w:hAnsi="Times New Roman" w:cs="Times New Roman"/>
          <w:sz w:val="28"/>
          <w:szCs w:val="28"/>
          <w:lang w:val="ru-RU"/>
        </w:rPr>
        <w:t>ть</w:t>
      </w:r>
      <w:r w:rsidRPr="000E220A">
        <w:rPr>
          <w:rFonts w:ascii="Times New Roman" w:hAnsi="Times New Roman" w:cs="Times New Roman"/>
          <w:sz w:val="28"/>
          <w:szCs w:val="28"/>
          <w:lang w:val="ru-RU"/>
        </w:rPr>
        <w:t xml:space="preserve"> детали, чтобы сделать все правильно. </w:t>
      </w:r>
    </w:p>
    <w:p w14:paraId="4D3E2897" w14:textId="77777777" w:rsidR="00273C77" w:rsidRDefault="0068708D" w:rsidP="00E0134B">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Выводы из раздела 3.3 третьей главы статьи подчеркивают, что для максимизации эффективности партнерских отношений между бизнесом и академическими кругами необходим глубокий стратегический подход. Это включает в себя четкое определение целей и выгод, а также тщательное планирование и организационное проектирование. Успех такого сотрудничества зависит от гибкости, способности адаптироваться к изменениям и внимания к деталям, обеспечивая взаимную пользу и поддерживая долгосрочные, устойчивые отношения.</w:t>
      </w:r>
      <w:bookmarkEnd w:id="9"/>
    </w:p>
    <w:p w14:paraId="64A7F4C2" w14:textId="77777777" w:rsidR="00273C77" w:rsidRPr="000E220A" w:rsidRDefault="00273C77" w:rsidP="00273C77">
      <w:pPr>
        <w:tabs>
          <w:tab w:val="left" w:pos="360"/>
          <w:tab w:val="left" w:pos="450"/>
        </w:tabs>
        <w:spacing w:after="0" w:line="240" w:lineRule="auto"/>
        <w:ind w:firstLine="709"/>
        <w:contextualSpacing/>
        <w:jc w:val="center"/>
        <w:rPr>
          <w:rFonts w:ascii="Times New Roman" w:hAnsi="Times New Roman" w:cs="Times New Roman"/>
          <w:b/>
          <w:bCs/>
          <w:sz w:val="28"/>
          <w:szCs w:val="28"/>
          <w:lang w:val="ru-RU"/>
        </w:rPr>
      </w:pPr>
    </w:p>
    <w:p w14:paraId="1A659065" w14:textId="77777777" w:rsidR="00273C77" w:rsidRDefault="00273C77" w:rsidP="00273C77">
      <w:pPr>
        <w:tabs>
          <w:tab w:val="left" w:pos="360"/>
          <w:tab w:val="left" w:pos="450"/>
        </w:tabs>
        <w:spacing w:after="0" w:line="240" w:lineRule="auto"/>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lastRenderedPageBreak/>
        <w:t xml:space="preserve">3.1 Стратегия развития </w:t>
      </w:r>
      <w:proofErr w:type="spellStart"/>
      <w:r w:rsidRPr="000E220A">
        <w:rPr>
          <w:rFonts w:ascii="Times New Roman" w:hAnsi="Times New Roman" w:cs="Times New Roman"/>
          <w:b/>
          <w:bCs/>
          <w:sz w:val="28"/>
          <w:szCs w:val="28"/>
          <w:lang w:val="ru-RU"/>
        </w:rPr>
        <w:t>AlmaU</w:t>
      </w:r>
      <w:proofErr w:type="spellEnd"/>
      <w:r w:rsidRPr="000E220A">
        <w:rPr>
          <w:rFonts w:ascii="Times New Roman" w:hAnsi="Times New Roman" w:cs="Times New Roman"/>
          <w:b/>
          <w:bCs/>
          <w:sz w:val="28"/>
          <w:szCs w:val="28"/>
          <w:lang w:val="ru-RU"/>
        </w:rPr>
        <w:t xml:space="preserve"> </w:t>
      </w:r>
      <w:proofErr w:type="spellStart"/>
      <w:r w:rsidRPr="000E220A">
        <w:rPr>
          <w:rFonts w:ascii="Times New Roman" w:hAnsi="Times New Roman" w:cs="Times New Roman"/>
          <w:b/>
          <w:bCs/>
          <w:sz w:val="28"/>
          <w:szCs w:val="28"/>
          <w:lang w:val="ru-RU"/>
        </w:rPr>
        <w:t>Extension</w:t>
      </w:r>
      <w:proofErr w:type="spellEnd"/>
    </w:p>
    <w:p w14:paraId="456124F8" w14:textId="77777777" w:rsidR="00273C77" w:rsidRPr="000E220A" w:rsidRDefault="00273C77" w:rsidP="00273C77">
      <w:pPr>
        <w:tabs>
          <w:tab w:val="left" w:pos="360"/>
          <w:tab w:val="left" w:pos="450"/>
        </w:tabs>
        <w:spacing w:after="0" w:line="240" w:lineRule="auto"/>
        <w:ind w:firstLine="709"/>
        <w:jc w:val="center"/>
        <w:rPr>
          <w:rFonts w:ascii="Times New Roman" w:hAnsi="Times New Roman" w:cs="Times New Roman"/>
          <w:b/>
          <w:bCs/>
          <w:sz w:val="28"/>
          <w:szCs w:val="28"/>
          <w:lang w:val="ru-RU"/>
        </w:rPr>
      </w:pPr>
    </w:p>
    <w:p w14:paraId="3AD4135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 современном мире, где темпы изменений в технологиях, экономике и социальной сфере требуют от образовательных учреждений не только поддержания актуальности предлагаемых программ, но и постоянного поиска новых подходов к обучению и взаимодействию с аудиторией, стратегия развития становится ключевым элементом успеха.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представляя собой инновационный образовательный проект, направлен на создание уникальных программ, которые не только отвечают потребностям рынка труда, но и способствуют личностному росту студентов. Реализация данной стратегии предполагает комплексные меры, начиная от глубокого анализа целевой аудитории и заканчивая внедрением передовых образовательных технологий и методик. Эта глава раскрывает основные этапы и направления стратегии развития, включая маркетинговые кампании, партнерские программы, инновации в обучении и создание сообщества лояльных студентов, подчеркивая важность адаптации к меняющимся условиям и активное использование возможностей для достижения поставленных целей. </w:t>
      </w:r>
    </w:p>
    <w:p w14:paraId="74F7A562"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 целью формирования успешной стратегии нами были определены основные этапы необходимые для формирования успешного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В этой части подчеркивается важность адаптации к меняющимся требованиям образовательного рынка и интеграции современных технологий в учебный процесс. Описываются основные направления стратегии, включая анализ целевой аудитории, разработку уникального торгового предложения, создание мультимедийного контента, цифровое продвижение, партнерства и сотрудничество, инновации в обучении, сбор отзывов и улучшения, а также развитие программ лояльности и сообщества. Эти этапы формируют фундамент для дальнейшего детального изложения каждого аспекта стратегии, подкрепленного примерами и аналитическими данными, демонстрирующими их важность и влияние на успешное развитие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w:t>
      </w:r>
    </w:p>
    <w:p w14:paraId="5B908F3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bCs/>
          <w:sz w:val="28"/>
          <w:szCs w:val="28"/>
          <w:lang w:val="ru-RU"/>
        </w:rPr>
        <w:t xml:space="preserve">Этап 1. </w:t>
      </w:r>
      <w:r w:rsidRPr="000E220A">
        <w:rPr>
          <w:rFonts w:ascii="Times New Roman" w:hAnsi="Times New Roman" w:cs="Times New Roman"/>
          <w:sz w:val="28"/>
          <w:szCs w:val="28"/>
          <w:lang w:val="ru-RU"/>
        </w:rPr>
        <w:t xml:space="preserve">Стратегия глубинного анализа целевой аудитории для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ориентирована на интеграцию данных и цифровых технологий для повышения вовлеченности и привлечения потенциальных студентов. Процесс включает в себя последовательные шаги, начиная со сбора данных до непосредственного взаимодействия с аудиторией. Для успешного внедрения данной стратегии следует отметить следующие фазы</w:t>
      </w:r>
      <w:r>
        <w:rPr>
          <w:rFonts w:ascii="Times New Roman" w:hAnsi="Times New Roman" w:cs="Times New Roman"/>
          <w:sz w:val="28"/>
          <w:szCs w:val="28"/>
          <w:lang w:val="ru-RU"/>
        </w:rPr>
        <w:t xml:space="preserve"> (рисунок 26)</w:t>
      </w:r>
      <w:r w:rsidRPr="000E220A">
        <w:rPr>
          <w:rFonts w:ascii="Times New Roman" w:hAnsi="Times New Roman" w:cs="Times New Roman"/>
          <w:sz w:val="28"/>
          <w:szCs w:val="28"/>
          <w:lang w:val="ru-RU"/>
        </w:rPr>
        <w:t>:</w:t>
      </w:r>
    </w:p>
    <w:p w14:paraId="77C2A471"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Сбор и анализ данных</w:t>
      </w:r>
    </w:p>
    <w:p w14:paraId="4629B04F" w14:textId="79EA6DBA"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Для проведения данной фазы необходимо использовать инструменты аналитики таких социальных сетей как Facebook и Instagram для получения данных о демографических характеристиках, интересах и поведенческих паттернах целевой аудитории. Важно анализировать, какие типы контента вызывают наибольшее взаимодействие среди аудитории, для оптимизации будущего контента.</w:t>
      </w:r>
    </w:p>
    <w:p w14:paraId="485DAFF9"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7C7CB0B3" w14:textId="77777777" w:rsidR="00273C77" w:rsidRDefault="00273C77" w:rsidP="00273C77">
      <w:pPr>
        <w:tabs>
          <w:tab w:val="left" w:pos="360"/>
          <w:tab w:val="left" w:pos="450"/>
        </w:tabs>
        <w:spacing w:after="0" w:line="240" w:lineRule="auto"/>
        <w:jc w:val="both"/>
        <w:rPr>
          <w:rFonts w:ascii="Times New Roman" w:hAnsi="Times New Roman" w:cs="Times New Roman"/>
          <w:sz w:val="28"/>
          <w:szCs w:val="28"/>
          <w:lang w:val="ru-RU"/>
        </w:rPr>
      </w:pPr>
    </w:p>
    <w:p w14:paraId="5693B810"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noProof/>
          <w:sz w:val="28"/>
          <w:szCs w:val="28"/>
          <w:lang w:val="ru-RU"/>
        </w:rPr>
        <w:lastRenderedPageBreak/>
        <w:drawing>
          <wp:anchor distT="0" distB="0" distL="114300" distR="114300" simplePos="0" relativeHeight="251729408" behindDoc="0" locked="0" layoutInCell="1" allowOverlap="1" wp14:anchorId="6038B6FF" wp14:editId="7AD13D4F">
            <wp:simplePos x="0" y="0"/>
            <wp:positionH relativeFrom="column">
              <wp:posOffset>0</wp:posOffset>
            </wp:positionH>
            <wp:positionV relativeFrom="paragraph">
              <wp:posOffset>-635</wp:posOffset>
            </wp:positionV>
            <wp:extent cx="5314950" cy="4992833"/>
            <wp:effectExtent l="0" t="0" r="0" b="0"/>
            <wp:wrapNone/>
            <wp:docPr id="709437089" name="Picture 4"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87838" name="Picture 4" descr="A diagram of a company&#10;&#10;Description automatically generated with medium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14950" cy="4992833"/>
                    </a:xfrm>
                    <a:prstGeom prst="rect">
                      <a:avLst/>
                    </a:prstGeom>
                    <a:noFill/>
                  </pic:spPr>
                </pic:pic>
              </a:graphicData>
            </a:graphic>
            <wp14:sizeRelH relativeFrom="margin">
              <wp14:pctWidth>0</wp14:pctWidth>
            </wp14:sizeRelH>
            <wp14:sizeRelV relativeFrom="margin">
              <wp14:pctHeight>0</wp14:pctHeight>
            </wp14:sizeRelV>
          </wp:anchor>
        </w:drawing>
      </w:r>
    </w:p>
    <w:p w14:paraId="7C09335F"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0804C37E"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39CC758A"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73C614E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111C159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7D743211"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6DB1A09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5269FE8B"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4756FDED"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6F58485C"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28DCD467"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3ACD4B4F"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70CEF20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4E272E89"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503128B1"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08F2EFDC"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6AE8916D"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771FFFE0"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21A82931"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4B40F72B"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16571992"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267CAD90"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181B37A5"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67326F9C" w14:textId="77777777" w:rsidR="00273C77"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p>
    <w:p w14:paraId="14F09621" w14:textId="77777777" w:rsidR="00273C77" w:rsidRPr="000E220A" w:rsidRDefault="00273C77" w:rsidP="00273C77">
      <w:pPr>
        <w:tabs>
          <w:tab w:val="left" w:pos="450"/>
        </w:tabs>
        <w:spacing w:after="0" w:line="240" w:lineRule="auto"/>
        <w:jc w:val="center"/>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Рисунок 26 – Стратегия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p>
    <w:p w14:paraId="6CBC3D63" w14:textId="77777777" w:rsidR="00273C77" w:rsidRDefault="00273C77" w:rsidP="00273C77">
      <w:pPr>
        <w:tabs>
          <w:tab w:val="left" w:pos="360"/>
          <w:tab w:val="left" w:pos="450"/>
          <w:tab w:val="left" w:pos="1289"/>
        </w:tabs>
        <w:spacing w:after="0" w:line="240" w:lineRule="auto"/>
        <w:jc w:val="both"/>
        <w:rPr>
          <w:rFonts w:ascii="Times New Roman" w:hAnsi="Times New Roman" w:cs="Times New Roman"/>
          <w:color w:val="000000" w:themeColor="text1"/>
          <w:kern w:val="24"/>
          <w:sz w:val="28"/>
          <w:szCs w:val="28"/>
          <w:lang w:val="ru-RU"/>
        </w:rPr>
      </w:pPr>
    </w:p>
    <w:p w14:paraId="0C8BF129" w14:textId="2CBB9250" w:rsidR="00273C77" w:rsidRPr="006008F4" w:rsidRDefault="00273C77" w:rsidP="00273C77">
      <w:pPr>
        <w:tabs>
          <w:tab w:val="left" w:pos="360"/>
          <w:tab w:val="left" w:pos="450"/>
          <w:tab w:val="left" w:pos="1289"/>
        </w:tabs>
        <w:spacing w:after="0" w:line="240" w:lineRule="auto"/>
        <w:jc w:val="both"/>
        <w:rPr>
          <w:rFonts w:ascii="Times New Roman" w:hAnsi="Times New Roman" w:cs="Times New Roman"/>
          <w:color w:val="000000" w:themeColor="text1"/>
          <w:kern w:val="24"/>
          <w:sz w:val="24"/>
          <w:szCs w:val="24"/>
          <w:lang w:val="ru-RU"/>
        </w:rPr>
      </w:pPr>
      <w:r w:rsidRPr="006008F4">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6008F4">
        <w:rPr>
          <w:rFonts w:ascii="Times New Roman" w:hAnsi="Times New Roman" w:cs="Times New Roman"/>
          <w:color w:val="000000" w:themeColor="text1"/>
          <w:kern w:val="24"/>
          <w:sz w:val="24"/>
          <w:szCs w:val="24"/>
          <w:lang w:val="ru-RU"/>
        </w:rPr>
        <w:t>]</w:t>
      </w:r>
    </w:p>
    <w:p w14:paraId="6FAF5E79" w14:textId="77777777" w:rsidR="00273C77" w:rsidRPr="000E220A" w:rsidRDefault="00273C77" w:rsidP="00273C77">
      <w:pPr>
        <w:tabs>
          <w:tab w:val="left" w:pos="360"/>
          <w:tab w:val="left" w:pos="450"/>
          <w:tab w:val="left" w:pos="1289"/>
        </w:tabs>
        <w:spacing w:after="0" w:line="240" w:lineRule="auto"/>
        <w:jc w:val="both"/>
        <w:rPr>
          <w:rFonts w:ascii="Times New Roman" w:hAnsi="Times New Roman" w:cs="Times New Roman"/>
          <w:color w:val="000000" w:themeColor="text1"/>
          <w:kern w:val="24"/>
          <w:sz w:val="28"/>
          <w:szCs w:val="28"/>
          <w:lang w:val="ru-RU"/>
        </w:rPr>
      </w:pPr>
    </w:p>
    <w:p w14:paraId="5DAC9BC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Проведение опросов и интервью</w:t>
      </w:r>
    </w:p>
    <w:p w14:paraId="41E1E44F"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Следует создать опросы в Google </w:t>
      </w:r>
      <w:proofErr w:type="spellStart"/>
      <w:r w:rsidRPr="000E220A">
        <w:rPr>
          <w:rFonts w:ascii="Times New Roman" w:hAnsi="Times New Roman" w:cs="Times New Roman"/>
          <w:sz w:val="28"/>
          <w:szCs w:val="28"/>
          <w:lang w:val="ru-RU"/>
        </w:rPr>
        <w:t>Forms</w:t>
      </w:r>
      <w:proofErr w:type="spellEnd"/>
      <w:r w:rsidRPr="000E220A">
        <w:rPr>
          <w:rFonts w:ascii="Times New Roman" w:hAnsi="Times New Roman" w:cs="Times New Roman"/>
          <w:sz w:val="28"/>
          <w:szCs w:val="28"/>
          <w:lang w:val="ru-RU"/>
        </w:rPr>
        <w:t xml:space="preserve"> для сбора информации о предпочтениях, интересах и потребностях как текущих, так и потенциальных студентов. Необходимо провести глубинные интервью с выборкой текущих студентов для детального понимания их удовлетворенности и ожиданий. Данная фаза поможет более глубоко изучить необходимости студентов для внедрения инновации в процесс обучения.</w:t>
      </w:r>
    </w:p>
    <w:p w14:paraId="12008690"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Разработка и реализация маркетинговых кампаний</w:t>
      </w:r>
    </w:p>
    <w:p w14:paraId="39371050"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На основе анализа данных следует разработать предложения, направленные на различные сегменты аудитории, учитывая их интересы и потребности. Необходимо разработать и распространять контент, соответствующий предпочтениям целевой аудитории, используя оптимальные платформы и форматы.</w:t>
      </w:r>
    </w:p>
    <w:p w14:paraId="1079AA47"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4: Организация вебинаров и онлайн-сессий</w:t>
      </w:r>
    </w:p>
    <w:p w14:paraId="268617C6"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Организация вебинаров и онлайн-сессий на актуальные темы представляет собой ключевой инструмент для привлечения внимания и обратной связи от </w:t>
      </w:r>
      <w:r w:rsidRPr="000E220A">
        <w:rPr>
          <w:rFonts w:ascii="Times New Roman" w:hAnsi="Times New Roman" w:cs="Times New Roman"/>
          <w:sz w:val="28"/>
          <w:szCs w:val="28"/>
          <w:lang w:val="ru-RU"/>
        </w:rPr>
        <w:lastRenderedPageBreak/>
        <w:t>потенциальных студентов. Важно адаптировать содержание сессий под интересы и потребности аудитории, основываясь на данных предыдущих этапов, для повышения уровня вовлеченности.</w:t>
      </w:r>
    </w:p>
    <w:p w14:paraId="014AC05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5: Анализ результатов и корректировка стратегии</w:t>
      </w:r>
    </w:p>
    <w:p w14:paraId="2BC10F3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Использование инструментов аналитики для мониторинга результатов маркетинговых кампаний и вебинаров является необходимым для измерения успеха стратегии. На основе анализа результатов следует корректировать стратегические и тактические решения для улучшения привлечения и вовлечения студентов. Реализация данной стратегии требует системного подхода и готовности к адаптации под изменяющиеся условия и потребности целевой аудитории.</w:t>
      </w:r>
    </w:p>
    <w:p w14:paraId="28725DE5"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6: Конкурентный анализ</w:t>
      </w:r>
    </w:p>
    <w:p w14:paraId="4688EB27"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Анализ предложений конкурентов, выявление их сильных и слабых сторон, сбор информации о ценовой политике и уникальных предложениях. Использование сервисов для мониторинга рынка, таких как </w:t>
      </w:r>
      <w:proofErr w:type="spellStart"/>
      <w:r w:rsidRPr="000E220A">
        <w:rPr>
          <w:rFonts w:ascii="Times New Roman" w:hAnsi="Times New Roman" w:cs="Times New Roman"/>
          <w:sz w:val="28"/>
          <w:szCs w:val="28"/>
          <w:lang w:val="ru-RU"/>
        </w:rPr>
        <w:t>SEMrush</w:t>
      </w:r>
      <w:proofErr w:type="spellEnd"/>
      <w:r w:rsidRPr="000E220A">
        <w:rPr>
          <w:rFonts w:ascii="Times New Roman" w:hAnsi="Times New Roman" w:cs="Times New Roman"/>
          <w:sz w:val="28"/>
          <w:szCs w:val="28"/>
          <w:lang w:val="ru-RU"/>
        </w:rPr>
        <w:t xml:space="preserve"> или </w:t>
      </w:r>
      <w:proofErr w:type="spellStart"/>
      <w:r w:rsidRPr="000E220A">
        <w:rPr>
          <w:rFonts w:ascii="Times New Roman" w:hAnsi="Times New Roman" w:cs="Times New Roman"/>
          <w:sz w:val="28"/>
          <w:szCs w:val="28"/>
          <w:lang w:val="ru-RU"/>
        </w:rPr>
        <w:t>SimilarWeb</w:t>
      </w:r>
      <w:proofErr w:type="spellEnd"/>
      <w:r w:rsidRPr="000E220A">
        <w:rPr>
          <w:rFonts w:ascii="Times New Roman" w:hAnsi="Times New Roman" w:cs="Times New Roman"/>
          <w:sz w:val="28"/>
          <w:szCs w:val="28"/>
          <w:lang w:val="ru-RU"/>
        </w:rPr>
        <w:t xml:space="preserve">. Разработка уникальных маркетинговых материалов, подчеркивающих преимущества курсов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по сравнению с конкурентами.</w:t>
      </w:r>
    </w:p>
    <w:p w14:paraId="0DB207E8"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На следующем</w:t>
      </w:r>
      <w:r w:rsidRPr="000E220A">
        <w:rPr>
          <w:rFonts w:ascii="Times New Roman" w:hAnsi="Times New Roman" w:cs="Times New Roman"/>
          <w:b/>
          <w:bCs/>
          <w:sz w:val="28"/>
          <w:szCs w:val="28"/>
          <w:lang w:val="ru-RU"/>
        </w:rPr>
        <w:t xml:space="preserve"> Этапе 2</w:t>
      </w:r>
      <w:r w:rsidRPr="000E220A">
        <w:rPr>
          <w:rFonts w:ascii="Times New Roman" w:hAnsi="Times New Roman" w:cs="Times New Roman"/>
          <w:sz w:val="28"/>
          <w:szCs w:val="28"/>
          <w:lang w:val="ru-RU"/>
        </w:rPr>
        <w:t xml:space="preserve"> стратегии глубинного анализа и привлечения целевой аудитории для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включает разработку и внедрение уникального торгового предложения (</w:t>
      </w:r>
      <w:bookmarkStart w:id="10" w:name="_Hlk161586574"/>
      <w:r w:rsidRPr="000E220A">
        <w:rPr>
          <w:rFonts w:ascii="Times New Roman" w:hAnsi="Times New Roman" w:cs="Times New Roman"/>
          <w:sz w:val="28"/>
          <w:szCs w:val="28"/>
          <w:lang w:val="ru-RU"/>
        </w:rPr>
        <w:t>УТП</w:t>
      </w:r>
      <w:bookmarkEnd w:id="10"/>
      <w:r w:rsidRPr="000E220A">
        <w:rPr>
          <w:rFonts w:ascii="Times New Roman" w:hAnsi="Times New Roman" w:cs="Times New Roman"/>
          <w:sz w:val="28"/>
          <w:szCs w:val="28"/>
          <w:lang w:val="ru-RU"/>
        </w:rPr>
        <w:t xml:space="preserve">), которое выделит программы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фоне конкурентов и привлечет потенциальных студентов.</w:t>
      </w:r>
    </w:p>
    <w:p w14:paraId="01E60B27"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Определение ключевых отличий программ</w:t>
      </w:r>
    </w:p>
    <w:p w14:paraId="71468FA9"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Необходимо провести тщательный анализ предложений конкурентов для выявления незаполненных ниш и потребностей целевой аудитории, которые можно удовлетворить через уникальные аспекты курсов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Сбор обратной связи от текущих студентов и целевой аудитории поможет определить, какие аспекты образовательных программ наиболее ценятся и какие потребности остаются неудовлетворенными.</w:t>
      </w:r>
    </w:p>
    <w:p w14:paraId="3B0244F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Разработка уникальных программ</w:t>
      </w:r>
    </w:p>
    <w:p w14:paraId="611C071A"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Важно организовать работу с преподавателями и экспертами отрасли для создания инновационного и релевантного содержания курсов, которое отражает последние тенденции и практики. Разработка уникальных модулей, например, по направлениям цифровых технологий, устойчивого развития, предпринимательства, которые будут отвечать на конкретные запросы целевой аудитории и выделять программы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рынке.</w:t>
      </w:r>
    </w:p>
    <w:p w14:paraId="0B494EB5"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Внедрение интерактивных элементов</w:t>
      </w:r>
    </w:p>
    <w:p w14:paraId="165D3C90"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Включение в программы курсов интерактивных элементов, таких как виртуальные лаборатории, симуляции реальных бизнес-процессов, онлайн-кейсы, для повышения вовлеченности и практического опыта студентов. Необходима разработка механизмов для регулярной оценки успеваемости студентов и предоставления конструктивной обратной связи, что способствует лучшему усвоению материала и удовлетворенности курсом.</w:t>
      </w:r>
    </w:p>
    <w:p w14:paraId="11E92CBE"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4: Продвижение уникальных предложений</w:t>
      </w:r>
    </w:p>
    <w:p w14:paraId="396632F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Создание и распространение промо-материалов, включая видео, инфографику, статьи, которые демонстрируют уникальность и преимущества новых курсов перед потенциальными студентами.</w:t>
      </w:r>
    </w:p>
    <w:p w14:paraId="20BEF612"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На данном этапе следует рассмотреть возможность использования социальных сетей, блогов, платформ онлайн-образования для распространения информации о новых программах и организации вебинаров/мастер-классов с демонстрацией уникальных возможностей обучения 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Разработка и реализация УТП требует не только глубокого понимания потребностей целевой аудитории, но и активного взаимодействия с преподавателями, экспертами и студентами для создания действительно уникальных и ценных образовательных продуктов. Этот этап является ключевым для достижения конкурентного преимущества и устойчивого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рынке образовательных услуг.</w:t>
      </w:r>
    </w:p>
    <w:p w14:paraId="58F2C211"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 xml:space="preserve">Этап 3 </w:t>
      </w:r>
      <w:r w:rsidRPr="000E220A">
        <w:rPr>
          <w:rFonts w:ascii="Times New Roman" w:hAnsi="Times New Roman" w:cs="Times New Roman"/>
          <w:sz w:val="28"/>
          <w:szCs w:val="28"/>
          <w:lang w:val="ru-RU"/>
        </w:rPr>
        <w:t xml:space="preserve">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посвящен созданию и продвижению мультимедийного контента, включая образовательные видео, подкасты, статьи и вебинары, направленные на увеличение интереса к курсам и укрепление бренда учебного заведения.</w:t>
      </w:r>
      <w:r w:rsidRPr="000E220A">
        <w:rPr>
          <w:rFonts w:ascii="Times New Roman" w:hAnsi="Times New Roman" w:cs="Times New Roman"/>
          <w:b/>
          <w:bCs/>
          <w:sz w:val="28"/>
          <w:szCs w:val="28"/>
          <w:lang w:val="ru-RU"/>
        </w:rPr>
        <w:t xml:space="preserve"> </w:t>
      </w:r>
    </w:p>
    <w:p w14:paraId="740BE27C"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Планирование и Разработка Контента</w:t>
      </w:r>
    </w:p>
    <w:p w14:paraId="06FCA6DC"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Следует определить актуальные темы и форматы, которые привлекают целевую аудиторию. Исследование популярности различных типов контента, таких как видеоуроки, подкасты, или интерактивные вебинары, для включения в образовательные программы. Это подразумевает под собой организацию работы с ведущими специалистами отрасли и преподавателями для создания контента, отражающего последние тенденции и достижения в сфере образования и специализированных областей знаний. Так же следует использовать обратную связь от студентов </w:t>
      </w:r>
      <w:proofErr w:type="gramStart"/>
      <w:r w:rsidRPr="000E220A">
        <w:rPr>
          <w:rFonts w:ascii="Times New Roman" w:hAnsi="Times New Roman" w:cs="Times New Roman"/>
          <w:sz w:val="28"/>
          <w:szCs w:val="28"/>
          <w:lang w:val="ru-RU"/>
        </w:rPr>
        <w:t>для выявления</w:t>
      </w:r>
      <w:proofErr w:type="gramEnd"/>
      <w:r w:rsidRPr="000E220A">
        <w:rPr>
          <w:rFonts w:ascii="Times New Roman" w:hAnsi="Times New Roman" w:cs="Times New Roman"/>
          <w:sz w:val="28"/>
          <w:szCs w:val="28"/>
          <w:lang w:val="ru-RU"/>
        </w:rPr>
        <w:t xml:space="preserve"> наиболее востребованных тем, разработать график публикаций, чтобы регулярно обновлять контент и поддерживать интерес аудитории.</w:t>
      </w:r>
    </w:p>
    <w:p w14:paraId="259A0A7C"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Производство Мультимедийного Контента</w:t>
      </w:r>
    </w:p>
    <w:p w14:paraId="2190F23E"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Производство высококачественных видеоуроков, включая лекции, интервью с экспертами и практические задания, которые стимулируют самостоятельную работу студентов, могут повысить уровень образовательных программ. Разработка серии подкастов по актуальным темам, в которых обсуждаются последние новости отрасли, теории и практические кейсы так же могут быть примером успешных программ. Организация интерактивных вебинаров и мастер-классов с возможностью задать вопросы преподавателям и экспертам в реальном времени. Для видео можно использовать платформу YouTube для удобства доступа и распространения обучающих материалов. Производство контента так же через проведения вебинаров через Zoom, выбрав платформу в зависимости от функциональности и удобства возможно </w:t>
      </w:r>
      <w:proofErr w:type="spellStart"/>
      <w:r w:rsidRPr="000E220A">
        <w:rPr>
          <w:rFonts w:ascii="Times New Roman" w:hAnsi="Times New Roman" w:cs="Times New Roman"/>
          <w:sz w:val="28"/>
          <w:szCs w:val="28"/>
          <w:lang w:val="ru-RU"/>
        </w:rPr>
        <w:t>использоваьт</w:t>
      </w:r>
      <w:proofErr w:type="spellEnd"/>
      <w:r w:rsidRPr="000E220A">
        <w:rPr>
          <w:rFonts w:ascii="Times New Roman" w:hAnsi="Times New Roman" w:cs="Times New Roman"/>
          <w:sz w:val="28"/>
          <w:szCs w:val="28"/>
          <w:lang w:val="ru-RU"/>
        </w:rPr>
        <w:t xml:space="preserve"> как для организаторов, так и участников.</w:t>
      </w:r>
    </w:p>
    <w:p w14:paraId="50A9FB08"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Продвижение и Распространение Контента</w:t>
      </w:r>
    </w:p>
    <w:p w14:paraId="241038D3"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Регулярное размещение контента в социальных сетях (Facebook, Instagram, LinkedIn) возможна для привлечения внимания к курсам и стимулирования </w:t>
      </w:r>
      <w:r w:rsidRPr="000E220A">
        <w:rPr>
          <w:rFonts w:ascii="Times New Roman" w:hAnsi="Times New Roman" w:cs="Times New Roman"/>
          <w:sz w:val="28"/>
          <w:szCs w:val="28"/>
          <w:lang w:val="ru-RU"/>
        </w:rPr>
        <w:lastRenderedPageBreak/>
        <w:t xml:space="preserve">дискуссий. Размещение статей и аналитических обзоров на платформах с высокой посещаемостью, таких как </w:t>
      </w:r>
      <w:proofErr w:type="spellStart"/>
      <w:r w:rsidRPr="000E220A">
        <w:rPr>
          <w:rFonts w:ascii="Times New Roman" w:hAnsi="Times New Roman" w:cs="Times New Roman"/>
          <w:sz w:val="28"/>
          <w:szCs w:val="28"/>
          <w:lang w:val="ru-RU"/>
        </w:rPr>
        <w:t>Medium</w:t>
      </w:r>
      <w:proofErr w:type="spellEnd"/>
      <w:r w:rsidRPr="000E220A">
        <w:rPr>
          <w:rFonts w:ascii="Times New Roman" w:hAnsi="Times New Roman" w:cs="Times New Roman"/>
          <w:sz w:val="28"/>
          <w:szCs w:val="28"/>
          <w:lang w:val="ru-RU"/>
        </w:rPr>
        <w:t xml:space="preserve">, так же может быть полезна для привлечения новой аудитории. Для продвижения и распространения контента следует так же создать контент-план для социальных сетей и платформ, чтобы систематически продвигать мультимедийный контент. Использовать инструменты аналитики социальных сетей для отслеживания эффективности публикаций и корректировки стратегии продвижения является полезной составляющей стратегии. Этот этап требует тесного взаимодействия между различными командами и специалистами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включая контент-менеджеров, маркетологов, преподавателей и технических специалистов, для создания и распространения мультимедийного контента, который будет отвечать на запросы целевой аудитории и способствовать росту интереса к образовательным программам.</w:t>
      </w:r>
    </w:p>
    <w:p w14:paraId="1D60C51B"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 xml:space="preserve">Этап 4 </w:t>
      </w:r>
      <w:r w:rsidRPr="000E220A">
        <w:rPr>
          <w:rFonts w:ascii="Times New Roman" w:hAnsi="Times New Roman" w:cs="Times New Roman"/>
          <w:sz w:val="28"/>
          <w:szCs w:val="28"/>
          <w:lang w:val="ru-RU"/>
        </w:rPr>
        <w:t xml:space="preserve">цифрового продвижения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охватывает комплексные меры по оптимизации веб-сайта для поисковых систем и созданию SEO-оптимизированного контента, включая статьи, блоги и описания курсов, для улучшения видимости и привлекательности образовательных программ в Интернете.</w:t>
      </w:r>
    </w:p>
    <w:p w14:paraId="2476571B"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Оптимизация для Поисковых Систем (SEO)</w:t>
      </w:r>
    </w:p>
    <w:p w14:paraId="6AF8666C"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На данном этапе следует провести аудит сайта для идентификации текущих проблем SEO, таких как медленная скорость загрузки, отсутствие </w:t>
      </w:r>
      <w:proofErr w:type="spellStart"/>
      <w:r w:rsidRPr="000E220A">
        <w:rPr>
          <w:rFonts w:ascii="Times New Roman" w:hAnsi="Times New Roman" w:cs="Times New Roman"/>
          <w:sz w:val="28"/>
          <w:szCs w:val="28"/>
          <w:lang w:val="ru-RU"/>
        </w:rPr>
        <w:t>метатегов</w:t>
      </w:r>
      <w:proofErr w:type="spellEnd"/>
      <w:r w:rsidRPr="000E220A">
        <w:rPr>
          <w:rFonts w:ascii="Times New Roman" w:hAnsi="Times New Roman" w:cs="Times New Roman"/>
          <w:sz w:val="28"/>
          <w:szCs w:val="28"/>
          <w:lang w:val="ru-RU"/>
        </w:rPr>
        <w:t xml:space="preserve"> или недостаточная оптимизация для мобильных устройств. Использование Google </w:t>
      </w:r>
      <w:proofErr w:type="spellStart"/>
      <w:r w:rsidRPr="000E220A">
        <w:rPr>
          <w:rFonts w:ascii="Times New Roman" w:hAnsi="Times New Roman" w:cs="Times New Roman"/>
          <w:sz w:val="28"/>
          <w:szCs w:val="28"/>
          <w:lang w:val="ru-RU"/>
        </w:rPr>
        <w:t>Keyword</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Planner</w:t>
      </w:r>
      <w:proofErr w:type="spellEnd"/>
      <w:r w:rsidRPr="000E220A">
        <w:rPr>
          <w:rFonts w:ascii="Times New Roman" w:hAnsi="Times New Roman" w:cs="Times New Roman"/>
          <w:sz w:val="28"/>
          <w:szCs w:val="28"/>
          <w:lang w:val="ru-RU"/>
        </w:rPr>
        <w:t xml:space="preserve"> для исследования ключевых слов, которые целевая аудитория использует при поиске образовательных программ и курсов поможет определить болевые точки при оптимизации. Найденные ключевые слова в контент сайта, включая заголовки, подзаголовки, описания курсов и блоги помогут внести необходимые корректировки в стратегию продвижения контента. Улучшить структуру сайта и внутреннюю перелинковку для усиления SEO.</w:t>
      </w:r>
    </w:p>
    <w:p w14:paraId="567E1F3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Создание и Распространение Контента</w:t>
      </w:r>
    </w:p>
    <w:p w14:paraId="3F81577A"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высококачественного контента, который отвечает на запросы и потребности целевой аудитории, например статьи с глубоким анализом тем, связанных с предлагаемыми курсами.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активно применяет стратегию гостевого блоггинга и публикации в надежных образовательных и профессиональных журналах, укрепляя таким образом свой бренд и привлекая внимание целевой аудитории. Сотрудничество с известными экспертами в сфере образования для создания совместных материалов дополнительно повышает авторитет программы. Постоянное обновление блога на сайте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может способствовать удержанию интереса аудитории и улучшению видимости в поисковых системах, что приводит к привлечению новых учащихся.</w:t>
      </w:r>
    </w:p>
    <w:p w14:paraId="6005C7DF"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Планирование Рекламных Кампаний</w:t>
      </w:r>
    </w:p>
    <w:p w14:paraId="58D1AD12"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На основе анализа данных о целевой аудитории для каждого курса или программы,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разрабатывает креативы и рекламные сообщения, подчеркивающие уникальные торговые предложения и преимущества своих </w:t>
      </w:r>
      <w:r w:rsidRPr="000E220A">
        <w:rPr>
          <w:rFonts w:ascii="Times New Roman" w:hAnsi="Times New Roman" w:cs="Times New Roman"/>
          <w:sz w:val="28"/>
          <w:szCs w:val="28"/>
          <w:lang w:val="ru-RU"/>
        </w:rPr>
        <w:lastRenderedPageBreak/>
        <w:t>курсов. Применение A/B тестирования для выявления наиболее эффективных рекламных подходов применимо для обеспечения максимальной релевантности рекламы, настраиваемый таргетинг, основываясь на интересах, демографических данных и поведенческих факторах целевой аудитории поможет сформировать правильную стратегию.</w:t>
      </w:r>
    </w:p>
    <w:p w14:paraId="7EE97D6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4: Запуск и Оптимизация Кампаний</w:t>
      </w:r>
    </w:p>
    <w:p w14:paraId="5E7DC265"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Запуск рекламных кампаний в социальных сетях и на Google </w:t>
      </w:r>
      <w:proofErr w:type="spellStart"/>
      <w:r w:rsidRPr="000E220A">
        <w:rPr>
          <w:rFonts w:ascii="Times New Roman" w:hAnsi="Times New Roman" w:cs="Times New Roman"/>
          <w:sz w:val="28"/>
          <w:szCs w:val="28"/>
          <w:lang w:val="ru-RU"/>
        </w:rPr>
        <w:t>Ads</w:t>
      </w:r>
      <w:proofErr w:type="spellEnd"/>
      <w:r w:rsidRPr="000E220A">
        <w:rPr>
          <w:rFonts w:ascii="Times New Roman" w:hAnsi="Times New Roman" w:cs="Times New Roman"/>
          <w:sz w:val="28"/>
          <w:szCs w:val="28"/>
          <w:lang w:val="ru-RU"/>
        </w:rPr>
        <w:t xml:space="preserve"> с целью привлечения трафика на сайт и повышения конверсии один из необходимых шагов для реализации стратегии.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использует </w:t>
      </w:r>
      <w:proofErr w:type="spellStart"/>
      <w:r w:rsidRPr="000E220A">
        <w:rPr>
          <w:rFonts w:ascii="Times New Roman" w:hAnsi="Times New Roman" w:cs="Times New Roman"/>
          <w:sz w:val="28"/>
          <w:szCs w:val="28"/>
          <w:lang w:val="ru-RU"/>
        </w:rPr>
        <w:t>ретаргетинг</w:t>
      </w:r>
      <w:proofErr w:type="spellEnd"/>
      <w:r w:rsidRPr="000E220A">
        <w:rPr>
          <w:rFonts w:ascii="Times New Roman" w:hAnsi="Times New Roman" w:cs="Times New Roman"/>
          <w:sz w:val="28"/>
          <w:szCs w:val="28"/>
          <w:lang w:val="ru-RU"/>
        </w:rPr>
        <w:t xml:space="preserve"> для повторного привлечения посетителей сайта, заинтересованных в курсах, но не совершивших конверсию, активно анализируя эффективность рекламных кампаний в реальном времени. Стратегия корректируется на основе аналитики таргетинга, бюджетов и креативов для улучшения результатов. Этот процесс, сочетающий SEO и контент-маркетинг с целевой рекламой, ключевой для привлечения и вовлечения потенциальных студентов, подчеркивая важность аналитических инструментов для отслеживания конверсий и возврата инвестиций.</w:t>
      </w:r>
    </w:p>
    <w:p w14:paraId="19978A0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bCs/>
          <w:sz w:val="28"/>
          <w:szCs w:val="28"/>
          <w:lang w:val="ru-RU"/>
        </w:rPr>
        <w:t xml:space="preserve">Этап 5 </w:t>
      </w:r>
      <w:r w:rsidRPr="000E220A">
        <w:rPr>
          <w:rFonts w:ascii="Times New Roman" w:hAnsi="Times New Roman" w:cs="Times New Roman"/>
          <w:sz w:val="28"/>
          <w:szCs w:val="28"/>
          <w:lang w:val="ru-RU"/>
        </w:rPr>
        <w:t xml:space="preserve">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посвящен укреплению партнерств и сотрудничества с индустриальными партнерами, что является ключевым аспектом для создания совместных образовательных программ и расширения образовательных возможностей.</w:t>
      </w:r>
      <w:r w:rsidRPr="000E220A">
        <w:rPr>
          <w:rFonts w:ascii="Times New Roman" w:hAnsi="Times New Roman" w:cs="Times New Roman"/>
          <w:b/>
          <w:bCs/>
          <w:sz w:val="28"/>
          <w:szCs w:val="28"/>
          <w:lang w:val="ru-RU"/>
        </w:rPr>
        <w:t xml:space="preserve"> </w:t>
      </w:r>
      <w:r w:rsidRPr="000E220A">
        <w:rPr>
          <w:rFonts w:ascii="Times New Roman" w:hAnsi="Times New Roman" w:cs="Times New Roman"/>
          <w:sz w:val="28"/>
          <w:szCs w:val="28"/>
          <w:lang w:val="ru-RU"/>
        </w:rPr>
        <w:t xml:space="preserve">Этот этап направлен на расширение возможностей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через партнерства с ведущими компаниями и организациями. Такое сотрудничество может значительно усилить образовательные предложения и повысить привлекательность программ.</w:t>
      </w:r>
    </w:p>
    <w:p w14:paraId="65966F7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Идентификация и Подбор Партнеров</w:t>
      </w:r>
    </w:p>
    <w:p w14:paraId="573E913A"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Определение областей, в которых партнерство может принести максимальную пользу, например, разработка новых курсов, стажировки для студентов, совместные исследования. Использование сетей связей, отраслевых конференций и деловых платформ для поиска потенциальных партнеров, соответствующих стратегическим целям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Проведение предварительного анализа потенциальных партнеров, оценка их репутации, опыт в сфере образования и возможности для сотрудничества реализует программу развития программы. Составьте список критериев для оценки партнеров, включая их вклад в образовательный процесс и совместимость с ценностями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w:t>
      </w:r>
    </w:p>
    <w:p w14:paraId="165640FB"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Переговоры и Заключение Партнерств</w:t>
      </w:r>
    </w:p>
    <w:p w14:paraId="060787AC"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Назначение встреч с представителями потенциальных партнерских организаций для обсуждения возможностей сотрудничества.  Подготовка предложений, которые четко очерчивают условия партнерства, ожидаемые результаты и обязательства сторон. Подробные презентации и предложения, демонстрирующие преимущества сотрудничества для потенциальных партнеров. В переговорах стоит сосредоточится на создании взаимовыгодных условий, которые способствуют достижению целей обеих сторон.</w:t>
      </w:r>
    </w:p>
    <w:p w14:paraId="69EC8495"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Реализация и Продвижение Совместных Программ</w:t>
      </w:r>
    </w:p>
    <w:p w14:paraId="31A743B0"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Организация семинаров, конференций и других мероприятий, которые предоставляют возможность продемонстрировать результаты сотрудничества и привлечь внимание к совместным программам. Разработка и реализация совместных маркетинговых и PR-кампаний для информирования целевой аудитории о новых возможностях, открывающихся благодаря партнерству. Использование всех доступных каналов коммуникации, включая социальные сети, электронные рассылки и пресс-релизы, для распространения информации о совместных программах и мероприятиях поможет развить стратегию. Оценивайте эффективность сотрудничества и мероприятий через обратную связь от участников и аналитику участия, чтобы вносить коррективы и улучшать будущие инициативы. Сотрудничество с индустриальными партнерами открывает новые горизонты для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позволяя не только расширять и углублять образовательные предложения, но и укреплять связи с профессиональным сообществом, повышая тем самым ценность и релевантность образовательных программ.</w:t>
      </w:r>
    </w:p>
    <w:p w14:paraId="78DC7E91"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bCs/>
          <w:sz w:val="28"/>
          <w:szCs w:val="28"/>
          <w:lang w:val="ru-RU"/>
        </w:rPr>
        <w:t xml:space="preserve">На этапе 6, </w:t>
      </w:r>
      <w:r w:rsidRPr="000E220A">
        <w:rPr>
          <w:rFonts w:ascii="Times New Roman" w:hAnsi="Times New Roman" w:cs="Times New Roman"/>
          <w:sz w:val="28"/>
          <w:szCs w:val="28"/>
          <w:lang w:val="ru-RU"/>
        </w:rPr>
        <w:t xml:space="preserve">посвященном инновациям в обучении в рамках 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основное внимание уделяется внедрению интерактивных и </w:t>
      </w:r>
      <w:proofErr w:type="spellStart"/>
      <w:r w:rsidRPr="000E220A">
        <w:rPr>
          <w:rFonts w:ascii="Times New Roman" w:hAnsi="Times New Roman" w:cs="Times New Roman"/>
          <w:sz w:val="28"/>
          <w:szCs w:val="28"/>
          <w:lang w:val="ru-RU"/>
        </w:rPr>
        <w:t>геймифицированных</w:t>
      </w:r>
      <w:proofErr w:type="spellEnd"/>
      <w:r w:rsidRPr="000E220A">
        <w:rPr>
          <w:rFonts w:ascii="Times New Roman" w:hAnsi="Times New Roman" w:cs="Times New Roman"/>
          <w:sz w:val="28"/>
          <w:szCs w:val="28"/>
          <w:lang w:val="ru-RU"/>
        </w:rPr>
        <w:t xml:space="preserve"> элементов в образовательный процесс.</w:t>
      </w:r>
      <w:r w:rsidRPr="000E220A">
        <w:rPr>
          <w:rFonts w:ascii="Times New Roman" w:hAnsi="Times New Roman" w:cs="Times New Roman"/>
          <w:b/>
          <w:bCs/>
          <w:sz w:val="28"/>
          <w:szCs w:val="28"/>
          <w:lang w:val="ru-RU"/>
        </w:rPr>
        <w:t xml:space="preserve"> </w:t>
      </w:r>
      <w:r w:rsidRPr="000E220A">
        <w:rPr>
          <w:rFonts w:ascii="Times New Roman" w:hAnsi="Times New Roman" w:cs="Times New Roman"/>
          <w:sz w:val="28"/>
          <w:szCs w:val="28"/>
          <w:lang w:val="ru-RU"/>
        </w:rPr>
        <w:t xml:space="preserve">Интеграция интерактивных и </w:t>
      </w:r>
      <w:proofErr w:type="spellStart"/>
      <w:r w:rsidRPr="000E220A">
        <w:rPr>
          <w:rFonts w:ascii="Times New Roman" w:hAnsi="Times New Roman" w:cs="Times New Roman"/>
          <w:sz w:val="28"/>
          <w:szCs w:val="28"/>
          <w:lang w:val="ru-RU"/>
        </w:rPr>
        <w:t>геймифицированных</w:t>
      </w:r>
      <w:proofErr w:type="spellEnd"/>
      <w:r w:rsidRPr="000E220A">
        <w:rPr>
          <w:rFonts w:ascii="Times New Roman" w:hAnsi="Times New Roman" w:cs="Times New Roman"/>
          <w:sz w:val="28"/>
          <w:szCs w:val="28"/>
          <w:lang w:val="ru-RU"/>
        </w:rPr>
        <w:t xml:space="preserve"> элементов в обучающие программы является ключевым фактором для улучшения вовлеченности и мотивации студентов. Использование игровых механик и интерактивных заданий делает процесс обучения более захватывающим и эффективным.</w:t>
      </w:r>
    </w:p>
    <w:p w14:paraId="3DF0736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Разработка и Внедрение Интерактивных Элементов</w:t>
      </w:r>
    </w:p>
    <w:p w14:paraId="4C87A0C3"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Определение наиболее подходящих технологий геймификации и интерактивности, которые могут быть интегрированы в курсы. Создание образовательных игр и заданий, которые развивают критическое мышление, творческие способности и практические навыки студентов.</w:t>
      </w:r>
    </w:p>
    <w:p w14:paraId="0A2F4617"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Привлечение к разработке специалистов по геймификации и образовательным технологиям для создания качественного и эффективного контента отличный метод для повышения эффективности программы обучения. Организуйте тестирование новых интерактивных элементов с группой студентов для сбора обратной связи и последующей оптимизации.</w:t>
      </w:r>
    </w:p>
    <w:p w14:paraId="52A08D63"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Разработка Мобильных Приложений и Онлайн-Платформ</w:t>
      </w:r>
    </w:p>
    <w:p w14:paraId="745CEF2B"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 рамках стратегии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предусмотрена разработка мобильных приложений и платформ для интерактивного обучения, которые обогащены элементами геймификации, видео, тестами, симуляциями и играми, чтобы сделать процесс учебы максимально удобным и мотивирующим для студентов. Эти ресурсы адаптированы для разнообразных устройств и операционных систем, гарантируя доступность для широкой аудитории. К тому же, в приложения интегрированы системы наград и достижений, стимулирующие пользователей к продолжению обучения и достижению учебных целей, поддерживая их мотивацию на высоком уровне.</w:t>
      </w:r>
    </w:p>
    <w:p w14:paraId="2C504D84"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Продвижение Инновационных Методов Обучения</w:t>
      </w:r>
    </w:p>
    <w:p w14:paraId="1FBA9566"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В стратегии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предусмотрено активное демонстрирование интерактивных методов обучения и </w:t>
      </w:r>
      <w:proofErr w:type="spellStart"/>
      <w:r w:rsidRPr="000E220A">
        <w:rPr>
          <w:rFonts w:ascii="Times New Roman" w:hAnsi="Times New Roman" w:cs="Times New Roman"/>
          <w:sz w:val="28"/>
          <w:szCs w:val="28"/>
          <w:lang w:val="ru-RU"/>
        </w:rPr>
        <w:t>геймифицированных</w:t>
      </w:r>
      <w:proofErr w:type="spellEnd"/>
      <w:r w:rsidRPr="000E220A">
        <w:rPr>
          <w:rFonts w:ascii="Times New Roman" w:hAnsi="Times New Roman" w:cs="Times New Roman"/>
          <w:sz w:val="28"/>
          <w:szCs w:val="28"/>
          <w:lang w:val="ru-RU"/>
        </w:rPr>
        <w:t xml:space="preserve"> элементов на профильных выставках и конференциях, а также публикация видео и постов о нововведениях в методиках обучения для привлечения внимания к курсам. Важной частью стратегии является использование положительных отзывов и рецензий студентов, уже опробовавших эти методы, для создания убедительных историй успеха. Кроме того, планируется сотрудничество с известными образовательными блогерами и </w:t>
      </w:r>
      <w:proofErr w:type="spellStart"/>
      <w:r w:rsidRPr="000E220A">
        <w:rPr>
          <w:rFonts w:ascii="Times New Roman" w:hAnsi="Times New Roman" w:cs="Times New Roman"/>
          <w:sz w:val="28"/>
          <w:szCs w:val="28"/>
          <w:lang w:val="ru-RU"/>
        </w:rPr>
        <w:t>инфлюенсерами</w:t>
      </w:r>
      <w:proofErr w:type="spellEnd"/>
      <w:r w:rsidRPr="000E220A">
        <w:rPr>
          <w:rFonts w:ascii="Times New Roman" w:hAnsi="Times New Roman" w:cs="Times New Roman"/>
          <w:sz w:val="28"/>
          <w:szCs w:val="28"/>
          <w:lang w:val="ru-RU"/>
        </w:rPr>
        <w:t xml:space="preserve"> для расширения аудитории и привлечения новых </w:t>
      </w:r>
      <w:proofErr w:type="gramStart"/>
      <w:r w:rsidRPr="000E220A">
        <w:rPr>
          <w:rFonts w:ascii="Times New Roman" w:hAnsi="Times New Roman" w:cs="Times New Roman"/>
          <w:sz w:val="28"/>
          <w:szCs w:val="28"/>
          <w:lang w:val="ru-RU"/>
        </w:rPr>
        <w:t>студентов..</w:t>
      </w:r>
      <w:proofErr w:type="gramEnd"/>
    </w:p>
    <w:p w14:paraId="540238BA"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Интеграция инноваций в обучение не только способствует повышению вовлеченности студентов, но и подчеркивает стремление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к постоянному развитию и совершенствованию своих образовательных программ. Это способствует формированию более глубокого и продуктивного обучающего опыта, который отвечает современным требованиям и интересам студентов.</w:t>
      </w:r>
    </w:p>
    <w:p w14:paraId="74472D21"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bCs/>
          <w:sz w:val="28"/>
          <w:szCs w:val="28"/>
          <w:lang w:val="ru-RU"/>
        </w:rPr>
        <w:t xml:space="preserve">На 7 этапе </w:t>
      </w:r>
      <w:r w:rsidRPr="000E220A">
        <w:rPr>
          <w:rFonts w:ascii="Times New Roman" w:hAnsi="Times New Roman" w:cs="Times New Roman"/>
          <w:sz w:val="28"/>
          <w:szCs w:val="28"/>
          <w:lang w:val="ru-RU"/>
        </w:rPr>
        <w:t xml:space="preserve">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акцент делается на сборе отзывов и последующих улучшениях образовательных программ и сервисов. Регулярный сбор отзывов от студентов через опросы, интервью и активное взаимодействие в социальных сетях позволяет получить ценную обратную связь, на основе которой можно адаптировать и модернизировать учебные курсы, улучшая их качество и актуальность</w:t>
      </w:r>
      <w:r w:rsidRPr="000E220A">
        <w:rPr>
          <w:rFonts w:ascii="Times New Roman" w:hAnsi="Times New Roman" w:cs="Times New Roman"/>
          <w:b/>
          <w:bCs/>
          <w:sz w:val="28"/>
          <w:szCs w:val="28"/>
          <w:lang w:val="ru-RU"/>
        </w:rPr>
        <w:t xml:space="preserve">. </w:t>
      </w:r>
      <w:r w:rsidRPr="000E220A">
        <w:rPr>
          <w:rFonts w:ascii="Times New Roman" w:hAnsi="Times New Roman" w:cs="Times New Roman"/>
          <w:sz w:val="28"/>
          <w:szCs w:val="28"/>
          <w:lang w:val="ru-RU"/>
        </w:rPr>
        <w:t xml:space="preserve">Этап сбора отзывов и внесения улучшений критически важен для непрерывного развития и адаптации образовательных программ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к меняющимся потребностям и ожиданиям студентов.</w:t>
      </w:r>
    </w:p>
    <w:p w14:paraId="699B4AF7"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Сбор Отзывов</w:t>
      </w:r>
    </w:p>
    <w:p w14:paraId="0597C8D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и внедрение эффективных методов сбора обратной связи от студентов, включая анонимные опросы, интервью и открытые каналы в социальных сетях. Систематический анализ собранных отзывов для выявления общих тенденций, предложений по улучшению и удовлетворенности курсами. Использование инструментов, таких как Google </w:t>
      </w:r>
      <w:proofErr w:type="spellStart"/>
      <w:r w:rsidRPr="000E220A">
        <w:rPr>
          <w:rFonts w:ascii="Times New Roman" w:hAnsi="Times New Roman" w:cs="Times New Roman"/>
          <w:sz w:val="28"/>
          <w:szCs w:val="28"/>
          <w:lang w:val="ru-RU"/>
        </w:rPr>
        <w:t>Forms</w:t>
      </w:r>
      <w:proofErr w:type="spellEnd"/>
      <w:r w:rsidRPr="000E220A">
        <w:rPr>
          <w:rFonts w:ascii="Times New Roman" w:hAnsi="Times New Roman" w:cs="Times New Roman"/>
          <w:sz w:val="28"/>
          <w:szCs w:val="28"/>
          <w:lang w:val="ru-RU"/>
        </w:rPr>
        <w:t xml:space="preserve"> и </w:t>
      </w:r>
      <w:proofErr w:type="spellStart"/>
      <w:r w:rsidRPr="000E220A">
        <w:rPr>
          <w:rFonts w:ascii="Times New Roman" w:hAnsi="Times New Roman" w:cs="Times New Roman"/>
          <w:sz w:val="28"/>
          <w:szCs w:val="28"/>
          <w:lang w:val="ru-RU"/>
        </w:rPr>
        <w:t>SurveyMonkey</w:t>
      </w:r>
      <w:proofErr w:type="spellEnd"/>
      <w:r w:rsidRPr="000E220A">
        <w:rPr>
          <w:rFonts w:ascii="Times New Roman" w:hAnsi="Times New Roman" w:cs="Times New Roman"/>
          <w:sz w:val="28"/>
          <w:szCs w:val="28"/>
          <w:lang w:val="ru-RU"/>
        </w:rPr>
        <w:t>, для создания опросов, которые можно легко распространять среди студентов поможет получить отзывы и повысить уровень предоставляемых услуг. Регулярные сессии обратной связи в конце каждого курса, чтобы собирать мнения студентов о программе, материалах и преподавателях так же необходимы.</w:t>
      </w:r>
    </w:p>
    <w:p w14:paraId="2B0185A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Анализ Данных и Планирование Улучшений</w:t>
      </w:r>
    </w:p>
    <w:p w14:paraId="74720AF2"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Использование аналитических инструментов для обработки данных из опросов и определения ключевых областей для улучшения. Определение приоритетных направлений для внесения изменений в курсы и образовательный процесс на основе полученной обратной связи. Улучшения на основе их потенциального влияния на качество обучения и удовлетворенность студентов.</w:t>
      </w:r>
    </w:p>
    <w:p w14:paraId="561AE298"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Вовлечение преподавателей и разработчиков курсов в процесс анализа отзывов и планирования улучшений для обеспечения реалистичности и выполнимости изменений улучшит как </w:t>
      </w:r>
      <w:proofErr w:type="gramStart"/>
      <w:r w:rsidRPr="000E220A">
        <w:rPr>
          <w:rFonts w:ascii="Times New Roman" w:hAnsi="Times New Roman" w:cs="Times New Roman"/>
          <w:sz w:val="28"/>
          <w:szCs w:val="28"/>
          <w:lang w:val="ru-RU"/>
        </w:rPr>
        <w:t>качество</w:t>
      </w:r>
      <w:proofErr w:type="gramEnd"/>
      <w:r w:rsidRPr="000E220A">
        <w:rPr>
          <w:rFonts w:ascii="Times New Roman" w:hAnsi="Times New Roman" w:cs="Times New Roman"/>
          <w:sz w:val="28"/>
          <w:szCs w:val="28"/>
          <w:lang w:val="ru-RU"/>
        </w:rPr>
        <w:t xml:space="preserve"> так и повысит мотивация среди преподавателей.</w:t>
      </w:r>
    </w:p>
    <w:p w14:paraId="6073C4A6"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3: Реализация Улучшений и Коммуникация с Аудиторией</w:t>
      </w:r>
    </w:p>
    <w:p w14:paraId="544BEF91"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lastRenderedPageBreak/>
        <w:t xml:space="preserve">Реализация запланированных улучшений в курсы, учебные материалы и методики преподавания. Активное информирование аудитории о внесенных изменениях и улучшениях через электронные рассылки, социальные сети и на платформе курсов. Создание детализированный план внедрения улучшений с четкими сроками и ответственными лицами так же очень необходимо. Регулярно публикация обновления о процессе улучшения и достигнутых результатах, чтобы студенты видели, что их мнение ценится и приводит к реальным изменениям. Систематический сбор и анализ отзывов, а также последующее внедрение улучшений, позволяют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поддерживать высокое качество образовательного процесса, удовлетворять ожидания студентов и адаптироваться к изменениям в образовательной среде и требованиях рынка труда.</w:t>
      </w:r>
    </w:p>
    <w:p w14:paraId="003270A9"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b/>
          <w:bCs/>
          <w:sz w:val="28"/>
          <w:szCs w:val="28"/>
          <w:lang w:val="ru-RU"/>
        </w:rPr>
        <w:t xml:space="preserve">8 этап </w:t>
      </w:r>
      <w:r w:rsidRPr="000E220A">
        <w:rPr>
          <w:rFonts w:ascii="Times New Roman" w:hAnsi="Times New Roman" w:cs="Times New Roman"/>
          <w:sz w:val="28"/>
          <w:szCs w:val="28"/>
          <w:lang w:val="ru-RU"/>
        </w:rPr>
        <w:t xml:space="preserve">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сосредоточен на укреплении лояльности студентов и развитии сообщества. Реализация программ лояльности, предлагающих скидки, бонусы за повторные записи на курсы и за привлечение новых студентов, играет ключевую роль в создании долгосрочных отношений с аудиторией.</w:t>
      </w:r>
      <w:r w:rsidRPr="000E220A">
        <w:rPr>
          <w:rFonts w:ascii="Times New Roman" w:hAnsi="Times New Roman" w:cs="Times New Roman"/>
          <w:b/>
          <w:bCs/>
          <w:sz w:val="28"/>
          <w:szCs w:val="28"/>
          <w:lang w:val="ru-RU"/>
        </w:rPr>
        <w:t xml:space="preserve"> </w:t>
      </w:r>
      <w:r w:rsidRPr="000E220A">
        <w:rPr>
          <w:rFonts w:ascii="Times New Roman" w:hAnsi="Times New Roman" w:cs="Times New Roman"/>
          <w:sz w:val="28"/>
          <w:szCs w:val="28"/>
          <w:lang w:val="ru-RU"/>
        </w:rPr>
        <w:t xml:space="preserve">Этап посвящен укреплению лояльности студентов и созданию активного и вовлеченного сообщества вокруг бренда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Разработка и реализация программ лояльности, а также организация мероприятий для сообщества, играют ключевую роль в достижении этих целей.</w:t>
      </w:r>
    </w:p>
    <w:p w14:paraId="2A18B4D9"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1: Разработка Программ Лояльности</w:t>
      </w:r>
    </w:p>
    <w:p w14:paraId="10DEBE2E"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программ лояльности, предлагающих скидки, бонусы и другие преференции за повторные записи на курсы и привлечение новых студентов. Разработка системы вознаграждений, которая мотивирует студентов не только продолжать обучение, но и активно участвовать в жизни сообщества. Внедрение CRM-систем для отслеживания участия в программах лояльности и взаимодействия студентов с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Создание механизмов для автоматического начисления бонусов и скидок, а также для удобного их использования студентами.</w:t>
      </w:r>
    </w:p>
    <w:p w14:paraId="4C32A84D"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Фаза 2: Продвижение Программ Лояльности</w:t>
      </w:r>
    </w:p>
    <w:p w14:paraId="4E6F77A6"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Организация эксклюзивных мероприятий и встреч для активных участников программ лояльности, таких как закрытые семинары, мастер-классы и сетевые вечера.</w:t>
      </w:r>
    </w:p>
    <w:p w14:paraId="254E07CE"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Информирование студентов о преимуществах участия в программах лояльности через электронные рассылки, социальные сети и на платформе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Разработка и внедрение курсов с элементами дополненной и виртуальной реальности для создания уникального обучающего опыта. Организация виртуальных лабораторий и интерактивных симуляций, которые позволяют студентам погрузиться в процесс обучения и получить практический опыт.</w:t>
      </w:r>
    </w:p>
    <w:p w14:paraId="3D8E1DE9" w14:textId="77777777" w:rsidR="00273C77" w:rsidRPr="000E220A" w:rsidRDefault="00273C77" w:rsidP="00273C77">
      <w:pPr>
        <w:tabs>
          <w:tab w:val="left" w:pos="360"/>
          <w:tab w:val="left" w:pos="450"/>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мобильного приложения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предоставляющего доступ к курсам, учебным материалам и сообществу студентов в любое время и из любого места. Внедрение функций общения с преподавателями и другими студентами для поддержки сетевого взаимодействия и обмена знаниями. </w:t>
      </w:r>
      <w:r w:rsidRPr="000E220A">
        <w:rPr>
          <w:rFonts w:ascii="Times New Roman" w:hAnsi="Times New Roman" w:cs="Times New Roman"/>
          <w:sz w:val="28"/>
          <w:szCs w:val="28"/>
          <w:lang w:val="ru-RU"/>
        </w:rPr>
        <w:lastRenderedPageBreak/>
        <w:t>Разработка программ, нацеленных на межкультурное обучение и обмен, для привлечения международных студентов и способствования глобальному пониманию и сотрудничеству.</w:t>
      </w:r>
    </w:p>
    <w:p w14:paraId="101E56B4" w14:textId="77777777" w:rsidR="00273C77" w:rsidRPr="00C86377" w:rsidRDefault="00273C77" w:rsidP="00273C77">
      <w:pPr>
        <w:tabs>
          <w:tab w:val="left" w:pos="450"/>
          <w:tab w:val="left" w:pos="709"/>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Инициативы, направленные на развитие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играют ключевую роль в формировании прочной связи с образовательным сообществом. Они не только укрепляют лояльность среди текущих студентов, создавая для них мотивирующую обучающую среду, но и привлекают новых учащихся, расширяя и активизируя сообщество. Предоставление уникальных возможностей для личностного и профессионального роста выделяет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фоне других образовательных учреждений. Создание среды, которая способствует обмену знаниями, сотрудничеству и инновациям, обеспечивает студентам   для успеха в современном мире. Это подход, основанный на инновациях и совместном творчестве, способствует формированию глубоких партнерских отношений и вносит значительный вклад в развитие как студентов, так и самого учебного заведения.</w:t>
      </w:r>
    </w:p>
    <w:p w14:paraId="76F0EFCF" w14:textId="77777777" w:rsidR="00273C77" w:rsidRPr="000E220A" w:rsidRDefault="00273C77" w:rsidP="00273C77">
      <w:pPr>
        <w:tabs>
          <w:tab w:val="left" w:pos="450"/>
          <w:tab w:val="left" w:pos="709"/>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Так же для развития данного направления нами предлагается внедрение и проведения ряда маркетинговых кампании. Таблица 19 мероприятий по продвижению услуг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рынке представляет план маркетинговых кампаний, распределенных по месяцам года. Каждая кампания нацелена на определенную тематику и предлагает специфический контент, соответствующий времени года и актуальным событиям. Основная цель - привлечение внимания к курсам и программам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используя разнообразные маркетинговые и коммуникативные стратегии, включая сезонные скидки, специальные предложения и акцент на успехах студентов.</w:t>
      </w:r>
    </w:p>
    <w:p w14:paraId="142CCFCA" w14:textId="77777777" w:rsidR="00273C77" w:rsidRPr="000E220A" w:rsidRDefault="00273C77" w:rsidP="00273C77">
      <w:pPr>
        <w:tabs>
          <w:tab w:val="left" w:pos="360"/>
          <w:tab w:val="left" w:pos="450"/>
        </w:tabs>
        <w:spacing w:after="0" w:line="240" w:lineRule="auto"/>
        <w:ind w:left="360"/>
        <w:jc w:val="both"/>
        <w:rPr>
          <w:rFonts w:ascii="Times New Roman" w:hAnsi="Times New Roman" w:cs="Times New Roman"/>
          <w:sz w:val="28"/>
          <w:szCs w:val="28"/>
          <w:lang w:val="ru-RU"/>
        </w:rPr>
      </w:pPr>
    </w:p>
    <w:p w14:paraId="162C27F7" w14:textId="77777777" w:rsidR="00273C77" w:rsidRPr="000E220A" w:rsidRDefault="00273C77" w:rsidP="00273C77">
      <w:pPr>
        <w:tabs>
          <w:tab w:val="left" w:pos="360"/>
          <w:tab w:val="left" w:pos="450"/>
        </w:tabs>
        <w:spacing w:after="0" w:line="240" w:lineRule="auto"/>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Таблица 25 - Мероприятия по продвижению услуг на рынке </w:t>
      </w:r>
    </w:p>
    <w:p w14:paraId="3705EF52" w14:textId="77777777" w:rsidR="00273C77" w:rsidRPr="000E220A" w:rsidRDefault="00273C77" w:rsidP="00273C77">
      <w:pPr>
        <w:tabs>
          <w:tab w:val="left" w:pos="360"/>
          <w:tab w:val="left" w:pos="450"/>
        </w:tabs>
        <w:spacing w:after="0" w:line="240" w:lineRule="auto"/>
        <w:ind w:left="360"/>
        <w:jc w:val="both"/>
        <w:rPr>
          <w:rFonts w:ascii="Times New Roman" w:hAnsi="Times New Roman" w:cs="Times New Roman"/>
          <w:sz w:val="28"/>
          <w:szCs w:val="28"/>
          <w:lang w:val="ru-RU"/>
        </w:rPr>
      </w:pPr>
    </w:p>
    <w:tbl>
      <w:tblPr>
        <w:tblStyle w:val="a3"/>
        <w:tblW w:w="9356" w:type="dxa"/>
        <w:tblInd w:w="137" w:type="dxa"/>
        <w:tblLook w:val="04A0" w:firstRow="1" w:lastRow="0" w:firstColumn="1" w:lastColumn="0" w:noHBand="0" w:noVBand="1"/>
      </w:tblPr>
      <w:tblGrid>
        <w:gridCol w:w="1338"/>
        <w:gridCol w:w="4047"/>
        <w:gridCol w:w="3971"/>
      </w:tblGrid>
      <w:tr w:rsidR="00273C77" w:rsidRPr="00F71969" w14:paraId="4B38888B" w14:textId="77777777" w:rsidTr="00021907">
        <w:trPr>
          <w:trHeight w:val="195"/>
        </w:trPr>
        <w:tc>
          <w:tcPr>
            <w:tcW w:w="1338" w:type="dxa"/>
          </w:tcPr>
          <w:p w14:paraId="79BAE64A"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Месяц</w:t>
            </w:r>
            <w:proofErr w:type="spellEnd"/>
          </w:p>
        </w:tc>
        <w:tc>
          <w:tcPr>
            <w:tcW w:w="4047" w:type="dxa"/>
          </w:tcPr>
          <w:p w14:paraId="1221AC5B"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Кампания</w:t>
            </w:r>
            <w:proofErr w:type="spellEnd"/>
          </w:p>
        </w:tc>
        <w:tc>
          <w:tcPr>
            <w:tcW w:w="3971" w:type="dxa"/>
          </w:tcPr>
          <w:p w14:paraId="30DDE21F"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Контент</w:t>
            </w:r>
            <w:proofErr w:type="spellEnd"/>
          </w:p>
        </w:tc>
      </w:tr>
      <w:tr w:rsidR="00273C77" w:rsidRPr="00F71969" w14:paraId="3688D661" w14:textId="77777777" w:rsidTr="00021907">
        <w:trPr>
          <w:trHeight w:val="350"/>
        </w:trPr>
        <w:tc>
          <w:tcPr>
            <w:tcW w:w="1338" w:type="dxa"/>
          </w:tcPr>
          <w:p w14:paraId="52DB08B3"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Январь</w:t>
            </w:r>
            <w:proofErr w:type="spellEnd"/>
          </w:p>
        </w:tc>
        <w:tc>
          <w:tcPr>
            <w:tcW w:w="4047" w:type="dxa"/>
          </w:tcPr>
          <w:p w14:paraId="37E98A74"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Новогодняя акция по курсам развития</w:t>
            </w:r>
          </w:p>
        </w:tc>
        <w:tc>
          <w:tcPr>
            <w:tcW w:w="3971" w:type="dxa"/>
          </w:tcPr>
          <w:p w14:paraId="15714C4D"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Истории</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успеха</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новогодние</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решения</w:t>
            </w:r>
            <w:proofErr w:type="spellEnd"/>
          </w:p>
        </w:tc>
      </w:tr>
      <w:tr w:rsidR="00273C77" w:rsidRPr="007A04FA" w14:paraId="55A89C75" w14:textId="77777777" w:rsidTr="00FB3827">
        <w:trPr>
          <w:trHeight w:val="946"/>
        </w:trPr>
        <w:tc>
          <w:tcPr>
            <w:tcW w:w="1338" w:type="dxa"/>
          </w:tcPr>
          <w:p w14:paraId="3A9507C1"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Февраль</w:t>
            </w:r>
            <w:proofErr w:type="spellEnd"/>
          </w:p>
        </w:tc>
        <w:tc>
          <w:tcPr>
            <w:tcW w:w="4047" w:type="dxa"/>
          </w:tcPr>
          <w:p w14:paraId="025739A7"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Специальное предложение на День святого Валентина для групповых записей</w:t>
            </w:r>
          </w:p>
        </w:tc>
        <w:tc>
          <w:tcPr>
            <w:tcW w:w="3971" w:type="dxa"/>
          </w:tcPr>
          <w:p w14:paraId="674B7A88"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Курсы по развитию отношений и коммуникации</w:t>
            </w:r>
          </w:p>
        </w:tc>
      </w:tr>
      <w:tr w:rsidR="00273C77" w:rsidRPr="00F71969" w14:paraId="4532EE49" w14:textId="77777777" w:rsidTr="00FB3827">
        <w:trPr>
          <w:trHeight w:val="817"/>
        </w:trPr>
        <w:tc>
          <w:tcPr>
            <w:tcW w:w="1338" w:type="dxa"/>
          </w:tcPr>
          <w:p w14:paraId="4087184F"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Март</w:t>
            </w:r>
            <w:proofErr w:type="spellEnd"/>
          </w:p>
        </w:tc>
        <w:tc>
          <w:tcPr>
            <w:tcW w:w="4047" w:type="dxa"/>
          </w:tcPr>
          <w:p w14:paraId="19BC6671"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Скидки ко Дню международного женского дня</w:t>
            </w:r>
          </w:p>
        </w:tc>
        <w:tc>
          <w:tcPr>
            <w:tcW w:w="3971" w:type="dxa"/>
          </w:tcPr>
          <w:p w14:paraId="6BB2CB6C"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Истории</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успешных</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женщин-лидеров</w:t>
            </w:r>
            <w:proofErr w:type="spellEnd"/>
          </w:p>
        </w:tc>
      </w:tr>
      <w:tr w:rsidR="00273C77" w:rsidRPr="007A04FA" w14:paraId="18E2A9AD" w14:textId="77777777" w:rsidTr="00FB3827">
        <w:trPr>
          <w:trHeight w:val="783"/>
        </w:trPr>
        <w:tc>
          <w:tcPr>
            <w:tcW w:w="1338" w:type="dxa"/>
          </w:tcPr>
          <w:p w14:paraId="4DEC50B1"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Апрель</w:t>
            </w:r>
            <w:proofErr w:type="spellEnd"/>
          </w:p>
        </w:tc>
        <w:tc>
          <w:tcPr>
            <w:tcW w:w="4047" w:type="dxa"/>
          </w:tcPr>
          <w:p w14:paraId="7DE07EE6"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Весенняя акция по записи на курсы</w:t>
            </w:r>
          </w:p>
        </w:tc>
        <w:tc>
          <w:tcPr>
            <w:tcW w:w="3971" w:type="dxa"/>
          </w:tcPr>
          <w:p w14:paraId="28712D46"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Экологическое сознание в бизнесе и рост</w:t>
            </w:r>
          </w:p>
        </w:tc>
      </w:tr>
      <w:tr w:rsidR="00273C77" w:rsidRPr="00273C77" w14:paraId="0635C722" w14:textId="77777777" w:rsidTr="00FB3827">
        <w:trPr>
          <w:trHeight w:val="890"/>
        </w:trPr>
        <w:tc>
          <w:tcPr>
            <w:tcW w:w="1338" w:type="dxa"/>
          </w:tcPr>
          <w:p w14:paraId="7576DE25" w14:textId="58052C29" w:rsidR="00273C77" w:rsidRPr="00F71969" w:rsidRDefault="00273C77" w:rsidP="00273C7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Май</w:t>
            </w:r>
            <w:proofErr w:type="spellEnd"/>
          </w:p>
        </w:tc>
        <w:tc>
          <w:tcPr>
            <w:tcW w:w="4047" w:type="dxa"/>
          </w:tcPr>
          <w:p w14:paraId="6C35188A" w14:textId="597C0ED0" w:rsidR="00273C77" w:rsidRPr="00F71969" w:rsidRDefault="00273C77" w:rsidP="00273C7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Ранняя регистрация на летние курсы</w:t>
            </w:r>
          </w:p>
        </w:tc>
        <w:tc>
          <w:tcPr>
            <w:tcW w:w="3971" w:type="dxa"/>
          </w:tcPr>
          <w:p w14:paraId="4BFB63F0" w14:textId="07512D50" w:rsidR="00273C77" w:rsidRPr="00F71969" w:rsidRDefault="00273C77" w:rsidP="00273C77">
            <w:pPr>
              <w:tabs>
                <w:tab w:val="left" w:pos="360"/>
                <w:tab w:val="left" w:pos="450"/>
              </w:tabs>
              <w:rPr>
                <w:rFonts w:ascii="Times New Roman" w:hAnsi="Times New Roman" w:cs="Times New Roman"/>
                <w:sz w:val="24"/>
                <w:szCs w:val="24"/>
                <w:lang w:val="ru-RU"/>
              </w:rPr>
            </w:pPr>
            <w:proofErr w:type="spellStart"/>
            <w:r w:rsidRPr="00F71969">
              <w:rPr>
                <w:rFonts w:ascii="Times New Roman" w:hAnsi="Times New Roman" w:cs="Times New Roman"/>
                <w:sz w:val="24"/>
                <w:szCs w:val="24"/>
              </w:rPr>
              <w:t>Советы</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по</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развитию</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летом</w:t>
            </w:r>
            <w:proofErr w:type="spellEnd"/>
          </w:p>
        </w:tc>
      </w:tr>
      <w:tr w:rsidR="00273C77" w:rsidRPr="00273C77" w14:paraId="12D7A3FB" w14:textId="77777777" w:rsidTr="00FB3827">
        <w:trPr>
          <w:trHeight w:val="857"/>
        </w:trPr>
        <w:tc>
          <w:tcPr>
            <w:tcW w:w="1338" w:type="dxa"/>
          </w:tcPr>
          <w:p w14:paraId="328D54FC" w14:textId="5044112E" w:rsidR="00273C77" w:rsidRPr="00F71969" w:rsidRDefault="00273C77" w:rsidP="00273C7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Июнь</w:t>
            </w:r>
            <w:proofErr w:type="spellEnd"/>
          </w:p>
        </w:tc>
        <w:tc>
          <w:tcPr>
            <w:tcW w:w="4047" w:type="dxa"/>
          </w:tcPr>
          <w:p w14:paraId="7302249B" w14:textId="5E53F79D" w:rsidR="00273C77" w:rsidRPr="00F71969" w:rsidRDefault="00273C77" w:rsidP="00273C7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Запуск летних мастер-классов и краткосрочных курсов</w:t>
            </w:r>
          </w:p>
        </w:tc>
        <w:tc>
          <w:tcPr>
            <w:tcW w:w="3971" w:type="dxa"/>
          </w:tcPr>
          <w:p w14:paraId="34433F14" w14:textId="564F1D12" w:rsidR="00273C77" w:rsidRPr="00F71969" w:rsidRDefault="00273C77" w:rsidP="00273C77">
            <w:pPr>
              <w:tabs>
                <w:tab w:val="left" w:pos="360"/>
                <w:tab w:val="left" w:pos="450"/>
              </w:tabs>
              <w:rPr>
                <w:rFonts w:ascii="Times New Roman" w:hAnsi="Times New Roman" w:cs="Times New Roman"/>
                <w:sz w:val="24"/>
                <w:szCs w:val="24"/>
                <w:lang w:val="ru-RU"/>
              </w:rPr>
            </w:pPr>
            <w:proofErr w:type="spellStart"/>
            <w:r w:rsidRPr="00F71969">
              <w:rPr>
                <w:rFonts w:ascii="Times New Roman" w:hAnsi="Times New Roman" w:cs="Times New Roman"/>
                <w:sz w:val="24"/>
                <w:szCs w:val="24"/>
              </w:rPr>
              <w:t>Интерактивные</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образовательные</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опыты</w:t>
            </w:r>
            <w:proofErr w:type="spellEnd"/>
          </w:p>
        </w:tc>
      </w:tr>
    </w:tbl>
    <w:p w14:paraId="4EF4031B" w14:textId="77777777" w:rsidR="00273C77" w:rsidRDefault="00273C77" w:rsidP="00273C77">
      <w:pPr>
        <w:tabs>
          <w:tab w:val="left" w:pos="450"/>
          <w:tab w:val="left" w:pos="709"/>
        </w:tabs>
        <w:spacing w:after="0" w:line="240" w:lineRule="auto"/>
        <w:jc w:val="both"/>
        <w:rPr>
          <w:rFonts w:ascii="Times New Roman" w:hAnsi="Times New Roman" w:cs="Times New Roman"/>
          <w:sz w:val="28"/>
          <w:szCs w:val="28"/>
          <w:lang w:val="ru-RU"/>
        </w:rPr>
      </w:pPr>
    </w:p>
    <w:p w14:paraId="412EA67A" w14:textId="77777777" w:rsidR="00273C77" w:rsidRDefault="00273C77" w:rsidP="00273C77">
      <w:pPr>
        <w:tabs>
          <w:tab w:val="left" w:pos="450"/>
          <w:tab w:val="left" w:pos="709"/>
        </w:tabs>
        <w:spacing w:after="0" w:line="240" w:lineRule="auto"/>
        <w:jc w:val="both"/>
        <w:rPr>
          <w:rFonts w:ascii="Times New Roman" w:hAnsi="Times New Roman" w:cs="Times New Roman"/>
          <w:sz w:val="28"/>
          <w:szCs w:val="28"/>
          <w:lang w:val="ru-RU"/>
        </w:rPr>
      </w:pPr>
      <w:r w:rsidRPr="001110A1">
        <w:rPr>
          <w:rFonts w:ascii="Times New Roman" w:hAnsi="Times New Roman" w:cs="Times New Roman"/>
          <w:sz w:val="28"/>
          <w:szCs w:val="28"/>
          <w:lang w:val="ru-RU"/>
        </w:rPr>
        <w:lastRenderedPageBreak/>
        <w:t>Продолжение таблицы 25</w:t>
      </w:r>
    </w:p>
    <w:p w14:paraId="01E4CA39" w14:textId="77777777" w:rsidR="00273C77" w:rsidRPr="001110A1" w:rsidRDefault="00273C77" w:rsidP="00273C77">
      <w:pPr>
        <w:tabs>
          <w:tab w:val="left" w:pos="450"/>
          <w:tab w:val="left" w:pos="709"/>
        </w:tabs>
        <w:spacing w:after="0" w:line="240" w:lineRule="auto"/>
        <w:jc w:val="both"/>
        <w:rPr>
          <w:rFonts w:ascii="Times New Roman" w:hAnsi="Times New Roman" w:cs="Times New Roman"/>
          <w:sz w:val="28"/>
          <w:szCs w:val="28"/>
          <w:lang w:val="ru-RU"/>
        </w:rPr>
      </w:pPr>
    </w:p>
    <w:tbl>
      <w:tblPr>
        <w:tblStyle w:val="a3"/>
        <w:tblW w:w="9356" w:type="dxa"/>
        <w:tblInd w:w="137" w:type="dxa"/>
        <w:tblLook w:val="04A0" w:firstRow="1" w:lastRow="0" w:firstColumn="1" w:lastColumn="0" w:noHBand="0" w:noVBand="1"/>
      </w:tblPr>
      <w:tblGrid>
        <w:gridCol w:w="1338"/>
        <w:gridCol w:w="4047"/>
        <w:gridCol w:w="3971"/>
      </w:tblGrid>
      <w:tr w:rsidR="00273C77" w:rsidRPr="00F71969" w14:paraId="1DF3DA53" w14:textId="77777777" w:rsidTr="00021907">
        <w:trPr>
          <w:trHeight w:val="589"/>
        </w:trPr>
        <w:tc>
          <w:tcPr>
            <w:tcW w:w="1338" w:type="dxa"/>
          </w:tcPr>
          <w:p w14:paraId="33001B06"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Июль</w:t>
            </w:r>
            <w:proofErr w:type="spellEnd"/>
          </w:p>
        </w:tc>
        <w:tc>
          <w:tcPr>
            <w:tcW w:w="4047" w:type="dxa"/>
          </w:tcPr>
          <w:p w14:paraId="26197ACA"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Кампания по подведению итогов года и поощрению</w:t>
            </w:r>
          </w:p>
        </w:tc>
        <w:tc>
          <w:tcPr>
            <w:tcW w:w="3971" w:type="dxa"/>
          </w:tcPr>
          <w:p w14:paraId="3A886768"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Отслеживание</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прогресса</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новые</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цели</w:t>
            </w:r>
            <w:proofErr w:type="spellEnd"/>
          </w:p>
        </w:tc>
      </w:tr>
      <w:tr w:rsidR="00273C77" w:rsidRPr="007A04FA" w14:paraId="223C6608" w14:textId="77777777" w:rsidTr="00021907">
        <w:trPr>
          <w:trHeight w:val="589"/>
        </w:trPr>
        <w:tc>
          <w:tcPr>
            <w:tcW w:w="1338" w:type="dxa"/>
          </w:tcPr>
          <w:p w14:paraId="2F0B57F4"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Август</w:t>
            </w:r>
            <w:proofErr w:type="spellEnd"/>
          </w:p>
        </w:tc>
        <w:tc>
          <w:tcPr>
            <w:tcW w:w="4047" w:type="dxa"/>
          </w:tcPr>
          <w:p w14:paraId="6139EF26"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Специальные предложения для подготовки к осени</w:t>
            </w:r>
          </w:p>
        </w:tc>
        <w:tc>
          <w:tcPr>
            <w:tcW w:w="3971" w:type="dxa"/>
          </w:tcPr>
          <w:p w14:paraId="069877E6"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Развитие карьеры и улучшение навыков</w:t>
            </w:r>
          </w:p>
        </w:tc>
      </w:tr>
      <w:tr w:rsidR="00273C77" w:rsidRPr="007A04FA" w14:paraId="65B0EA3B" w14:textId="77777777" w:rsidTr="00021907">
        <w:trPr>
          <w:trHeight w:val="340"/>
        </w:trPr>
        <w:tc>
          <w:tcPr>
            <w:tcW w:w="1338" w:type="dxa"/>
          </w:tcPr>
          <w:p w14:paraId="02231295"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Сентябрь</w:t>
            </w:r>
            <w:proofErr w:type="spellEnd"/>
          </w:p>
        </w:tc>
        <w:tc>
          <w:tcPr>
            <w:tcW w:w="4047" w:type="dxa"/>
          </w:tcPr>
          <w:p w14:paraId="168C9128"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Введение новых осенних курсов и программ</w:t>
            </w:r>
          </w:p>
        </w:tc>
        <w:tc>
          <w:tcPr>
            <w:tcW w:w="3971" w:type="dxa"/>
          </w:tcPr>
          <w:p w14:paraId="29A979C3"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Предварительный просмотр курсов, знакомство с преподавателями</w:t>
            </w:r>
          </w:p>
        </w:tc>
      </w:tr>
      <w:tr w:rsidR="00273C77" w:rsidRPr="007A04FA" w14:paraId="4FC7F5BD" w14:textId="77777777" w:rsidTr="00021907">
        <w:trPr>
          <w:trHeight w:val="589"/>
        </w:trPr>
        <w:tc>
          <w:tcPr>
            <w:tcW w:w="1338" w:type="dxa"/>
          </w:tcPr>
          <w:p w14:paraId="4F16C2B5"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Октябрь</w:t>
            </w:r>
            <w:proofErr w:type="spellEnd"/>
          </w:p>
        </w:tc>
        <w:tc>
          <w:tcPr>
            <w:tcW w:w="4047" w:type="dxa"/>
          </w:tcPr>
          <w:p w14:paraId="37387B76"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Подчеркивание профессиональных курсов и сертификаций</w:t>
            </w:r>
          </w:p>
        </w:tc>
        <w:tc>
          <w:tcPr>
            <w:tcW w:w="3971" w:type="dxa"/>
          </w:tcPr>
          <w:p w14:paraId="0CE53251"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Советы по продвижению карьеры, тенденции отрасли</w:t>
            </w:r>
          </w:p>
        </w:tc>
      </w:tr>
      <w:tr w:rsidR="00273C77" w:rsidRPr="00F71969" w14:paraId="17BCA24F" w14:textId="77777777" w:rsidTr="00021907">
        <w:trPr>
          <w:trHeight w:val="392"/>
        </w:trPr>
        <w:tc>
          <w:tcPr>
            <w:tcW w:w="1338" w:type="dxa"/>
          </w:tcPr>
          <w:p w14:paraId="452B22DC"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Ноябрь</w:t>
            </w:r>
            <w:proofErr w:type="spellEnd"/>
          </w:p>
        </w:tc>
        <w:tc>
          <w:tcPr>
            <w:tcW w:w="4047" w:type="dxa"/>
          </w:tcPr>
          <w:p w14:paraId="22E52B8A" w14:textId="77777777" w:rsidR="00273C77" w:rsidRPr="00F71969" w:rsidRDefault="00273C77" w:rsidP="00021907">
            <w:pPr>
              <w:tabs>
                <w:tab w:val="left" w:pos="360"/>
                <w:tab w:val="left" w:pos="450"/>
              </w:tabs>
              <w:rPr>
                <w:rFonts w:ascii="Times New Roman" w:hAnsi="Times New Roman" w:cs="Times New Roman"/>
                <w:sz w:val="24"/>
                <w:szCs w:val="24"/>
                <w:lang w:val="ru-RU"/>
              </w:rPr>
            </w:pPr>
            <w:r w:rsidRPr="00F71969">
              <w:rPr>
                <w:rFonts w:ascii="Times New Roman" w:hAnsi="Times New Roman" w:cs="Times New Roman"/>
                <w:sz w:val="24"/>
                <w:szCs w:val="24"/>
                <w:lang w:val="ru-RU"/>
              </w:rPr>
              <w:t>Акции и скидки на День благодарения</w:t>
            </w:r>
          </w:p>
        </w:tc>
        <w:tc>
          <w:tcPr>
            <w:tcW w:w="3971" w:type="dxa"/>
          </w:tcPr>
          <w:p w14:paraId="4CC409E6" w14:textId="77777777" w:rsidR="00273C77" w:rsidRPr="00F71969" w:rsidRDefault="00273C77" w:rsidP="00021907">
            <w:pPr>
              <w:tabs>
                <w:tab w:val="left" w:pos="360"/>
                <w:tab w:val="left" w:pos="450"/>
              </w:tabs>
              <w:rPr>
                <w:rFonts w:ascii="Times New Roman" w:hAnsi="Times New Roman" w:cs="Times New Roman"/>
                <w:sz w:val="24"/>
                <w:szCs w:val="24"/>
              </w:rPr>
            </w:pPr>
            <w:proofErr w:type="spellStart"/>
            <w:r w:rsidRPr="00F71969">
              <w:rPr>
                <w:rFonts w:ascii="Times New Roman" w:hAnsi="Times New Roman" w:cs="Times New Roman"/>
                <w:sz w:val="24"/>
                <w:szCs w:val="24"/>
              </w:rPr>
              <w:t>Отзывы</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выпускников</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истории</w:t>
            </w:r>
            <w:proofErr w:type="spellEnd"/>
            <w:r w:rsidRPr="00F71969">
              <w:rPr>
                <w:rFonts w:ascii="Times New Roman" w:hAnsi="Times New Roman" w:cs="Times New Roman"/>
                <w:sz w:val="24"/>
                <w:szCs w:val="24"/>
              </w:rPr>
              <w:t xml:space="preserve"> </w:t>
            </w:r>
            <w:proofErr w:type="spellStart"/>
            <w:r w:rsidRPr="00F71969">
              <w:rPr>
                <w:rFonts w:ascii="Times New Roman" w:hAnsi="Times New Roman" w:cs="Times New Roman"/>
                <w:sz w:val="24"/>
                <w:szCs w:val="24"/>
              </w:rPr>
              <w:t>благодарности</w:t>
            </w:r>
            <w:proofErr w:type="spellEnd"/>
          </w:p>
        </w:tc>
      </w:tr>
      <w:tr w:rsidR="00273C77" w:rsidRPr="007A04FA" w14:paraId="76D37DD2" w14:textId="77777777" w:rsidTr="00021907">
        <w:trPr>
          <w:trHeight w:val="825"/>
        </w:trPr>
        <w:tc>
          <w:tcPr>
            <w:tcW w:w="1338" w:type="dxa"/>
          </w:tcPr>
          <w:p w14:paraId="3AAB7DCD" w14:textId="77777777" w:rsidR="00273C77" w:rsidRPr="00F71969" w:rsidRDefault="00273C77" w:rsidP="00021907">
            <w:pPr>
              <w:tabs>
                <w:tab w:val="left" w:pos="360"/>
                <w:tab w:val="left" w:pos="450"/>
              </w:tabs>
              <w:rPr>
                <w:rFonts w:ascii="Times New Roman" w:hAnsi="Times New Roman" w:cs="Times New Roman"/>
                <w:color w:val="0D0D0D"/>
                <w:sz w:val="24"/>
                <w:szCs w:val="24"/>
              </w:rPr>
            </w:pPr>
            <w:proofErr w:type="spellStart"/>
            <w:r w:rsidRPr="00F71969">
              <w:rPr>
                <w:rFonts w:ascii="Times New Roman" w:hAnsi="Times New Roman" w:cs="Times New Roman"/>
                <w:color w:val="0D0D0D"/>
                <w:sz w:val="24"/>
                <w:szCs w:val="24"/>
                <w:shd w:val="clear" w:color="auto" w:fill="FFFFFF"/>
              </w:rPr>
              <w:t>Декабрь</w:t>
            </w:r>
            <w:proofErr w:type="spellEnd"/>
          </w:p>
        </w:tc>
        <w:tc>
          <w:tcPr>
            <w:tcW w:w="4047" w:type="dxa"/>
          </w:tcPr>
          <w:p w14:paraId="6005F7CA" w14:textId="77777777" w:rsidR="00273C77" w:rsidRPr="00F71969" w:rsidRDefault="00273C77" w:rsidP="00021907">
            <w:pPr>
              <w:tabs>
                <w:tab w:val="left" w:pos="360"/>
                <w:tab w:val="left" w:pos="450"/>
              </w:tabs>
              <w:rPr>
                <w:rFonts w:ascii="Times New Roman" w:hAnsi="Times New Roman" w:cs="Times New Roman"/>
                <w:color w:val="0D0D0D"/>
                <w:sz w:val="24"/>
                <w:szCs w:val="24"/>
              </w:rPr>
            </w:pPr>
            <w:proofErr w:type="spellStart"/>
            <w:r w:rsidRPr="00F71969">
              <w:rPr>
                <w:rFonts w:ascii="Times New Roman" w:hAnsi="Times New Roman" w:cs="Times New Roman"/>
                <w:color w:val="0D0D0D"/>
                <w:sz w:val="24"/>
                <w:szCs w:val="24"/>
                <w:shd w:val="clear" w:color="auto" w:fill="FFFFFF"/>
              </w:rPr>
              <w:t>Новогодние</w:t>
            </w:r>
            <w:proofErr w:type="spellEnd"/>
            <w:r w:rsidRPr="00F71969">
              <w:rPr>
                <w:rFonts w:ascii="Times New Roman" w:hAnsi="Times New Roman" w:cs="Times New Roman"/>
                <w:color w:val="0D0D0D"/>
                <w:sz w:val="24"/>
                <w:szCs w:val="24"/>
                <w:shd w:val="clear" w:color="auto" w:fill="FFFFFF"/>
              </w:rPr>
              <w:t xml:space="preserve"> </w:t>
            </w:r>
            <w:proofErr w:type="spellStart"/>
            <w:r w:rsidRPr="00F71969">
              <w:rPr>
                <w:rFonts w:ascii="Times New Roman" w:hAnsi="Times New Roman" w:cs="Times New Roman"/>
                <w:color w:val="0D0D0D"/>
                <w:sz w:val="24"/>
                <w:szCs w:val="24"/>
                <w:shd w:val="clear" w:color="auto" w:fill="FFFFFF"/>
              </w:rPr>
              <w:t>акции</w:t>
            </w:r>
            <w:proofErr w:type="spellEnd"/>
            <w:r w:rsidRPr="00F71969">
              <w:rPr>
                <w:rFonts w:ascii="Times New Roman" w:hAnsi="Times New Roman" w:cs="Times New Roman"/>
                <w:color w:val="0D0D0D"/>
                <w:sz w:val="24"/>
                <w:szCs w:val="24"/>
                <w:shd w:val="clear" w:color="auto" w:fill="FFFFFF"/>
              </w:rPr>
              <w:t xml:space="preserve"> и </w:t>
            </w:r>
            <w:proofErr w:type="spellStart"/>
            <w:r w:rsidRPr="00F71969">
              <w:rPr>
                <w:rFonts w:ascii="Times New Roman" w:hAnsi="Times New Roman" w:cs="Times New Roman"/>
                <w:color w:val="0D0D0D"/>
                <w:sz w:val="24"/>
                <w:szCs w:val="24"/>
                <w:shd w:val="clear" w:color="auto" w:fill="FFFFFF"/>
              </w:rPr>
              <w:t>скидки</w:t>
            </w:r>
            <w:proofErr w:type="spellEnd"/>
          </w:p>
        </w:tc>
        <w:tc>
          <w:tcPr>
            <w:tcW w:w="3971" w:type="dxa"/>
          </w:tcPr>
          <w:p w14:paraId="5FFFE3D0" w14:textId="77777777" w:rsidR="00273C77" w:rsidRPr="00F71969" w:rsidRDefault="00273C77" w:rsidP="00021907">
            <w:pPr>
              <w:tabs>
                <w:tab w:val="left" w:pos="360"/>
                <w:tab w:val="left" w:pos="450"/>
              </w:tabs>
              <w:rPr>
                <w:rFonts w:ascii="Times New Roman" w:hAnsi="Times New Roman" w:cs="Times New Roman"/>
                <w:color w:val="0D0D0D"/>
                <w:sz w:val="24"/>
                <w:szCs w:val="24"/>
                <w:lang w:val="ru-RU"/>
              </w:rPr>
            </w:pPr>
            <w:r w:rsidRPr="00F71969">
              <w:rPr>
                <w:rFonts w:ascii="Times New Roman" w:hAnsi="Times New Roman" w:cs="Times New Roman"/>
                <w:color w:val="0D0D0D"/>
                <w:sz w:val="24"/>
                <w:szCs w:val="24"/>
                <w:shd w:val="clear" w:color="auto" w:fill="FFFFFF"/>
                <w:lang w:val="ru-RU"/>
              </w:rPr>
              <w:t>Праздничные истории успеха, мотивационные истории для вдохновения на новый год</w:t>
            </w:r>
          </w:p>
        </w:tc>
      </w:tr>
      <w:tr w:rsidR="00273C77" w:rsidRPr="007A04FA" w14:paraId="47CC20BE" w14:textId="77777777" w:rsidTr="00021907">
        <w:trPr>
          <w:trHeight w:val="206"/>
        </w:trPr>
        <w:tc>
          <w:tcPr>
            <w:tcW w:w="9356" w:type="dxa"/>
            <w:gridSpan w:val="3"/>
          </w:tcPr>
          <w:p w14:paraId="2A8EEAA2" w14:textId="7724E08A" w:rsidR="00273C77" w:rsidRPr="00F71969" w:rsidRDefault="00273C77" w:rsidP="00021907">
            <w:pPr>
              <w:tabs>
                <w:tab w:val="left" w:pos="360"/>
                <w:tab w:val="left" w:pos="450"/>
                <w:tab w:val="left" w:pos="1289"/>
              </w:tabs>
              <w:ind w:left="360"/>
              <w:jc w:val="both"/>
              <w:rPr>
                <w:rFonts w:ascii="Times New Roman" w:hAnsi="Times New Roman" w:cs="Times New Roman"/>
                <w:color w:val="000000" w:themeColor="text1"/>
                <w:kern w:val="24"/>
                <w:sz w:val="24"/>
                <w:szCs w:val="24"/>
                <w:lang w:val="ru-RU"/>
              </w:rPr>
            </w:pPr>
            <w:r w:rsidRPr="00F71969">
              <w:rPr>
                <w:rFonts w:ascii="Times New Roman" w:hAnsi="Times New Roman" w:cs="Times New Roman"/>
                <w:color w:val="000000" w:themeColor="text1"/>
                <w:kern w:val="24"/>
                <w:sz w:val="24"/>
                <w:szCs w:val="24"/>
                <w:lang w:val="ru-RU"/>
              </w:rPr>
              <w:t>Примечание – составлено автором на основании источника [</w:t>
            </w:r>
            <w:r w:rsidR="005D25F3">
              <w:rPr>
                <w:rFonts w:ascii="Times New Roman" w:hAnsi="Times New Roman" w:cs="Times New Roman"/>
                <w:color w:val="000000" w:themeColor="text1"/>
                <w:kern w:val="24"/>
                <w:sz w:val="24"/>
                <w:szCs w:val="24"/>
                <w:lang w:val="ru-RU"/>
              </w:rPr>
              <w:t>116</w:t>
            </w:r>
            <w:r w:rsidRPr="00F71969">
              <w:rPr>
                <w:rFonts w:ascii="Times New Roman" w:hAnsi="Times New Roman" w:cs="Times New Roman"/>
                <w:color w:val="000000" w:themeColor="text1"/>
                <w:kern w:val="24"/>
                <w:sz w:val="24"/>
                <w:szCs w:val="24"/>
                <w:lang w:val="ru-RU"/>
              </w:rPr>
              <w:t>]</w:t>
            </w:r>
          </w:p>
        </w:tc>
      </w:tr>
    </w:tbl>
    <w:p w14:paraId="5363B24E" w14:textId="77777777" w:rsidR="00273C77" w:rsidRDefault="00273C77" w:rsidP="00273C77">
      <w:pPr>
        <w:tabs>
          <w:tab w:val="left" w:pos="450"/>
          <w:tab w:val="left" w:pos="567"/>
        </w:tabs>
        <w:spacing w:after="0" w:line="240" w:lineRule="auto"/>
        <w:jc w:val="both"/>
        <w:rPr>
          <w:rFonts w:ascii="Times New Roman" w:hAnsi="Times New Roman" w:cs="Times New Roman"/>
          <w:sz w:val="28"/>
          <w:szCs w:val="28"/>
          <w:lang w:val="ru-RU"/>
        </w:rPr>
      </w:pPr>
    </w:p>
    <w:p w14:paraId="0EA0B5B1" w14:textId="27391191"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Эти мероприятия предназначены для укрепления позиций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на образовательном рынке, привлечения новых студентов и удержания интереса текущих. Они обеспечивают регулярное взаимодействие с аудиторией через актуальный и привлекательный контент, соответствующий сезонным событиям и праздникам. Эта стратегия позволяет повысить узнаваемость бренда, стимулировать запись на курсы и создать сообщество вокруг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способствуя лояльности и увеличению числа рекомендаций. Эти стратегии и предложения направлены на достижение поставленных целей: увеличение числа записей на курсы на 25%, повышение узнаваемости бренда на 35% в целевых аудиториях, расширение географии присутствия и вход в новые сегменты рынка, а также улучшение вовлеченности и лояльности учащихся. Внедрение этих мер позволит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стать более конкурентоспособным и инновационным игроком на рынке образовательных услуг. Для дальнейшего углубления стратегии развития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и укрепления партнерских отношений с бизнес-партнерами, можно рассмотреть следующие нестандартные и инновационные подходы:</w:t>
      </w:r>
    </w:p>
    <w:p w14:paraId="46670BDC"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Образовательные Реалити-Шоу:</w:t>
      </w:r>
    </w:p>
    <w:p w14:paraId="7A3ED87A"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Этот подход предлагает создать уникальный формат обучения, схожий с популярными телевизионными шоу, где студенты, работая в командах, решают реальные задачи от компаний-партнеров. Процесс и результаты их работы могут быть транслированы онлайн, что не только привлекает внимание к программам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но и демонстрирует реальную применяемость знаний в действии. Подобно тому, как "</w:t>
      </w:r>
      <w:proofErr w:type="spellStart"/>
      <w:r w:rsidRPr="000E220A">
        <w:rPr>
          <w:rFonts w:ascii="Times New Roman" w:hAnsi="Times New Roman" w:cs="Times New Roman"/>
          <w:sz w:val="28"/>
          <w:szCs w:val="28"/>
          <w:lang w:val="ru-RU"/>
        </w:rPr>
        <w:t>Shark</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Tank</w:t>
      </w:r>
      <w:proofErr w:type="spellEnd"/>
      <w:r w:rsidRPr="000E220A">
        <w:rPr>
          <w:rFonts w:ascii="Times New Roman" w:hAnsi="Times New Roman" w:cs="Times New Roman"/>
          <w:sz w:val="28"/>
          <w:szCs w:val="28"/>
          <w:lang w:val="ru-RU"/>
        </w:rPr>
        <w:t xml:space="preserve">" предоставляет предпринимателям платформу для демонстрации своих стартапов,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может сотрудничать с компаниями для создания шоу, где студенты предлагают решения реальных бизнес-задач.</w:t>
      </w:r>
    </w:p>
    <w:p w14:paraId="5803AD31"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Цифровой Двойник для Бизнес-Тренингов:</w:t>
      </w:r>
    </w:p>
    <w:p w14:paraId="201807CB"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Разработка виртуальных платформ с использованием технологии цифрового двойника, где студенты могут моделировать и оптимизировать </w:t>
      </w:r>
      <w:r w:rsidRPr="000E220A">
        <w:rPr>
          <w:rFonts w:ascii="Times New Roman" w:hAnsi="Times New Roman" w:cs="Times New Roman"/>
          <w:sz w:val="28"/>
          <w:szCs w:val="28"/>
          <w:lang w:val="ru-RU"/>
        </w:rPr>
        <w:lastRenderedPageBreak/>
        <w:t>реальные бизнес-процессы партнерских компаний. Это позволит студентам наблюдать за последствиями своих решений в безопасной симулированной среде. Использование технологии цифрового двойника, аналогично практике Siemens, позволяет моделировать и оптимизировать производственные процессы, обучая студентов решению комплексных инженерных задач.</w:t>
      </w:r>
    </w:p>
    <w:p w14:paraId="54EFCC2A"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proofErr w:type="spellStart"/>
      <w:r w:rsidRPr="000E220A">
        <w:rPr>
          <w:rFonts w:ascii="Times New Roman" w:hAnsi="Times New Roman" w:cs="Times New Roman"/>
          <w:b/>
          <w:bCs/>
          <w:sz w:val="28"/>
          <w:szCs w:val="28"/>
          <w:lang w:val="ru-RU"/>
        </w:rPr>
        <w:t>Геймифицированные</w:t>
      </w:r>
      <w:proofErr w:type="spellEnd"/>
      <w:r w:rsidRPr="000E220A">
        <w:rPr>
          <w:rFonts w:ascii="Times New Roman" w:hAnsi="Times New Roman" w:cs="Times New Roman"/>
          <w:b/>
          <w:bCs/>
          <w:sz w:val="28"/>
          <w:szCs w:val="28"/>
          <w:lang w:val="ru-RU"/>
        </w:rPr>
        <w:t xml:space="preserve"> Платформы для Совместного Обучения:</w:t>
      </w:r>
    </w:p>
    <w:p w14:paraId="0E7843CC"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совместных </w:t>
      </w:r>
      <w:proofErr w:type="spellStart"/>
      <w:r w:rsidRPr="000E220A">
        <w:rPr>
          <w:rFonts w:ascii="Times New Roman" w:hAnsi="Times New Roman" w:cs="Times New Roman"/>
          <w:sz w:val="28"/>
          <w:szCs w:val="28"/>
          <w:lang w:val="ru-RU"/>
        </w:rPr>
        <w:t>геймифицированных</w:t>
      </w:r>
      <w:proofErr w:type="spellEnd"/>
      <w:r w:rsidRPr="000E220A">
        <w:rPr>
          <w:rFonts w:ascii="Times New Roman" w:hAnsi="Times New Roman" w:cs="Times New Roman"/>
          <w:sz w:val="28"/>
          <w:szCs w:val="28"/>
          <w:lang w:val="ru-RU"/>
        </w:rPr>
        <w:t xml:space="preserve"> обучающих платформ, где студенты и сотрудники партнерских компаний могут взаимодействовать, обмениваться знаниями и решать задачи в игровой форме, способствуя командообразованию и обмену опытом. Компания </w:t>
      </w:r>
      <w:proofErr w:type="spellStart"/>
      <w:r w:rsidRPr="000E220A">
        <w:rPr>
          <w:rFonts w:ascii="Times New Roman" w:hAnsi="Times New Roman" w:cs="Times New Roman"/>
          <w:sz w:val="28"/>
          <w:szCs w:val="28"/>
          <w:lang w:val="ru-RU"/>
        </w:rPr>
        <w:t>Duolingo</w:t>
      </w:r>
      <w:proofErr w:type="spellEnd"/>
      <w:r w:rsidRPr="000E220A">
        <w:rPr>
          <w:rFonts w:ascii="Times New Roman" w:hAnsi="Times New Roman" w:cs="Times New Roman"/>
          <w:sz w:val="28"/>
          <w:szCs w:val="28"/>
          <w:lang w:val="ru-RU"/>
        </w:rPr>
        <w:t xml:space="preserve"> использует геймификацию для обучения языкам, что может быть адаптировано для создания совместных образовательных платформ, где игровые элементы способствуют обучению и взаимодействию.</w:t>
      </w:r>
    </w:p>
    <w:p w14:paraId="36CDA919"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VR/AR-Стажировки:</w:t>
      </w:r>
    </w:p>
    <w:p w14:paraId="0ADD0292"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Внедрение программ стажировок с использованием виртуальной (VR) и дополненной (AR) реальности, позволяющих студентам ощутить себя частью команды партнерской компании и выполнить виртуальное задание или проект, не покидая кампус. Использование виртуальной реальности, как в программе </w:t>
      </w:r>
      <w:proofErr w:type="spellStart"/>
      <w:r w:rsidRPr="000E220A">
        <w:rPr>
          <w:rFonts w:ascii="Times New Roman" w:hAnsi="Times New Roman" w:cs="Times New Roman"/>
          <w:sz w:val="28"/>
          <w:szCs w:val="28"/>
          <w:lang w:val="ru-RU"/>
        </w:rPr>
        <w:t>Walmart</w:t>
      </w:r>
      <w:proofErr w:type="spellEnd"/>
      <w:r w:rsidRPr="000E220A">
        <w:rPr>
          <w:rFonts w:ascii="Times New Roman" w:hAnsi="Times New Roman" w:cs="Times New Roman"/>
          <w:sz w:val="28"/>
          <w:szCs w:val="28"/>
          <w:lang w:val="ru-RU"/>
        </w:rPr>
        <w:t xml:space="preserve"> для тренировки сотрудников, позволяет студентам погружаться в виртуальные рабочие среды, получая практический опыт без физического присутствия на предприятии.</w:t>
      </w:r>
    </w:p>
    <w:p w14:paraId="5BB85063"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Соревнования по Разработке Прототипов:</w:t>
      </w:r>
    </w:p>
    <w:p w14:paraId="48F0CC64"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Организация соревнований среди студентов на лучший прототип продукта или решения для реальной проблемы, выдвинутой бизнес-партнерами, с последующей возможностью инкубации и коммерциализации успешных проектов. Google Science Fair предлагает молодым ученым платформу для демонстрации своих изобретений, что может быть примером для организации соревнований среди студентов на разработку инновационных продуктов.</w:t>
      </w:r>
    </w:p>
    <w:p w14:paraId="58DDFDC8"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Микрокредитование Студенческих Проектов:</w:t>
      </w:r>
    </w:p>
    <w:p w14:paraId="575DB93F"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Введение программы микрокредитования или краудфандинга для поддержки обещающих студенческих проектов и стартапов в сотрудничестве с финансовыми институтами и бизнес-ангелами среди партнеров. Краудфандинговые платформы вроде </w:t>
      </w:r>
      <w:proofErr w:type="spellStart"/>
      <w:r w:rsidRPr="000E220A">
        <w:rPr>
          <w:rFonts w:ascii="Times New Roman" w:hAnsi="Times New Roman" w:cs="Times New Roman"/>
          <w:sz w:val="28"/>
          <w:szCs w:val="28"/>
          <w:lang w:val="ru-RU"/>
        </w:rPr>
        <w:t>Kickstarter</w:t>
      </w:r>
      <w:proofErr w:type="spellEnd"/>
      <w:r w:rsidRPr="000E220A">
        <w:rPr>
          <w:rFonts w:ascii="Times New Roman" w:hAnsi="Times New Roman" w:cs="Times New Roman"/>
          <w:sz w:val="28"/>
          <w:szCs w:val="28"/>
          <w:lang w:val="ru-RU"/>
        </w:rPr>
        <w:t xml:space="preserve"> позволяют собирать средства на разработку и реализацию проектов, что может быть использовано для финансирования студенческих стартапов.</w:t>
      </w:r>
    </w:p>
    <w:p w14:paraId="41988CB0" w14:textId="77777777" w:rsidR="00273C77" w:rsidRPr="000E220A" w:rsidRDefault="00273C77" w:rsidP="00273C77">
      <w:pPr>
        <w:tabs>
          <w:tab w:val="left" w:pos="450"/>
          <w:tab w:val="left" w:pos="567"/>
        </w:tabs>
        <w:spacing w:after="0" w:line="240" w:lineRule="auto"/>
        <w:ind w:firstLine="709"/>
        <w:jc w:val="both"/>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Обменный Фонд Знаний:</w:t>
      </w:r>
    </w:p>
    <w:p w14:paraId="145A1DDF" w14:textId="77777777" w:rsidR="00273C77" w:rsidRDefault="00273C77" w:rsidP="00273C77">
      <w:pPr>
        <w:tabs>
          <w:tab w:val="left" w:pos="450"/>
          <w:tab w:val="left" w:pos="567"/>
        </w:tabs>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Создание платформы для обмена знаниями и опытом между студентами и профессионалами из партнерских компаний, где участники могут предлагать и выбирать мини-курсы или воркшопы друг от друга. Платформы вроде </w:t>
      </w:r>
      <w:proofErr w:type="spellStart"/>
      <w:r w:rsidRPr="000E220A">
        <w:rPr>
          <w:rFonts w:ascii="Times New Roman" w:hAnsi="Times New Roman" w:cs="Times New Roman"/>
          <w:sz w:val="28"/>
          <w:szCs w:val="28"/>
          <w:lang w:val="ru-RU"/>
        </w:rPr>
        <w:t>Coursera</w:t>
      </w:r>
      <w:proofErr w:type="spellEnd"/>
      <w:r w:rsidRPr="000E220A">
        <w:rPr>
          <w:rFonts w:ascii="Times New Roman" w:hAnsi="Times New Roman" w:cs="Times New Roman"/>
          <w:sz w:val="28"/>
          <w:szCs w:val="28"/>
          <w:lang w:val="ru-RU"/>
        </w:rPr>
        <w:t xml:space="preserve"> или </w:t>
      </w:r>
      <w:proofErr w:type="spellStart"/>
      <w:r w:rsidRPr="000E220A">
        <w:rPr>
          <w:rFonts w:ascii="Times New Roman" w:hAnsi="Times New Roman" w:cs="Times New Roman"/>
          <w:sz w:val="28"/>
          <w:szCs w:val="28"/>
          <w:lang w:val="ru-RU"/>
        </w:rPr>
        <w:t>edX</w:t>
      </w:r>
      <w:proofErr w:type="spellEnd"/>
      <w:r w:rsidRPr="000E220A">
        <w:rPr>
          <w:rFonts w:ascii="Times New Roman" w:hAnsi="Times New Roman" w:cs="Times New Roman"/>
          <w:sz w:val="28"/>
          <w:szCs w:val="28"/>
          <w:lang w:val="ru-RU"/>
        </w:rPr>
        <w:t xml:space="preserve">, предлагающие курсы от ведущих университетов и компаний, могут служить вдохновением для создания обменного фонда знаний, где участники могут делиться своими курсами и навыками. Эти инновационные предложения целятся на создание неповторимого образовательного опыта в </w:t>
      </w:r>
      <w:proofErr w:type="spellStart"/>
      <w:r w:rsidRPr="000E220A">
        <w:rPr>
          <w:rFonts w:ascii="Times New Roman" w:hAnsi="Times New Roman" w:cs="Times New Roman"/>
          <w:sz w:val="28"/>
          <w:szCs w:val="28"/>
          <w:lang w:val="ru-RU"/>
        </w:rPr>
        <w:t>AlmaU</w:t>
      </w:r>
      <w:proofErr w:type="spellEnd"/>
      <w:r w:rsidRPr="000E220A">
        <w:rPr>
          <w:rFonts w:ascii="Times New Roman" w:hAnsi="Times New Roman" w:cs="Times New Roman"/>
          <w:sz w:val="28"/>
          <w:szCs w:val="28"/>
          <w:lang w:val="ru-RU"/>
        </w:rPr>
        <w:t xml:space="preserve"> </w:t>
      </w:r>
      <w:proofErr w:type="spellStart"/>
      <w:r w:rsidRPr="000E220A">
        <w:rPr>
          <w:rFonts w:ascii="Times New Roman" w:hAnsi="Times New Roman" w:cs="Times New Roman"/>
          <w:sz w:val="28"/>
          <w:szCs w:val="28"/>
          <w:lang w:val="ru-RU"/>
        </w:rPr>
        <w:t>Extension</w:t>
      </w:r>
      <w:proofErr w:type="spellEnd"/>
      <w:r w:rsidRPr="000E220A">
        <w:rPr>
          <w:rFonts w:ascii="Times New Roman" w:hAnsi="Times New Roman" w:cs="Times New Roman"/>
          <w:sz w:val="28"/>
          <w:szCs w:val="28"/>
          <w:lang w:val="ru-RU"/>
        </w:rPr>
        <w:t xml:space="preserve">, который не только выходит за рамки традиционных подходов к обучению и </w:t>
      </w:r>
      <w:r w:rsidRPr="000E220A">
        <w:rPr>
          <w:rFonts w:ascii="Times New Roman" w:hAnsi="Times New Roman" w:cs="Times New Roman"/>
          <w:sz w:val="28"/>
          <w:szCs w:val="28"/>
          <w:lang w:val="ru-RU"/>
        </w:rPr>
        <w:lastRenderedPageBreak/>
        <w:t>сотрудничеству, но и значительно их превосходит. Они ориентированы на формирование прочных партнерских отношений через инновации и совместное творчество, обеспечивая глубокую интеграцию теоретических знаний и практических навыков. Это не только повышает ценность образовательных программ для студентов, но и способствует развитию синергии между академическими учреждениями и бизнес-сектором, создавая новые возможности для обеих сторон.</w:t>
      </w:r>
    </w:p>
    <w:p w14:paraId="56545454" w14:textId="7D4EA5DE" w:rsidR="00E0134B" w:rsidRDefault="00E0134B" w:rsidP="00E0134B">
      <w:pPr>
        <w:tabs>
          <w:tab w:val="left" w:pos="360"/>
          <w:tab w:val="left" w:pos="450"/>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3847B19B" w14:textId="4BF2CB55" w:rsidR="00E4188C" w:rsidRDefault="00671704" w:rsidP="00666404">
      <w:pPr>
        <w:tabs>
          <w:tab w:val="left" w:pos="360"/>
          <w:tab w:val="left" w:pos="450"/>
        </w:tabs>
        <w:spacing w:line="240" w:lineRule="auto"/>
        <w:contextualSpacing/>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lastRenderedPageBreak/>
        <w:t>ЗАКЛЮЧЕНИЕ</w:t>
      </w:r>
    </w:p>
    <w:p w14:paraId="1A797289" w14:textId="77777777" w:rsidR="00666404" w:rsidRPr="000E220A" w:rsidRDefault="00666404" w:rsidP="00666404">
      <w:pPr>
        <w:tabs>
          <w:tab w:val="left" w:pos="360"/>
          <w:tab w:val="left" w:pos="450"/>
        </w:tabs>
        <w:spacing w:line="240" w:lineRule="auto"/>
        <w:contextualSpacing/>
        <w:jc w:val="center"/>
        <w:rPr>
          <w:rFonts w:ascii="Times New Roman" w:hAnsi="Times New Roman" w:cs="Times New Roman"/>
          <w:b/>
          <w:bCs/>
          <w:sz w:val="28"/>
          <w:szCs w:val="28"/>
          <w:lang w:val="ru-RU"/>
        </w:rPr>
      </w:pPr>
    </w:p>
    <w:p w14:paraId="2945D4FF" w14:textId="77777777" w:rsidR="00E4188C" w:rsidRPr="000E220A"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заключение данной диссертации можно подчеркнуть, что тенденции глобализации, цифровизации, интеграции и международной экономической активности, наряду с развитием общества знаний, направляют нас к переходу к экономике, основанной на знаниях. Эти изменения ставят перед нами серьезные вызовы и требуют разработки новых подходов к развитию человеческих ресурсов, что является критически важным для обеспечения конкурентоспособности организаций и устойчивого роста общества. В этом контексте корпоративное образование выступает в качестве ключевого элемента обучения, получая значительную поддержку и внимание в развитых экономиках как часть системы непрерывного профессионального образования.</w:t>
      </w:r>
    </w:p>
    <w:p w14:paraId="7708FC32" w14:textId="77777777" w:rsidR="00E4188C" w:rsidRPr="000E220A"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Несмотря на высокую уверенность выпускников университетов в своей подготовке к требованиям рынка труда и владении навыками критического мышления, мнения их будущих работодателей расходятся. Такое несоответствие подчеркивает актуальность и необходимость дальнейшего развития системы корпоративного образования.</w:t>
      </w:r>
    </w:p>
    <w:p w14:paraId="2EC007E5" w14:textId="77777777" w:rsidR="00E4188C" w:rsidRPr="000E220A"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Корпоративное обучение обладает многогранными преимуществами, включая профессиональное развитие сотрудников, адаптацию к быстро меняющемуся миру, повышение мотивации и интеграцию обучения с корпоративной стратегией и культурой. Оно способствует более тесному взаимодействию традиционных университетов и корпоративного сектора, расширяя возможности для обоих.</w:t>
      </w:r>
    </w:p>
    <w:p w14:paraId="17FBAE3E" w14:textId="77777777" w:rsidR="00E4188C" w:rsidRPr="000E220A"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 xml:space="preserve">Университеты сталкиваются как с угрозами, так и с возможностями в контексте расширения дистанционного обучения и сотрудничества с корпоративными университетами. Важными аспектами являются укрепление репутации, расширение доступности образовательных программ и использование рыночных возможностей. Для </w:t>
      </w:r>
      <w:proofErr w:type="spellStart"/>
      <w:r w:rsidRPr="000E220A">
        <w:rPr>
          <w:rFonts w:ascii="Times New Roman" w:hAnsi="Times New Roman" w:cs="Times New Roman"/>
          <w:sz w:val="28"/>
          <w:szCs w:val="28"/>
        </w:rPr>
        <w:t>AlmaU</w:t>
      </w:r>
      <w:proofErr w:type="spellEnd"/>
      <w:r w:rsidRPr="000E220A">
        <w:rPr>
          <w:rFonts w:ascii="Times New Roman" w:hAnsi="Times New Roman" w:cs="Times New Roman"/>
          <w:sz w:val="28"/>
          <w:szCs w:val="28"/>
          <w:lang w:val="ru-RU"/>
        </w:rPr>
        <w:t xml:space="preserve"> </w:t>
      </w:r>
      <w:r w:rsidRPr="000E220A">
        <w:rPr>
          <w:rFonts w:ascii="Times New Roman" w:hAnsi="Times New Roman" w:cs="Times New Roman"/>
          <w:sz w:val="28"/>
          <w:szCs w:val="28"/>
        </w:rPr>
        <w:t>Extension</w:t>
      </w:r>
      <w:r w:rsidRPr="000E220A">
        <w:rPr>
          <w:rFonts w:ascii="Times New Roman" w:hAnsi="Times New Roman" w:cs="Times New Roman"/>
          <w:sz w:val="28"/>
          <w:szCs w:val="28"/>
          <w:lang w:val="ru-RU"/>
        </w:rPr>
        <w:t xml:space="preserve"> это означает необходимость адаптации к рыночным изменениям, инвестиции в инновационные образовательные технологии и разработку гибких программ, отвечающих потребностям бизнеса и студентов.</w:t>
      </w:r>
    </w:p>
    <w:p w14:paraId="2D583008" w14:textId="77777777" w:rsidR="00E4188C" w:rsidRPr="000E220A"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В контексте сотрудничества университетов с бизнес-сектором, важно подчеркнуть роль стратегических партнерств и инноваций в обучении, которые способствуют интеграции теоретических знаний и практического применения. Это открывает новые возможности для студентов и преподавателей, а также способствует укреплению связей между академическими и бизнес-сообществами.</w:t>
      </w:r>
    </w:p>
    <w:p w14:paraId="7B488C93" w14:textId="2097BFA8" w:rsidR="00E4188C" w:rsidRPr="00E0134B" w:rsidRDefault="00E4188C" w:rsidP="00E0134B">
      <w:pPr>
        <w:spacing w:after="0" w:line="240" w:lineRule="auto"/>
        <w:ind w:firstLine="709"/>
        <w:jc w:val="both"/>
        <w:rPr>
          <w:rFonts w:ascii="Times New Roman" w:hAnsi="Times New Roman" w:cs="Times New Roman"/>
          <w:sz w:val="28"/>
          <w:szCs w:val="28"/>
          <w:lang w:val="ru-RU"/>
        </w:rPr>
      </w:pPr>
      <w:r w:rsidRPr="000E220A">
        <w:rPr>
          <w:rFonts w:ascii="Times New Roman" w:hAnsi="Times New Roman" w:cs="Times New Roman"/>
          <w:sz w:val="28"/>
          <w:szCs w:val="28"/>
          <w:lang w:val="ru-RU"/>
        </w:rPr>
        <w:t>Таким образом, диссертация подчеркивает критическую важность корпоративного образования в контексте современных экономических и социальных трансформаций, подкрепляя необходимость инновационных подходов в обучении и стратегического партнерства между образовательными учреждениями и бизнесом.</w:t>
      </w:r>
      <w:r w:rsidR="00E0134B">
        <w:rPr>
          <w:rFonts w:ascii="Times New Roman" w:hAnsi="Times New Roman" w:cs="Times New Roman"/>
          <w:sz w:val="28"/>
          <w:szCs w:val="28"/>
          <w:lang w:val="ru-RU"/>
        </w:rPr>
        <w:br w:type="page"/>
      </w:r>
    </w:p>
    <w:p w14:paraId="327F8911" w14:textId="561B66A4" w:rsidR="005065ED" w:rsidRPr="000E220A" w:rsidRDefault="005065ED" w:rsidP="00666404">
      <w:pPr>
        <w:tabs>
          <w:tab w:val="left" w:pos="360"/>
          <w:tab w:val="left" w:pos="450"/>
        </w:tabs>
        <w:spacing w:line="240" w:lineRule="auto"/>
        <w:contextualSpacing/>
        <w:jc w:val="cente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lastRenderedPageBreak/>
        <w:t>СПИСОК ИСПОЛЬЗОВАННЫХ ИСТОЧНИКОВ</w:t>
      </w:r>
    </w:p>
    <w:p w14:paraId="77A5D32B" w14:textId="77777777" w:rsidR="005065ED" w:rsidRPr="000E220A" w:rsidRDefault="005065ED" w:rsidP="00E0134B">
      <w:pPr>
        <w:tabs>
          <w:tab w:val="left" w:pos="360"/>
          <w:tab w:val="left" w:pos="450"/>
        </w:tabs>
        <w:spacing w:line="240" w:lineRule="auto"/>
        <w:ind w:firstLine="709"/>
        <w:contextualSpacing/>
        <w:jc w:val="center"/>
        <w:rPr>
          <w:rFonts w:ascii="Times New Roman" w:hAnsi="Times New Roman" w:cs="Times New Roman"/>
          <w:b/>
          <w:bCs/>
          <w:sz w:val="28"/>
          <w:szCs w:val="28"/>
          <w:lang w:val="ru-RU"/>
        </w:rPr>
      </w:pPr>
    </w:p>
    <w:p w14:paraId="6DCCCF9E"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proofErr w:type="spellStart"/>
      <w:r w:rsidRPr="000E220A">
        <w:rPr>
          <w:rFonts w:ascii="Times New Roman" w:hAnsi="Times New Roman" w:cs="Times New Roman"/>
          <w:color w:val="222222"/>
          <w:sz w:val="28"/>
          <w:szCs w:val="28"/>
          <w:shd w:val="clear" w:color="auto" w:fill="FFFFFF"/>
        </w:rPr>
        <w:t>Boahin</w:t>
      </w:r>
      <w:proofErr w:type="spellEnd"/>
      <w:r w:rsidRPr="000E220A">
        <w:rPr>
          <w:rFonts w:ascii="Times New Roman" w:hAnsi="Times New Roman" w:cs="Times New Roman"/>
          <w:color w:val="222222"/>
          <w:sz w:val="28"/>
          <w:szCs w:val="28"/>
          <w:shd w:val="clear" w:color="auto" w:fill="FFFFFF"/>
        </w:rPr>
        <w:t xml:space="preserve"> P., Hofman W. H. A. Perceived effects of competency-based training on the acquisition of professional skills //International Journal of Educational Development. – 2014.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36. – </w:t>
      </w:r>
      <w:r w:rsidRPr="000E220A">
        <w:rPr>
          <w:rFonts w:ascii="Times New Roman" w:hAnsi="Times New Roman" w:cs="Times New Roman"/>
          <w:color w:val="222222"/>
          <w:sz w:val="28"/>
          <w:szCs w:val="28"/>
          <w:shd w:val="clear" w:color="auto" w:fill="FFFFFF"/>
          <w:lang w:val="ru-RU"/>
        </w:rPr>
        <w:t>С</w:t>
      </w:r>
      <w:r w:rsidRPr="000E220A">
        <w:rPr>
          <w:rFonts w:ascii="Times New Roman" w:hAnsi="Times New Roman" w:cs="Times New Roman"/>
          <w:color w:val="222222"/>
          <w:sz w:val="28"/>
          <w:szCs w:val="28"/>
          <w:shd w:val="clear" w:color="auto" w:fill="FFFFFF"/>
        </w:rPr>
        <w:t>. 81-89.</w:t>
      </w:r>
    </w:p>
    <w:p w14:paraId="6545C83F"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r w:rsidRPr="000E220A">
        <w:rPr>
          <w:rFonts w:ascii="Times New Roman" w:hAnsi="Times New Roman" w:cs="Times New Roman"/>
          <w:color w:val="222222"/>
          <w:sz w:val="28"/>
          <w:szCs w:val="28"/>
          <w:shd w:val="clear" w:color="auto" w:fill="FFFFFF"/>
        </w:rPr>
        <w:t xml:space="preserve">Kesim M., </w:t>
      </w:r>
      <w:proofErr w:type="spellStart"/>
      <w:r w:rsidRPr="000E220A">
        <w:rPr>
          <w:rFonts w:ascii="Times New Roman" w:hAnsi="Times New Roman" w:cs="Times New Roman"/>
          <w:color w:val="222222"/>
          <w:sz w:val="28"/>
          <w:szCs w:val="28"/>
          <w:shd w:val="clear" w:color="auto" w:fill="FFFFFF"/>
        </w:rPr>
        <w:t>Ozarslan</w:t>
      </w:r>
      <w:proofErr w:type="spellEnd"/>
      <w:r w:rsidRPr="000E220A">
        <w:rPr>
          <w:rFonts w:ascii="Times New Roman" w:hAnsi="Times New Roman" w:cs="Times New Roman"/>
          <w:color w:val="222222"/>
          <w:sz w:val="28"/>
          <w:szCs w:val="28"/>
          <w:shd w:val="clear" w:color="auto" w:fill="FFFFFF"/>
        </w:rPr>
        <w:t xml:space="preserve"> Y. Augmented reality in education: current technologies and the potential for education //Procedia-social and behavioral sciences. – 2012.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47. – </w:t>
      </w:r>
      <w:r w:rsidRPr="000E220A">
        <w:rPr>
          <w:rFonts w:ascii="Times New Roman" w:hAnsi="Times New Roman" w:cs="Times New Roman"/>
          <w:color w:val="222222"/>
          <w:sz w:val="28"/>
          <w:szCs w:val="28"/>
          <w:shd w:val="clear" w:color="auto" w:fill="FFFFFF"/>
          <w:lang w:val="ru-RU"/>
        </w:rPr>
        <w:t>С</w:t>
      </w:r>
      <w:r w:rsidRPr="000E220A">
        <w:rPr>
          <w:rFonts w:ascii="Times New Roman" w:hAnsi="Times New Roman" w:cs="Times New Roman"/>
          <w:color w:val="222222"/>
          <w:sz w:val="28"/>
          <w:szCs w:val="28"/>
          <w:shd w:val="clear" w:color="auto" w:fill="FFFFFF"/>
        </w:rPr>
        <w:t>. 297-302.</w:t>
      </w:r>
    </w:p>
    <w:p w14:paraId="41200FCC" w14:textId="7086D46E"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r w:rsidRPr="000E220A">
        <w:rPr>
          <w:rFonts w:ascii="Times New Roman" w:hAnsi="Times New Roman" w:cs="Times New Roman"/>
          <w:color w:val="222222"/>
          <w:sz w:val="28"/>
          <w:szCs w:val="28"/>
          <w:shd w:val="clear" w:color="auto" w:fill="FFFFFF"/>
        </w:rPr>
        <w:t xml:space="preserve">Fannon S. R., Munive-Hernandez J. E., Campean F. Mastering continuous improvement (CI): the roles and competences of mid-level management and their impact on the </w:t>
      </w:r>
      <w:proofErr w:type="spellStart"/>
      <w:r w:rsidRPr="000E220A">
        <w:rPr>
          <w:rFonts w:ascii="Times New Roman" w:hAnsi="Times New Roman" w:cs="Times New Roman"/>
          <w:color w:val="222222"/>
          <w:sz w:val="28"/>
          <w:szCs w:val="28"/>
          <w:shd w:val="clear" w:color="auto" w:fill="FFFFFF"/>
        </w:rPr>
        <w:t>organisations</w:t>
      </w:r>
      <w:proofErr w:type="spellEnd"/>
      <w:r w:rsidRPr="000E220A">
        <w:rPr>
          <w:rFonts w:ascii="Times New Roman" w:hAnsi="Times New Roman" w:cs="Times New Roman"/>
          <w:color w:val="222222"/>
          <w:sz w:val="28"/>
          <w:szCs w:val="28"/>
          <w:shd w:val="clear" w:color="auto" w:fill="FFFFFF"/>
        </w:rPr>
        <w:t xml:space="preserve"> CI capability //The TQM Journal. – 2022.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34. – №. 1. – </w:t>
      </w:r>
      <w:r w:rsidRPr="000E220A">
        <w:rPr>
          <w:rFonts w:ascii="Times New Roman" w:hAnsi="Times New Roman" w:cs="Times New Roman"/>
          <w:color w:val="222222"/>
          <w:sz w:val="28"/>
          <w:szCs w:val="28"/>
          <w:shd w:val="clear" w:color="auto" w:fill="FFFFFF"/>
          <w:lang w:val="ru-RU"/>
        </w:rPr>
        <w:t>С</w:t>
      </w:r>
      <w:r w:rsidRPr="000E220A">
        <w:rPr>
          <w:rFonts w:ascii="Times New Roman" w:hAnsi="Times New Roman" w:cs="Times New Roman"/>
          <w:color w:val="222222"/>
          <w:sz w:val="28"/>
          <w:szCs w:val="28"/>
          <w:shd w:val="clear" w:color="auto" w:fill="FFFFFF"/>
        </w:rPr>
        <w:t>. 102-124.</w:t>
      </w:r>
    </w:p>
    <w:p w14:paraId="060AE911"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lang w:val="ru-RU"/>
        </w:rPr>
      </w:pPr>
      <w:r w:rsidRPr="000E220A">
        <w:rPr>
          <w:rFonts w:ascii="Times New Roman" w:hAnsi="Times New Roman" w:cs="Times New Roman"/>
          <w:color w:val="222222"/>
          <w:sz w:val="28"/>
          <w:szCs w:val="28"/>
          <w:shd w:val="clear" w:color="auto" w:fill="FFFFFF"/>
        </w:rPr>
        <w:t xml:space="preserve">Ajgaonkar S., Neelam N. G., Wiemann J. Drivers of workforce agility: a dynamic capability perspective //International Journal of Organizational Analysis. – 2022.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30. – №. </w:t>
      </w:r>
      <w:r w:rsidRPr="000E220A">
        <w:rPr>
          <w:rFonts w:ascii="Times New Roman" w:hAnsi="Times New Roman" w:cs="Times New Roman"/>
          <w:color w:val="222222"/>
          <w:sz w:val="28"/>
          <w:szCs w:val="28"/>
          <w:shd w:val="clear" w:color="auto" w:fill="FFFFFF"/>
          <w:lang w:val="ru-RU"/>
        </w:rPr>
        <w:t>4. – С. 951-982.</w:t>
      </w:r>
    </w:p>
    <w:p w14:paraId="6B9BF07D"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r w:rsidRPr="000E220A">
        <w:rPr>
          <w:rFonts w:ascii="Times New Roman" w:hAnsi="Times New Roman" w:cs="Times New Roman"/>
          <w:color w:val="222222"/>
          <w:sz w:val="28"/>
          <w:szCs w:val="28"/>
          <w:shd w:val="clear" w:color="auto" w:fill="FFFFFF"/>
        </w:rPr>
        <w:t xml:space="preserve">Singh A., Ahuja N. Super-resolution using sub-band self-similarity //Computer Vision--ACCV 2014: 12th Asian Conference on Computer Vision, Singapore, Singapore, November 1-5, 2014, Revised Selected Papers, Part II 12. – Springer International Publishing, 2015. – </w:t>
      </w:r>
      <w:r w:rsidRPr="000E220A">
        <w:rPr>
          <w:rFonts w:ascii="Times New Roman" w:hAnsi="Times New Roman" w:cs="Times New Roman"/>
          <w:color w:val="222222"/>
          <w:sz w:val="28"/>
          <w:szCs w:val="28"/>
          <w:shd w:val="clear" w:color="auto" w:fill="FFFFFF"/>
          <w:lang w:val="ru-RU"/>
        </w:rPr>
        <w:t>С</w:t>
      </w:r>
      <w:r w:rsidRPr="000E220A">
        <w:rPr>
          <w:rFonts w:ascii="Times New Roman" w:hAnsi="Times New Roman" w:cs="Times New Roman"/>
          <w:color w:val="222222"/>
          <w:sz w:val="28"/>
          <w:szCs w:val="28"/>
          <w:shd w:val="clear" w:color="auto" w:fill="FFFFFF"/>
        </w:rPr>
        <w:t>. 552-568.</w:t>
      </w:r>
    </w:p>
    <w:p w14:paraId="5865D7E8"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lang w:val="ru-RU"/>
        </w:rPr>
      </w:pPr>
      <w:r w:rsidRPr="000E220A">
        <w:rPr>
          <w:rFonts w:ascii="Times New Roman" w:hAnsi="Times New Roman" w:cs="Times New Roman"/>
          <w:color w:val="222222"/>
          <w:sz w:val="28"/>
          <w:szCs w:val="28"/>
          <w:shd w:val="clear" w:color="auto" w:fill="FFFFFF"/>
        </w:rPr>
        <w:t xml:space="preserve">Swanson R. A. Human resource development and its underlying theory //Human Resource Development International. – 2001.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4. – №. </w:t>
      </w:r>
      <w:r w:rsidRPr="000E220A">
        <w:rPr>
          <w:rFonts w:ascii="Times New Roman" w:hAnsi="Times New Roman" w:cs="Times New Roman"/>
          <w:color w:val="222222"/>
          <w:sz w:val="28"/>
          <w:szCs w:val="28"/>
          <w:shd w:val="clear" w:color="auto" w:fill="FFFFFF"/>
          <w:lang w:val="ru-RU"/>
        </w:rPr>
        <w:t>3. – С. 299-312.</w:t>
      </w:r>
    </w:p>
    <w:p w14:paraId="5618B9B8"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lang w:val="ru-RU"/>
        </w:rPr>
      </w:pPr>
      <w:r w:rsidRPr="000E220A">
        <w:rPr>
          <w:rFonts w:ascii="Times New Roman" w:hAnsi="Times New Roman" w:cs="Times New Roman"/>
          <w:color w:val="222222"/>
          <w:sz w:val="28"/>
          <w:szCs w:val="28"/>
          <w:shd w:val="clear" w:color="auto" w:fill="FFFFFF"/>
        </w:rPr>
        <w:t xml:space="preserve">Ershadi M. J., Najafi N., Soleimani P. Measuring the impact of soft and hard total quality management factors on customer behavior based on the role of innovation and continuous improvement //The TQM Journal. – 2019.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31. – №. </w:t>
      </w:r>
      <w:r w:rsidRPr="000E220A">
        <w:rPr>
          <w:rFonts w:ascii="Times New Roman" w:hAnsi="Times New Roman" w:cs="Times New Roman"/>
          <w:color w:val="222222"/>
          <w:sz w:val="28"/>
          <w:szCs w:val="28"/>
          <w:shd w:val="clear" w:color="auto" w:fill="FFFFFF"/>
          <w:lang w:val="ru-RU"/>
        </w:rPr>
        <w:t>6. – С. 1093-1115.</w:t>
      </w:r>
    </w:p>
    <w:p w14:paraId="0D99AAE7"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r w:rsidRPr="000E220A">
        <w:rPr>
          <w:rFonts w:ascii="Times New Roman" w:hAnsi="Times New Roman" w:cs="Times New Roman"/>
          <w:color w:val="222222"/>
          <w:sz w:val="28"/>
          <w:szCs w:val="28"/>
          <w:shd w:val="clear" w:color="auto" w:fill="FFFFFF"/>
        </w:rPr>
        <w:t xml:space="preserve">Redden G. Organizations and power: a critical evaluation of the rise of performance measurement //Research Handbook on the Sociology of Organizations. – 2022. – </w:t>
      </w:r>
      <w:r w:rsidRPr="000E220A">
        <w:rPr>
          <w:rFonts w:ascii="Times New Roman" w:hAnsi="Times New Roman" w:cs="Times New Roman"/>
          <w:color w:val="222222"/>
          <w:sz w:val="28"/>
          <w:szCs w:val="28"/>
          <w:shd w:val="clear" w:color="auto" w:fill="FFFFFF"/>
          <w:lang w:val="ru-RU"/>
        </w:rPr>
        <w:t>С</w:t>
      </w:r>
      <w:r w:rsidRPr="000E220A">
        <w:rPr>
          <w:rFonts w:ascii="Times New Roman" w:hAnsi="Times New Roman" w:cs="Times New Roman"/>
          <w:color w:val="222222"/>
          <w:sz w:val="28"/>
          <w:szCs w:val="28"/>
          <w:shd w:val="clear" w:color="auto" w:fill="FFFFFF"/>
        </w:rPr>
        <w:t>. 329.</w:t>
      </w:r>
    </w:p>
    <w:p w14:paraId="5B3E1856"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rPr>
        <w:t>Škerlavaj</w:t>
      </w:r>
      <w:proofErr w:type="spellEnd"/>
      <w:r w:rsidRPr="000E220A">
        <w:rPr>
          <w:rFonts w:ascii="Times New Roman" w:hAnsi="Times New Roman" w:cs="Times New Roman"/>
          <w:color w:val="222222"/>
          <w:sz w:val="28"/>
          <w:szCs w:val="28"/>
          <w:shd w:val="clear" w:color="auto" w:fill="FFFFFF"/>
        </w:rPr>
        <w:t xml:space="preserve"> M. et al. Organizational learning culture—the missing link between business process change and organizational performance //International journal of production economics. – 2007. – </w:t>
      </w:r>
      <w:r w:rsidRPr="000E220A">
        <w:rPr>
          <w:rFonts w:ascii="Times New Roman" w:hAnsi="Times New Roman" w:cs="Times New Roman"/>
          <w:color w:val="222222"/>
          <w:sz w:val="28"/>
          <w:szCs w:val="28"/>
          <w:shd w:val="clear" w:color="auto" w:fill="FFFFFF"/>
          <w:lang w:val="ru-RU"/>
        </w:rPr>
        <w:t>Т</w:t>
      </w:r>
      <w:r w:rsidRPr="000E220A">
        <w:rPr>
          <w:rFonts w:ascii="Times New Roman" w:hAnsi="Times New Roman" w:cs="Times New Roman"/>
          <w:color w:val="222222"/>
          <w:sz w:val="28"/>
          <w:szCs w:val="28"/>
          <w:shd w:val="clear" w:color="auto" w:fill="FFFFFF"/>
        </w:rPr>
        <w:t xml:space="preserve">. 106. – №. </w:t>
      </w:r>
      <w:r w:rsidRPr="000E220A">
        <w:rPr>
          <w:rFonts w:ascii="Times New Roman" w:hAnsi="Times New Roman" w:cs="Times New Roman"/>
          <w:color w:val="222222"/>
          <w:sz w:val="28"/>
          <w:szCs w:val="28"/>
          <w:shd w:val="clear" w:color="auto" w:fill="FFFFFF"/>
          <w:lang w:val="ru-RU"/>
        </w:rPr>
        <w:t>2. – С. 346-367.</w:t>
      </w:r>
    </w:p>
    <w:p w14:paraId="783892D3" w14:textId="77777777" w:rsidR="005065ED" w:rsidRPr="000E220A" w:rsidRDefault="005065ED" w:rsidP="00B42997">
      <w:pPr>
        <w:pStyle w:val="a4"/>
        <w:numPr>
          <w:ilvl w:val="0"/>
          <w:numId w:val="5"/>
        </w:numPr>
        <w:tabs>
          <w:tab w:val="left" w:pos="360"/>
          <w:tab w:val="left" w:pos="450"/>
          <w:tab w:val="left" w:pos="1620"/>
        </w:tabs>
        <w:spacing w:line="240" w:lineRule="auto"/>
        <w:ind w:left="0" w:firstLine="709"/>
        <w:jc w:val="both"/>
        <w:rPr>
          <w:rFonts w:ascii="Times New Roman" w:hAnsi="Times New Roman" w:cs="Times New Roman"/>
          <w:color w:val="222222"/>
          <w:sz w:val="28"/>
          <w:szCs w:val="28"/>
          <w:shd w:val="clear" w:color="auto" w:fill="FFFFFF"/>
        </w:rPr>
      </w:pPr>
      <w:r w:rsidRPr="000E220A">
        <w:rPr>
          <w:rFonts w:ascii="Times New Roman" w:hAnsi="Times New Roman" w:cs="Times New Roman"/>
          <w:color w:val="222222"/>
          <w:sz w:val="28"/>
          <w:szCs w:val="28"/>
          <w:shd w:val="clear" w:color="auto" w:fill="FFFFFF"/>
        </w:rPr>
        <w:t>Kirkpatrick D., Kirkpatrick J. Transferring learning to behavior: Using the four levels to improve performance. – Berrett-Koehler Publishers, 2005.</w:t>
      </w:r>
    </w:p>
    <w:p w14:paraId="7DB4E3AD" w14:textId="77777777" w:rsidR="005065ED" w:rsidRPr="000E220A" w:rsidRDefault="005065ED" w:rsidP="00B42997">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lang w:val="ru-RU"/>
        </w:rPr>
        <w:t>Арджирис</w:t>
      </w:r>
      <w:proofErr w:type="spellEnd"/>
      <w:r w:rsidRPr="000E220A">
        <w:rPr>
          <w:rFonts w:ascii="Times New Roman" w:hAnsi="Times New Roman" w:cs="Times New Roman"/>
          <w:color w:val="222222"/>
          <w:sz w:val="28"/>
          <w:szCs w:val="28"/>
          <w:shd w:val="clear" w:color="auto" w:fill="FFFFFF"/>
          <w:lang w:val="ru-RU"/>
        </w:rPr>
        <w:t>, К. Организационное научение. Москва: ИНФРА-М, 2004.</w:t>
      </w:r>
    </w:p>
    <w:p w14:paraId="1F8F560A" w14:textId="77777777" w:rsidR="005065ED" w:rsidRPr="000E220A" w:rsidRDefault="005065ED" w:rsidP="00B42997">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r w:rsidRPr="000E220A">
        <w:rPr>
          <w:rFonts w:ascii="Times New Roman" w:hAnsi="Times New Roman" w:cs="Times New Roman"/>
          <w:color w:val="222222"/>
          <w:sz w:val="28"/>
          <w:szCs w:val="28"/>
          <w:shd w:val="clear" w:color="auto" w:fill="FFFFFF"/>
          <w:lang w:val="ru-RU"/>
        </w:rPr>
        <w:t>Ушаков, К.М. Организационная культура как объект риска управления // Директор школы. – 2009. – №. 3. – С. 20.</w:t>
      </w:r>
    </w:p>
    <w:p w14:paraId="58E49094" w14:textId="77777777" w:rsidR="005065ED" w:rsidRPr="000E220A" w:rsidRDefault="005065ED" w:rsidP="00B42997">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lang w:val="ru-RU"/>
        </w:rPr>
        <w:t>Сенге</w:t>
      </w:r>
      <w:proofErr w:type="spellEnd"/>
      <w:r w:rsidRPr="000E220A">
        <w:rPr>
          <w:rFonts w:ascii="Times New Roman" w:hAnsi="Times New Roman" w:cs="Times New Roman"/>
          <w:color w:val="222222"/>
          <w:sz w:val="28"/>
          <w:szCs w:val="28"/>
          <w:shd w:val="clear" w:color="auto" w:fill="FFFFFF"/>
          <w:lang w:val="ru-RU"/>
        </w:rPr>
        <w:t>, П.М. Пятая дисциплина. Искусство и практика обучающейся организации. – 2011.</w:t>
      </w:r>
    </w:p>
    <w:p w14:paraId="538B5A87" w14:textId="77777777" w:rsidR="005065ED" w:rsidRPr="000E220A" w:rsidRDefault="005065ED" w:rsidP="00B42997">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lang w:val="ru-RU"/>
        </w:rPr>
        <w:t>Lin</w:t>
      </w:r>
      <w:proofErr w:type="spellEnd"/>
      <w:r w:rsidRPr="000E220A">
        <w:rPr>
          <w:rFonts w:ascii="Times New Roman" w:hAnsi="Times New Roman" w:cs="Times New Roman"/>
          <w:color w:val="222222"/>
          <w:sz w:val="28"/>
          <w:szCs w:val="28"/>
          <w:shd w:val="clear" w:color="auto" w:fill="FFFFFF"/>
          <w:lang w:val="ru-RU"/>
        </w:rPr>
        <w:t xml:space="preserve">, T.C., &amp; </w:t>
      </w:r>
      <w:proofErr w:type="spellStart"/>
      <w:r w:rsidRPr="000E220A">
        <w:rPr>
          <w:rFonts w:ascii="Times New Roman" w:hAnsi="Times New Roman" w:cs="Times New Roman"/>
          <w:color w:val="222222"/>
          <w:sz w:val="28"/>
          <w:szCs w:val="28"/>
          <w:shd w:val="clear" w:color="auto" w:fill="FFFFFF"/>
          <w:lang w:val="ru-RU"/>
        </w:rPr>
        <w:t>Huang</w:t>
      </w:r>
      <w:proofErr w:type="spellEnd"/>
      <w:r w:rsidRPr="000E220A">
        <w:rPr>
          <w:rFonts w:ascii="Times New Roman" w:hAnsi="Times New Roman" w:cs="Times New Roman"/>
          <w:color w:val="222222"/>
          <w:sz w:val="28"/>
          <w:szCs w:val="28"/>
          <w:shd w:val="clear" w:color="auto" w:fill="FFFFFF"/>
          <w:lang w:val="ru-RU"/>
        </w:rPr>
        <w:t>, C.C. Понимание предпосылок использования систем управления знаниями: интеграция социальной когнитивной теории и соответствия технологии задаче. Information &amp; Management, 45(6), 410-417. https://doi.org/10.1016/j.im.2008.06.004</w:t>
      </w:r>
    </w:p>
    <w:p w14:paraId="4443E01E" w14:textId="20CDA868" w:rsidR="00D9438E" w:rsidRPr="00D9438E" w:rsidRDefault="00D9438E"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rPr>
      </w:pPr>
      <w:bookmarkStart w:id="11" w:name="_Hlk184629155"/>
      <w:r w:rsidRPr="00D9438E">
        <w:rPr>
          <w:rFonts w:ascii="Times New Roman" w:hAnsi="Times New Roman" w:cs="Times New Roman"/>
          <w:color w:val="222222"/>
          <w:sz w:val="28"/>
          <w:szCs w:val="28"/>
          <w:shd w:val="clear" w:color="auto" w:fill="FFFFFF"/>
        </w:rPr>
        <w:lastRenderedPageBreak/>
        <w:t>Parker, P. The Future of the Corporate University [</w:t>
      </w:r>
      <w:r w:rsidRPr="00D9438E">
        <w:rPr>
          <w:rFonts w:ascii="Times New Roman" w:hAnsi="Times New Roman" w:cs="Times New Roman"/>
          <w:color w:val="222222"/>
          <w:sz w:val="28"/>
          <w:szCs w:val="28"/>
          <w:shd w:val="clear" w:color="auto" w:fill="FFFFFF"/>
          <w:lang w:val="ru-RU"/>
        </w:rPr>
        <w:t>Электронный</w:t>
      </w:r>
      <w:r w:rsidRPr="00D9438E">
        <w:rPr>
          <w:rFonts w:ascii="Times New Roman" w:hAnsi="Times New Roman" w:cs="Times New Roman"/>
          <w:color w:val="222222"/>
          <w:sz w:val="28"/>
          <w:szCs w:val="28"/>
          <w:shd w:val="clear" w:color="auto" w:fill="FFFFFF"/>
        </w:rPr>
        <w:t xml:space="preserve"> </w:t>
      </w:r>
      <w:r w:rsidRPr="00D9438E">
        <w:rPr>
          <w:rFonts w:ascii="Times New Roman" w:hAnsi="Times New Roman" w:cs="Times New Roman"/>
          <w:color w:val="222222"/>
          <w:sz w:val="28"/>
          <w:szCs w:val="28"/>
          <w:shd w:val="clear" w:color="auto" w:fill="FFFFFF"/>
          <w:lang w:val="ru-RU"/>
        </w:rPr>
        <w:t>ресурс</w:t>
      </w:r>
      <w:r w:rsidRPr="00D9438E">
        <w:rPr>
          <w:rFonts w:ascii="Times New Roman" w:hAnsi="Times New Roman" w:cs="Times New Roman"/>
          <w:color w:val="222222"/>
          <w:sz w:val="28"/>
          <w:szCs w:val="28"/>
          <w:shd w:val="clear" w:color="auto" w:fill="FFFFFF"/>
        </w:rPr>
        <w:t xml:space="preserve">] / P. Parker. – </w:t>
      </w:r>
      <w:r w:rsidRPr="00D9438E">
        <w:rPr>
          <w:rFonts w:ascii="Times New Roman" w:hAnsi="Times New Roman" w:cs="Times New Roman"/>
          <w:color w:val="222222"/>
          <w:sz w:val="28"/>
          <w:szCs w:val="28"/>
          <w:shd w:val="clear" w:color="auto" w:fill="FFFFFF"/>
          <w:lang w:val="ru-RU"/>
        </w:rPr>
        <w:t>Режим</w:t>
      </w:r>
      <w:r w:rsidRPr="00D9438E">
        <w:rPr>
          <w:rFonts w:ascii="Times New Roman" w:hAnsi="Times New Roman" w:cs="Times New Roman"/>
          <w:color w:val="222222"/>
          <w:sz w:val="28"/>
          <w:szCs w:val="28"/>
          <w:shd w:val="clear" w:color="auto" w:fill="FFFFFF"/>
        </w:rPr>
        <w:t xml:space="preserve"> </w:t>
      </w:r>
      <w:r w:rsidRPr="00D9438E">
        <w:rPr>
          <w:rFonts w:ascii="Times New Roman" w:hAnsi="Times New Roman" w:cs="Times New Roman"/>
          <w:color w:val="222222"/>
          <w:sz w:val="28"/>
          <w:szCs w:val="28"/>
          <w:shd w:val="clear" w:color="auto" w:fill="FFFFFF"/>
          <w:lang w:val="ru-RU"/>
        </w:rPr>
        <w:t>доступа</w:t>
      </w:r>
      <w:r w:rsidRPr="00D9438E">
        <w:rPr>
          <w:rFonts w:ascii="Times New Roman" w:hAnsi="Times New Roman" w:cs="Times New Roman"/>
          <w:color w:val="222222"/>
          <w:sz w:val="28"/>
          <w:szCs w:val="28"/>
          <w:shd w:val="clear" w:color="auto" w:fill="FFFFFF"/>
        </w:rPr>
        <w:t>: https://knowledge.insead.edu/leadership-organisations/future-corporate-university (</w:t>
      </w:r>
      <w:r w:rsidRPr="00D9438E">
        <w:rPr>
          <w:rFonts w:ascii="Times New Roman" w:hAnsi="Times New Roman" w:cs="Times New Roman"/>
          <w:color w:val="222222"/>
          <w:sz w:val="28"/>
          <w:szCs w:val="28"/>
          <w:shd w:val="clear" w:color="auto" w:fill="FFFFFF"/>
          <w:lang w:val="ru-RU"/>
        </w:rPr>
        <w:t>дата</w:t>
      </w:r>
      <w:r w:rsidRPr="00D9438E">
        <w:rPr>
          <w:rFonts w:ascii="Times New Roman" w:hAnsi="Times New Roman" w:cs="Times New Roman"/>
          <w:color w:val="222222"/>
          <w:sz w:val="28"/>
          <w:szCs w:val="28"/>
          <w:shd w:val="clear" w:color="auto" w:fill="FFFFFF"/>
        </w:rPr>
        <w:t xml:space="preserve"> </w:t>
      </w:r>
      <w:r w:rsidRPr="00D9438E">
        <w:rPr>
          <w:rFonts w:ascii="Times New Roman" w:hAnsi="Times New Roman" w:cs="Times New Roman"/>
          <w:color w:val="222222"/>
          <w:sz w:val="28"/>
          <w:szCs w:val="28"/>
          <w:shd w:val="clear" w:color="auto" w:fill="FFFFFF"/>
          <w:lang w:val="ru-RU"/>
        </w:rPr>
        <w:t>обращения</w:t>
      </w:r>
      <w:r w:rsidRPr="00D9438E">
        <w:rPr>
          <w:rFonts w:ascii="Times New Roman" w:hAnsi="Times New Roman" w:cs="Times New Roman"/>
          <w:color w:val="222222"/>
          <w:sz w:val="28"/>
          <w:szCs w:val="28"/>
          <w:shd w:val="clear" w:color="auto" w:fill="FFFFFF"/>
        </w:rPr>
        <w:t>: 15.02.2023).</w:t>
      </w:r>
    </w:p>
    <w:p w14:paraId="7E48E64E" w14:textId="012D5C8B"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lang w:val="ru-RU"/>
        </w:rPr>
        <w:t>Zhang</w:t>
      </w:r>
      <w:proofErr w:type="spellEnd"/>
      <w:r w:rsidRPr="000E220A">
        <w:rPr>
          <w:rFonts w:ascii="Times New Roman" w:hAnsi="Times New Roman" w:cs="Times New Roman"/>
          <w:color w:val="222222"/>
          <w:sz w:val="28"/>
          <w:szCs w:val="28"/>
          <w:shd w:val="clear" w:color="auto" w:fill="FFFFFF"/>
          <w:lang w:val="ru-RU"/>
        </w:rPr>
        <w:t xml:space="preserve">, L., &amp; </w:t>
      </w:r>
      <w:proofErr w:type="spellStart"/>
      <w:r w:rsidRPr="000E220A">
        <w:rPr>
          <w:rFonts w:ascii="Times New Roman" w:hAnsi="Times New Roman" w:cs="Times New Roman"/>
          <w:color w:val="222222"/>
          <w:sz w:val="28"/>
          <w:szCs w:val="28"/>
          <w:shd w:val="clear" w:color="auto" w:fill="FFFFFF"/>
          <w:lang w:val="ru-RU"/>
        </w:rPr>
        <w:t>Boies</w:t>
      </w:r>
      <w:proofErr w:type="spellEnd"/>
      <w:r w:rsidRPr="000E220A">
        <w:rPr>
          <w:rFonts w:ascii="Times New Roman" w:hAnsi="Times New Roman" w:cs="Times New Roman"/>
          <w:color w:val="222222"/>
          <w:sz w:val="28"/>
          <w:szCs w:val="28"/>
          <w:shd w:val="clear" w:color="auto" w:fill="FFFFFF"/>
          <w:lang w:val="ru-RU"/>
        </w:rPr>
        <w:t xml:space="preserve">, K. </w:t>
      </w:r>
      <w:bookmarkEnd w:id="11"/>
      <w:r w:rsidRPr="000E220A">
        <w:rPr>
          <w:rFonts w:ascii="Times New Roman" w:hAnsi="Times New Roman" w:cs="Times New Roman"/>
          <w:color w:val="222222"/>
          <w:sz w:val="28"/>
          <w:szCs w:val="28"/>
          <w:shd w:val="clear" w:color="auto" w:fill="FFFFFF"/>
          <w:lang w:val="ru-RU"/>
        </w:rPr>
        <w:t xml:space="preserve">Корпоративный университет: системное мышление, позиционирование оценки и развития старших руководителей в контексте для повышения жизнеспособности организации. Industrial </w:t>
      </w:r>
      <w:proofErr w:type="spellStart"/>
      <w:r w:rsidRPr="000E220A">
        <w:rPr>
          <w:rFonts w:ascii="Times New Roman" w:hAnsi="Times New Roman" w:cs="Times New Roman"/>
          <w:color w:val="222222"/>
          <w:sz w:val="28"/>
          <w:szCs w:val="28"/>
          <w:shd w:val="clear" w:color="auto" w:fill="FFFFFF"/>
          <w:lang w:val="ru-RU"/>
        </w:rPr>
        <w:t>and</w:t>
      </w:r>
      <w:proofErr w:type="spellEnd"/>
      <w:r w:rsidRPr="000E220A">
        <w:rPr>
          <w:rFonts w:ascii="Times New Roman" w:hAnsi="Times New Roman" w:cs="Times New Roman"/>
          <w:color w:val="222222"/>
          <w:sz w:val="28"/>
          <w:szCs w:val="28"/>
          <w:shd w:val="clear" w:color="auto" w:fill="FFFFFF"/>
          <w:lang w:val="ru-RU"/>
        </w:rPr>
        <w:t xml:space="preserve"> </w:t>
      </w:r>
      <w:proofErr w:type="spellStart"/>
      <w:r w:rsidRPr="000E220A">
        <w:rPr>
          <w:rFonts w:ascii="Times New Roman" w:hAnsi="Times New Roman" w:cs="Times New Roman"/>
          <w:color w:val="222222"/>
          <w:sz w:val="28"/>
          <w:szCs w:val="28"/>
          <w:shd w:val="clear" w:color="auto" w:fill="FFFFFF"/>
          <w:lang w:val="ru-RU"/>
        </w:rPr>
        <w:t>Organizational</w:t>
      </w:r>
      <w:proofErr w:type="spellEnd"/>
      <w:r w:rsidRPr="000E220A">
        <w:rPr>
          <w:rFonts w:ascii="Times New Roman" w:hAnsi="Times New Roman" w:cs="Times New Roman"/>
          <w:color w:val="222222"/>
          <w:sz w:val="28"/>
          <w:szCs w:val="28"/>
          <w:shd w:val="clear" w:color="auto" w:fill="FFFFFF"/>
          <w:lang w:val="ru-RU"/>
        </w:rPr>
        <w:t xml:space="preserve"> </w:t>
      </w:r>
      <w:proofErr w:type="spellStart"/>
      <w:r w:rsidRPr="000E220A">
        <w:rPr>
          <w:rFonts w:ascii="Times New Roman" w:hAnsi="Times New Roman" w:cs="Times New Roman"/>
          <w:color w:val="222222"/>
          <w:sz w:val="28"/>
          <w:szCs w:val="28"/>
          <w:shd w:val="clear" w:color="auto" w:fill="FFFFFF"/>
          <w:lang w:val="ru-RU"/>
        </w:rPr>
        <w:t>Psychology</w:t>
      </w:r>
      <w:proofErr w:type="spellEnd"/>
      <w:r w:rsidRPr="000E220A">
        <w:rPr>
          <w:rFonts w:ascii="Times New Roman" w:hAnsi="Times New Roman" w:cs="Times New Roman"/>
          <w:color w:val="222222"/>
          <w:sz w:val="28"/>
          <w:szCs w:val="28"/>
          <w:shd w:val="clear" w:color="auto" w:fill="FFFFFF"/>
          <w:lang w:val="ru-RU"/>
        </w:rPr>
        <w:t>, 11(4), 669-676.</w:t>
      </w:r>
    </w:p>
    <w:p w14:paraId="5CD4D284" w14:textId="77777777" w:rsidR="00D9438E" w:rsidRDefault="00D9438E"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bookmarkStart w:id="12" w:name="_Hlk184629297"/>
      <w:proofErr w:type="spellStart"/>
      <w:r w:rsidRPr="00D9438E">
        <w:rPr>
          <w:rFonts w:ascii="Times New Roman" w:hAnsi="Times New Roman" w:cs="Times New Roman"/>
          <w:color w:val="222222"/>
          <w:sz w:val="28"/>
          <w:szCs w:val="28"/>
          <w:shd w:val="clear" w:color="auto" w:fill="FFFFFF"/>
          <w:lang w:val="ru-RU"/>
        </w:rPr>
        <w:t>Скарсо</w:t>
      </w:r>
      <w:proofErr w:type="spellEnd"/>
      <w:r w:rsidRPr="00D9438E">
        <w:rPr>
          <w:rFonts w:ascii="Times New Roman" w:hAnsi="Times New Roman" w:cs="Times New Roman"/>
          <w:color w:val="222222"/>
          <w:sz w:val="28"/>
          <w:szCs w:val="28"/>
          <w:shd w:val="clear" w:color="auto" w:fill="FFFFFF"/>
          <w:lang w:val="ru-RU"/>
        </w:rPr>
        <w:t xml:space="preserve"> Э. Корпоративные университеты как инструменты управления знаниями // </w:t>
      </w:r>
      <w:r w:rsidRPr="00D9438E">
        <w:rPr>
          <w:rFonts w:ascii="Times New Roman" w:hAnsi="Times New Roman" w:cs="Times New Roman"/>
          <w:color w:val="222222"/>
          <w:sz w:val="28"/>
          <w:szCs w:val="28"/>
          <w:shd w:val="clear" w:color="auto" w:fill="FFFFFF"/>
        </w:rPr>
        <w:t>VINE</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Journal</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of</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Information</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and</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Knowledge</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Management</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Systems</w:t>
      </w:r>
      <w:r w:rsidRPr="00D9438E">
        <w:rPr>
          <w:rFonts w:ascii="Times New Roman" w:hAnsi="Times New Roman" w:cs="Times New Roman"/>
          <w:color w:val="222222"/>
          <w:sz w:val="28"/>
          <w:szCs w:val="28"/>
          <w:shd w:val="clear" w:color="auto" w:fill="FFFFFF"/>
          <w:lang w:val="ru-RU"/>
        </w:rPr>
        <w:t>. – 2017. – Т. 47, № 4. – С. 538–554.</w:t>
      </w:r>
    </w:p>
    <w:p w14:paraId="30B700B5" w14:textId="7D8E72BE"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0E220A">
        <w:rPr>
          <w:rFonts w:ascii="Times New Roman" w:hAnsi="Times New Roman" w:cs="Times New Roman"/>
          <w:color w:val="222222"/>
          <w:sz w:val="28"/>
          <w:szCs w:val="28"/>
          <w:shd w:val="clear" w:color="auto" w:fill="FFFFFF"/>
          <w:lang w:val="ru-RU"/>
        </w:rPr>
        <w:t>Singh</w:t>
      </w:r>
      <w:proofErr w:type="spellEnd"/>
      <w:r w:rsidRPr="000E220A">
        <w:rPr>
          <w:rFonts w:ascii="Times New Roman" w:hAnsi="Times New Roman" w:cs="Times New Roman"/>
          <w:color w:val="222222"/>
          <w:sz w:val="28"/>
          <w:szCs w:val="28"/>
          <w:shd w:val="clear" w:color="auto" w:fill="FFFFFF"/>
          <w:lang w:val="ru-RU"/>
        </w:rPr>
        <w:t xml:space="preserve">, V., </w:t>
      </w:r>
      <w:proofErr w:type="spellStart"/>
      <w:r w:rsidRPr="000E220A">
        <w:rPr>
          <w:rFonts w:ascii="Times New Roman" w:hAnsi="Times New Roman" w:cs="Times New Roman"/>
          <w:color w:val="222222"/>
          <w:sz w:val="28"/>
          <w:szCs w:val="28"/>
          <w:shd w:val="clear" w:color="auto" w:fill="FFFFFF"/>
          <w:lang w:val="ru-RU"/>
        </w:rPr>
        <w:t>Verma</w:t>
      </w:r>
      <w:proofErr w:type="spellEnd"/>
      <w:r w:rsidRPr="000E220A">
        <w:rPr>
          <w:rFonts w:ascii="Times New Roman" w:hAnsi="Times New Roman" w:cs="Times New Roman"/>
          <w:color w:val="222222"/>
          <w:sz w:val="28"/>
          <w:szCs w:val="28"/>
          <w:shd w:val="clear" w:color="auto" w:fill="FFFFFF"/>
          <w:lang w:val="ru-RU"/>
        </w:rPr>
        <w:t xml:space="preserve">, S., &amp; </w:t>
      </w:r>
      <w:proofErr w:type="spellStart"/>
      <w:r w:rsidRPr="000E220A">
        <w:rPr>
          <w:rFonts w:ascii="Times New Roman" w:hAnsi="Times New Roman" w:cs="Times New Roman"/>
          <w:color w:val="222222"/>
          <w:sz w:val="28"/>
          <w:szCs w:val="28"/>
          <w:shd w:val="clear" w:color="auto" w:fill="FFFFFF"/>
          <w:lang w:val="ru-RU"/>
        </w:rPr>
        <w:t>Chaurasia</w:t>
      </w:r>
      <w:proofErr w:type="spellEnd"/>
      <w:r w:rsidRPr="000E220A">
        <w:rPr>
          <w:rFonts w:ascii="Times New Roman" w:hAnsi="Times New Roman" w:cs="Times New Roman"/>
          <w:color w:val="222222"/>
          <w:sz w:val="28"/>
          <w:szCs w:val="28"/>
          <w:shd w:val="clear" w:color="auto" w:fill="FFFFFF"/>
          <w:lang w:val="ru-RU"/>
        </w:rPr>
        <w:t>, S.S.</w:t>
      </w:r>
      <w:bookmarkEnd w:id="12"/>
      <w:r w:rsidRPr="000E220A">
        <w:rPr>
          <w:rFonts w:ascii="Times New Roman" w:hAnsi="Times New Roman" w:cs="Times New Roman"/>
          <w:color w:val="222222"/>
          <w:sz w:val="28"/>
          <w:szCs w:val="28"/>
          <w:shd w:val="clear" w:color="auto" w:fill="FFFFFF"/>
          <w:lang w:val="ru-RU"/>
        </w:rPr>
        <w:t xml:space="preserve"> Картирование тем и интеллектуальная структура корпоративного университета: </w:t>
      </w:r>
      <w:proofErr w:type="spellStart"/>
      <w:r w:rsidRPr="000E220A">
        <w:rPr>
          <w:rFonts w:ascii="Times New Roman" w:hAnsi="Times New Roman" w:cs="Times New Roman"/>
          <w:color w:val="222222"/>
          <w:sz w:val="28"/>
          <w:szCs w:val="28"/>
          <w:shd w:val="clear" w:color="auto" w:fill="FFFFFF"/>
          <w:lang w:val="ru-RU"/>
        </w:rPr>
        <w:t>коцитационный</w:t>
      </w:r>
      <w:proofErr w:type="spellEnd"/>
      <w:r w:rsidRPr="000E220A">
        <w:rPr>
          <w:rFonts w:ascii="Times New Roman" w:hAnsi="Times New Roman" w:cs="Times New Roman"/>
          <w:color w:val="222222"/>
          <w:sz w:val="28"/>
          <w:szCs w:val="28"/>
          <w:shd w:val="clear" w:color="auto" w:fill="FFFFFF"/>
          <w:lang w:val="ru-RU"/>
        </w:rPr>
        <w:t xml:space="preserve"> и кластерный анализы. </w:t>
      </w:r>
      <w:proofErr w:type="spellStart"/>
      <w:r w:rsidRPr="000E220A">
        <w:rPr>
          <w:rFonts w:ascii="Times New Roman" w:hAnsi="Times New Roman" w:cs="Times New Roman"/>
          <w:color w:val="222222"/>
          <w:sz w:val="28"/>
          <w:szCs w:val="28"/>
          <w:shd w:val="clear" w:color="auto" w:fill="FFFFFF"/>
          <w:lang w:val="ru-RU"/>
        </w:rPr>
        <w:t>Scientometrics</w:t>
      </w:r>
      <w:proofErr w:type="spellEnd"/>
      <w:r w:rsidRPr="000E220A">
        <w:rPr>
          <w:rFonts w:ascii="Times New Roman" w:hAnsi="Times New Roman" w:cs="Times New Roman"/>
          <w:color w:val="222222"/>
          <w:sz w:val="28"/>
          <w:szCs w:val="28"/>
          <w:shd w:val="clear" w:color="auto" w:fill="FFFFFF"/>
          <w:lang w:val="ru-RU"/>
        </w:rPr>
        <w:t>, 122(3), 1275-1302.</w:t>
      </w:r>
    </w:p>
    <w:p w14:paraId="2A9510EC" w14:textId="77777777" w:rsidR="00D9438E" w:rsidRDefault="00D9438E"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D9438E">
        <w:rPr>
          <w:rFonts w:ascii="Times New Roman" w:hAnsi="Times New Roman" w:cs="Times New Roman"/>
          <w:color w:val="222222"/>
          <w:sz w:val="28"/>
          <w:szCs w:val="28"/>
          <w:shd w:val="clear" w:color="auto" w:fill="FFFFFF"/>
          <w:lang w:val="ru-RU"/>
        </w:rPr>
        <w:t>Патрукко</w:t>
      </w:r>
      <w:proofErr w:type="spellEnd"/>
      <w:r w:rsidRPr="00D9438E">
        <w:rPr>
          <w:rFonts w:ascii="Times New Roman" w:hAnsi="Times New Roman" w:cs="Times New Roman"/>
          <w:color w:val="222222"/>
          <w:sz w:val="28"/>
          <w:szCs w:val="28"/>
          <w:shd w:val="clear" w:color="auto" w:fill="FFFFFF"/>
          <w:lang w:val="ru-RU"/>
        </w:rPr>
        <w:t xml:space="preserve"> А. С., </w:t>
      </w:r>
      <w:proofErr w:type="spellStart"/>
      <w:r w:rsidRPr="00D9438E">
        <w:rPr>
          <w:rFonts w:ascii="Times New Roman" w:hAnsi="Times New Roman" w:cs="Times New Roman"/>
          <w:color w:val="222222"/>
          <w:sz w:val="28"/>
          <w:szCs w:val="28"/>
          <w:shd w:val="clear" w:color="auto" w:fill="FFFFFF"/>
          <w:lang w:val="ru-RU"/>
        </w:rPr>
        <w:t>Пеллиццони</w:t>
      </w:r>
      <w:proofErr w:type="spellEnd"/>
      <w:r w:rsidRPr="00D9438E">
        <w:rPr>
          <w:rFonts w:ascii="Times New Roman" w:hAnsi="Times New Roman" w:cs="Times New Roman"/>
          <w:color w:val="222222"/>
          <w:sz w:val="28"/>
          <w:szCs w:val="28"/>
          <w:shd w:val="clear" w:color="auto" w:fill="FFFFFF"/>
          <w:lang w:val="ru-RU"/>
        </w:rPr>
        <w:t xml:space="preserve"> Е., </w:t>
      </w:r>
      <w:proofErr w:type="spellStart"/>
      <w:r w:rsidRPr="00D9438E">
        <w:rPr>
          <w:rFonts w:ascii="Times New Roman" w:hAnsi="Times New Roman" w:cs="Times New Roman"/>
          <w:color w:val="222222"/>
          <w:sz w:val="28"/>
          <w:szCs w:val="28"/>
          <w:shd w:val="clear" w:color="auto" w:fill="FFFFFF"/>
          <w:lang w:val="ru-RU"/>
        </w:rPr>
        <w:t>Бугандза</w:t>
      </w:r>
      <w:proofErr w:type="spellEnd"/>
      <w:r w:rsidRPr="00D9438E">
        <w:rPr>
          <w:rFonts w:ascii="Times New Roman" w:hAnsi="Times New Roman" w:cs="Times New Roman"/>
          <w:color w:val="222222"/>
          <w:sz w:val="28"/>
          <w:szCs w:val="28"/>
          <w:shd w:val="clear" w:color="auto" w:fill="FFFFFF"/>
          <w:lang w:val="ru-RU"/>
        </w:rPr>
        <w:t xml:space="preserve"> Т. Процесс проектирования корпоративных университетов: подход заинтересованных сторон // </w:t>
      </w:r>
      <w:r w:rsidRPr="00D9438E">
        <w:rPr>
          <w:rFonts w:ascii="Times New Roman" w:hAnsi="Times New Roman" w:cs="Times New Roman"/>
          <w:color w:val="222222"/>
          <w:sz w:val="28"/>
          <w:szCs w:val="28"/>
          <w:shd w:val="clear" w:color="auto" w:fill="FFFFFF"/>
        </w:rPr>
        <w:t>Journal</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of</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Workplace</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Learning</w:t>
      </w:r>
      <w:r w:rsidRPr="00D9438E">
        <w:rPr>
          <w:rFonts w:ascii="Times New Roman" w:hAnsi="Times New Roman" w:cs="Times New Roman"/>
          <w:color w:val="222222"/>
          <w:sz w:val="28"/>
          <w:szCs w:val="28"/>
          <w:shd w:val="clear" w:color="auto" w:fill="FFFFFF"/>
          <w:lang w:val="ru-RU"/>
        </w:rPr>
        <w:t>. – 2017. – Т. 29, № 4. – С. 304–318.</w:t>
      </w:r>
    </w:p>
    <w:p w14:paraId="51B3E988" w14:textId="77777777" w:rsidR="00D9438E" w:rsidRDefault="00D9438E" w:rsidP="00E0134B">
      <w:pPr>
        <w:pStyle w:val="a4"/>
        <w:numPr>
          <w:ilvl w:val="0"/>
          <w:numId w:val="5"/>
        </w:numPr>
        <w:tabs>
          <w:tab w:val="left" w:pos="360"/>
          <w:tab w:val="left" w:pos="450"/>
          <w:tab w:val="left" w:pos="1620"/>
        </w:tabs>
        <w:spacing w:after="0" w:line="240" w:lineRule="auto"/>
        <w:ind w:left="0" w:firstLine="709"/>
        <w:jc w:val="both"/>
        <w:rPr>
          <w:rFonts w:ascii="Times New Roman" w:hAnsi="Times New Roman" w:cs="Times New Roman"/>
          <w:color w:val="222222"/>
          <w:sz w:val="28"/>
          <w:szCs w:val="28"/>
          <w:shd w:val="clear" w:color="auto" w:fill="FFFFFF"/>
          <w:lang w:val="ru-RU"/>
        </w:rPr>
      </w:pPr>
      <w:proofErr w:type="spellStart"/>
      <w:r w:rsidRPr="00D9438E">
        <w:rPr>
          <w:rFonts w:ascii="Times New Roman" w:hAnsi="Times New Roman" w:cs="Times New Roman"/>
          <w:color w:val="222222"/>
          <w:sz w:val="28"/>
          <w:szCs w:val="28"/>
          <w:shd w:val="clear" w:color="auto" w:fill="FFFFFF"/>
          <w:lang w:val="ru-RU"/>
        </w:rPr>
        <w:t>Боднарчук</w:t>
      </w:r>
      <w:proofErr w:type="spellEnd"/>
      <w:r w:rsidRPr="00D9438E">
        <w:rPr>
          <w:rFonts w:ascii="Times New Roman" w:hAnsi="Times New Roman" w:cs="Times New Roman"/>
          <w:color w:val="222222"/>
          <w:sz w:val="28"/>
          <w:szCs w:val="28"/>
          <w:shd w:val="clear" w:color="auto" w:fill="FFFFFF"/>
          <w:lang w:val="ru-RU"/>
        </w:rPr>
        <w:t xml:space="preserve"> О., </w:t>
      </w:r>
      <w:proofErr w:type="spellStart"/>
      <w:r w:rsidRPr="00D9438E">
        <w:rPr>
          <w:rFonts w:ascii="Times New Roman" w:hAnsi="Times New Roman" w:cs="Times New Roman"/>
          <w:color w:val="222222"/>
          <w:sz w:val="28"/>
          <w:szCs w:val="28"/>
          <w:shd w:val="clear" w:color="auto" w:fill="FFFFFF"/>
          <w:lang w:val="ru-RU"/>
        </w:rPr>
        <w:t>Боднарчук</w:t>
      </w:r>
      <w:proofErr w:type="spellEnd"/>
      <w:r w:rsidRPr="00D9438E">
        <w:rPr>
          <w:rFonts w:ascii="Times New Roman" w:hAnsi="Times New Roman" w:cs="Times New Roman"/>
          <w:color w:val="222222"/>
          <w:sz w:val="28"/>
          <w:szCs w:val="28"/>
          <w:shd w:val="clear" w:color="auto" w:fill="FFFFFF"/>
          <w:lang w:val="ru-RU"/>
        </w:rPr>
        <w:t xml:space="preserve"> О., </w:t>
      </w:r>
      <w:proofErr w:type="spellStart"/>
      <w:r w:rsidRPr="00D9438E">
        <w:rPr>
          <w:rFonts w:ascii="Times New Roman" w:hAnsi="Times New Roman" w:cs="Times New Roman"/>
          <w:color w:val="222222"/>
          <w:sz w:val="28"/>
          <w:szCs w:val="28"/>
          <w:shd w:val="clear" w:color="auto" w:fill="FFFFFF"/>
          <w:lang w:val="ru-RU"/>
        </w:rPr>
        <w:t>Эрсозоглу</w:t>
      </w:r>
      <w:proofErr w:type="spellEnd"/>
      <w:r w:rsidRPr="00D9438E">
        <w:rPr>
          <w:rFonts w:ascii="Times New Roman" w:hAnsi="Times New Roman" w:cs="Times New Roman"/>
          <w:color w:val="222222"/>
          <w:sz w:val="28"/>
          <w:szCs w:val="28"/>
          <w:shd w:val="clear" w:color="auto" w:fill="FFFFFF"/>
          <w:lang w:val="ru-RU"/>
        </w:rPr>
        <w:t xml:space="preserve"> Р., </w:t>
      </w:r>
      <w:proofErr w:type="spellStart"/>
      <w:r w:rsidRPr="00D9438E">
        <w:rPr>
          <w:rFonts w:ascii="Times New Roman" w:hAnsi="Times New Roman" w:cs="Times New Roman"/>
          <w:color w:val="222222"/>
          <w:sz w:val="28"/>
          <w:szCs w:val="28"/>
          <w:shd w:val="clear" w:color="auto" w:fill="FFFFFF"/>
          <w:lang w:val="ru-RU"/>
        </w:rPr>
        <w:t>Канышевская</w:t>
      </w:r>
      <w:proofErr w:type="spellEnd"/>
      <w:r w:rsidRPr="00D9438E">
        <w:rPr>
          <w:rFonts w:ascii="Times New Roman" w:hAnsi="Times New Roman" w:cs="Times New Roman"/>
          <w:color w:val="222222"/>
          <w:sz w:val="28"/>
          <w:szCs w:val="28"/>
          <w:shd w:val="clear" w:color="auto" w:fill="FFFFFF"/>
          <w:lang w:val="ru-RU"/>
        </w:rPr>
        <w:t xml:space="preserve"> Л., Петко Л., Турчинова Г., </w:t>
      </w:r>
      <w:proofErr w:type="spellStart"/>
      <w:r w:rsidRPr="00D9438E">
        <w:rPr>
          <w:rFonts w:ascii="Times New Roman" w:hAnsi="Times New Roman" w:cs="Times New Roman"/>
          <w:color w:val="222222"/>
          <w:sz w:val="28"/>
          <w:szCs w:val="28"/>
          <w:shd w:val="clear" w:color="auto" w:fill="FFFFFF"/>
          <w:lang w:val="ru-RU"/>
        </w:rPr>
        <w:t>Вышнивская</w:t>
      </w:r>
      <w:proofErr w:type="spellEnd"/>
      <w:r w:rsidRPr="00D9438E">
        <w:rPr>
          <w:rFonts w:ascii="Times New Roman" w:hAnsi="Times New Roman" w:cs="Times New Roman"/>
          <w:color w:val="222222"/>
          <w:sz w:val="28"/>
          <w:szCs w:val="28"/>
          <w:shd w:val="clear" w:color="auto" w:fill="FFFFFF"/>
          <w:lang w:val="ru-RU"/>
        </w:rPr>
        <w:t xml:space="preserve"> Н. Модель предпринимательского корпоративного образования и перспективы профессионального развития менеджеров в Украине // </w:t>
      </w:r>
      <w:r w:rsidRPr="00D9438E">
        <w:rPr>
          <w:rFonts w:ascii="Times New Roman" w:hAnsi="Times New Roman" w:cs="Times New Roman"/>
          <w:color w:val="222222"/>
          <w:sz w:val="28"/>
          <w:szCs w:val="28"/>
          <w:shd w:val="clear" w:color="auto" w:fill="FFFFFF"/>
        </w:rPr>
        <w:t>Journal</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of</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Entrepreneurship</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Education</w:t>
      </w:r>
      <w:r w:rsidRPr="00D9438E">
        <w:rPr>
          <w:rFonts w:ascii="Times New Roman" w:hAnsi="Times New Roman" w:cs="Times New Roman"/>
          <w:color w:val="222222"/>
          <w:sz w:val="28"/>
          <w:szCs w:val="28"/>
          <w:shd w:val="clear" w:color="auto" w:fill="FFFFFF"/>
          <w:lang w:val="ru-RU"/>
        </w:rPr>
        <w:t>. – 2019. – Т. 22, № 2. – С. 1–5.</w:t>
      </w:r>
    </w:p>
    <w:p w14:paraId="1DFF7DED" w14:textId="77777777" w:rsidR="00D9438E" w:rsidRPr="00D9438E" w:rsidRDefault="00D9438E"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D9438E">
        <w:rPr>
          <w:rFonts w:ascii="Times New Roman" w:hAnsi="Times New Roman" w:cs="Times New Roman"/>
          <w:color w:val="222222"/>
          <w:sz w:val="28"/>
          <w:szCs w:val="28"/>
          <w:shd w:val="clear" w:color="auto" w:fill="FFFFFF"/>
          <w:lang w:val="ru-RU"/>
        </w:rPr>
        <w:t xml:space="preserve">Дробязко С., </w:t>
      </w:r>
      <w:proofErr w:type="spellStart"/>
      <w:r w:rsidRPr="00D9438E">
        <w:rPr>
          <w:rFonts w:ascii="Times New Roman" w:hAnsi="Times New Roman" w:cs="Times New Roman"/>
          <w:color w:val="222222"/>
          <w:sz w:val="28"/>
          <w:szCs w:val="28"/>
          <w:shd w:val="clear" w:color="auto" w:fill="FFFFFF"/>
          <w:lang w:val="ru-RU"/>
        </w:rPr>
        <w:t>Грыгорук</w:t>
      </w:r>
      <w:proofErr w:type="spellEnd"/>
      <w:r w:rsidRPr="00D9438E">
        <w:rPr>
          <w:rFonts w:ascii="Times New Roman" w:hAnsi="Times New Roman" w:cs="Times New Roman"/>
          <w:color w:val="222222"/>
          <w:sz w:val="28"/>
          <w:szCs w:val="28"/>
          <w:shd w:val="clear" w:color="auto" w:fill="FFFFFF"/>
          <w:lang w:val="ru-RU"/>
        </w:rPr>
        <w:t xml:space="preserve"> И., Павлова Г., Волчанская Л., </w:t>
      </w:r>
      <w:proofErr w:type="spellStart"/>
      <w:r w:rsidRPr="00D9438E">
        <w:rPr>
          <w:rFonts w:ascii="Times New Roman" w:hAnsi="Times New Roman" w:cs="Times New Roman"/>
          <w:color w:val="222222"/>
          <w:sz w:val="28"/>
          <w:szCs w:val="28"/>
          <w:shd w:val="clear" w:color="auto" w:fill="FFFFFF"/>
          <w:lang w:val="ru-RU"/>
        </w:rPr>
        <w:t>Сергийчук</w:t>
      </w:r>
      <w:proofErr w:type="spellEnd"/>
      <w:r w:rsidRPr="00D9438E">
        <w:rPr>
          <w:rFonts w:ascii="Times New Roman" w:hAnsi="Times New Roman" w:cs="Times New Roman"/>
          <w:color w:val="222222"/>
          <w:sz w:val="28"/>
          <w:szCs w:val="28"/>
          <w:shd w:val="clear" w:color="auto" w:fill="FFFFFF"/>
          <w:lang w:val="ru-RU"/>
        </w:rPr>
        <w:t xml:space="preserve"> С. Модель инноваций в предпринимательстве для телекоммуникационных предприятий // </w:t>
      </w:r>
      <w:r w:rsidRPr="00D9438E">
        <w:rPr>
          <w:rFonts w:ascii="Times New Roman" w:hAnsi="Times New Roman" w:cs="Times New Roman"/>
          <w:color w:val="222222"/>
          <w:sz w:val="28"/>
          <w:szCs w:val="28"/>
          <w:shd w:val="clear" w:color="auto" w:fill="FFFFFF"/>
        </w:rPr>
        <w:t>Journal</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of</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Entrepreneurship</w:t>
      </w:r>
      <w:r w:rsidRPr="00D9438E">
        <w:rPr>
          <w:rFonts w:ascii="Times New Roman" w:hAnsi="Times New Roman" w:cs="Times New Roman"/>
          <w:color w:val="222222"/>
          <w:sz w:val="28"/>
          <w:szCs w:val="28"/>
          <w:shd w:val="clear" w:color="auto" w:fill="FFFFFF"/>
          <w:lang w:val="ru-RU"/>
        </w:rPr>
        <w:t xml:space="preserve"> </w:t>
      </w:r>
      <w:r w:rsidRPr="00D9438E">
        <w:rPr>
          <w:rFonts w:ascii="Times New Roman" w:hAnsi="Times New Roman" w:cs="Times New Roman"/>
          <w:color w:val="222222"/>
          <w:sz w:val="28"/>
          <w:szCs w:val="28"/>
          <w:shd w:val="clear" w:color="auto" w:fill="FFFFFF"/>
        </w:rPr>
        <w:t>Education</w:t>
      </w:r>
      <w:r w:rsidRPr="00D9438E">
        <w:rPr>
          <w:rFonts w:ascii="Times New Roman" w:hAnsi="Times New Roman" w:cs="Times New Roman"/>
          <w:color w:val="222222"/>
          <w:sz w:val="28"/>
          <w:szCs w:val="28"/>
          <w:shd w:val="clear" w:color="auto" w:fill="FFFFFF"/>
          <w:lang w:val="ru-RU"/>
        </w:rPr>
        <w:t>. – 2019. – Т. 22, № 2. – С. 1–5.</w:t>
      </w:r>
    </w:p>
    <w:p w14:paraId="2FC9CA60" w14:textId="0C20AF8D"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0E220A">
        <w:rPr>
          <w:rFonts w:ascii="Times New Roman" w:eastAsia="Segoe UI" w:hAnsi="Times New Roman" w:cs="Times New Roman"/>
          <w:color w:val="212529"/>
          <w:sz w:val="28"/>
          <w:szCs w:val="28"/>
          <w:lang w:val="ru-RU"/>
        </w:rPr>
        <w:t xml:space="preserve">Хилорме, Т. Н. Модель прогнозирования энергосбережения в предпринимательстве [Текст] / Т. Н. </w:t>
      </w:r>
      <w:proofErr w:type="spellStart"/>
      <w:r w:rsidRPr="000E220A">
        <w:rPr>
          <w:rFonts w:ascii="Times New Roman" w:eastAsia="Segoe UI" w:hAnsi="Times New Roman" w:cs="Times New Roman"/>
          <w:color w:val="212529"/>
          <w:sz w:val="28"/>
          <w:szCs w:val="28"/>
          <w:lang w:val="ru-RU"/>
        </w:rPr>
        <w:t>Хилорме</w:t>
      </w:r>
      <w:proofErr w:type="spellEnd"/>
      <w:r w:rsidRPr="000E220A">
        <w:rPr>
          <w:rFonts w:ascii="Times New Roman" w:eastAsia="Segoe UI" w:hAnsi="Times New Roman" w:cs="Times New Roman"/>
          <w:color w:val="212529"/>
          <w:sz w:val="28"/>
          <w:szCs w:val="28"/>
          <w:lang w:val="ru-RU"/>
        </w:rPr>
        <w:t xml:space="preserve">, Р. И. </w:t>
      </w:r>
      <w:proofErr w:type="spellStart"/>
      <w:r w:rsidRPr="000E220A">
        <w:rPr>
          <w:rFonts w:ascii="Times New Roman" w:eastAsia="Segoe UI" w:hAnsi="Times New Roman" w:cs="Times New Roman"/>
          <w:color w:val="212529"/>
          <w:sz w:val="28"/>
          <w:szCs w:val="28"/>
          <w:lang w:val="ru-RU"/>
        </w:rPr>
        <w:t>Шурлиенкова</w:t>
      </w:r>
      <w:proofErr w:type="spellEnd"/>
      <w:r w:rsidRPr="000E220A">
        <w:rPr>
          <w:rFonts w:ascii="Times New Roman" w:eastAsia="Segoe UI" w:hAnsi="Times New Roman" w:cs="Times New Roman"/>
          <w:color w:val="212529"/>
          <w:sz w:val="28"/>
          <w:szCs w:val="28"/>
          <w:lang w:val="ru-RU"/>
        </w:rPr>
        <w:t xml:space="preserve">, О. В. </w:t>
      </w:r>
      <w:proofErr w:type="spellStart"/>
      <w:r w:rsidRPr="000E220A">
        <w:rPr>
          <w:rFonts w:ascii="Times New Roman" w:eastAsia="Segoe UI" w:hAnsi="Times New Roman" w:cs="Times New Roman"/>
          <w:color w:val="212529"/>
          <w:sz w:val="28"/>
          <w:szCs w:val="28"/>
          <w:lang w:val="ru-RU"/>
        </w:rPr>
        <w:t>Кундря</w:t>
      </w:r>
      <w:proofErr w:type="spellEnd"/>
      <w:r w:rsidRPr="000E220A">
        <w:rPr>
          <w:rFonts w:ascii="Times New Roman" w:eastAsia="Segoe UI" w:hAnsi="Times New Roman" w:cs="Times New Roman"/>
          <w:color w:val="212529"/>
          <w:sz w:val="28"/>
          <w:szCs w:val="28"/>
          <w:lang w:val="ru-RU"/>
        </w:rPr>
        <w:t xml:space="preserve">-Высоцка, О. Ю. </w:t>
      </w:r>
      <w:proofErr w:type="spellStart"/>
      <w:r w:rsidRPr="000E220A">
        <w:rPr>
          <w:rFonts w:ascii="Times New Roman" w:eastAsia="Segoe UI" w:hAnsi="Times New Roman" w:cs="Times New Roman"/>
          <w:color w:val="212529"/>
          <w:sz w:val="28"/>
          <w:szCs w:val="28"/>
          <w:lang w:val="ru-RU"/>
        </w:rPr>
        <w:t>Сарахман</w:t>
      </w:r>
      <w:proofErr w:type="spellEnd"/>
      <w:r w:rsidRPr="000E220A">
        <w:rPr>
          <w:rFonts w:ascii="Times New Roman" w:eastAsia="Segoe UI" w:hAnsi="Times New Roman" w:cs="Times New Roman"/>
          <w:color w:val="212529"/>
          <w:sz w:val="28"/>
          <w:szCs w:val="28"/>
          <w:lang w:val="ru-RU"/>
        </w:rPr>
        <w:t>, О. В. Лизунова // Журнал предпринимательского образования. – 2019. – Т. 22, № 1</w:t>
      </w:r>
      <w:r w:rsidRPr="000E220A">
        <w:rPr>
          <w:rFonts w:ascii="Times New Roman" w:eastAsia="Segoe UI" w:hAnsi="Times New Roman" w:cs="Times New Roman"/>
          <w:color w:val="212529"/>
          <w:sz w:val="28"/>
          <w:szCs w:val="28"/>
        </w:rPr>
        <w:t>S</w:t>
      </w:r>
      <w:r w:rsidRPr="000E220A">
        <w:rPr>
          <w:rFonts w:ascii="Times New Roman" w:eastAsia="Segoe UI" w:hAnsi="Times New Roman" w:cs="Times New Roman"/>
          <w:color w:val="212529"/>
          <w:sz w:val="28"/>
          <w:szCs w:val="28"/>
          <w:lang w:val="ru-RU"/>
        </w:rPr>
        <w:t>.</w:t>
      </w:r>
    </w:p>
    <w:p w14:paraId="6B658D67"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proofErr w:type="spellStart"/>
      <w:r w:rsidRPr="000E220A">
        <w:rPr>
          <w:rFonts w:ascii="Times New Roman" w:eastAsia="Segoe UI" w:hAnsi="Times New Roman" w:cs="Times New Roman"/>
          <w:color w:val="212529"/>
          <w:sz w:val="28"/>
          <w:szCs w:val="28"/>
          <w:lang w:val="ru-RU"/>
        </w:rPr>
        <w:t>Киммонс</w:t>
      </w:r>
      <w:proofErr w:type="spellEnd"/>
      <w:r w:rsidRPr="000E220A">
        <w:rPr>
          <w:rFonts w:ascii="Times New Roman" w:eastAsia="Segoe UI" w:hAnsi="Times New Roman" w:cs="Times New Roman"/>
          <w:color w:val="212529"/>
          <w:sz w:val="28"/>
          <w:szCs w:val="28"/>
          <w:lang w:val="ru-RU"/>
        </w:rPr>
        <w:t xml:space="preserve">, Р. Институциональное использование </w:t>
      </w:r>
      <w:r w:rsidRPr="000E220A">
        <w:rPr>
          <w:rFonts w:ascii="Times New Roman" w:eastAsia="Segoe UI" w:hAnsi="Times New Roman" w:cs="Times New Roman"/>
          <w:color w:val="212529"/>
          <w:sz w:val="28"/>
          <w:szCs w:val="28"/>
        </w:rPr>
        <w:t>Twitter</w:t>
      </w:r>
      <w:r w:rsidRPr="000E220A">
        <w:rPr>
          <w:rFonts w:ascii="Times New Roman" w:eastAsia="Segoe UI" w:hAnsi="Times New Roman" w:cs="Times New Roman"/>
          <w:color w:val="212529"/>
          <w:sz w:val="28"/>
          <w:szCs w:val="28"/>
          <w:lang w:val="ru-RU"/>
        </w:rPr>
        <w:t xml:space="preserve"> в высшем образовании США [Текст] / Р. </w:t>
      </w:r>
      <w:proofErr w:type="spellStart"/>
      <w:r w:rsidRPr="000E220A">
        <w:rPr>
          <w:rFonts w:ascii="Times New Roman" w:eastAsia="Segoe UI" w:hAnsi="Times New Roman" w:cs="Times New Roman"/>
          <w:color w:val="212529"/>
          <w:sz w:val="28"/>
          <w:szCs w:val="28"/>
          <w:lang w:val="ru-RU"/>
        </w:rPr>
        <w:t>Киммонс</w:t>
      </w:r>
      <w:proofErr w:type="spellEnd"/>
      <w:r w:rsidRPr="000E220A">
        <w:rPr>
          <w:rFonts w:ascii="Times New Roman" w:eastAsia="Segoe UI" w:hAnsi="Times New Roman" w:cs="Times New Roman"/>
          <w:color w:val="212529"/>
          <w:sz w:val="28"/>
          <w:szCs w:val="28"/>
          <w:lang w:val="ru-RU"/>
        </w:rPr>
        <w:t xml:space="preserve">, Г. </w:t>
      </w:r>
      <w:proofErr w:type="spellStart"/>
      <w:r w:rsidRPr="000E220A">
        <w:rPr>
          <w:rFonts w:ascii="Times New Roman" w:eastAsia="Segoe UI" w:hAnsi="Times New Roman" w:cs="Times New Roman"/>
          <w:color w:val="212529"/>
          <w:sz w:val="28"/>
          <w:szCs w:val="28"/>
          <w:lang w:val="ru-RU"/>
        </w:rPr>
        <w:t>Велецианос</w:t>
      </w:r>
      <w:proofErr w:type="spellEnd"/>
      <w:r w:rsidRPr="000E220A">
        <w:rPr>
          <w:rFonts w:ascii="Times New Roman" w:eastAsia="Segoe UI" w:hAnsi="Times New Roman" w:cs="Times New Roman"/>
          <w:color w:val="212529"/>
          <w:sz w:val="28"/>
          <w:szCs w:val="28"/>
          <w:lang w:val="ru-RU"/>
        </w:rPr>
        <w:t xml:space="preserve">, С. Вудвард // </w:t>
      </w:r>
      <w:r w:rsidRPr="000E220A">
        <w:rPr>
          <w:rFonts w:ascii="Times New Roman" w:eastAsia="Segoe UI" w:hAnsi="Times New Roman" w:cs="Times New Roman"/>
          <w:color w:val="212529"/>
          <w:sz w:val="28"/>
          <w:szCs w:val="28"/>
        </w:rPr>
        <w:t>Innovative</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Higher</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Education</w:t>
      </w:r>
      <w:r w:rsidRPr="000E220A">
        <w:rPr>
          <w:rFonts w:ascii="Times New Roman" w:eastAsia="Segoe UI" w:hAnsi="Times New Roman" w:cs="Times New Roman"/>
          <w:color w:val="212529"/>
          <w:sz w:val="28"/>
          <w:szCs w:val="28"/>
          <w:lang w:val="ru-RU"/>
        </w:rPr>
        <w:t>. – 2017. – Т. 42, № 2. – С. 97-111.</w:t>
      </w:r>
    </w:p>
    <w:p w14:paraId="31EEA207"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lang w:val="ru-RU"/>
        </w:rPr>
        <w:t xml:space="preserve">Ливингстон, Д. У. Образовательно-профессиональный галиматья: недоиспользование или экономическая демократия? </w:t>
      </w:r>
      <w:r w:rsidRPr="000E220A">
        <w:rPr>
          <w:rFonts w:ascii="Times New Roman" w:eastAsia="Segoe UI" w:hAnsi="Times New Roman" w:cs="Times New Roman"/>
          <w:color w:val="212529"/>
          <w:sz w:val="28"/>
          <w:szCs w:val="28"/>
        </w:rPr>
        <w:t>[</w:t>
      </w:r>
      <w:proofErr w:type="spellStart"/>
      <w:r w:rsidRPr="000E220A">
        <w:rPr>
          <w:rFonts w:ascii="Times New Roman" w:eastAsia="Segoe UI" w:hAnsi="Times New Roman" w:cs="Times New Roman"/>
          <w:color w:val="212529"/>
          <w:sz w:val="28"/>
          <w:szCs w:val="28"/>
        </w:rPr>
        <w:t>Текст</w:t>
      </w:r>
      <w:proofErr w:type="spellEnd"/>
      <w:r w:rsidRPr="000E220A">
        <w:rPr>
          <w:rFonts w:ascii="Times New Roman" w:eastAsia="Segoe UI" w:hAnsi="Times New Roman" w:cs="Times New Roman"/>
          <w:color w:val="212529"/>
          <w:sz w:val="28"/>
          <w:szCs w:val="28"/>
        </w:rPr>
        <w:t xml:space="preserve">] / Д. У. </w:t>
      </w:r>
      <w:proofErr w:type="spellStart"/>
      <w:r w:rsidRPr="000E220A">
        <w:rPr>
          <w:rFonts w:ascii="Times New Roman" w:eastAsia="Segoe UI" w:hAnsi="Times New Roman" w:cs="Times New Roman"/>
          <w:color w:val="212529"/>
          <w:sz w:val="28"/>
          <w:szCs w:val="28"/>
        </w:rPr>
        <w:t>Ливингстон</w:t>
      </w:r>
      <w:proofErr w:type="spellEnd"/>
      <w:r w:rsidRPr="000E220A">
        <w:rPr>
          <w:rFonts w:ascii="Times New Roman" w:eastAsia="Segoe UI" w:hAnsi="Times New Roman" w:cs="Times New Roman"/>
          <w:color w:val="212529"/>
          <w:sz w:val="28"/>
          <w:szCs w:val="28"/>
        </w:rPr>
        <w:t xml:space="preserve">. – </w:t>
      </w:r>
      <w:proofErr w:type="spellStart"/>
      <w:proofErr w:type="gramStart"/>
      <w:r w:rsidRPr="000E220A">
        <w:rPr>
          <w:rFonts w:ascii="Times New Roman" w:eastAsia="Segoe UI" w:hAnsi="Times New Roman" w:cs="Times New Roman"/>
          <w:color w:val="212529"/>
          <w:sz w:val="28"/>
          <w:szCs w:val="28"/>
        </w:rPr>
        <w:t>Москва</w:t>
      </w:r>
      <w:proofErr w:type="spellEnd"/>
      <w:r w:rsidRPr="000E220A">
        <w:rPr>
          <w:rFonts w:ascii="Times New Roman" w:eastAsia="Segoe UI" w:hAnsi="Times New Roman" w:cs="Times New Roman"/>
          <w:color w:val="212529"/>
          <w:sz w:val="28"/>
          <w:szCs w:val="28"/>
        </w:rPr>
        <w:t xml:space="preserve"> :</w:t>
      </w:r>
      <w:proofErr w:type="gramEnd"/>
      <w:r w:rsidRPr="000E220A">
        <w:rPr>
          <w:rFonts w:ascii="Times New Roman" w:eastAsia="Segoe UI" w:hAnsi="Times New Roman" w:cs="Times New Roman"/>
          <w:color w:val="212529"/>
          <w:sz w:val="28"/>
          <w:szCs w:val="28"/>
        </w:rPr>
        <w:t xml:space="preserve"> Routledge, 2018.</w:t>
      </w:r>
    </w:p>
    <w:p w14:paraId="2ACAB8E4"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0E220A">
        <w:rPr>
          <w:rFonts w:ascii="Times New Roman" w:eastAsia="Segoe UI" w:hAnsi="Times New Roman" w:cs="Times New Roman"/>
          <w:color w:val="212529"/>
          <w:sz w:val="28"/>
          <w:szCs w:val="28"/>
          <w:lang w:val="ru-RU"/>
        </w:rPr>
        <w:t xml:space="preserve">Лонг, Х. Б. Новые перспективы образования взрослых в Соединенных Штатах [Текст] / Х. Б. Лонг. – </w:t>
      </w:r>
      <w:proofErr w:type="gramStart"/>
      <w:r w:rsidRPr="000E220A">
        <w:rPr>
          <w:rFonts w:ascii="Times New Roman" w:eastAsia="Segoe UI" w:hAnsi="Times New Roman" w:cs="Times New Roman"/>
          <w:color w:val="212529"/>
          <w:sz w:val="28"/>
          <w:szCs w:val="28"/>
          <w:lang w:val="ru-RU"/>
        </w:rPr>
        <w:t>Москва :</w:t>
      </w:r>
      <w:proofErr w:type="gramEnd"/>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Routledge</w:t>
      </w:r>
      <w:r w:rsidRPr="000E220A">
        <w:rPr>
          <w:rFonts w:ascii="Times New Roman" w:eastAsia="Segoe UI" w:hAnsi="Times New Roman" w:cs="Times New Roman"/>
          <w:color w:val="212529"/>
          <w:sz w:val="28"/>
          <w:szCs w:val="28"/>
          <w:lang w:val="ru-RU"/>
        </w:rPr>
        <w:t>, 2018.</w:t>
      </w:r>
    </w:p>
    <w:p w14:paraId="3E23CE35" w14:textId="36F38B1A"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proofErr w:type="spellStart"/>
      <w:r w:rsidRPr="000E220A">
        <w:rPr>
          <w:rFonts w:ascii="Times New Roman" w:eastAsia="Segoe UI" w:hAnsi="Times New Roman" w:cs="Times New Roman"/>
          <w:color w:val="212529"/>
          <w:sz w:val="28"/>
          <w:szCs w:val="28"/>
          <w:lang w:val="ru-RU"/>
        </w:rPr>
        <w:t>Сабат</w:t>
      </w:r>
      <w:proofErr w:type="spellEnd"/>
      <w:r w:rsidRPr="000E220A">
        <w:rPr>
          <w:rFonts w:ascii="Times New Roman" w:eastAsia="Segoe UI" w:hAnsi="Times New Roman" w:cs="Times New Roman"/>
          <w:color w:val="212529"/>
          <w:sz w:val="28"/>
          <w:szCs w:val="28"/>
          <w:lang w:val="ru-RU"/>
        </w:rPr>
        <w:t xml:space="preserve">, Н. Стабильность и развитие: национальный стандарт ГОСТ Р 7.0.100–2018 «Библиографическая запись. Библиографическое описание. Общие требования и правила составления» [Текст] / Н. </w:t>
      </w:r>
      <w:proofErr w:type="spellStart"/>
      <w:r w:rsidRPr="000E220A">
        <w:rPr>
          <w:rFonts w:ascii="Times New Roman" w:eastAsia="Segoe UI" w:hAnsi="Times New Roman" w:cs="Times New Roman"/>
          <w:color w:val="212529"/>
          <w:sz w:val="28"/>
          <w:szCs w:val="28"/>
          <w:lang w:val="ru-RU"/>
        </w:rPr>
        <w:t>Сабат</w:t>
      </w:r>
      <w:proofErr w:type="spellEnd"/>
      <w:r w:rsidRPr="000E220A">
        <w:rPr>
          <w:rFonts w:ascii="Times New Roman" w:eastAsia="Segoe UI" w:hAnsi="Times New Roman" w:cs="Times New Roman"/>
          <w:color w:val="212529"/>
          <w:sz w:val="28"/>
          <w:szCs w:val="28"/>
          <w:lang w:val="ru-RU"/>
        </w:rPr>
        <w:t xml:space="preserve">, Р. </w:t>
      </w:r>
      <w:proofErr w:type="spellStart"/>
      <w:r w:rsidRPr="000E220A">
        <w:rPr>
          <w:rFonts w:ascii="Times New Roman" w:eastAsia="Segoe UI" w:hAnsi="Times New Roman" w:cs="Times New Roman"/>
          <w:color w:val="212529"/>
          <w:sz w:val="28"/>
          <w:szCs w:val="28"/>
          <w:lang w:val="ru-RU"/>
        </w:rPr>
        <w:t>Эрсозоглу</w:t>
      </w:r>
      <w:proofErr w:type="spellEnd"/>
      <w:r w:rsidRPr="000E220A">
        <w:rPr>
          <w:rFonts w:ascii="Times New Roman" w:eastAsia="Segoe UI" w:hAnsi="Times New Roman" w:cs="Times New Roman"/>
          <w:color w:val="212529"/>
          <w:sz w:val="28"/>
          <w:szCs w:val="28"/>
          <w:lang w:val="ru-RU"/>
        </w:rPr>
        <w:t xml:space="preserve">, Л. </w:t>
      </w:r>
      <w:proofErr w:type="spellStart"/>
      <w:r w:rsidRPr="000E220A">
        <w:rPr>
          <w:rFonts w:ascii="Times New Roman" w:eastAsia="Segoe UI" w:hAnsi="Times New Roman" w:cs="Times New Roman"/>
          <w:color w:val="212529"/>
          <w:sz w:val="28"/>
          <w:szCs w:val="28"/>
          <w:lang w:val="ru-RU"/>
        </w:rPr>
        <w:t>Канышевска</w:t>
      </w:r>
      <w:proofErr w:type="spellEnd"/>
      <w:r w:rsidRPr="000E220A">
        <w:rPr>
          <w:rFonts w:ascii="Times New Roman" w:eastAsia="Segoe UI" w:hAnsi="Times New Roman" w:cs="Times New Roman"/>
          <w:color w:val="212529"/>
          <w:sz w:val="28"/>
          <w:szCs w:val="28"/>
          <w:lang w:val="ru-RU"/>
        </w:rPr>
        <w:t xml:space="preserve">, Л. </w:t>
      </w:r>
      <w:proofErr w:type="spellStart"/>
      <w:r w:rsidRPr="000E220A">
        <w:rPr>
          <w:rFonts w:ascii="Times New Roman" w:eastAsia="Segoe UI" w:hAnsi="Times New Roman" w:cs="Times New Roman"/>
          <w:color w:val="212529"/>
          <w:sz w:val="28"/>
          <w:szCs w:val="28"/>
          <w:lang w:val="ru-RU"/>
        </w:rPr>
        <w:t>Летько</w:t>
      </w:r>
      <w:proofErr w:type="spellEnd"/>
      <w:r w:rsidRPr="000E220A">
        <w:rPr>
          <w:rFonts w:ascii="Times New Roman" w:eastAsia="Segoe UI" w:hAnsi="Times New Roman" w:cs="Times New Roman"/>
          <w:color w:val="212529"/>
          <w:sz w:val="28"/>
          <w:szCs w:val="28"/>
          <w:lang w:val="ru-RU"/>
        </w:rPr>
        <w:t xml:space="preserve">, Ю. </w:t>
      </w:r>
      <w:proofErr w:type="spellStart"/>
      <w:r w:rsidRPr="000E220A">
        <w:rPr>
          <w:rFonts w:ascii="Times New Roman" w:eastAsia="Segoe UI" w:hAnsi="Times New Roman" w:cs="Times New Roman"/>
          <w:color w:val="212529"/>
          <w:sz w:val="28"/>
          <w:szCs w:val="28"/>
          <w:lang w:val="ru-RU"/>
        </w:rPr>
        <w:t>Сливак</w:t>
      </w:r>
      <w:proofErr w:type="spellEnd"/>
      <w:r w:rsidRPr="000E220A">
        <w:rPr>
          <w:rFonts w:ascii="Times New Roman" w:eastAsia="Segoe UI" w:hAnsi="Times New Roman" w:cs="Times New Roman"/>
          <w:color w:val="212529"/>
          <w:sz w:val="28"/>
          <w:szCs w:val="28"/>
          <w:lang w:val="ru-RU"/>
        </w:rPr>
        <w:t xml:space="preserve">, Г. Турчинова, Н. Чернуха // Национальный информационно-библиотечный центр ЛИБНЕТ. – </w:t>
      </w:r>
      <w:r w:rsidRPr="000E220A">
        <w:rPr>
          <w:rFonts w:ascii="Times New Roman" w:eastAsia="Segoe UI" w:hAnsi="Times New Roman" w:cs="Times New Roman"/>
          <w:color w:val="212529"/>
          <w:sz w:val="28"/>
          <w:szCs w:val="28"/>
        </w:rPr>
        <w:t>URL</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http</w:t>
      </w:r>
      <w:r w:rsidRPr="000E220A">
        <w:rPr>
          <w:rFonts w:ascii="Times New Roman" w:eastAsia="Segoe UI" w:hAnsi="Times New Roman" w:cs="Times New Roman"/>
          <w:color w:val="212529"/>
          <w:sz w:val="28"/>
          <w:szCs w:val="28"/>
          <w:lang w:val="ru-RU"/>
        </w:rPr>
        <w:t>://</w:t>
      </w:r>
      <w:r w:rsidRPr="000E220A">
        <w:rPr>
          <w:rFonts w:ascii="Times New Roman" w:eastAsia="Segoe UI" w:hAnsi="Times New Roman" w:cs="Times New Roman"/>
          <w:color w:val="212529"/>
          <w:sz w:val="28"/>
          <w:szCs w:val="28"/>
        </w:rPr>
        <w:t>www</w:t>
      </w:r>
      <w:r w:rsidRPr="000E220A">
        <w:rPr>
          <w:rFonts w:ascii="Times New Roman" w:eastAsia="Segoe UI" w:hAnsi="Times New Roman" w:cs="Times New Roman"/>
          <w:color w:val="212529"/>
          <w:sz w:val="28"/>
          <w:szCs w:val="28"/>
          <w:lang w:val="ru-RU"/>
        </w:rPr>
        <w:t>.</w:t>
      </w:r>
      <w:proofErr w:type="spellStart"/>
      <w:r w:rsidRPr="000E220A">
        <w:rPr>
          <w:rFonts w:ascii="Times New Roman" w:eastAsia="Segoe UI" w:hAnsi="Times New Roman" w:cs="Times New Roman"/>
          <w:color w:val="212529"/>
          <w:sz w:val="28"/>
          <w:szCs w:val="28"/>
        </w:rPr>
        <w:t>nilc</w:t>
      </w:r>
      <w:proofErr w:type="spellEnd"/>
      <w:r w:rsidRPr="000E220A">
        <w:rPr>
          <w:rFonts w:ascii="Times New Roman" w:eastAsia="Segoe UI" w:hAnsi="Times New Roman" w:cs="Times New Roman"/>
          <w:color w:val="212529"/>
          <w:sz w:val="28"/>
          <w:szCs w:val="28"/>
          <w:lang w:val="ru-RU"/>
        </w:rPr>
        <w:t>.</w:t>
      </w:r>
      <w:proofErr w:type="spellStart"/>
      <w:r w:rsidRPr="000E220A">
        <w:rPr>
          <w:rFonts w:ascii="Times New Roman" w:eastAsia="Segoe UI" w:hAnsi="Times New Roman" w:cs="Times New Roman"/>
          <w:color w:val="212529"/>
          <w:sz w:val="28"/>
          <w:szCs w:val="28"/>
        </w:rPr>
        <w:t>ru</w:t>
      </w:r>
      <w:proofErr w:type="spellEnd"/>
      <w:r w:rsidRPr="000E220A">
        <w:rPr>
          <w:rFonts w:ascii="Times New Roman" w:eastAsia="Segoe UI" w:hAnsi="Times New Roman" w:cs="Times New Roman"/>
          <w:color w:val="212529"/>
          <w:sz w:val="28"/>
          <w:szCs w:val="28"/>
          <w:lang w:val="ru-RU"/>
        </w:rPr>
        <w:t>/</w:t>
      </w:r>
      <w:r w:rsidRPr="000E220A">
        <w:rPr>
          <w:rFonts w:ascii="Times New Roman" w:eastAsia="Segoe UI" w:hAnsi="Times New Roman" w:cs="Times New Roman"/>
          <w:color w:val="212529"/>
          <w:sz w:val="28"/>
          <w:szCs w:val="28"/>
        </w:rPr>
        <w:t>text</w:t>
      </w:r>
      <w:r w:rsidRPr="000E220A">
        <w:rPr>
          <w:rFonts w:ascii="Times New Roman" w:eastAsia="Segoe UI" w:hAnsi="Times New Roman" w:cs="Times New Roman"/>
          <w:color w:val="212529"/>
          <w:sz w:val="28"/>
          <w:szCs w:val="28"/>
          <w:lang w:val="ru-RU"/>
        </w:rPr>
        <w:t>/</w:t>
      </w:r>
      <w:r w:rsidRPr="000E220A">
        <w:rPr>
          <w:rFonts w:ascii="Times New Roman" w:eastAsia="Segoe UI" w:hAnsi="Times New Roman" w:cs="Times New Roman"/>
          <w:color w:val="212529"/>
          <w:sz w:val="28"/>
          <w:szCs w:val="28"/>
        </w:rPr>
        <w:t>Other</w:t>
      </w:r>
      <w:r w:rsidRPr="000E220A">
        <w:rPr>
          <w:rFonts w:ascii="Times New Roman" w:eastAsia="Segoe UI" w:hAnsi="Times New Roman" w:cs="Times New Roman"/>
          <w:color w:val="212529"/>
          <w:sz w:val="28"/>
          <w:szCs w:val="28"/>
          <w:lang w:val="ru-RU"/>
        </w:rPr>
        <w:t>_</w:t>
      </w:r>
      <w:r w:rsidRPr="000E220A">
        <w:rPr>
          <w:rFonts w:ascii="Times New Roman" w:eastAsia="Segoe UI" w:hAnsi="Times New Roman" w:cs="Times New Roman"/>
          <w:color w:val="212529"/>
          <w:sz w:val="28"/>
          <w:szCs w:val="28"/>
        </w:rPr>
        <w:t>publications</w:t>
      </w:r>
      <w:r w:rsidRPr="000E220A">
        <w:rPr>
          <w:rFonts w:ascii="Times New Roman" w:eastAsia="Segoe UI" w:hAnsi="Times New Roman" w:cs="Times New Roman"/>
          <w:color w:val="212529"/>
          <w:sz w:val="28"/>
          <w:szCs w:val="28"/>
          <w:lang w:val="ru-RU"/>
        </w:rPr>
        <w:t>/</w:t>
      </w:r>
      <w:r w:rsidRPr="000E220A">
        <w:rPr>
          <w:rFonts w:ascii="Times New Roman" w:eastAsia="Segoe UI" w:hAnsi="Times New Roman" w:cs="Times New Roman"/>
          <w:color w:val="212529"/>
          <w:sz w:val="28"/>
          <w:szCs w:val="28"/>
        </w:rPr>
        <w:t>Other</w:t>
      </w:r>
      <w:r w:rsidRPr="000E220A">
        <w:rPr>
          <w:rFonts w:ascii="Times New Roman" w:eastAsia="Segoe UI" w:hAnsi="Times New Roman" w:cs="Times New Roman"/>
          <w:color w:val="212529"/>
          <w:sz w:val="28"/>
          <w:szCs w:val="28"/>
          <w:lang w:val="ru-RU"/>
        </w:rPr>
        <w:t>_</w:t>
      </w:r>
      <w:r w:rsidRPr="000E220A">
        <w:rPr>
          <w:rFonts w:ascii="Times New Roman" w:eastAsia="Segoe UI" w:hAnsi="Times New Roman" w:cs="Times New Roman"/>
          <w:color w:val="212529"/>
          <w:sz w:val="28"/>
          <w:szCs w:val="28"/>
        </w:rPr>
        <w:t>publications</w:t>
      </w:r>
      <w:r w:rsidRPr="000E220A">
        <w:rPr>
          <w:rFonts w:ascii="Times New Roman" w:eastAsia="Segoe UI" w:hAnsi="Times New Roman" w:cs="Times New Roman"/>
          <w:color w:val="212529"/>
          <w:sz w:val="28"/>
          <w:szCs w:val="28"/>
          <w:lang w:val="ru-RU"/>
        </w:rPr>
        <w:t>75.</w:t>
      </w:r>
      <w:r w:rsidRPr="000E220A">
        <w:rPr>
          <w:rFonts w:ascii="Times New Roman" w:eastAsia="Segoe UI" w:hAnsi="Times New Roman" w:cs="Times New Roman"/>
          <w:color w:val="212529"/>
          <w:sz w:val="28"/>
          <w:szCs w:val="28"/>
        </w:rPr>
        <w:t>pdf</w:t>
      </w:r>
      <w:r w:rsidRPr="000E220A">
        <w:rPr>
          <w:rFonts w:ascii="Times New Roman" w:eastAsia="Segoe UI" w:hAnsi="Times New Roman" w:cs="Times New Roman"/>
          <w:color w:val="212529"/>
          <w:sz w:val="28"/>
          <w:szCs w:val="28"/>
          <w:lang w:val="ru-RU"/>
        </w:rPr>
        <w:t xml:space="preserve"> (дата обращения: 14.03.202</w:t>
      </w:r>
      <w:r w:rsidR="00C178B3">
        <w:rPr>
          <w:rFonts w:ascii="Times New Roman" w:eastAsia="Segoe UI" w:hAnsi="Times New Roman" w:cs="Times New Roman"/>
          <w:color w:val="212529"/>
          <w:sz w:val="28"/>
          <w:szCs w:val="28"/>
          <w:lang w:val="ru-RU"/>
        </w:rPr>
        <w:t>3</w:t>
      </w:r>
      <w:r w:rsidRPr="000E220A">
        <w:rPr>
          <w:rFonts w:ascii="Times New Roman" w:eastAsia="Segoe UI" w:hAnsi="Times New Roman" w:cs="Times New Roman"/>
          <w:color w:val="212529"/>
          <w:sz w:val="28"/>
          <w:szCs w:val="28"/>
          <w:lang w:val="ru-RU"/>
        </w:rPr>
        <w:t>).</w:t>
      </w:r>
    </w:p>
    <w:p w14:paraId="7EAA96C0"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proofErr w:type="spellStart"/>
      <w:r w:rsidRPr="000E220A">
        <w:rPr>
          <w:rFonts w:ascii="Times New Roman" w:eastAsia="Segoe UI" w:hAnsi="Times New Roman" w:cs="Times New Roman"/>
          <w:color w:val="212529"/>
          <w:sz w:val="28"/>
          <w:szCs w:val="28"/>
          <w:lang w:val="ru-RU"/>
        </w:rPr>
        <w:lastRenderedPageBreak/>
        <w:t>Дилтри</w:t>
      </w:r>
      <w:proofErr w:type="spellEnd"/>
      <w:r w:rsidRPr="000E220A">
        <w:rPr>
          <w:rFonts w:ascii="Times New Roman" w:eastAsia="Segoe UI" w:hAnsi="Times New Roman" w:cs="Times New Roman"/>
          <w:color w:val="212529"/>
          <w:sz w:val="28"/>
          <w:szCs w:val="28"/>
          <w:lang w:val="ru-RU"/>
        </w:rPr>
        <w:t xml:space="preserve">, Р. Будущее корпоративных университетов: как ваша компания может извлечь выгоду из ценностного и результативного организационного развития [Текст] / Р. </w:t>
      </w:r>
      <w:proofErr w:type="spellStart"/>
      <w:r w:rsidRPr="000E220A">
        <w:rPr>
          <w:rFonts w:ascii="Times New Roman" w:eastAsia="Segoe UI" w:hAnsi="Times New Roman" w:cs="Times New Roman"/>
          <w:color w:val="212529"/>
          <w:sz w:val="28"/>
          <w:szCs w:val="28"/>
          <w:lang w:val="ru-RU"/>
        </w:rPr>
        <w:t>Дилтри</w:t>
      </w:r>
      <w:proofErr w:type="spellEnd"/>
      <w:r w:rsidRPr="000E220A">
        <w:rPr>
          <w:rFonts w:ascii="Times New Roman" w:eastAsia="Segoe UI" w:hAnsi="Times New Roman" w:cs="Times New Roman"/>
          <w:color w:val="212529"/>
          <w:sz w:val="28"/>
          <w:szCs w:val="28"/>
          <w:lang w:val="ru-RU"/>
        </w:rPr>
        <w:t xml:space="preserve">. – </w:t>
      </w:r>
      <w:proofErr w:type="gramStart"/>
      <w:r w:rsidRPr="000E220A">
        <w:rPr>
          <w:rFonts w:ascii="Times New Roman" w:eastAsia="Segoe UI" w:hAnsi="Times New Roman" w:cs="Times New Roman"/>
          <w:color w:val="212529"/>
          <w:sz w:val="28"/>
          <w:szCs w:val="28"/>
          <w:lang w:val="ru-RU"/>
        </w:rPr>
        <w:t>Москва :</w:t>
      </w:r>
      <w:proofErr w:type="gramEnd"/>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Emerald</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Publishing</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Limited</w:t>
      </w:r>
      <w:r w:rsidRPr="000E220A">
        <w:rPr>
          <w:rFonts w:ascii="Times New Roman" w:eastAsia="Segoe UI" w:hAnsi="Times New Roman" w:cs="Times New Roman"/>
          <w:color w:val="212529"/>
          <w:sz w:val="28"/>
          <w:szCs w:val="28"/>
          <w:lang w:val="ru-RU"/>
        </w:rPr>
        <w:t>, 2017.</w:t>
      </w:r>
    </w:p>
    <w:p w14:paraId="7166393C" w14:textId="3DB104BF"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0E220A">
        <w:rPr>
          <w:rFonts w:ascii="Times New Roman" w:eastAsia="Segoe UI" w:hAnsi="Times New Roman" w:cs="Times New Roman"/>
          <w:color w:val="212529"/>
          <w:sz w:val="28"/>
          <w:szCs w:val="28"/>
          <w:lang w:val="ru-RU"/>
        </w:rPr>
        <w:t xml:space="preserve">Татьяна, Н. Инновационная модель оценки стимулирования персонала предприятий [Текст] / Н. Татьяна, М. </w:t>
      </w:r>
      <w:proofErr w:type="spellStart"/>
      <w:r w:rsidRPr="000E220A">
        <w:rPr>
          <w:rFonts w:ascii="Times New Roman" w:eastAsia="Segoe UI" w:hAnsi="Times New Roman" w:cs="Times New Roman"/>
          <w:color w:val="212529"/>
          <w:sz w:val="28"/>
          <w:szCs w:val="28"/>
          <w:lang w:val="ru-RU"/>
        </w:rPr>
        <w:t>Чорна</w:t>
      </w:r>
      <w:proofErr w:type="spellEnd"/>
      <w:r w:rsidRPr="000E220A">
        <w:rPr>
          <w:rFonts w:ascii="Times New Roman" w:eastAsia="Segoe UI" w:hAnsi="Times New Roman" w:cs="Times New Roman"/>
          <w:color w:val="212529"/>
          <w:sz w:val="28"/>
          <w:szCs w:val="28"/>
          <w:lang w:val="ru-RU"/>
        </w:rPr>
        <w:t xml:space="preserve">, Л. </w:t>
      </w:r>
      <w:proofErr w:type="spellStart"/>
      <w:r w:rsidRPr="000E220A">
        <w:rPr>
          <w:rFonts w:ascii="Times New Roman" w:eastAsia="Segoe UI" w:hAnsi="Times New Roman" w:cs="Times New Roman"/>
          <w:color w:val="212529"/>
          <w:sz w:val="28"/>
          <w:szCs w:val="28"/>
          <w:lang w:val="ru-RU"/>
        </w:rPr>
        <w:t>Карлиенко</w:t>
      </w:r>
      <w:proofErr w:type="spellEnd"/>
      <w:r w:rsidRPr="000E220A">
        <w:rPr>
          <w:rFonts w:ascii="Times New Roman" w:eastAsia="Segoe UI" w:hAnsi="Times New Roman" w:cs="Times New Roman"/>
          <w:color w:val="212529"/>
          <w:sz w:val="28"/>
          <w:szCs w:val="28"/>
          <w:lang w:val="ru-RU"/>
        </w:rPr>
        <w:t xml:space="preserve">, М. Милявский, С. </w:t>
      </w:r>
      <w:proofErr w:type="spellStart"/>
      <w:r w:rsidRPr="000E220A">
        <w:rPr>
          <w:rFonts w:ascii="Times New Roman" w:eastAsia="Segoe UI" w:hAnsi="Times New Roman" w:cs="Times New Roman"/>
          <w:color w:val="212529"/>
          <w:sz w:val="28"/>
          <w:szCs w:val="28"/>
          <w:lang w:val="ru-RU"/>
        </w:rPr>
        <w:t>Дробызко</w:t>
      </w:r>
      <w:proofErr w:type="spellEnd"/>
      <w:r w:rsidRPr="000E220A">
        <w:rPr>
          <w:rFonts w:ascii="Times New Roman" w:eastAsia="Segoe UI" w:hAnsi="Times New Roman" w:cs="Times New Roman"/>
          <w:color w:val="212529"/>
          <w:sz w:val="28"/>
          <w:szCs w:val="28"/>
          <w:lang w:val="ru-RU"/>
        </w:rPr>
        <w:t xml:space="preserve"> // Академия стратегического управления. – 2018. – Т. 17, № 3.</w:t>
      </w:r>
    </w:p>
    <w:p w14:paraId="79AEABCE"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0E220A">
        <w:rPr>
          <w:rFonts w:ascii="Times New Roman" w:eastAsia="Segoe UI" w:hAnsi="Times New Roman" w:cs="Times New Roman"/>
          <w:color w:val="212529"/>
          <w:sz w:val="28"/>
          <w:szCs w:val="28"/>
          <w:lang w:val="ru-RU"/>
        </w:rPr>
        <w:t xml:space="preserve">Уильямсон, Б. Школы </w:t>
      </w:r>
      <w:r w:rsidRPr="000E220A">
        <w:rPr>
          <w:rFonts w:ascii="Times New Roman" w:eastAsia="Segoe UI" w:hAnsi="Times New Roman" w:cs="Times New Roman"/>
          <w:color w:val="212529"/>
          <w:sz w:val="28"/>
          <w:szCs w:val="28"/>
        </w:rPr>
        <w:t>Silicon</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Valley</w:t>
      </w:r>
      <w:r w:rsidRPr="000E220A">
        <w:rPr>
          <w:rFonts w:ascii="Times New Roman" w:eastAsia="Segoe UI" w:hAnsi="Times New Roman" w:cs="Times New Roman"/>
          <w:color w:val="212529"/>
          <w:sz w:val="28"/>
          <w:szCs w:val="28"/>
          <w:lang w:val="ru-RU"/>
        </w:rPr>
        <w:t xml:space="preserve">: Технократия, алгоритмические образовательные концепции и </w:t>
      </w:r>
      <w:proofErr w:type="spellStart"/>
      <w:r w:rsidRPr="000E220A">
        <w:rPr>
          <w:rFonts w:ascii="Times New Roman" w:eastAsia="Segoe UI" w:hAnsi="Times New Roman" w:cs="Times New Roman"/>
          <w:color w:val="212529"/>
          <w:sz w:val="28"/>
          <w:szCs w:val="28"/>
          <w:lang w:val="ru-RU"/>
        </w:rPr>
        <w:t>вентурное</w:t>
      </w:r>
      <w:proofErr w:type="spellEnd"/>
      <w:r w:rsidRPr="000E220A">
        <w:rPr>
          <w:rFonts w:ascii="Times New Roman" w:eastAsia="Segoe UI" w:hAnsi="Times New Roman" w:cs="Times New Roman"/>
          <w:color w:val="212529"/>
          <w:sz w:val="28"/>
          <w:szCs w:val="28"/>
          <w:lang w:val="ru-RU"/>
        </w:rPr>
        <w:t xml:space="preserve"> </w:t>
      </w:r>
      <w:proofErr w:type="spellStart"/>
      <w:r w:rsidRPr="000E220A">
        <w:rPr>
          <w:rFonts w:ascii="Times New Roman" w:eastAsia="Segoe UI" w:hAnsi="Times New Roman" w:cs="Times New Roman"/>
          <w:color w:val="212529"/>
          <w:sz w:val="28"/>
          <w:szCs w:val="28"/>
          <w:lang w:val="ru-RU"/>
        </w:rPr>
        <w:t>лилантропическое</w:t>
      </w:r>
      <w:proofErr w:type="spellEnd"/>
      <w:r w:rsidRPr="000E220A">
        <w:rPr>
          <w:rFonts w:ascii="Times New Roman" w:eastAsia="Segoe UI" w:hAnsi="Times New Roman" w:cs="Times New Roman"/>
          <w:color w:val="212529"/>
          <w:sz w:val="28"/>
          <w:szCs w:val="28"/>
          <w:lang w:val="ru-RU"/>
        </w:rPr>
        <w:t xml:space="preserve"> вмешательство в корпоративную реформу образования [Текст] / Б. Уильямсон // </w:t>
      </w:r>
      <w:r w:rsidRPr="000E220A">
        <w:rPr>
          <w:rFonts w:ascii="Times New Roman" w:eastAsia="Segoe UI" w:hAnsi="Times New Roman" w:cs="Times New Roman"/>
          <w:color w:val="212529"/>
          <w:sz w:val="28"/>
          <w:szCs w:val="28"/>
        </w:rPr>
        <w:t>Critical</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studies</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in</w:t>
      </w:r>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education</w:t>
      </w:r>
      <w:r w:rsidRPr="000E220A">
        <w:rPr>
          <w:rFonts w:ascii="Times New Roman" w:eastAsia="Segoe UI" w:hAnsi="Times New Roman" w:cs="Times New Roman"/>
          <w:color w:val="212529"/>
          <w:sz w:val="28"/>
          <w:szCs w:val="28"/>
          <w:lang w:val="ru-RU"/>
        </w:rPr>
        <w:t>. – 2018. – Т. 59, № 2. – С. 218-236.</w:t>
      </w:r>
    </w:p>
    <w:p w14:paraId="3D01E52A"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proofErr w:type="spellStart"/>
      <w:r w:rsidRPr="000E220A">
        <w:rPr>
          <w:rFonts w:ascii="Times New Roman" w:eastAsia="Segoe UI" w:hAnsi="Times New Roman" w:cs="Times New Roman"/>
          <w:color w:val="212529"/>
          <w:sz w:val="28"/>
          <w:szCs w:val="28"/>
          <w:lang w:val="ru-RU"/>
        </w:rPr>
        <w:t>Ямашита</w:t>
      </w:r>
      <w:proofErr w:type="spellEnd"/>
      <w:r w:rsidRPr="000E220A">
        <w:rPr>
          <w:rFonts w:ascii="Times New Roman" w:eastAsia="Segoe UI" w:hAnsi="Times New Roman" w:cs="Times New Roman"/>
          <w:color w:val="212529"/>
          <w:sz w:val="28"/>
          <w:szCs w:val="28"/>
          <w:lang w:val="ru-RU"/>
        </w:rPr>
        <w:t xml:space="preserve">, Х. Конкурентоспособность и корпоративная культура [Текст] / Х. </w:t>
      </w:r>
      <w:proofErr w:type="spellStart"/>
      <w:r w:rsidRPr="000E220A">
        <w:rPr>
          <w:rFonts w:ascii="Times New Roman" w:eastAsia="Segoe UI" w:hAnsi="Times New Roman" w:cs="Times New Roman"/>
          <w:color w:val="212529"/>
          <w:sz w:val="28"/>
          <w:szCs w:val="28"/>
          <w:lang w:val="ru-RU"/>
        </w:rPr>
        <w:t>Ямашита</w:t>
      </w:r>
      <w:proofErr w:type="spellEnd"/>
      <w:r w:rsidRPr="000E220A">
        <w:rPr>
          <w:rFonts w:ascii="Times New Roman" w:eastAsia="Segoe UI" w:hAnsi="Times New Roman" w:cs="Times New Roman"/>
          <w:color w:val="212529"/>
          <w:sz w:val="28"/>
          <w:szCs w:val="28"/>
          <w:lang w:val="ru-RU"/>
        </w:rPr>
        <w:t xml:space="preserve">. – </w:t>
      </w:r>
      <w:proofErr w:type="gramStart"/>
      <w:r w:rsidRPr="000E220A">
        <w:rPr>
          <w:rFonts w:ascii="Times New Roman" w:eastAsia="Segoe UI" w:hAnsi="Times New Roman" w:cs="Times New Roman"/>
          <w:color w:val="212529"/>
          <w:sz w:val="28"/>
          <w:szCs w:val="28"/>
          <w:lang w:val="ru-RU"/>
        </w:rPr>
        <w:t>Москва :</w:t>
      </w:r>
      <w:proofErr w:type="gramEnd"/>
      <w:r w:rsidRPr="000E220A">
        <w:rPr>
          <w:rFonts w:ascii="Times New Roman" w:eastAsia="Segoe UI" w:hAnsi="Times New Roman" w:cs="Times New Roman"/>
          <w:color w:val="212529"/>
          <w:sz w:val="28"/>
          <w:szCs w:val="28"/>
          <w:lang w:val="ru-RU"/>
        </w:rPr>
        <w:t xml:space="preserve"> </w:t>
      </w:r>
      <w:r w:rsidRPr="000E220A">
        <w:rPr>
          <w:rFonts w:ascii="Times New Roman" w:eastAsia="Segoe UI" w:hAnsi="Times New Roman" w:cs="Times New Roman"/>
          <w:color w:val="212529"/>
          <w:sz w:val="28"/>
          <w:szCs w:val="28"/>
        </w:rPr>
        <w:t>Routledge</w:t>
      </w:r>
      <w:r w:rsidRPr="000E220A">
        <w:rPr>
          <w:rFonts w:ascii="Times New Roman" w:eastAsia="Segoe UI" w:hAnsi="Times New Roman" w:cs="Times New Roman"/>
          <w:color w:val="212529"/>
          <w:sz w:val="28"/>
          <w:szCs w:val="28"/>
          <w:lang w:val="ru-RU"/>
        </w:rPr>
        <w:t>, 2018.</w:t>
      </w:r>
    </w:p>
    <w:p w14:paraId="0CC14252" w14:textId="77777777" w:rsidR="005065ED" w:rsidRPr="000E220A" w:rsidRDefault="005065ED"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lang w:val="ru-RU"/>
        </w:rPr>
        <w:t>Алагараджа</w:t>
      </w:r>
      <w:proofErr w:type="spellEnd"/>
      <w:r w:rsidRPr="000E220A">
        <w:rPr>
          <w:rFonts w:ascii="Times New Roman" w:eastAsia="Segoe UI" w:hAnsi="Times New Roman" w:cs="Times New Roman"/>
          <w:color w:val="212529"/>
          <w:sz w:val="28"/>
          <w:szCs w:val="28"/>
          <w:lang w:val="ru-RU"/>
        </w:rPr>
        <w:t xml:space="preserve">, М. Использование институциональных перспектив для изучения возникновения, роста и (относительного) упадка корпоративных университетов [Текст] / М. </w:t>
      </w:r>
      <w:proofErr w:type="spellStart"/>
      <w:r w:rsidRPr="000E220A">
        <w:rPr>
          <w:rFonts w:ascii="Times New Roman" w:eastAsia="Segoe UI" w:hAnsi="Times New Roman" w:cs="Times New Roman"/>
          <w:color w:val="212529"/>
          <w:sz w:val="28"/>
          <w:szCs w:val="28"/>
          <w:lang w:val="ru-RU"/>
        </w:rPr>
        <w:t>Алагараджа</w:t>
      </w:r>
      <w:proofErr w:type="spellEnd"/>
      <w:r w:rsidRPr="000E220A">
        <w:rPr>
          <w:rFonts w:ascii="Times New Roman" w:eastAsia="Segoe UI" w:hAnsi="Times New Roman" w:cs="Times New Roman"/>
          <w:color w:val="212529"/>
          <w:sz w:val="28"/>
          <w:szCs w:val="28"/>
          <w:lang w:val="ru-RU"/>
        </w:rPr>
        <w:t xml:space="preserve">, Дж. </w:t>
      </w:r>
      <w:proofErr w:type="spellStart"/>
      <w:r w:rsidRPr="000E220A">
        <w:rPr>
          <w:rFonts w:ascii="Times New Roman" w:eastAsia="Segoe UI" w:hAnsi="Times New Roman" w:cs="Times New Roman"/>
          <w:color w:val="212529"/>
          <w:sz w:val="28"/>
          <w:szCs w:val="28"/>
        </w:rPr>
        <w:t>Ли</w:t>
      </w:r>
      <w:proofErr w:type="spellEnd"/>
      <w:r w:rsidRPr="000E220A">
        <w:rPr>
          <w:rFonts w:ascii="Times New Roman" w:eastAsia="Segoe UI" w:hAnsi="Times New Roman" w:cs="Times New Roman"/>
          <w:color w:val="212529"/>
          <w:sz w:val="28"/>
          <w:szCs w:val="28"/>
        </w:rPr>
        <w:t xml:space="preserve"> // Human Resource Development International. – 2015. – Т. 18, № 1. – С. 4-23.</w:t>
      </w:r>
    </w:p>
    <w:p w14:paraId="614809EC" w14:textId="42801546" w:rsidR="00224466" w:rsidRPr="00224466" w:rsidRDefault="00224466"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lang w:val="ru-RU"/>
        </w:rPr>
      </w:pPr>
      <w:r w:rsidRPr="00224466">
        <w:rPr>
          <w:rFonts w:ascii="Times New Roman" w:eastAsia="Segoe UI" w:hAnsi="Times New Roman" w:cs="Times New Roman"/>
          <w:color w:val="212529"/>
          <w:sz w:val="28"/>
          <w:szCs w:val="28"/>
          <w:lang w:val="ru-RU"/>
        </w:rPr>
        <w:t xml:space="preserve">Амос, Г. Е. Будущее главных учебных офицеров в корпоративной организации [Текст] / Г. Е. Амос. – 2018. – [Электронный ресурс]. – </w:t>
      </w:r>
      <w:r w:rsidRPr="00224466">
        <w:rPr>
          <w:rFonts w:ascii="Times New Roman" w:eastAsia="Segoe UI" w:hAnsi="Times New Roman" w:cs="Times New Roman"/>
          <w:color w:val="212529"/>
          <w:sz w:val="28"/>
          <w:szCs w:val="28"/>
        </w:rPr>
        <w:t>URL</w:t>
      </w:r>
      <w:r w:rsidRPr="00224466">
        <w:rPr>
          <w:rFonts w:ascii="Times New Roman" w:eastAsia="Segoe UI" w:hAnsi="Times New Roman" w:cs="Times New Roman"/>
          <w:color w:val="212529"/>
          <w:sz w:val="28"/>
          <w:szCs w:val="28"/>
          <w:lang w:val="ru-RU"/>
        </w:rPr>
        <w:t xml:space="preserve">: </w:t>
      </w:r>
      <w:hyperlink r:id="rId42" w:tgtFrame="_new" w:history="1">
        <w:r w:rsidRPr="00224466">
          <w:rPr>
            <w:rStyle w:val="a6"/>
            <w:rFonts w:ascii="Times New Roman" w:eastAsia="Segoe UI" w:hAnsi="Times New Roman" w:cs="Times New Roman"/>
            <w:sz w:val="28"/>
            <w:szCs w:val="28"/>
          </w:rPr>
          <w:t>https</w:t>
        </w:r>
        <w:r w:rsidRPr="00224466">
          <w:rPr>
            <w:rStyle w:val="a6"/>
            <w:rFonts w:ascii="Times New Roman" w:eastAsia="Segoe UI" w:hAnsi="Times New Roman" w:cs="Times New Roman"/>
            <w:sz w:val="28"/>
            <w:szCs w:val="28"/>
            <w:lang w:val="ru-RU"/>
          </w:rPr>
          <w:t>://</w:t>
        </w:r>
        <w:proofErr w:type="spellStart"/>
        <w:r w:rsidRPr="00224466">
          <w:rPr>
            <w:rStyle w:val="a6"/>
            <w:rFonts w:ascii="Times New Roman" w:eastAsia="Segoe UI" w:hAnsi="Times New Roman" w:cs="Times New Roman"/>
            <w:sz w:val="28"/>
            <w:szCs w:val="28"/>
          </w:rPr>
          <w:t>digitalcommons</w:t>
        </w:r>
        <w:proofErr w:type="spellEnd"/>
        <w:r w:rsidRPr="00224466">
          <w:rPr>
            <w:rStyle w:val="a6"/>
            <w:rFonts w:ascii="Times New Roman" w:eastAsia="Segoe UI" w:hAnsi="Times New Roman" w:cs="Times New Roman"/>
            <w:sz w:val="28"/>
            <w:szCs w:val="28"/>
            <w:lang w:val="ru-RU"/>
          </w:rPr>
          <w:t>.</w:t>
        </w:r>
        <w:proofErr w:type="spellStart"/>
        <w:r w:rsidRPr="00224466">
          <w:rPr>
            <w:rStyle w:val="a6"/>
            <w:rFonts w:ascii="Times New Roman" w:eastAsia="Segoe UI" w:hAnsi="Times New Roman" w:cs="Times New Roman"/>
            <w:sz w:val="28"/>
            <w:szCs w:val="28"/>
          </w:rPr>
          <w:t>pepperdine</w:t>
        </w:r>
        <w:proofErr w:type="spellEnd"/>
        <w:r w:rsidRPr="00224466">
          <w:rPr>
            <w:rStyle w:val="a6"/>
            <w:rFonts w:ascii="Times New Roman" w:eastAsia="Segoe UI" w:hAnsi="Times New Roman" w:cs="Times New Roman"/>
            <w:sz w:val="28"/>
            <w:szCs w:val="28"/>
            <w:lang w:val="ru-RU"/>
          </w:rPr>
          <w:t>.</w:t>
        </w:r>
        <w:proofErr w:type="spellStart"/>
        <w:r w:rsidRPr="00224466">
          <w:rPr>
            <w:rStyle w:val="a6"/>
            <w:rFonts w:ascii="Times New Roman" w:eastAsia="Segoe UI" w:hAnsi="Times New Roman" w:cs="Times New Roman"/>
            <w:sz w:val="28"/>
            <w:szCs w:val="28"/>
          </w:rPr>
          <w:t>edu</w:t>
        </w:r>
        <w:proofErr w:type="spellEnd"/>
        <w:r w:rsidRPr="00224466">
          <w:rPr>
            <w:rStyle w:val="a6"/>
            <w:rFonts w:ascii="Times New Roman" w:eastAsia="Segoe UI" w:hAnsi="Times New Roman" w:cs="Times New Roman"/>
            <w:sz w:val="28"/>
            <w:szCs w:val="28"/>
            <w:lang w:val="ru-RU"/>
          </w:rPr>
          <w:t>/</w:t>
        </w:r>
        <w:proofErr w:type="spellStart"/>
        <w:r w:rsidRPr="00224466">
          <w:rPr>
            <w:rStyle w:val="a6"/>
            <w:rFonts w:ascii="Times New Roman" w:eastAsia="Segoe UI" w:hAnsi="Times New Roman" w:cs="Times New Roman"/>
            <w:sz w:val="28"/>
            <w:szCs w:val="28"/>
          </w:rPr>
          <w:t>etd</w:t>
        </w:r>
        <w:proofErr w:type="spellEnd"/>
        <w:r w:rsidRPr="00224466">
          <w:rPr>
            <w:rStyle w:val="a6"/>
            <w:rFonts w:ascii="Times New Roman" w:eastAsia="Segoe UI" w:hAnsi="Times New Roman" w:cs="Times New Roman"/>
            <w:sz w:val="28"/>
            <w:szCs w:val="28"/>
            <w:lang w:val="ru-RU"/>
          </w:rPr>
          <w:t>/999</w:t>
        </w:r>
      </w:hyperlink>
      <w:r w:rsidRPr="00224466">
        <w:rPr>
          <w:rFonts w:ascii="Times New Roman" w:eastAsia="Segoe UI" w:hAnsi="Times New Roman" w:cs="Times New Roman"/>
          <w:color w:val="212529"/>
          <w:sz w:val="28"/>
          <w:szCs w:val="28"/>
          <w:lang w:val="ru-RU"/>
        </w:rPr>
        <w:t xml:space="preserve"> (дата обращения: </w:t>
      </w:r>
      <w:r>
        <w:rPr>
          <w:rFonts w:ascii="Times New Roman" w:eastAsia="Segoe UI" w:hAnsi="Times New Roman" w:cs="Times New Roman"/>
          <w:color w:val="212529"/>
          <w:sz w:val="28"/>
          <w:szCs w:val="28"/>
          <w:lang w:val="ru-RU"/>
        </w:rPr>
        <w:t>16</w:t>
      </w:r>
      <w:r w:rsidRPr="00224466">
        <w:rPr>
          <w:rFonts w:ascii="Times New Roman" w:eastAsia="Segoe UI" w:hAnsi="Times New Roman" w:cs="Times New Roman"/>
          <w:color w:val="212529"/>
          <w:sz w:val="28"/>
          <w:szCs w:val="28"/>
          <w:lang w:val="ru-RU"/>
        </w:rPr>
        <w:t>.12.202</w:t>
      </w:r>
      <w:r>
        <w:rPr>
          <w:rFonts w:ascii="Times New Roman" w:eastAsia="Segoe UI" w:hAnsi="Times New Roman" w:cs="Times New Roman"/>
          <w:color w:val="212529"/>
          <w:sz w:val="28"/>
          <w:szCs w:val="28"/>
          <w:lang w:val="ru-RU"/>
        </w:rPr>
        <w:t>3</w:t>
      </w:r>
      <w:r w:rsidRPr="00224466">
        <w:rPr>
          <w:rFonts w:ascii="Times New Roman" w:eastAsia="Segoe UI" w:hAnsi="Times New Roman" w:cs="Times New Roman"/>
          <w:color w:val="212529"/>
          <w:sz w:val="28"/>
          <w:szCs w:val="28"/>
          <w:lang w:val="ru-RU"/>
        </w:rPr>
        <w:t>).</w:t>
      </w:r>
    </w:p>
    <w:p w14:paraId="7FCC01C7" w14:textId="18612152"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Carton,  G.</w:t>
      </w:r>
      <w:proofErr w:type="gramEnd"/>
      <w:r w:rsidRPr="000E220A">
        <w:rPr>
          <w:rFonts w:ascii="Times New Roman" w:eastAsia="Segoe UI" w:hAnsi="Times New Roman" w:cs="Times New Roman"/>
          <w:color w:val="212529"/>
          <w:sz w:val="28"/>
          <w:szCs w:val="28"/>
        </w:rPr>
        <w:t>,  McMillan,  C.,  &amp;  Overall,  J. Strategic  capacities  in  US universities-the role of business schools as institutional builders.</w:t>
      </w:r>
      <w:r w:rsidR="00C76285"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Problems and Perspectives in Management</w:t>
      </w:r>
      <w:r w:rsidR="00C76285" w:rsidRPr="000E220A">
        <w:rPr>
          <w:rFonts w:ascii="Times New Roman" w:eastAsia="Segoe UI" w:hAnsi="Times New Roman" w:cs="Times New Roman"/>
          <w:color w:val="212529"/>
          <w:sz w:val="28"/>
          <w:szCs w:val="28"/>
        </w:rPr>
        <w:t>.</w:t>
      </w:r>
      <w:bookmarkStart w:id="13" w:name="_Hlk161671111"/>
      <w:r w:rsidR="00C76285" w:rsidRPr="000E220A">
        <w:rPr>
          <w:rFonts w:ascii="Times New Roman" w:eastAsia="Segoe UI" w:hAnsi="Times New Roman" w:cs="Times New Roman"/>
          <w:color w:val="212529"/>
          <w:sz w:val="28"/>
          <w:szCs w:val="28"/>
        </w:rPr>
        <w:t xml:space="preserve"> – </w:t>
      </w:r>
      <w:bookmarkEnd w:id="13"/>
      <w:r w:rsidR="00C76285" w:rsidRPr="000E220A">
        <w:rPr>
          <w:rFonts w:ascii="Times New Roman" w:eastAsia="Segoe UI" w:hAnsi="Times New Roman" w:cs="Times New Roman"/>
          <w:color w:val="212529"/>
          <w:sz w:val="28"/>
          <w:szCs w:val="28"/>
        </w:rPr>
        <w:t>2018.  – 1</w:t>
      </w:r>
      <w:r w:rsidRPr="000E220A">
        <w:rPr>
          <w:rFonts w:ascii="Times New Roman" w:eastAsia="Segoe UI" w:hAnsi="Times New Roman" w:cs="Times New Roman"/>
          <w:color w:val="212529"/>
          <w:sz w:val="28"/>
          <w:szCs w:val="28"/>
        </w:rPr>
        <w:t>6(1)</w:t>
      </w:r>
      <w:r w:rsidR="00C76285"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186-198.</w:t>
      </w:r>
    </w:p>
    <w:p w14:paraId="096A79F3" w14:textId="69A198A4"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Firdaus,  A.</w:t>
      </w:r>
      <w:proofErr w:type="gramEnd"/>
      <w:r w:rsidRPr="000E220A">
        <w:rPr>
          <w:rFonts w:ascii="Times New Roman" w:eastAsia="Segoe UI" w:hAnsi="Times New Roman" w:cs="Times New Roman"/>
          <w:color w:val="212529"/>
          <w:sz w:val="28"/>
          <w:szCs w:val="28"/>
        </w:rPr>
        <w:t xml:space="preserve"> </w:t>
      </w:r>
      <w:proofErr w:type="gramStart"/>
      <w:r w:rsidRPr="000E220A">
        <w:rPr>
          <w:rFonts w:ascii="Times New Roman" w:eastAsia="Segoe UI" w:hAnsi="Times New Roman" w:cs="Times New Roman"/>
          <w:color w:val="212529"/>
          <w:sz w:val="28"/>
          <w:szCs w:val="28"/>
        </w:rPr>
        <w:t>The  Implementation</w:t>
      </w:r>
      <w:proofErr w:type="gramEnd"/>
      <w:r w:rsidRPr="000E220A">
        <w:rPr>
          <w:rFonts w:ascii="Times New Roman" w:eastAsia="Segoe UI" w:hAnsi="Times New Roman" w:cs="Times New Roman"/>
          <w:color w:val="212529"/>
          <w:sz w:val="28"/>
          <w:szCs w:val="28"/>
        </w:rPr>
        <w:t xml:space="preserve">  of  Corporate  University  in  Public  Sector: Case  Study  Ministry  of  Finance</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of  </w:t>
      </w:r>
      <w:proofErr w:type="spellStart"/>
      <w:r w:rsidRPr="000E220A">
        <w:rPr>
          <w:rFonts w:ascii="Times New Roman" w:eastAsia="Segoe UI" w:hAnsi="Times New Roman" w:cs="Times New Roman"/>
          <w:color w:val="212529"/>
          <w:sz w:val="28"/>
          <w:szCs w:val="28"/>
        </w:rPr>
        <w:t>Indonesia.Institute</w:t>
      </w:r>
      <w:proofErr w:type="spellEnd"/>
      <w:r w:rsidRPr="000E220A">
        <w:rPr>
          <w:rFonts w:ascii="Times New Roman" w:eastAsia="Segoe UI" w:hAnsi="Times New Roman" w:cs="Times New Roman"/>
          <w:color w:val="212529"/>
          <w:sz w:val="28"/>
          <w:szCs w:val="28"/>
        </w:rPr>
        <w:t xml:space="preserve">  of  Social  Studies. </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The Hague, The Netherland</w:t>
      </w:r>
      <w:r w:rsidR="001D7673" w:rsidRPr="000E220A">
        <w:rPr>
          <w:rFonts w:ascii="Times New Roman" w:eastAsia="Segoe UI" w:hAnsi="Times New Roman" w:cs="Times New Roman"/>
          <w:color w:val="212529"/>
          <w:sz w:val="28"/>
          <w:szCs w:val="28"/>
        </w:rPr>
        <w:t>, 2017. – 115 c.</w:t>
      </w:r>
    </w:p>
    <w:p w14:paraId="107642AC" w14:textId="19141918"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Gupta,  A.</w:t>
      </w:r>
      <w:proofErr w:type="gramEnd"/>
      <w:r w:rsidRPr="000E220A">
        <w:rPr>
          <w:rFonts w:ascii="Times New Roman" w:eastAsia="Segoe UI" w:hAnsi="Times New Roman" w:cs="Times New Roman"/>
          <w:color w:val="212529"/>
          <w:sz w:val="28"/>
          <w:szCs w:val="28"/>
        </w:rPr>
        <w:t xml:space="preserve">,  Fung,  A.,  &amp;  Murphy,  C..  </w:t>
      </w:r>
      <w:proofErr w:type="gramStart"/>
      <w:r w:rsidRPr="000E220A">
        <w:rPr>
          <w:rFonts w:ascii="Times New Roman" w:eastAsia="Segoe UI" w:hAnsi="Times New Roman" w:cs="Times New Roman"/>
          <w:color w:val="212529"/>
          <w:sz w:val="28"/>
          <w:szCs w:val="28"/>
        </w:rPr>
        <w:t>Out  of</w:t>
      </w:r>
      <w:proofErr w:type="gramEnd"/>
      <w:r w:rsidRPr="000E220A">
        <w:rPr>
          <w:rFonts w:ascii="Times New Roman" w:eastAsia="Segoe UI" w:hAnsi="Times New Roman" w:cs="Times New Roman"/>
          <w:color w:val="212529"/>
          <w:sz w:val="28"/>
          <w:szCs w:val="28"/>
        </w:rPr>
        <w:t xml:space="preserve">  character:  CEO  political ideology,  peer</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influence,  and</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adoption</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of  CSR  executive</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position</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by  Fortune 500 firms.</w:t>
      </w:r>
      <w:r w:rsidR="001D7673"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Strategic Management Journal</w:t>
      </w:r>
      <w:r w:rsidR="001D7673" w:rsidRPr="000E220A">
        <w:rPr>
          <w:rFonts w:ascii="Times New Roman" w:eastAsia="Segoe UI" w:hAnsi="Times New Roman" w:cs="Times New Roman"/>
          <w:color w:val="212529"/>
          <w:sz w:val="28"/>
          <w:szCs w:val="28"/>
        </w:rPr>
        <w:t>. – 2021.</w:t>
      </w:r>
      <w:proofErr w:type="gramStart"/>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42</w:t>
      </w:r>
      <w:proofErr w:type="gramEnd"/>
      <w:r w:rsidRPr="000E220A">
        <w:rPr>
          <w:rFonts w:ascii="Times New Roman" w:eastAsia="Segoe UI" w:hAnsi="Times New Roman" w:cs="Times New Roman"/>
          <w:color w:val="212529"/>
          <w:sz w:val="28"/>
          <w:szCs w:val="28"/>
        </w:rPr>
        <w:t>(3)</w:t>
      </w:r>
      <w:r w:rsidR="001D7673"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529-557.</w:t>
      </w:r>
    </w:p>
    <w:p w14:paraId="23E87A08" w14:textId="46BD030F"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Han,  I.</w:t>
      </w:r>
      <w:proofErr w:type="gramEnd"/>
      <w:r w:rsidRPr="000E220A">
        <w:rPr>
          <w:rFonts w:ascii="Times New Roman" w:eastAsia="Segoe UI" w:hAnsi="Times New Roman" w:cs="Times New Roman"/>
          <w:color w:val="212529"/>
          <w:sz w:val="28"/>
          <w:szCs w:val="28"/>
        </w:rPr>
        <w:t xml:space="preserve">,  &amp;  Shin,  W.  S.  </w:t>
      </w:r>
      <w:r w:rsidR="001D7673" w:rsidRPr="000E220A">
        <w:rPr>
          <w:rFonts w:ascii="Times New Roman" w:eastAsia="Segoe UI" w:hAnsi="Times New Roman" w:cs="Times New Roman"/>
          <w:color w:val="212529"/>
          <w:sz w:val="28"/>
          <w:szCs w:val="28"/>
        </w:rPr>
        <w:t>The use</w:t>
      </w:r>
      <w:r w:rsidRPr="000E220A">
        <w:rPr>
          <w:rFonts w:ascii="Times New Roman" w:eastAsia="Segoe UI" w:hAnsi="Times New Roman" w:cs="Times New Roman"/>
          <w:color w:val="212529"/>
          <w:sz w:val="28"/>
          <w:szCs w:val="28"/>
        </w:rPr>
        <w:t xml:space="preserve"> of</w:t>
      </w:r>
      <w:r w:rsidR="001D7673" w:rsidRPr="000E220A">
        <w:rPr>
          <w:rFonts w:ascii="Times New Roman" w:eastAsia="Segoe UI" w:hAnsi="Times New Roman" w:cs="Times New Roman"/>
          <w:color w:val="212529"/>
          <w:sz w:val="28"/>
          <w:szCs w:val="28"/>
        </w:rPr>
        <w:t xml:space="preserve"> </w:t>
      </w:r>
      <w:proofErr w:type="gramStart"/>
      <w:r w:rsidRPr="000E220A">
        <w:rPr>
          <w:rFonts w:ascii="Times New Roman" w:eastAsia="Segoe UI" w:hAnsi="Times New Roman" w:cs="Times New Roman"/>
          <w:color w:val="212529"/>
          <w:sz w:val="28"/>
          <w:szCs w:val="28"/>
        </w:rPr>
        <w:t>a  mobile</w:t>
      </w:r>
      <w:proofErr w:type="gramEnd"/>
      <w:r w:rsidRPr="000E220A">
        <w:rPr>
          <w:rFonts w:ascii="Times New Roman" w:eastAsia="Segoe UI" w:hAnsi="Times New Roman" w:cs="Times New Roman"/>
          <w:color w:val="212529"/>
          <w:sz w:val="28"/>
          <w:szCs w:val="28"/>
        </w:rPr>
        <w:t xml:space="preserve">  learning  management</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system and</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academic</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achievement</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of  online  students.</w:t>
      </w:r>
      <w:r w:rsidR="001D7673" w:rsidRPr="000E220A">
        <w:rPr>
          <w:rFonts w:ascii="Times New Roman" w:eastAsia="Segoe UI" w:hAnsi="Times New Roman" w:cs="Times New Roman"/>
          <w:color w:val="212529"/>
          <w:sz w:val="28"/>
          <w:szCs w:val="28"/>
        </w:rPr>
        <w:t xml:space="preserve"> // </w:t>
      </w:r>
      <w:proofErr w:type="gramStart"/>
      <w:r w:rsidRPr="000E220A">
        <w:rPr>
          <w:rFonts w:ascii="Times New Roman" w:eastAsia="Segoe UI" w:hAnsi="Times New Roman" w:cs="Times New Roman"/>
          <w:color w:val="212529"/>
          <w:sz w:val="28"/>
          <w:szCs w:val="28"/>
        </w:rPr>
        <w:t>Computers  &amp;</w:t>
      </w:r>
      <w:proofErr w:type="gramEnd"/>
      <w:r w:rsidRPr="000E220A">
        <w:rPr>
          <w:rFonts w:ascii="Times New Roman" w:eastAsia="Segoe UI" w:hAnsi="Times New Roman" w:cs="Times New Roman"/>
          <w:color w:val="212529"/>
          <w:sz w:val="28"/>
          <w:szCs w:val="28"/>
        </w:rPr>
        <w:t xml:space="preserve">  Education</w:t>
      </w:r>
      <w:r w:rsidR="001D7673" w:rsidRPr="000E220A">
        <w:rPr>
          <w:rFonts w:ascii="Times New Roman" w:eastAsia="Segoe UI" w:hAnsi="Times New Roman" w:cs="Times New Roman"/>
          <w:color w:val="212529"/>
          <w:sz w:val="28"/>
          <w:szCs w:val="28"/>
        </w:rPr>
        <w:t xml:space="preserve">. –  2016 – </w:t>
      </w:r>
      <w:r w:rsidRPr="000E220A">
        <w:rPr>
          <w:rFonts w:ascii="Times New Roman" w:eastAsia="Segoe UI" w:hAnsi="Times New Roman" w:cs="Times New Roman"/>
          <w:color w:val="212529"/>
          <w:sz w:val="28"/>
          <w:szCs w:val="28"/>
        </w:rPr>
        <w:t>102</w:t>
      </w:r>
      <w:r w:rsidR="001D7673"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79-89.</w:t>
      </w:r>
      <w:r w:rsidR="001D7673" w:rsidRPr="000E220A">
        <w:rPr>
          <w:rFonts w:ascii="Times New Roman" w:eastAsia="Segoe UI" w:hAnsi="Times New Roman" w:cs="Times New Roman"/>
          <w:color w:val="212529"/>
          <w:sz w:val="28"/>
          <w:szCs w:val="28"/>
        </w:rPr>
        <w:t xml:space="preserve"> </w:t>
      </w:r>
    </w:p>
    <w:p w14:paraId="4B370FD4" w14:textId="5C2B2E1D"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Hrastinski</w:t>
      </w:r>
      <w:proofErr w:type="spellEnd"/>
      <w:r w:rsidRPr="000E220A">
        <w:rPr>
          <w:rFonts w:ascii="Times New Roman" w:eastAsia="Segoe UI" w:hAnsi="Times New Roman" w:cs="Times New Roman"/>
          <w:color w:val="212529"/>
          <w:sz w:val="28"/>
          <w:szCs w:val="28"/>
        </w:rPr>
        <w:t>, S. A theory of online learning as online participation.</w:t>
      </w:r>
      <w:r w:rsidR="001D7673"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Computers &amp; Education</w:t>
      </w:r>
      <w:r w:rsidR="001D7673" w:rsidRPr="000E220A">
        <w:rPr>
          <w:rFonts w:ascii="Times New Roman" w:eastAsia="Segoe UI" w:hAnsi="Times New Roman" w:cs="Times New Roman"/>
          <w:color w:val="212529"/>
          <w:sz w:val="28"/>
          <w:szCs w:val="28"/>
        </w:rPr>
        <w:t xml:space="preserve">. – 2009. – </w:t>
      </w:r>
      <w:r w:rsidRPr="000E220A">
        <w:rPr>
          <w:rFonts w:ascii="Times New Roman" w:eastAsia="Segoe UI" w:hAnsi="Times New Roman" w:cs="Times New Roman"/>
          <w:color w:val="212529"/>
          <w:sz w:val="28"/>
          <w:szCs w:val="28"/>
        </w:rPr>
        <w:t>52(1)</w:t>
      </w:r>
      <w:r w:rsidR="001D7673"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78-82.</w:t>
      </w:r>
      <w:r w:rsidR="001D7673" w:rsidRPr="000E220A">
        <w:rPr>
          <w:rFonts w:ascii="Times New Roman" w:eastAsia="Segoe UI" w:hAnsi="Times New Roman" w:cs="Times New Roman"/>
          <w:color w:val="212529"/>
          <w:sz w:val="28"/>
          <w:szCs w:val="28"/>
        </w:rPr>
        <w:t xml:space="preserve"> </w:t>
      </w:r>
    </w:p>
    <w:p w14:paraId="0047232C" w14:textId="7F94FC4D"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Hung,  M.</w:t>
      </w:r>
      <w:proofErr w:type="gramEnd"/>
      <w:r w:rsidRPr="000E220A">
        <w:rPr>
          <w:rFonts w:ascii="Times New Roman" w:eastAsia="Segoe UI" w:hAnsi="Times New Roman" w:cs="Times New Roman"/>
          <w:color w:val="212529"/>
          <w:sz w:val="28"/>
          <w:szCs w:val="28"/>
        </w:rPr>
        <w:t xml:space="preserve">  L.</w:t>
      </w:r>
      <w:proofErr w:type="gramStart"/>
      <w:r w:rsidRPr="000E220A">
        <w:rPr>
          <w:rFonts w:ascii="Times New Roman" w:eastAsia="Segoe UI" w:hAnsi="Times New Roman" w:cs="Times New Roman"/>
          <w:color w:val="212529"/>
          <w:sz w:val="28"/>
          <w:szCs w:val="28"/>
        </w:rPr>
        <w:t>,  Chou</w:t>
      </w:r>
      <w:proofErr w:type="gramEnd"/>
      <w:r w:rsidRPr="000E220A">
        <w:rPr>
          <w:rFonts w:ascii="Times New Roman" w:eastAsia="Segoe UI" w:hAnsi="Times New Roman" w:cs="Times New Roman"/>
          <w:color w:val="212529"/>
          <w:sz w:val="28"/>
          <w:szCs w:val="28"/>
        </w:rPr>
        <w:t>,  C.,  Chen,  C.  H.</w:t>
      </w:r>
      <w:proofErr w:type="gramStart"/>
      <w:r w:rsidRPr="000E220A">
        <w:rPr>
          <w:rFonts w:ascii="Times New Roman" w:eastAsia="Segoe UI" w:hAnsi="Times New Roman" w:cs="Times New Roman"/>
          <w:color w:val="212529"/>
          <w:sz w:val="28"/>
          <w:szCs w:val="28"/>
        </w:rPr>
        <w:t>,  &amp;</w:t>
      </w:r>
      <w:proofErr w:type="gramEnd"/>
      <w:r w:rsidRPr="000E220A">
        <w:rPr>
          <w:rFonts w:ascii="Times New Roman" w:eastAsia="Segoe UI" w:hAnsi="Times New Roman" w:cs="Times New Roman"/>
          <w:color w:val="212529"/>
          <w:sz w:val="28"/>
          <w:szCs w:val="28"/>
        </w:rPr>
        <w:t xml:space="preserve">  Own,  Z.  Y.   </w:t>
      </w:r>
      <w:proofErr w:type="spellStart"/>
      <w:proofErr w:type="gramStart"/>
      <w:r w:rsidRPr="000E220A">
        <w:rPr>
          <w:rFonts w:ascii="Times New Roman" w:eastAsia="Segoe UI" w:hAnsi="Times New Roman" w:cs="Times New Roman"/>
          <w:color w:val="212529"/>
          <w:sz w:val="28"/>
          <w:szCs w:val="28"/>
        </w:rPr>
        <w:t>Learnerreadiness</w:t>
      </w:r>
      <w:proofErr w:type="spellEnd"/>
      <w:r w:rsidRPr="000E220A">
        <w:rPr>
          <w:rFonts w:ascii="Times New Roman" w:eastAsia="Segoe UI" w:hAnsi="Times New Roman" w:cs="Times New Roman"/>
          <w:color w:val="212529"/>
          <w:sz w:val="28"/>
          <w:szCs w:val="28"/>
        </w:rPr>
        <w:t xml:space="preserve">  for</w:t>
      </w:r>
      <w:proofErr w:type="gramEnd"/>
      <w:r w:rsidRPr="000E220A">
        <w:rPr>
          <w:rFonts w:ascii="Times New Roman" w:eastAsia="Segoe UI" w:hAnsi="Times New Roman" w:cs="Times New Roman"/>
          <w:color w:val="212529"/>
          <w:sz w:val="28"/>
          <w:szCs w:val="28"/>
        </w:rPr>
        <w:t xml:space="preserve"> online  learning:  Scale  development  and  student  </w:t>
      </w:r>
      <w:proofErr w:type="spellStart"/>
      <w:r w:rsidRPr="000E220A">
        <w:rPr>
          <w:rFonts w:ascii="Times New Roman" w:eastAsia="Segoe UI" w:hAnsi="Times New Roman" w:cs="Times New Roman"/>
          <w:color w:val="212529"/>
          <w:sz w:val="28"/>
          <w:szCs w:val="28"/>
        </w:rPr>
        <w:t>perceptions.Computers</w:t>
      </w:r>
      <w:proofErr w:type="spellEnd"/>
      <w:r w:rsidRPr="000E220A">
        <w:rPr>
          <w:rFonts w:ascii="Times New Roman" w:eastAsia="Segoe UI" w:hAnsi="Times New Roman" w:cs="Times New Roman"/>
          <w:color w:val="212529"/>
          <w:sz w:val="28"/>
          <w:szCs w:val="28"/>
        </w:rPr>
        <w:t xml:space="preserve">  &amp; Education</w:t>
      </w:r>
      <w:r w:rsidR="001D7673" w:rsidRPr="000E220A">
        <w:rPr>
          <w:rFonts w:ascii="Times New Roman" w:eastAsia="Segoe UI" w:hAnsi="Times New Roman" w:cs="Times New Roman"/>
          <w:color w:val="212529"/>
          <w:sz w:val="28"/>
          <w:szCs w:val="28"/>
        </w:rPr>
        <w:t xml:space="preserve">. – 2010. – </w:t>
      </w:r>
      <w:r w:rsidRPr="000E220A">
        <w:rPr>
          <w:rFonts w:ascii="Times New Roman" w:eastAsia="Segoe UI" w:hAnsi="Times New Roman" w:cs="Times New Roman"/>
          <w:color w:val="212529"/>
          <w:sz w:val="28"/>
          <w:szCs w:val="28"/>
        </w:rPr>
        <w:t>55(3)</w:t>
      </w:r>
      <w:r w:rsidR="001D7673" w:rsidRPr="000E220A">
        <w:rPr>
          <w:rFonts w:ascii="Times New Roman" w:eastAsia="Segoe UI" w:hAnsi="Times New Roman" w:cs="Times New Roman"/>
          <w:color w:val="212529"/>
          <w:sz w:val="28"/>
          <w:szCs w:val="28"/>
        </w:rPr>
        <w:t xml:space="preserve"> – C.1080</w:t>
      </w:r>
      <w:r w:rsidRPr="000E220A">
        <w:rPr>
          <w:rFonts w:ascii="Times New Roman" w:eastAsia="Segoe UI" w:hAnsi="Times New Roman" w:cs="Times New Roman"/>
          <w:color w:val="212529"/>
          <w:sz w:val="28"/>
          <w:szCs w:val="28"/>
        </w:rPr>
        <w:t>-1090.</w:t>
      </w:r>
      <w:r w:rsidR="001D7673" w:rsidRPr="000E220A">
        <w:rPr>
          <w:rFonts w:ascii="Times New Roman" w:eastAsia="Segoe UI" w:hAnsi="Times New Roman" w:cs="Times New Roman"/>
          <w:color w:val="212529"/>
          <w:sz w:val="28"/>
          <w:szCs w:val="28"/>
        </w:rPr>
        <w:t xml:space="preserve"> </w:t>
      </w:r>
    </w:p>
    <w:p w14:paraId="25C3BCC2" w14:textId="77777777" w:rsidR="00224466" w:rsidRPr="00224466" w:rsidRDefault="00224466"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224466">
        <w:rPr>
          <w:rFonts w:ascii="Times New Roman" w:eastAsia="Segoe UI" w:hAnsi="Times New Roman" w:cs="Times New Roman"/>
          <w:color w:val="212529"/>
          <w:sz w:val="28"/>
          <w:szCs w:val="28"/>
        </w:rPr>
        <w:t>Spring J. American education. – Routledge, 2019.</w:t>
      </w:r>
    </w:p>
    <w:p w14:paraId="28C0515C" w14:textId="6B9E5FD8"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 xml:space="preserve">Konovalenko, T. V., Yivzhenko, Y. V., Demianenko, N. B., Romanyshyn, I. M., &amp; Yemelyanova, Y. S. The possibilities of using distance learning in the professional training of a future foreign language </w:t>
      </w:r>
      <w:proofErr w:type="spellStart"/>
      <w:proofErr w:type="gramStart"/>
      <w:r w:rsidRPr="000E220A">
        <w:rPr>
          <w:rFonts w:ascii="Times New Roman" w:eastAsia="Segoe UI" w:hAnsi="Times New Roman" w:cs="Times New Roman"/>
          <w:color w:val="212529"/>
          <w:sz w:val="28"/>
          <w:szCs w:val="28"/>
        </w:rPr>
        <w:t>teacher.Linguistics</w:t>
      </w:r>
      <w:proofErr w:type="spellEnd"/>
      <w:proofErr w:type="gramEnd"/>
      <w:r w:rsidRPr="000E220A">
        <w:rPr>
          <w:rFonts w:ascii="Times New Roman" w:eastAsia="Segoe UI" w:hAnsi="Times New Roman" w:cs="Times New Roman"/>
          <w:color w:val="212529"/>
          <w:sz w:val="28"/>
          <w:szCs w:val="28"/>
        </w:rPr>
        <w:t xml:space="preserve"> and Culture Review</w:t>
      </w:r>
      <w:r w:rsidR="001D7673" w:rsidRPr="000E220A">
        <w:rPr>
          <w:rFonts w:ascii="Times New Roman" w:eastAsia="Segoe UI" w:hAnsi="Times New Roman" w:cs="Times New Roman"/>
          <w:color w:val="212529"/>
          <w:sz w:val="28"/>
          <w:szCs w:val="28"/>
        </w:rPr>
        <w:t xml:space="preserve"> – 2011. – </w:t>
      </w:r>
      <w:r w:rsidRPr="000E220A">
        <w:rPr>
          <w:rFonts w:ascii="Times New Roman" w:eastAsia="Segoe UI" w:hAnsi="Times New Roman" w:cs="Times New Roman"/>
          <w:color w:val="212529"/>
          <w:sz w:val="28"/>
          <w:szCs w:val="28"/>
        </w:rPr>
        <w:t>5(S2)</w:t>
      </w:r>
      <w:r w:rsidR="001D7673"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 xml:space="preserve">817-830. </w:t>
      </w:r>
    </w:p>
    <w:p w14:paraId="5CBC1117" w14:textId="728218CA" w:rsidR="00672E16" w:rsidRPr="000E220A" w:rsidRDefault="00672E16" w:rsidP="00E0134B">
      <w:pPr>
        <w:pStyle w:val="a4"/>
        <w:numPr>
          <w:ilvl w:val="0"/>
          <w:numId w:val="5"/>
        </w:numPr>
        <w:tabs>
          <w:tab w:val="left" w:pos="360"/>
          <w:tab w:val="left" w:pos="450"/>
          <w:tab w:val="left" w:pos="1620"/>
        </w:tabs>
        <w:spacing w:line="240" w:lineRule="auto"/>
        <w:ind w:left="0" w:firstLine="709"/>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lastRenderedPageBreak/>
        <w:t>Meister, J. C. Extending the short shelf life of knowledge. </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Training &amp; Development</w:t>
      </w:r>
      <w:r w:rsidR="001D7673" w:rsidRPr="000E220A">
        <w:rPr>
          <w:rFonts w:ascii="Times New Roman" w:eastAsia="Segoe UI" w:hAnsi="Times New Roman" w:cs="Times New Roman"/>
          <w:color w:val="212529"/>
          <w:sz w:val="28"/>
          <w:szCs w:val="28"/>
        </w:rPr>
        <w:t>. –</w:t>
      </w:r>
      <w:r w:rsidRPr="000E220A">
        <w:rPr>
          <w:rFonts w:ascii="Times New Roman" w:eastAsia="Segoe UI" w:hAnsi="Times New Roman" w:cs="Times New Roman"/>
          <w:color w:val="212529"/>
          <w:sz w:val="28"/>
          <w:szCs w:val="28"/>
        </w:rPr>
        <w:t> </w:t>
      </w:r>
      <w:r w:rsidR="001D7673" w:rsidRPr="000E220A">
        <w:rPr>
          <w:rFonts w:ascii="Times New Roman" w:eastAsia="Segoe UI" w:hAnsi="Times New Roman" w:cs="Times New Roman"/>
          <w:color w:val="212529"/>
          <w:sz w:val="28"/>
          <w:szCs w:val="28"/>
        </w:rPr>
        <w:t xml:space="preserve">1998. – </w:t>
      </w:r>
      <w:r w:rsidRPr="000E220A">
        <w:rPr>
          <w:rFonts w:ascii="Times New Roman" w:eastAsia="Segoe UI" w:hAnsi="Times New Roman" w:cs="Times New Roman"/>
          <w:color w:val="212529"/>
          <w:sz w:val="28"/>
          <w:szCs w:val="28"/>
        </w:rPr>
        <w:t>52(6)</w:t>
      </w:r>
      <w:r w:rsidR="001D7673"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52-57.</w:t>
      </w:r>
    </w:p>
    <w:p w14:paraId="35E893A5" w14:textId="6D58605C" w:rsidR="00672E16" w:rsidRPr="000E220A" w:rsidRDefault="00672E16" w:rsidP="00E0134B">
      <w:pPr>
        <w:pStyle w:val="a4"/>
        <w:numPr>
          <w:ilvl w:val="0"/>
          <w:numId w:val="5"/>
        </w:numPr>
        <w:tabs>
          <w:tab w:val="left" w:pos="360"/>
          <w:tab w:val="left" w:pos="450"/>
          <w:tab w:val="left" w:pos="1620"/>
        </w:tabs>
        <w:spacing w:line="240" w:lineRule="auto"/>
        <w:ind w:left="0" w:firstLine="709"/>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Wheeler, S. Inclusive communities and dialogical stakeholders: a methodology for an authentic corporate citizenship. </w:t>
      </w:r>
      <w:r w:rsidR="001D7673" w:rsidRPr="000E220A">
        <w:rPr>
          <w:rFonts w:ascii="Times New Roman" w:eastAsia="Segoe UI" w:hAnsi="Times New Roman" w:cs="Times New Roman"/>
          <w:color w:val="212529"/>
          <w:sz w:val="28"/>
          <w:szCs w:val="28"/>
        </w:rPr>
        <w:t>//</w:t>
      </w:r>
      <w:r w:rsidRPr="000E220A">
        <w:rPr>
          <w:rFonts w:ascii="Times New Roman" w:eastAsia="Segoe UI" w:hAnsi="Times New Roman" w:cs="Times New Roman"/>
          <w:color w:val="212529"/>
          <w:sz w:val="28"/>
          <w:szCs w:val="28"/>
        </w:rPr>
        <w:t xml:space="preserve">Australian Journal of Corporate </w:t>
      </w:r>
      <w:proofErr w:type="gramStart"/>
      <w:r w:rsidRPr="000E220A">
        <w:rPr>
          <w:rFonts w:ascii="Times New Roman" w:eastAsia="Segoe UI" w:hAnsi="Times New Roman" w:cs="Times New Roman"/>
          <w:color w:val="212529"/>
          <w:sz w:val="28"/>
          <w:szCs w:val="28"/>
        </w:rPr>
        <w:t>Law</w:t>
      </w:r>
      <w:r w:rsidR="001D7673" w:rsidRPr="000E220A">
        <w:rPr>
          <w:rFonts w:ascii="Times New Roman" w:eastAsia="Segoe UI" w:hAnsi="Times New Roman" w:cs="Times New Roman"/>
          <w:color w:val="212529"/>
          <w:sz w:val="28"/>
          <w:szCs w:val="28"/>
        </w:rPr>
        <w:t xml:space="preserve">  </w:t>
      </w:r>
      <w:r w:rsidR="00224466" w:rsidRPr="000E220A">
        <w:rPr>
          <w:rFonts w:ascii="Times New Roman" w:eastAsia="Segoe UI" w:hAnsi="Times New Roman" w:cs="Times New Roman"/>
          <w:color w:val="212529"/>
          <w:sz w:val="28"/>
          <w:szCs w:val="28"/>
        </w:rPr>
        <w:t>–</w:t>
      </w:r>
      <w:proofErr w:type="gramEnd"/>
      <w:r w:rsidR="001D7673" w:rsidRPr="000E220A">
        <w:rPr>
          <w:rFonts w:ascii="Times New Roman" w:eastAsia="Segoe UI" w:hAnsi="Times New Roman" w:cs="Times New Roman"/>
          <w:color w:val="212529"/>
          <w:sz w:val="28"/>
          <w:szCs w:val="28"/>
        </w:rPr>
        <w:t xml:space="preserve"> 1998 </w:t>
      </w:r>
      <w:r w:rsidR="00224466" w:rsidRPr="000E220A">
        <w:rPr>
          <w:rFonts w:ascii="Times New Roman" w:eastAsia="Segoe UI" w:hAnsi="Times New Roman" w:cs="Times New Roman"/>
          <w:color w:val="212529"/>
          <w:sz w:val="28"/>
          <w:szCs w:val="28"/>
        </w:rPr>
        <w:t>–</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9(1)</w:t>
      </w:r>
      <w:r w:rsidR="001D7673" w:rsidRPr="000E220A">
        <w:rPr>
          <w:rFonts w:ascii="Times New Roman" w:eastAsia="Segoe UI" w:hAnsi="Times New Roman" w:cs="Times New Roman"/>
          <w:color w:val="212529"/>
          <w:sz w:val="28"/>
          <w:szCs w:val="28"/>
        </w:rPr>
        <w:t xml:space="preserve">. </w:t>
      </w:r>
      <w:r w:rsidR="00224466" w:rsidRPr="000E220A">
        <w:rPr>
          <w:rFonts w:ascii="Times New Roman" w:eastAsia="Segoe UI" w:hAnsi="Times New Roman" w:cs="Times New Roman"/>
          <w:color w:val="212529"/>
          <w:sz w:val="28"/>
          <w:szCs w:val="28"/>
        </w:rPr>
        <w:t>–</w:t>
      </w:r>
      <w:r w:rsidR="001D7673" w:rsidRPr="000E220A">
        <w:rPr>
          <w:rFonts w:ascii="Times New Roman" w:eastAsia="Segoe UI" w:hAnsi="Times New Roman" w:cs="Times New Roman"/>
          <w:color w:val="212529"/>
          <w:sz w:val="28"/>
          <w:szCs w:val="28"/>
        </w:rPr>
        <w:t xml:space="preserve"> C. </w:t>
      </w:r>
      <w:r w:rsidRPr="000E220A">
        <w:rPr>
          <w:rFonts w:ascii="Times New Roman" w:eastAsia="Segoe UI" w:hAnsi="Times New Roman" w:cs="Times New Roman"/>
          <w:color w:val="212529"/>
          <w:sz w:val="28"/>
          <w:szCs w:val="28"/>
        </w:rPr>
        <w:t>1-20.</w:t>
      </w:r>
    </w:p>
    <w:p w14:paraId="3674F72F" w14:textId="08934138" w:rsidR="00672E16" w:rsidRPr="000E220A" w:rsidRDefault="00672E16" w:rsidP="00E0134B">
      <w:pPr>
        <w:pStyle w:val="a4"/>
        <w:numPr>
          <w:ilvl w:val="0"/>
          <w:numId w:val="5"/>
        </w:numPr>
        <w:tabs>
          <w:tab w:val="left" w:pos="360"/>
          <w:tab w:val="left" w:pos="450"/>
          <w:tab w:val="left" w:pos="1620"/>
        </w:tabs>
        <w:spacing w:line="240" w:lineRule="auto"/>
        <w:ind w:left="0" w:firstLine="709"/>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Walton, J. Strategic Human Resource Development</w:t>
      </w:r>
      <w:r w:rsidR="001D7673"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London: Pitman</w:t>
      </w:r>
      <w:r w:rsidR="001D7673" w:rsidRPr="000E220A">
        <w:rPr>
          <w:rFonts w:ascii="Times New Roman" w:eastAsia="Segoe UI" w:hAnsi="Times New Roman" w:cs="Times New Roman"/>
          <w:color w:val="212529"/>
          <w:sz w:val="28"/>
          <w:szCs w:val="28"/>
        </w:rPr>
        <w:t>, 1998.</w:t>
      </w:r>
    </w:p>
    <w:p w14:paraId="403BA289" w14:textId="20511723" w:rsidR="00672E16" w:rsidRPr="000E220A" w:rsidRDefault="00672E16" w:rsidP="00E0134B">
      <w:pPr>
        <w:pStyle w:val="a4"/>
        <w:numPr>
          <w:ilvl w:val="0"/>
          <w:numId w:val="5"/>
        </w:numPr>
        <w:tabs>
          <w:tab w:val="left" w:pos="360"/>
          <w:tab w:val="left" w:pos="450"/>
          <w:tab w:val="left" w:pos="1620"/>
        </w:tabs>
        <w:spacing w:line="240" w:lineRule="auto"/>
        <w:ind w:left="0" w:firstLine="709"/>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Allen, M.</w:t>
      </w:r>
      <w:r w:rsidR="001D7673"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The corporate university handbook: Designing, managing, and growing a successful program. </w:t>
      </w:r>
      <w:r w:rsidR="001D7673"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Amacom</w:t>
      </w:r>
      <w:proofErr w:type="spellEnd"/>
      <w:r w:rsidRPr="000E220A">
        <w:rPr>
          <w:rFonts w:ascii="Times New Roman" w:eastAsia="Segoe UI" w:hAnsi="Times New Roman" w:cs="Times New Roman"/>
          <w:color w:val="212529"/>
          <w:sz w:val="28"/>
          <w:szCs w:val="28"/>
        </w:rPr>
        <w:t xml:space="preserve"> Books</w:t>
      </w:r>
      <w:r w:rsidR="001D7673" w:rsidRPr="000E220A">
        <w:rPr>
          <w:rFonts w:ascii="Times New Roman" w:eastAsia="Segoe UI" w:hAnsi="Times New Roman" w:cs="Times New Roman"/>
          <w:color w:val="212529"/>
          <w:sz w:val="28"/>
          <w:szCs w:val="28"/>
        </w:rPr>
        <w:t>, 2002</w:t>
      </w:r>
      <w:r w:rsidRPr="000E220A">
        <w:rPr>
          <w:rFonts w:ascii="Times New Roman" w:eastAsia="Segoe UI" w:hAnsi="Times New Roman" w:cs="Times New Roman"/>
          <w:color w:val="212529"/>
          <w:sz w:val="28"/>
          <w:szCs w:val="28"/>
        </w:rPr>
        <w:t>.</w:t>
      </w:r>
    </w:p>
    <w:p w14:paraId="6452EF88" w14:textId="596CCFCC" w:rsidR="00672E16" w:rsidRPr="000E220A" w:rsidRDefault="00672E16" w:rsidP="00E0134B">
      <w:pPr>
        <w:pStyle w:val="a4"/>
        <w:numPr>
          <w:ilvl w:val="0"/>
          <w:numId w:val="5"/>
        </w:numPr>
        <w:tabs>
          <w:tab w:val="left" w:pos="360"/>
          <w:tab w:val="left" w:pos="450"/>
          <w:tab w:val="left" w:pos="1620"/>
        </w:tabs>
        <w:spacing w:line="240" w:lineRule="auto"/>
        <w:ind w:left="0" w:firstLine="709"/>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Gould, K. E. The corporate university: A model for sustaining an expert workforce in the human services. </w:t>
      </w:r>
      <w:r w:rsidR="00783C06" w:rsidRPr="000E220A">
        <w:rPr>
          <w:rFonts w:ascii="Times New Roman" w:eastAsia="Segoe UI" w:hAnsi="Times New Roman" w:cs="Times New Roman"/>
          <w:color w:val="212529"/>
          <w:sz w:val="28"/>
          <w:szCs w:val="28"/>
        </w:rPr>
        <w:t>//</w:t>
      </w:r>
      <w:r w:rsidRPr="000E220A">
        <w:rPr>
          <w:rFonts w:ascii="Times New Roman" w:eastAsia="Segoe UI" w:hAnsi="Times New Roman" w:cs="Times New Roman"/>
          <w:color w:val="212529"/>
          <w:sz w:val="28"/>
          <w:szCs w:val="28"/>
        </w:rPr>
        <w:t>Behavior modification</w:t>
      </w:r>
      <w:r w:rsidR="00783C06" w:rsidRPr="000E220A">
        <w:rPr>
          <w:rFonts w:ascii="Times New Roman" w:eastAsia="Segoe UI" w:hAnsi="Times New Roman" w:cs="Times New Roman"/>
          <w:color w:val="212529"/>
          <w:sz w:val="28"/>
          <w:szCs w:val="28"/>
        </w:rPr>
        <w:t xml:space="preserve"> – 2005. –</w:t>
      </w:r>
      <w:r w:rsidRPr="000E220A">
        <w:rPr>
          <w:rFonts w:ascii="Times New Roman" w:eastAsia="Segoe UI" w:hAnsi="Times New Roman" w:cs="Times New Roman"/>
          <w:color w:val="212529"/>
          <w:sz w:val="28"/>
          <w:szCs w:val="28"/>
        </w:rPr>
        <w:t> 29(3)</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783C06"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508-520.</w:t>
      </w:r>
    </w:p>
    <w:p w14:paraId="503E9D78" w14:textId="0756852C"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Lonn, S., &amp; Teasley, S. D.</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Saving time or innovating practice: Investigating perceptions   and   uses   of   Learning Management   Systems.</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Computers   &amp; education</w:t>
      </w:r>
      <w:r w:rsidR="00783C06" w:rsidRPr="000E220A">
        <w:rPr>
          <w:rFonts w:ascii="Times New Roman" w:eastAsia="Segoe UI" w:hAnsi="Times New Roman" w:cs="Times New Roman"/>
          <w:color w:val="212529"/>
          <w:sz w:val="28"/>
          <w:szCs w:val="28"/>
        </w:rPr>
        <w:t xml:space="preserve"> – 2002. – </w:t>
      </w:r>
      <w:r w:rsidRPr="000E220A">
        <w:rPr>
          <w:rFonts w:ascii="Times New Roman" w:eastAsia="Segoe UI" w:hAnsi="Times New Roman" w:cs="Times New Roman"/>
          <w:color w:val="212529"/>
          <w:sz w:val="28"/>
          <w:szCs w:val="28"/>
        </w:rPr>
        <w:t>53(3)</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783C06" w:rsidRPr="000E220A">
        <w:rPr>
          <w:rFonts w:ascii="Times New Roman" w:eastAsia="Segoe UI" w:hAnsi="Times New Roman" w:cs="Times New Roman"/>
          <w:color w:val="212529"/>
          <w:sz w:val="28"/>
          <w:szCs w:val="28"/>
        </w:rPr>
        <w:t xml:space="preserve">C. </w:t>
      </w:r>
      <w:r w:rsidRPr="000E220A">
        <w:rPr>
          <w:rFonts w:ascii="Times New Roman" w:eastAsia="Segoe UI" w:hAnsi="Times New Roman" w:cs="Times New Roman"/>
          <w:color w:val="212529"/>
          <w:sz w:val="28"/>
          <w:szCs w:val="28"/>
        </w:rPr>
        <w:t>686-694.</w:t>
      </w:r>
      <w:r w:rsidR="00783C06" w:rsidRPr="000E220A">
        <w:rPr>
          <w:rFonts w:ascii="Times New Roman" w:eastAsia="Segoe UI" w:hAnsi="Times New Roman" w:cs="Times New Roman"/>
          <w:color w:val="212529"/>
          <w:sz w:val="28"/>
          <w:szCs w:val="28"/>
        </w:rPr>
        <w:t xml:space="preserve"> </w:t>
      </w:r>
    </w:p>
    <w:p w14:paraId="69D57967" w14:textId="1D3FB005"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Makushkin</w:t>
      </w:r>
      <w:proofErr w:type="spellEnd"/>
      <w:r w:rsidRPr="000E220A">
        <w:rPr>
          <w:rFonts w:ascii="Times New Roman" w:eastAsia="Segoe UI" w:hAnsi="Times New Roman" w:cs="Times New Roman"/>
          <w:color w:val="212529"/>
          <w:sz w:val="28"/>
          <w:szCs w:val="28"/>
        </w:rPr>
        <w:t>, S. A. Methods for recruiting and interviewing corporate staff.</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Linguistics and Culture Review</w:t>
      </w:r>
      <w:r w:rsidR="00783C06" w:rsidRPr="000E220A">
        <w:rPr>
          <w:rFonts w:ascii="Times New Roman" w:eastAsia="Segoe UI" w:hAnsi="Times New Roman" w:cs="Times New Roman"/>
          <w:color w:val="212529"/>
          <w:sz w:val="28"/>
          <w:szCs w:val="28"/>
        </w:rPr>
        <w:t xml:space="preserve">. – 2021. – </w:t>
      </w:r>
      <w:r w:rsidRPr="000E220A">
        <w:rPr>
          <w:rFonts w:ascii="Times New Roman" w:eastAsia="Segoe UI" w:hAnsi="Times New Roman" w:cs="Times New Roman"/>
          <w:color w:val="212529"/>
          <w:sz w:val="28"/>
          <w:szCs w:val="28"/>
        </w:rPr>
        <w:t>5(S2)</w:t>
      </w:r>
      <w:r w:rsidR="00783C06"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 xml:space="preserve">805-816. </w:t>
      </w:r>
    </w:p>
    <w:p w14:paraId="7B57914D" w14:textId="7472FA36" w:rsidR="005704E0" w:rsidRPr="00371052" w:rsidRDefault="005704E0" w:rsidP="00F1469C">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224466">
        <w:rPr>
          <w:rFonts w:ascii="Times New Roman" w:eastAsia="Segoe UI" w:hAnsi="Times New Roman" w:cs="Times New Roman"/>
          <w:color w:val="212529"/>
          <w:sz w:val="28"/>
          <w:szCs w:val="28"/>
        </w:rPr>
        <w:t>McGill,  T.</w:t>
      </w:r>
      <w:proofErr w:type="gramEnd"/>
      <w:r w:rsidRPr="00224466">
        <w:rPr>
          <w:rFonts w:ascii="Times New Roman" w:eastAsia="Segoe UI" w:hAnsi="Times New Roman" w:cs="Times New Roman"/>
          <w:color w:val="212529"/>
          <w:sz w:val="28"/>
          <w:szCs w:val="28"/>
        </w:rPr>
        <w:t xml:space="preserve">  J.</w:t>
      </w:r>
      <w:proofErr w:type="gramStart"/>
      <w:r w:rsidRPr="00224466">
        <w:rPr>
          <w:rFonts w:ascii="Times New Roman" w:eastAsia="Segoe UI" w:hAnsi="Times New Roman" w:cs="Times New Roman"/>
          <w:color w:val="212529"/>
          <w:sz w:val="28"/>
          <w:szCs w:val="28"/>
        </w:rPr>
        <w:t>,  &amp;</w:t>
      </w:r>
      <w:proofErr w:type="gramEnd"/>
      <w:r w:rsidRPr="00224466">
        <w:rPr>
          <w:rFonts w:ascii="Times New Roman" w:eastAsia="Segoe UI" w:hAnsi="Times New Roman" w:cs="Times New Roman"/>
          <w:color w:val="212529"/>
          <w:sz w:val="28"/>
          <w:szCs w:val="28"/>
        </w:rPr>
        <w:t xml:space="preserve">  Klobas,  J.  E. </w:t>
      </w:r>
      <w:proofErr w:type="gramStart"/>
      <w:r w:rsidRPr="00224466">
        <w:rPr>
          <w:rFonts w:ascii="Times New Roman" w:eastAsia="Segoe UI" w:hAnsi="Times New Roman" w:cs="Times New Roman"/>
          <w:color w:val="212529"/>
          <w:sz w:val="28"/>
          <w:szCs w:val="28"/>
        </w:rPr>
        <w:t>A  task</w:t>
      </w:r>
      <w:proofErr w:type="gramEnd"/>
      <w:r w:rsidRPr="00224466">
        <w:rPr>
          <w:rFonts w:ascii="Times New Roman" w:eastAsia="Segoe UI" w:hAnsi="Times New Roman" w:cs="Times New Roman"/>
          <w:color w:val="212529"/>
          <w:sz w:val="28"/>
          <w:szCs w:val="28"/>
        </w:rPr>
        <w:t>–technology  fit  view  of</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learning management    system    impact.</w:t>
      </w:r>
      <w:r w:rsidR="00783C06" w:rsidRPr="00224466">
        <w:rPr>
          <w:rFonts w:ascii="Times New Roman" w:eastAsia="Segoe UI" w:hAnsi="Times New Roman" w:cs="Times New Roman"/>
          <w:color w:val="212529"/>
          <w:sz w:val="28"/>
          <w:szCs w:val="28"/>
        </w:rPr>
        <w:t xml:space="preserve"> // </w:t>
      </w:r>
      <w:r w:rsidRPr="00224466">
        <w:rPr>
          <w:rFonts w:ascii="Times New Roman" w:eastAsia="Segoe UI" w:hAnsi="Times New Roman" w:cs="Times New Roman"/>
          <w:color w:val="212529"/>
          <w:sz w:val="28"/>
          <w:szCs w:val="28"/>
        </w:rPr>
        <w:t>Computers    &amp;    Education</w:t>
      </w:r>
      <w:r w:rsidR="00783C06" w:rsidRPr="00224466">
        <w:rPr>
          <w:rFonts w:ascii="Times New Roman" w:eastAsia="Segoe UI" w:hAnsi="Times New Roman" w:cs="Times New Roman"/>
          <w:color w:val="212529"/>
          <w:sz w:val="28"/>
          <w:szCs w:val="28"/>
        </w:rPr>
        <w:t xml:space="preserve"> – 2009. – </w:t>
      </w:r>
      <w:r w:rsidRPr="00224466">
        <w:rPr>
          <w:rFonts w:ascii="Times New Roman" w:eastAsia="Segoe UI" w:hAnsi="Times New Roman" w:cs="Times New Roman"/>
          <w:color w:val="212529"/>
          <w:sz w:val="28"/>
          <w:szCs w:val="28"/>
        </w:rPr>
        <w:t>52(2)</w:t>
      </w:r>
      <w:r w:rsidR="00783C06" w:rsidRPr="00224466">
        <w:rPr>
          <w:rFonts w:ascii="Times New Roman" w:eastAsia="Segoe UI" w:hAnsi="Times New Roman" w:cs="Times New Roman"/>
          <w:color w:val="212529"/>
          <w:sz w:val="28"/>
          <w:szCs w:val="28"/>
        </w:rPr>
        <w:t xml:space="preserve"> – C. </w:t>
      </w:r>
      <w:r w:rsidRPr="00224466">
        <w:rPr>
          <w:rFonts w:ascii="Times New Roman" w:eastAsia="Segoe UI" w:hAnsi="Times New Roman" w:cs="Times New Roman"/>
          <w:color w:val="212529"/>
          <w:sz w:val="28"/>
          <w:szCs w:val="28"/>
        </w:rPr>
        <w:t>Moore, J. L., Dickson-Deane, C., &amp; Galyen, K. e-Learning, online learning, and</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distance</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learning</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environments:  Are</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they</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the</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same</w:t>
      </w:r>
      <w:r w:rsidR="00783C06" w:rsidRPr="00224466">
        <w:rPr>
          <w:rFonts w:ascii="Times New Roman" w:eastAsia="Segoe UI" w:hAnsi="Times New Roman" w:cs="Times New Roman"/>
          <w:color w:val="212529"/>
          <w:sz w:val="28"/>
          <w:szCs w:val="28"/>
        </w:rPr>
        <w:t>? //</w:t>
      </w:r>
      <w:proofErr w:type="gramStart"/>
      <w:r w:rsidRPr="00224466">
        <w:rPr>
          <w:rFonts w:ascii="Times New Roman" w:eastAsia="Segoe UI" w:hAnsi="Times New Roman" w:cs="Times New Roman"/>
          <w:color w:val="212529"/>
          <w:sz w:val="28"/>
          <w:szCs w:val="28"/>
        </w:rPr>
        <w:t>The  Internet</w:t>
      </w:r>
      <w:proofErr w:type="gramEnd"/>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and higher education</w:t>
      </w:r>
      <w:r w:rsidR="00783C06" w:rsidRPr="00224466">
        <w:rPr>
          <w:rFonts w:ascii="Times New Roman" w:eastAsia="Segoe UI" w:hAnsi="Times New Roman" w:cs="Times New Roman"/>
          <w:color w:val="212529"/>
          <w:sz w:val="28"/>
          <w:szCs w:val="28"/>
        </w:rPr>
        <w:t xml:space="preserve"> – 2011. – </w:t>
      </w:r>
      <w:r w:rsidRPr="00224466">
        <w:rPr>
          <w:rFonts w:ascii="Times New Roman" w:eastAsia="Segoe UI" w:hAnsi="Times New Roman" w:cs="Times New Roman"/>
          <w:color w:val="212529"/>
          <w:sz w:val="28"/>
          <w:szCs w:val="28"/>
        </w:rPr>
        <w:t>14(2)</w:t>
      </w:r>
      <w:r w:rsidR="00783C06"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 xml:space="preserve"> </w:t>
      </w:r>
      <w:r w:rsidR="00783C06" w:rsidRPr="00224466">
        <w:rPr>
          <w:rFonts w:ascii="Times New Roman" w:eastAsia="Segoe UI" w:hAnsi="Times New Roman" w:cs="Times New Roman"/>
          <w:color w:val="212529"/>
          <w:sz w:val="28"/>
          <w:szCs w:val="28"/>
        </w:rPr>
        <w:t>C.</w:t>
      </w:r>
      <w:r w:rsidRPr="00224466">
        <w:rPr>
          <w:rFonts w:ascii="Times New Roman" w:eastAsia="Segoe UI" w:hAnsi="Times New Roman" w:cs="Times New Roman"/>
          <w:color w:val="212529"/>
          <w:sz w:val="28"/>
          <w:szCs w:val="28"/>
        </w:rPr>
        <w:t>129-135.</w:t>
      </w:r>
      <w:r w:rsidR="00783C06" w:rsidRPr="00224466">
        <w:rPr>
          <w:rFonts w:ascii="Times New Roman" w:eastAsia="Segoe UI" w:hAnsi="Times New Roman" w:cs="Times New Roman"/>
          <w:color w:val="212529"/>
          <w:sz w:val="28"/>
          <w:szCs w:val="28"/>
        </w:rPr>
        <w:t xml:space="preserve"> </w:t>
      </w:r>
    </w:p>
    <w:p w14:paraId="22830EED" w14:textId="18E06148" w:rsidR="00371052" w:rsidRPr="00224466" w:rsidRDefault="00371052" w:rsidP="00F1469C">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Moore, J. L., Dickson-Deane, C., &amp; Galyen, K. e-Learning, online learning, and distance learning environments:  Are they the same? //</w:t>
      </w:r>
      <w:proofErr w:type="gramStart"/>
      <w:r w:rsidRPr="000E220A">
        <w:rPr>
          <w:rFonts w:ascii="Times New Roman" w:eastAsia="Segoe UI" w:hAnsi="Times New Roman" w:cs="Times New Roman"/>
          <w:color w:val="212529"/>
          <w:sz w:val="28"/>
          <w:szCs w:val="28"/>
        </w:rPr>
        <w:t>The  Internet</w:t>
      </w:r>
      <w:proofErr w:type="gramEnd"/>
      <w:r w:rsidRPr="000E220A">
        <w:rPr>
          <w:rFonts w:ascii="Times New Roman" w:eastAsia="Segoe UI" w:hAnsi="Times New Roman" w:cs="Times New Roman"/>
          <w:color w:val="212529"/>
          <w:sz w:val="28"/>
          <w:szCs w:val="28"/>
        </w:rPr>
        <w:t xml:space="preserve"> and higher education – 2011. – 14(2) – C.129-135. </w:t>
      </w:r>
    </w:p>
    <w:p w14:paraId="45EE1829" w14:textId="26A7016A"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Mukhametzyanova</w:t>
      </w:r>
      <w:proofErr w:type="spellEnd"/>
      <w:r w:rsidRPr="000E220A">
        <w:rPr>
          <w:rFonts w:ascii="Times New Roman" w:eastAsia="Segoe UI" w:hAnsi="Times New Roman" w:cs="Times New Roman"/>
          <w:color w:val="212529"/>
          <w:sz w:val="28"/>
          <w:szCs w:val="28"/>
        </w:rPr>
        <w:t xml:space="preserve">, F. G., Morozov, A. V., Khayrutdinov, R. R., Fedorchuk, Y. M., &amp;   </w:t>
      </w:r>
      <w:proofErr w:type="gramStart"/>
      <w:r w:rsidRPr="000E220A">
        <w:rPr>
          <w:rFonts w:ascii="Times New Roman" w:eastAsia="Segoe UI" w:hAnsi="Times New Roman" w:cs="Times New Roman"/>
          <w:color w:val="212529"/>
          <w:sz w:val="28"/>
          <w:szCs w:val="28"/>
        </w:rPr>
        <w:t xml:space="preserve">Aminova,   </w:t>
      </w:r>
      <w:proofErr w:type="gramEnd"/>
      <w:r w:rsidRPr="000E220A">
        <w:rPr>
          <w:rFonts w:ascii="Times New Roman" w:eastAsia="Segoe UI" w:hAnsi="Times New Roman" w:cs="Times New Roman"/>
          <w:color w:val="212529"/>
          <w:sz w:val="28"/>
          <w:szCs w:val="28"/>
        </w:rPr>
        <w:t>R.   R.</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Modern   Development   Strategy   of   Russian </w:t>
      </w:r>
      <w:proofErr w:type="spellStart"/>
      <w:r w:rsidRPr="000E220A">
        <w:rPr>
          <w:rFonts w:ascii="Times New Roman" w:eastAsia="Segoe UI" w:hAnsi="Times New Roman" w:cs="Times New Roman"/>
          <w:color w:val="212529"/>
          <w:sz w:val="28"/>
          <w:szCs w:val="28"/>
        </w:rPr>
        <w:t>Education.International</w:t>
      </w:r>
      <w:proofErr w:type="spellEnd"/>
      <w:r w:rsidRPr="000E220A">
        <w:rPr>
          <w:rFonts w:ascii="Times New Roman" w:eastAsia="Segoe UI" w:hAnsi="Times New Roman" w:cs="Times New Roman"/>
          <w:color w:val="212529"/>
          <w:sz w:val="28"/>
          <w:szCs w:val="28"/>
        </w:rPr>
        <w:t xml:space="preserve"> </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Journal of Higher Education</w:t>
      </w:r>
      <w:r w:rsidR="00783C06" w:rsidRPr="000E220A">
        <w:rPr>
          <w:rFonts w:ascii="Times New Roman" w:eastAsia="Segoe UI" w:hAnsi="Times New Roman" w:cs="Times New Roman"/>
          <w:color w:val="212529"/>
          <w:sz w:val="28"/>
          <w:szCs w:val="28"/>
        </w:rPr>
        <w:t xml:space="preserve"> – 2020 – </w:t>
      </w:r>
      <w:r w:rsidRPr="000E220A">
        <w:rPr>
          <w:rFonts w:ascii="Times New Roman" w:eastAsia="Segoe UI" w:hAnsi="Times New Roman" w:cs="Times New Roman"/>
          <w:color w:val="212529"/>
          <w:sz w:val="28"/>
          <w:szCs w:val="28"/>
        </w:rPr>
        <w:t>9(8)</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783C06"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72-78.</w:t>
      </w:r>
    </w:p>
    <w:p w14:paraId="5A21A5E0" w14:textId="6A1292CF"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 xml:space="preserve">Parshakov, P., &amp; Shakina, E. </w:t>
      </w:r>
      <w:proofErr w:type="spellStart"/>
      <w:proofErr w:type="gramStart"/>
      <w:r w:rsidRPr="000E220A">
        <w:rPr>
          <w:rFonts w:ascii="Times New Roman" w:eastAsia="Segoe UI" w:hAnsi="Times New Roman" w:cs="Times New Roman"/>
          <w:color w:val="212529"/>
          <w:sz w:val="28"/>
          <w:szCs w:val="28"/>
        </w:rPr>
        <w:t>A.With</w:t>
      </w:r>
      <w:proofErr w:type="spellEnd"/>
      <w:proofErr w:type="gramEnd"/>
      <w:r w:rsidRPr="000E220A">
        <w:rPr>
          <w:rFonts w:ascii="Times New Roman" w:eastAsia="Segoe UI" w:hAnsi="Times New Roman" w:cs="Times New Roman"/>
          <w:color w:val="212529"/>
          <w:sz w:val="28"/>
          <w:szCs w:val="28"/>
        </w:rPr>
        <w:t xml:space="preserve"> or without CU: A comparative study of   efficiency   of   European   and   Russian   corporate   universities</w:t>
      </w:r>
      <w:r w:rsidR="00783C06"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Journal   of intellectual capital.</w:t>
      </w:r>
      <w:r w:rsidR="00783C06" w:rsidRPr="000E220A">
        <w:rPr>
          <w:rFonts w:ascii="Times New Roman" w:eastAsia="Segoe UI" w:hAnsi="Times New Roman" w:cs="Times New Roman"/>
          <w:color w:val="212529"/>
          <w:sz w:val="28"/>
          <w:szCs w:val="28"/>
        </w:rPr>
        <w:t xml:space="preserve"> – 2018.</w:t>
      </w:r>
    </w:p>
    <w:p w14:paraId="57E55911" w14:textId="35CFC5F3"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proofErr w:type="gramStart"/>
      <w:r w:rsidRPr="000E220A">
        <w:rPr>
          <w:rFonts w:ascii="Times New Roman" w:eastAsia="Segoe UI" w:hAnsi="Times New Roman" w:cs="Times New Roman"/>
          <w:color w:val="212529"/>
          <w:sz w:val="28"/>
          <w:szCs w:val="28"/>
        </w:rPr>
        <w:t>Regensteiner</w:t>
      </w:r>
      <w:proofErr w:type="spellEnd"/>
      <w:r w:rsidRPr="000E220A">
        <w:rPr>
          <w:rFonts w:ascii="Times New Roman" w:eastAsia="Segoe UI" w:hAnsi="Times New Roman" w:cs="Times New Roman"/>
          <w:color w:val="212529"/>
          <w:sz w:val="28"/>
          <w:szCs w:val="28"/>
        </w:rPr>
        <w:t>,  J.</w:t>
      </w:r>
      <w:proofErr w:type="gramEnd"/>
      <w:r w:rsidRPr="000E220A">
        <w:rPr>
          <w:rFonts w:ascii="Times New Roman" w:eastAsia="Segoe UI" w:hAnsi="Times New Roman" w:cs="Times New Roman"/>
          <w:color w:val="212529"/>
          <w:sz w:val="28"/>
          <w:szCs w:val="28"/>
        </w:rPr>
        <w:t xml:space="preserve">  G.</w:t>
      </w:r>
      <w:proofErr w:type="gramStart"/>
      <w:r w:rsidRPr="000E220A">
        <w:rPr>
          <w:rFonts w:ascii="Times New Roman" w:eastAsia="Segoe UI" w:hAnsi="Times New Roman" w:cs="Times New Roman"/>
          <w:color w:val="212529"/>
          <w:sz w:val="28"/>
          <w:szCs w:val="28"/>
        </w:rPr>
        <w:t>,  Steiner</w:t>
      </w:r>
      <w:proofErr w:type="gramEnd"/>
      <w:r w:rsidRPr="000E220A">
        <w:rPr>
          <w:rFonts w:ascii="Times New Roman" w:eastAsia="Segoe UI" w:hAnsi="Times New Roman" w:cs="Times New Roman"/>
          <w:color w:val="212529"/>
          <w:sz w:val="28"/>
          <w:szCs w:val="28"/>
        </w:rPr>
        <w:t>,  J.  F.</w:t>
      </w:r>
      <w:proofErr w:type="gramStart"/>
      <w:r w:rsidRPr="000E220A">
        <w:rPr>
          <w:rFonts w:ascii="Times New Roman" w:eastAsia="Segoe UI" w:hAnsi="Times New Roman" w:cs="Times New Roman"/>
          <w:color w:val="212529"/>
          <w:sz w:val="28"/>
          <w:szCs w:val="28"/>
        </w:rPr>
        <w:t>,  &amp;</w:t>
      </w:r>
      <w:proofErr w:type="gramEnd"/>
      <w:r w:rsidRPr="000E220A">
        <w:rPr>
          <w:rFonts w:ascii="Times New Roman" w:eastAsia="Segoe UI" w:hAnsi="Times New Roman" w:cs="Times New Roman"/>
          <w:color w:val="212529"/>
          <w:sz w:val="28"/>
          <w:szCs w:val="28"/>
        </w:rPr>
        <w:t xml:space="preserve">  Hiatt,  W.  R.  </w:t>
      </w:r>
      <w:proofErr w:type="gramStart"/>
      <w:r w:rsidRPr="000E220A">
        <w:rPr>
          <w:rFonts w:ascii="Times New Roman" w:eastAsia="Segoe UI" w:hAnsi="Times New Roman" w:cs="Times New Roman"/>
          <w:color w:val="212529"/>
          <w:sz w:val="28"/>
          <w:szCs w:val="28"/>
        </w:rPr>
        <w:t>Exercise  training</w:t>
      </w:r>
      <w:proofErr w:type="gramEnd"/>
      <w:r w:rsidRPr="000E220A">
        <w:rPr>
          <w:rFonts w:ascii="Times New Roman" w:eastAsia="Segoe UI" w:hAnsi="Times New Roman" w:cs="Times New Roman"/>
          <w:color w:val="212529"/>
          <w:sz w:val="28"/>
          <w:szCs w:val="28"/>
        </w:rPr>
        <w:t xml:space="preserve"> improves functional status in patients with peripheral arterial disease.</w:t>
      </w:r>
      <w:r w:rsidR="00783C06"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Journal of vascular surgery</w:t>
      </w:r>
      <w:r w:rsidR="00783C06" w:rsidRPr="000E220A">
        <w:rPr>
          <w:rFonts w:ascii="Times New Roman" w:eastAsia="Segoe UI" w:hAnsi="Times New Roman" w:cs="Times New Roman"/>
          <w:color w:val="212529"/>
          <w:sz w:val="28"/>
          <w:szCs w:val="28"/>
        </w:rPr>
        <w:t xml:space="preserve"> – 1996. – </w:t>
      </w:r>
      <w:r w:rsidRPr="000E220A">
        <w:rPr>
          <w:rFonts w:ascii="Times New Roman" w:eastAsia="Segoe UI" w:hAnsi="Times New Roman" w:cs="Times New Roman"/>
          <w:color w:val="212529"/>
          <w:sz w:val="28"/>
          <w:szCs w:val="28"/>
        </w:rPr>
        <w:t>23(1)</w:t>
      </w:r>
      <w:r w:rsidR="00783C06" w:rsidRPr="000E220A">
        <w:rPr>
          <w:rFonts w:ascii="Times New Roman" w:eastAsia="Segoe UI" w:hAnsi="Times New Roman" w:cs="Times New Roman"/>
          <w:color w:val="212529"/>
          <w:sz w:val="28"/>
          <w:szCs w:val="28"/>
        </w:rPr>
        <w:t xml:space="preserve"> – C. </w:t>
      </w:r>
      <w:r w:rsidRPr="000E220A">
        <w:rPr>
          <w:rFonts w:ascii="Times New Roman" w:eastAsia="Segoe UI" w:hAnsi="Times New Roman" w:cs="Times New Roman"/>
          <w:color w:val="212529"/>
          <w:sz w:val="28"/>
          <w:szCs w:val="28"/>
        </w:rPr>
        <w:t>104-115.</w:t>
      </w:r>
      <w:r w:rsidR="00783C06" w:rsidRPr="000E220A">
        <w:rPr>
          <w:rFonts w:ascii="Times New Roman" w:eastAsia="Segoe UI" w:hAnsi="Times New Roman" w:cs="Times New Roman"/>
          <w:color w:val="212529"/>
          <w:sz w:val="28"/>
          <w:szCs w:val="28"/>
        </w:rPr>
        <w:t xml:space="preserve"> </w:t>
      </w:r>
    </w:p>
    <w:p w14:paraId="1496C116" w14:textId="254DDE2A"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proofErr w:type="gramStart"/>
      <w:r w:rsidRPr="000E220A">
        <w:rPr>
          <w:rFonts w:ascii="Times New Roman" w:eastAsia="Segoe UI" w:hAnsi="Times New Roman" w:cs="Times New Roman"/>
          <w:color w:val="212529"/>
          <w:sz w:val="28"/>
          <w:szCs w:val="28"/>
        </w:rPr>
        <w:t>Rhéaume</w:t>
      </w:r>
      <w:proofErr w:type="spellEnd"/>
      <w:r w:rsidRPr="000E220A">
        <w:rPr>
          <w:rFonts w:ascii="Times New Roman" w:eastAsia="Segoe UI" w:hAnsi="Times New Roman" w:cs="Times New Roman"/>
          <w:color w:val="212529"/>
          <w:sz w:val="28"/>
          <w:szCs w:val="28"/>
        </w:rPr>
        <w:t>,  L.</w:t>
      </w:r>
      <w:proofErr w:type="gramEnd"/>
      <w:r w:rsidRPr="000E220A">
        <w:rPr>
          <w:rFonts w:ascii="Times New Roman" w:eastAsia="Segoe UI" w:hAnsi="Times New Roman" w:cs="Times New Roman"/>
          <w:color w:val="212529"/>
          <w:sz w:val="28"/>
          <w:szCs w:val="28"/>
        </w:rPr>
        <w:t xml:space="preserve">,  &amp;  </w:t>
      </w:r>
      <w:proofErr w:type="spellStart"/>
      <w:r w:rsidRPr="000E220A">
        <w:rPr>
          <w:rFonts w:ascii="Times New Roman" w:eastAsia="Segoe UI" w:hAnsi="Times New Roman" w:cs="Times New Roman"/>
          <w:color w:val="212529"/>
          <w:sz w:val="28"/>
          <w:szCs w:val="28"/>
        </w:rPr>
        <w:t>Gardoni</w:t>
      </w:r>
      <w:proofErr w:type="spellEnd"/>
      <w:r w:rsidRPr="000E220A">
        <w:rPr>
          <w:rFonts w:ascii="Times New Roman" w:eastAsia="Segoe UI" w:hAnsi="Times New Roman" w:cs="Times New Roman"/>
          <w:color w:val="212529"/>
          <w:sz w:val="28"/>
          <w:szCs w:val="28"/>
        </w:rPr>
        <w:t>,  M.  The</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challenges</w:t>
      </w:r>
      <w:r w:rsidR="00783C06" w:rsidRPr="000E220A">
        <w:rPr>
          <w:rFonts w:ascii="Times New Roman" w:eastAsia="Segoe UI" w:hAnsi="Times New Roman" w:cs="Times New Roman"/>
          <w:color w:val="212529"/>
          <w:sz w:val="28"/>
          <w:szCs w:val="28"/>
        </w:rPr>
        <w:t xml:space="preserve"> </w:t>
      </w:r>
      <w:proofErr w:type="gramStart"/>
      <w:r w:rsidRPr="000E220A">
        <w:rPr>
          <w:rFonts w:ascii="Times New Roman" w:eastAsia="Segoe UI" w:hAnsi="Times New Roman" w:cs="Times New Roman"/>
          <w:color w:val="212529"/>
          <w:sz w:val="28"/>
          <w:szCs w:val="28"/>
        </w:rPr>
        <w:t>facing  corporate</w:t>
      </w:r>
      <w:proofErr w:type="gramEnd"/>
      <w:r w:rsidRPr="000E220A">
        <w:rPr>
          <w:rFonts w:ascii="Times New Roman" w:eastAsia="Segoe UI" w:hAnsi="Times New Roman" w:cs="Times New Roman"/>
          <w:color w:val="212529"/>
          <w:sz w:val="28"/>
          <w:szCs w:val="28"/>
        </w:rPr>
        <w:t xml:space="preserve">  universities in dealing with open innovation.</w:t>
      </w:r>
      <w:r w:rsidR="00783C06"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Journal of Workplace Learning.</w:t>
      </w:r>
      <w:r w:rsidR="00783C06" w:rsidRPr="000E220A">
        <w:rPr>
          <w:rFonts w:ascii="Times New Roman" w:eastAsia="Segoe UI" w:hAnsi="Times New Roman" w:cs="Times New Roman"/>
          <w:color w:val="212529"/>
          <w:sz w:val="28"/>
          <w:szCs w:val="28"/>
        </w:rPr>
        <w:t xml:space="preserve"> – 2005.</w:t>
      </w:r>
    </w:p>
    <w:p w14:paraId="778768D0" w14:textId="3C01A3D3"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Lima, S. M. V., &amp; Borges-Andrade, J. E. </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Bases </w:t>
      </w:r>
      <w:proofErr w:type="spellStart"/>
      <w:r w:rsidRPr="000E220A">
        <w:rPr>
          <w:rFonts w:ascii="Times New Roman" w:eastAsia="Segoe UI" w:hAnsi="Times New Roman" w:cs="Times New Roman"/>
          <w:color w:val="212529"/>
          <w:sz w:val="28"/>
          <w:szCs w:val="28"/>
        </w:rPr>
        <w:t>conceituais</w:t>
      </w:r>
      <w:proofErr w:type="spellEnd"/>
      <w:r w:rsidRPr="000E220A">
        <w:rPr>
          <w:rFonts w:ascii="Times New Roman" w:eastAsia="Segoe UI" w:hAnsi="Times New Roman" w:cs="Times New Roman"/>
          <w:color w:val="212529"/>
          <w:sz w:val="28"/>
          <w:szCs w:val="28"/>
        </w:rPr>
        <w:t xml:space="preserve"> e </w:t>
      </w:r>
      <w:proofErr w:type="spellStart"/>
      <w:r w:rsidRPr="000E220A">
        <w:rPr>
          <w:rFonts w:ascii="Times New Roman" w:eastAsia="Segoe UI" w:hAnsi="Times New Roman" w:cs="Times New Roman"/>
          <w:color w:val="212529"/>
          <w:sz w:val="28"/>
          <w:szCs w:val="28"/>
        </w:rPr>
        <w:t>teóricas</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avaliação</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necessidades</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em</w:t>
      </w:r>
      <w:proofErr w:type="spellEnd"/>
      <w:r w:rsidRPr="000E220A">
        <w:rPr>
          <w:rFonts w:ascii="Times New Roman" w:eastAsia="Segoe UI" w:hAnsi="Times New Roman" w:cs="Times New Roman"/>
          <w:color w:val="212529"/>
          <w:sz w:val="28"/>
          <w:szCs w:val="28"/>
        </w:rPr>
        <w:t xml:space="preserve"> TD&amp;E. In J. E. Borges-Andrade, G. S. Abbad, &amp; L. Mourão (Eds.)</w:t>
      </w:r>
      <w:r w:rsidR="00783C06" w:rsidRPr="000E220A">
        <w:rPr>
          <w:rFonts w:ascii="Times New Roman" w:eastAsia="Segoe UI" w:hAnsi="Times New Roman" w:cs="Times New Roman"/>
          <w:color w:val="212529"/>
          <w:sz w:val="28"/>
          <w:szCs w:val="28"/>
        </w:rPr>
        <w:t xml:space="preserve"> // </w:t>
      </w:r>
      <w:proofErr w:type="spellStart"/>
      <w:r w:rsidRPr="000E220A">
        <w:rPr>
          <w:rFonts w:ascii="Times New Roman" w:eastAsia="Segoe UI" w:hAnsi="Times New Roman" w:cs="Times New Roman"/>
          <w:color w:val="212529"/>
          <w:sz w:val="28"/>
          <w:szCs w:val="28"/>
        </w:rPr>
        <w:t>Treinamento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Desenvolvimento</w:t>
      </w:r>
      <w:proofErr w:type="spellEnd"/>
      <w:r w:rsidRPr="000E220A">
        <w:rPr>
          <w:rFonts w:ascii="Times New Roman" w:eastAsia="Segoe UI" w:hAnsi="Times New Roman" w:cs="Times New Roman"/>
          <w:color w:val="212529"/>
          <w:sz w:val="28"/>
          <w:szCs w:val="28"/>
        </w:rPr>
        <w:t xml:space="preserve"> e </w:t>
      </w:r>
      <w:proofErr w:type="spellStart"/>
      <w:r w:rsidRPr="000E220A">
        <w:rPr>
          <w:rFonts w:ascii="Times New Roman" w:eastAsia="Segoe UI" w:hAnsi="Times New Roman" w:cs="Times New Roman"/>
          <w:color w:val="212529"/>
          <w:sz w:val="28"/>
          <w:szCs w:val="28"/>
        </w:rPr>
        <w:t>Educação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em</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Organizações</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Trabalho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Fundamentos</w:t>
      </w:r>
      <w:proofErr w:type="spellEnd"/>
      <w:r w:rsidRPr="000E220A">
        <w:rPr>
          <w:rFonts w:ascii="Times New Roman" w:eastAsia="Segoe UI" w:hAnsi="Times New Roman" w:cs="Times New Roman"/>
          <w:color w:val="212529"/>
          <w:sz w:val="28"/>
          <w:szCs w:val="28"/>
        </w:rPr>
        <w:t xml:space="preserve"> para a </w:t>
      </w:r>
      <w:proofErr w:type="spellStart"/>
      <w:r w:rsidRPr="000E220A">
        <w:rPr>
          <w:rFonts w:ascii="Times New Roman" w:eastAsia="Segoe UI" w:hAnsi="Times New Roman" w:cs="Times New Roman"/>
          <w:color w:val="212529"/>
          <w:sz w:val="28"/>
          <w:szCs w:val="28"/>
        </w:rPr>
        <w:t>Gestão</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Pessoas</w:t>
      </w:r>
      <w:proofErr w:type="spellEnd"/>
      <w:r w:rsidRPr="000E220A">
        <w:rPr>
          <w:rFonts w:ascii="Times New Roman" w:eastAsia="Segoe UI" w:hAnsi="Times New Roman" w:cs="Times New Roman"/>
          <w:color w:val="212529"/>
          <w:sz w:val="28"/>
          <w:szCs w:val="28"/>
        </w:rPr>
        <w:t> (pp. 199–215). </w:t>
      </w:r>
      <w:r w:rsidR="00783C06" w:rsidRPr="000E220A">
        <w:rPr>
          <w:rFonts w:ascii="Times New Roman" w:eastAsia="Segoe UI" w:hAnsi="Times New Roman" w:cs="Times New Roman"/>
          <w:color w:val="212529"/>
          <w:sz w:val="28"/>
          <w:szCs w:val="28"/>
        </w:rPr>
        <w:t xml:space="preserve"> – 2006 – </w:t>
      </w:r>
      <w:r w:rsidRPr="000E220A">
        <w:rPr>
          <w:rFonts w:ascii="Times New Roman" w:eastAsia="Segoe UI" w:hAnsi="Times New Roman" w:cs="Times New Roman"/>
          <w:color w:val="212529"/>
          <w:sz w:val="28"/>
          <w:szCs w:val="28"/>
        </w:rPr>
        <w:t>Porto</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Alegre: </w:t>
      </w:r>
      <w:proofErr w:type="spellStart"/>
      <w:r w:rsidRPr="000E220A">
        <w:rPr>
          <w:rFonts w:ascii="Times New Roman" w:eastAsia="Segoe UI" w:hAnsi="Times New Roman" w:cs="Times New Roman"/>
          <w:color w:val="212529"/>
          <w:sz w:val="28"/>
          <w:szCs w:val="28"/>
        </w:rPr>
        <w:t>Artmed</w:t>
      </w:r>
      <w:proofErr w:type="spellEnd"/>
      <w:r w:rsidRPr="000E220A">
        <w:rPr>
          <w:rFonts w:ascii="Times New Roman" w:eastAsia="Segoe UI" w:hAnsi="Times New Roman" w:cs="Times New Roman"/>
          <w:color w:val="212529"/>
          <w:sz w:val="28"/>
          <w:szCs w:val="28"/>
        </w:rPr>
        <w:t xml:space="preserve">. </w:t>
      </w:r>
    </w:p>
    <w:p w14:paraId="20CCF6D7" w14:textId="65C55AAD"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 xml:space="preserve">Oliveira, C. C., De Souza, R. C., Abe, É. H. S., Silva Móz, L. E., De Carvalho, L. R., &amp; Domingues, M. A. </w:t>
      </w:r>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Undergraduate research in medical education: a descriptive study of </w:t>
      </w:r>
      <w:proofErr w:type="gramStart"/>
      <w:r w:rsidRPr="000E220A">
        <w:rPr>
          <w:rFonts w:ascii="Times New Roman" w:eastAsia="Segoe UI" w:hAnsi="Times New Roman" w:cs="Times New Roman"/>
          <w:color w:val="212529"/>
          <w:sz w:val="28"/>
          <w:szCs w:val="28"/>
        </w:rPr>
        <w:t>students</w:t>
      </w:r>
      <w:proofErr w:type="gramEnd"/>
      <w:r w:rsidRPr="000E220A">
        <w:rPr>
          <w:rFonts w:ascii="Times New Roman" w:eastAsia="Segoe UI" w:hAnsi="Times New Roman" w:cs="Times New Roman"/>
          <w:color w:val="212529"/>
          <w:sz w:val="28"/>
          <w:szCs w:val="28"/>
        </w:rPr>
        <w:t xml:space="preserve"> views. BMC </w:t>
      </w:r>
      <w:r w:rsidR="00783C06" w:rsidRPr="000E220A">
        <w:rPr>
          <w:rFonts w:ascii="Times New Roman" w:eastAsia="Segoe UI" w:hAnsi="Times New Roman" w:cs="Times New Roman"/>
          <w:color w:val="212529"/>
          <w:sz w:val="28"/>
          <w:szCs w:val="28"/>
        </w:rPr>
        <w:t>Medical Education – 2014 –</w:t>
      </w:r>
      <w:r w:rsidRPr="000E220A">
        <w:rPr>
          <w:rFonts w:ascii="Times New Roman" w:eastAsia="Segoe UI" w:hAnsi="Times New Roman" w:cs="Times New Roman"/>
          <w:color w:val="212529"/>
          <w:sz w:val="28"/>
          <w:szCs w:val="28"/>
        </w:rPr>
        <w:t> 14</w:t>
      </w:r>
      <w:r w:rsidR="00783C06" w:rsidRPr="000E220A">
        <w:rPr>
          <w:rFonts w:ascii="Times New Roman" w:eastAsia="Segoe UI" w:hAnsi="Times New Roman" w:cs="Times New Roman"/>
          <w:color w:val="212529"/>
          <w:sz w:val="28"/>
          <w:szCs w:val="28"/>
        </w:rPr>
        <w:t xml:space="preserve"> – C.</w:t>
      </w:r>
      <w:r w:rsidRPr="000E220A">
        <w:rPr>
          <w:rFonts w:ascii="Times New Roman" w:eastAsia="Segoe UI" w:hAnsi="Times New Roman" w:cs="Times New Roman"/>
          <w:color w:val="212529"/>
          <w:sz w:val="28"/>
          <w:szCs w:val="28"/>
        </w:rPr>
        <w:t xml:space="preserve"> 1-8.</w:t>
      </w:r>
    </w:p>
    <w:p w14:paraId="72265292" w14:textId="1810FBC0"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lastRenderedPageBreak/>
        <w:t xml:space="preserve">de Oliveira Mauricio, A. C., Vieira, A. M., &amp; dos Santos Claro, J. A. C. </w:t>
      </w:r>
      <w:proofErr w:type="spellStart"/>
      <w:r w:rsidRPr="000E220A">
        <w:rPr>
          <w:rFonts w:ascii="Times New Roman" w:eastAsia="Segoe UI" w:hAnsi="Times New Roman" w:cs="Times New Roman"/>
          <w:color w:val="212529"/>
          <w:sz w:val="28"/>
          <w:szCs w:val="28"/>
        </w:rPr>
        <w:t>Princípios</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sucesso</w:t>
      </w:r>
      <w:proofErr w:type="spellEnd"/>
      <w:r w:rsidRPr="000E220A">
        <w:rPr>
          <w:rFonts w:ascii="Times New Roman" w:eastAsia="Segoe UI" w:hAnsi="Times New Roman" w:cs="Times New Roman"/>
          <w:color w:val="212529"/>
          <w:sz w:val="28"/>
          <w:szCs w:val="28"/>
        </w:rPr>
        <w:t xml:space="preserve"> da </w:t>
      </w:r>
      <w:proofErr w:type="spellStart"/>
      <w:r w:rsidRPr="000E220A">
        <w:rPr>
          <w:rFonts w:ascii="Times New Roman" w:eastAsia="Segoe UI" w:hAnsi="Times New Roman" w:cs="Times New Roman"/>
          <w:color w:val="212529"/>
          <w:sz w:val="28"/>
          <w:szCs w:val="28"/>
        </w:rPr>
        <w:t>educação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corporativa</w:t>
      </w:r>
      <w:proofErr w:type="spellEnd"/>
      <w:r w:rsidRPr="000E220A">
        <w:rPr>
          <w:rFonts w:ascii="Times New Roman" w:eastAsia="Segoe UI" w:hAnsi="Times New Roman" w:cs="Times New Roman"/>
          <w:color w:val="212529"/>
          <w:sz w:val="28"/>
          <w:szCs w:val="28"/>
        </w:rPr>
        <w:t xml:space="preserve">: um </w:t>
      </w:r>
      <w:proofErr w:type="spellStart"/>
      <w:r w:rsidRPr="000E220A">
        <w:rPr>
          <w:rFonts w:ascii="Times New Roman" w:eastAsia="Segoe UI" w:hAnsi="Times New Roman" w:cs="Times New Roman"/>
          <w:color w:val="212529"/>
          <w:sz w:val="28"/>
          <w:szCs w:val="28"/>
        </w:rPr>
        <w:t>estudo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desenvolvido</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na</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uti</w:t>
      </w:r>
      <w:proofErr w:type="spellEnd"/>
      <w:r w:rsidRPr="000E220A">
        <w:rPr>
          <w:rFonts w:ascii="Times New Roman" w:eastAsia="Segoe UI" w:hAnsi="Times New Roman" w:cs="Times New Roman"/>
          <w:color w:val="212529"/>
          <w:sz w:val="28"/>
          <w:szCs w:val="28"/>
        </w:rPr>
        <w:t xml:space="preserve"> de </w:t>
      </w:r>
      <w:proofErr w:type="spellStart"/>
      <w:r w:rsidRPr="000E220A">
        <w:rPr>
          <w:rFonts w:ascii="Times New Roman" w:eastAsia="Segoe UI" w:hAnsi="Times New Roman" w:cs="Times New Roman"/>
          <w:color w:val="212529"/>
          <w:sz w:val="28"/>
          <w:szCs w:val="28"/>
        </w:rPr>
        <w:t>uma</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unidade</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hospitalar</w:t>
      </w:r>
      <w:proofErr w:type="spellEnd"/>
      <w:r w:rsidRPr="000E220A">
        <w:rPr>
          <w:rFonts w:ascii="Times New Roman" w:eastAsia="Segoe UI" w:hAnsi="Times New Roman" w:cs="Times New Roman"/>
          <w:color w:val="212529"/>
          <w:sz w:val="28"/>
          <w:szCs w:val="28"/>
        </w:rPr>
        <w:t xml:space="preserve"> da </w:t>
      </w:r>
      <w:proofErr w:type="spellStart"/>
      <w:r w:rsidRPr="000E220A">
        <w:rPr>
          <w:rFonts w:ascii="Times New Roman" w:eastAsia="Segoe UI" w:hAnsi="Times New Roman" w:cs="Times New Roman"/>
          <w:color w:val="212529"/>
          <w:sz w:val="28"/>
          <w:szCs w:val="28"/>
        </w:rPr>
        <w:t>região</w:t>
      </w:r>
      <w:proofErr w:type="spellEnd"/>
      <w:r w:rsidRPr="000E220A">
        <w:rPr>
          <w:rFonts w:ascii="Times New Roman" w:eastAsia="Segoe UI" w:hAnsi="Times New Roman" w:cs="Times New Roman"/>
          <w:color w:val="212529"/>
          <w:sz w:val="28"/>
          <w:szCs w:val="28"/>
        </w:rPr>
        <w:t xml:space="preserve"> do </w:t>
      </w:r>
      <w:proofErr w:type="spellStart"/>
      <w:r w:rsidRPr="000E220A">
        <w:rPr>
          <w:rFonts w:ascii="Times New Roman" w:eastAsia="Segoe UI" w:hAnsi="Times New Roman" w:cs="Times New Roman"/>
          <w:color w:val="212529"/>
          <w:sz w:val="28"/>
          <w:szCs w:val="28"/>
        </w:rPr>
        <w:t>grande</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abc</w:t>
      </w:r>
      <w:proofErr w:type="spellEnd"/>
      <w:r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paulista</w:t>
      </w:r>
      <w:proofErr w:type="spellEnd"/>
      <w:r w:rsidRPr="000E220A">
        <w:rPr>
          <w:rFonts w:ascii="Times New Roman" w:eastAsia="Segoe UI" w:hAnsi="Times New Roman" w:cs="Times New Roman"/>
          <w:color w:val="212529"/>
          <w:sz w:val="28"/>
          <w:szCs w:val="28"/>
        </w:rPr>
        <w:t>. </w:t>
      </w:r>
      <w:proofErr w:type="spellStart"/>
      <w:r w:rsidRPr="000E220A">
        <w:rPr>
          <w:rFonts w:ascii="Times New Roman" w:eastAsia="Segoe UI" w:hAnsi="Times New Roman" w:cs="Times New Roman"/>
          <w:color w:val="212529"/>
          <w:sz w:val="28"/>
          <w:szCs w:val="28"/>
        </w:rPr>
        <w:t>Desafio</w:t>
      </w:r>
      <w:proofErr w:type="spellEnd"/>
      <w:r w:rsidRPr="000E220A">
        <w:rPr>
          <w:rFonts w:ascii="Times New Roman" w:eastAsia="Segoe UI" w:hAnsi="Times New Roman" w:cs="Times New Roman"/>
          <w:color w:val="212529"/>
          <w:sz w:val="28"/>
          <w:szCs w:val="28"/>
        </w:rPr>
        <w:t xml:space="preserve"> Online</w:t>
      </w:r>
      <w:r w:rsidR="00783C06" w:rsidRPr="000E220A">
        <w:rPr>
          <w:rFonts w:ascii="Times New Roman" w:eastAsia="Segoe UI" w:hAnsi="Times New Roman" w:cs="Times New Roman"/>
          <w:color w:val="212529"/>
          <w:sz w:val="28"/>
          <w:szCs w:val="28"/>
        </w:rPr>
        <w:t xml:space="preserve"> – 2008 – C. </w:t>
      </w:r>
      <w:r w:rsidRPr="000E220A">
        <w:rPr>
          <w:rFonts w:ascii="Times New Roman" w:eastAsia="Segoe UI" w:hAnsi="Times New Roman" w:cs="Times New Roman"/>
          <w:color w:val="212529"/>
          <w:sz w:val="28"/>
          <w:szCs w:val="28"/>
        </w:rPr>
        <w:t>6(1).</w:t>
      </w:r>
    </w:p>
    <w:p w14:paraId="433A9B48" w14:textId="30977456"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Hamblin, R. A transcultural education rationale.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National Multilingual Multicultural Materials Development Center, Cultural issues in education: A book </w:t>
      </w:r>
      <w:proofErr w:type="spellStart"/>
      <w:r w:rsidRPr="000E220A">
        <w:rPr>
          <w:rFonts w:ascii="Times New Roman" w:eastAsia="Segoe UI" w:hAnsi="Times New Roman" w:cs="Times New Roman"/>
          <w:color w:val="212529"/>
          <w:sz w:val="28"/>
          <w:szCs w:val="28"/>
        </w:rPr>
        <w:t>ofreadings</w:t>
      </w:r>
      <w:proofErr w:type="spellEnd"/>
      <w:r w:rsidR="00783C06"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783C06" w:rsidRPr="000E220A">
        <w:rPr>
          <w:rFonts w:ascii="Times New Roman" w:eastAsia="Segoe UI" w:hAnsi="Times New Roman" w:cs="Times New Roman"/>
          <w:color w:val="212529"/>
          <w:sz w:val="28"/>
          <w:szCs w:val="28"/>
        </w:rPr>
        <w:t xml:space="preserve">1978 – C. </w:t>
      </w:r>
      <w:r w:rsidRPr="000E220A">
        <w:rPr>
          <w:rFonts w:ascii="Times New Roman" w:eastAsia="Segoe UI" w:hAnsi="Times New Roman" w:cs="Times New Roman"/>
          <w:color w:val="212529"/>
          <w:sz w:val="28"/>
          <w:szCs w:val="28"/>
        </w:rPr>
        <w:t>3-9.</w:t>
      </w:r>
    </w:p>
    <w:p w14:paraId="3A63F6E4" w14:textId="40BF3F09"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Basterretxea</w:t>
      </w:r>
      <w:proofErr w:type="spellEnd"/>
      <w:r w:rsidRPr="000E220A">
        <w:rPr>
          <w:rFonts w:ascii="Times New Roman" w:eastAsia="Segoe UI" w:hAnsi="Times New Roman" w:cs="Times New Roman"/>
          <w:color w:val="212529"/>
          <w:sz w:val="28"/>
          <w:szCs w:val="28"/>
        </w:rPr>
        <w:t xml:space="preserve">, I., &amp; Martínez, R. Impact of management and innovation capabilities on performance: Are cooperatives </w:t>
      </w:r>
      <w:r w:rsidR="00E026E5" w:rsidRPr="000E220A">
        <w:rPr>
          <w:rFonts w:ascii="Times New Roman" w:eastAsia="Segoe UI" w:hAnsi="Times New Roman" w:cs="Times New Roman"/>
          <w:color w:val="212529"/>
          <w:sz w:val="28"/>
          <w:szCs w:val="28"/>
        </w:rPr>
        <w:t>different?</w:t>
      </w:r>
      <w:r w:rsidRPr="000E220A">
        <w:rPr>
          <w:rFonts w:ascii="Times New Roman" w:eastAsia="Segoe UI" w:hAnsi="Times New Roman" w:cs="Times New Roman"/>
          <w:color w:val="212529"/>
          <w:sz w:val="28"/>
          <w:szCs w:val="28"/>
        </w:rPr>
        <w:t>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Annals of Public and Cooperative Economics</w:t>
      </w:r>
      <w:r w:rsidR="00E026E5" w:rsidRPr="000E220A">
        <w:rPr>
          <w:rFonts w:ascii="Times New Roman" w:eastAsia="Segoe UI" w:hAnsi="Times New Roman" w:cs="Times New Roman"/>
          <w:color w:val="212529"/>
          <w:sz w:val="28"/>
          <w:szCs w:val="28"/>
        </w:rPr>
        <w:t xml:space="preserve"> – 2012. –</w:t>
      </w:r>
      <w:r w:rsidRPr="000E220A">
        <w:rPr>
          <w:rFonts w:ascii="Times New Roman" w:eastAsia="Segoe UI" w:hAnsi="Times New Roman" w:cs="Times New Roman"/>
          <w:color w:val="212529"/>
          <w:sz w:val="28"/>
          <w:szCs w:val="28"/>
        </w:rPr>
        <w:t> 83</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(3)</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E026E5"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357-381.</w:t>
      </w:r>
    </w:p>
    <w:p w14:paraId="28036B96" w14:textId="02180BAE"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Phillips, D. I.  New alliances: for policy and the conduct of research and education.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International Journal of Technology Management</w:t>
      </w:r>
      <w:r w:rsidR="00E026E5" w:rsidRPr="000E220A">
        <w:rPr>
          <w:rFonts w:ascii="Times New Roman" w:eastAsia="Segoe UI" w:hAnsi="Times New Roman" w:cs="Times New Roman"/>
          <w:color w:val="212529"/>
          <w:sz w:val="28"/>
          <w:szCs w:val="28"/>
        </w:rPr>
        <w:t xml:space="preserve"> – 1991 –</w:t>
      </w:r>
      <w:r w:rsidRPr="000E220A">
        <w:rPr>
          <w:rFonts w:ascii="Times New Roman" w:eastAsia="Segoe UI" w:hAnsi="Times New Roman" w:cs="Times New Roman"/>
          <w:color w:val="212529"/>
          <w:sz w:val="28"/>
          <w:szCs w:val="28"/>
        </w:rPr>
        <w:t> 6</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(5-6)</w:t>
      </w:r>
      <w:r w:rsidR="00E026E5" w:rsidRPr="000E220A">
        <w:rPr>
          <w:rFonts w:ascii="Times New Roman" w:eastAsia="Segoe UI" w:hAnsi="Times New Roman" w:cs="Times New Roman"/>
          <w:color w:val="212529"/>
          <w:sz w:val="28"/>
          <w:szCs w:val="28"/>
        </w:rPr>
        <w:t xml:space="preserve"> – C. </w:t>
      </w:r>
      <w:r w:rsidRPr="000E220A">
        <w:rPr>
          <w:rFonts w:ascii="Times New Roman" w:eastAsia="Segoe UI" w:hAnsi="Times New Roman" w:cs="Times New Roman"/>
          <w:color w:val="212529"/>
          <w:sz w:val="28"/>
          <w:szCs w:val="28"/>
        </w:rPr>
        <w:t>478-487.</w:t>
      </w:r>
    </w:p>
    <w:p w14:paraId="26431C68" w14:textId="481350F1"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 xml:space="preserve">Berman, E. M.  Productivity in public and </w:t>
      </w:r>
      <w:r w:rsidR="00E026E5" w:rsidRPr="000E220A">
        <w:rPr>
          <w:rFonts w:ascii="Times New Roman" w:eastAsia="Segoe UI" w:hAnsi="Times New Roman" w:cs="Times New Roman"/>
          <w:color w:val="212529"/>
          <w:sz w:val="28"/>
          <w:szCs w:val="28"/>
        </w:rPr>
        <w:t>nonprofit</w:t>
      </w:r>
      <w:r w:rsidRPr="000E220A">
        <w:rPr>
          <w:rFonts w:ascii="Times New Roman" w:eastAsia="Segoe UI" w:hAnsi="Times New Roman" w:cs="Times New Roman"/>
          <w:color w:val="212529"/>
          <w:sz w:val="28"/>
          <w:szCs w:val="28"/>
        </w:rPr>
        <w:t xml:space="preserve"> organizations: Strategies and techniques. </w:t>
      </w:r>
      <w:r w:rsidR="00E026E5"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Sage</w:t>
      </w:r>
      <w:r w:rsidR="00E026E5" w:rsidRPr="000E220A">
        <w:rPr>
          <w:rFonts w:ascii="Times New Roman" w:eastAsia="Segoe UI" w:hAnsi="Times New Roman" w:cs="Times New Roman"/>
          <w:color w:val="212529"/>
          <w:sz w:val="28"/>
          <w:szCs w:val="28"/>
        </w:rPr>
        <w:t xml:space="preserve"> – 1998</w:t>
      </w:r>
      <w:r w:rsidRPr="000E220A">
        <w:rPr>
          <w:rFonts w:ascii="Times New Roman" w:eastAsia="Segoe UI" w:hAnsi="Times New Roman" w:cs="Times New Roman"/>
          <w:color w:val="212529"/>
          <w:sz w:val="28"/>
          <w:szCs w:val="28"/>
        </w:rPr>
        <w:t>.</w:t>
      </w:r>
    </w:p>
    <w:p w14:paraId="77A57D1F" w14:textId="1706BA27"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Hatch, N. W., &amp; Dyer, J. H. Human capital and learning as a source of sustainable competitive advantage.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Strategic </w:t>
      </w:r>
      <w:r w:rsidR="00E026E5" w:rsidRPr="000E220A">
        <w:rPr>
          <w:rFonts w:ascii="Times New Roman" w:eastAsia="Segoe UI" w:hAnsi="Times New Roman" w:cs="Times New Roman"/>
          <w:color w:val="212529"/>
          <w:sz w:val="28"/>
          <w:szCs w:val="28"/>
        </w:rPr>
        <w:t xml:space="preserve">Management Journal -- 2004 -- </w:t>
      </w:r>
      <w:r w:rsidRPr="000E220A">
        <w:rPr>
          <w:rFonts w:ascii="Times New Roman" w:eastAsia="Segoe UI" w:hAnsi="Times New Roman" w:cs="Times New Roman"/>
          <w:color w:val="212529"/>
          <w:sz w:val="28"/>
          <w:szCs w:val="28"/>
        </w:rPr>
        <w:t xml:space="preserve">25(12), </w:t>
      </w:r>
      <w:r w:rsidR="00E026E5" w:rsidRPr="000E220A">
        <w:rPr>
          <w:rFonts w:ascii="Times New Roman" w:eastAsia="Segoe UI" w:hAnsi="Times New Roman" w:cs="Times New Roman"/>
          <w:color w:val="212529"/>
          <w:sz w:val="28"/>
          <w:szCs w:val="28"/>
        </w:rPr>
        <w:t xml:space="preserve">C. </w:t>
      </w:r>
      <w:r w:rsidRPr="000E220A">
        <w:rPr>
          <w:rFonts w:ascii="Times New Roman" w:eastAsia="Segoe UI" w:hAnsi="Times New Roman" w:cs="Times New Roman"/>
          <w:color w:val="212529"/>
          <w:sz w:val="28"/>
          <w:szCs w:val="28"/>
        </w:rPr>
        <w:t>1155-1178.</w:t>
      </w:r>
    </w:p>
    <w:p w14:paraId="45C3A473" w14:textId="7CC93C1F" w:rsidR="005A224A" w:rsidRDefault="005A224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327AB7">
        <w:rPr>
          <w:rFonts w:ascii="Times New Roman" w:hAnsi="Times New Roman" w:cs="Times New Roman"/>
          <w:sz w:val="28"/>
          <w:szCs w:val="28"/>
        </w:rPr>
        <w:t>Ma C. M. et al. The impact of service-learning: a case study of a corporate-community-university partnership in Hong Kong. – 2020.</w:t>
      </w:r>
    </w:p>
    <w:p w14:paraId="22BE0912" w14:textId="41571B6B"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Allen, M., &amp; McGee, P. Measurement and Evaluation in Corporate Universities.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New directions for institutional research </w:t>
      </w:r>
      <w:r w:rsidR="00E026E5" w:rsidRPr="000E220A">
        <w:rPr>
          <w:rFonts w:ascii="Times New Roman" w:eastAsia="Segoe UI" w:hAnsi="Times New Roman" w:cs="Times New Roman"/>
          <w:color w:val="212529"/>
          <w:sz w:val="28"/>
          <w:szCs w:val="28"/>
        </w:rPr>
        <w:t xml:space="preserve">– 2004 – </w:t>
      </w:r>
      <w:r w:rsidRPr="000E220A">
        <w:rPr>
          <w:rFonts w:ascii="Times New Roman" w:eastAsia="Segoe UI" w:hAnsi="Times New Roman" w:cs="Times New Roman"/>
          <w:color w:val="212529"/>
          <w:sz w:val="28"/>
          <w:szCs w:val="28"/>
        </w:rPr>
        <w:t>124</w:t>
      </w:r>
      <w:r w:rsidR="00E026E5" w:rsidRPr="000E220A">
        <w:rPr>
          <w:rFonts w:ascii="Times New Roman" w:eastAsia="Segoe UI" w:hAnsi="Times New Roman" w:cs="Times New Roman"/>
          <w:color w:val="212529"/>
          <w:sz w:val="28"/>
          <w:szCs w:val="28"/>
        </w:rPr>
        <w:t xml:space="preserve"> – C.81</w:t>
      </w:r>
      <w:r w:rsidRPr="000E220A">
        <w:rPr>
          <w:rFonts w:ascii="Times New Roman" w:eastAsia="Segoe UI" w:hAnsi="Times New Roman" w:cs="Times New Roman"/>
          <w:color w:val="212529"/>
          <w:sz w:val="28"/>
          <w:szCs w:val="28"/>
        </w:rPr>
        <w:t>-92.</w:t>
      </w:r>
    </w:p>
    <w:p w14:paraId="5B390B76" w14:textId="37C28379" w:rsidR="005A224A" w:rsidRDefault="005A224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5A224A">
        <w:rPr>
          <w:rFonts w:ascii="Times New Roman" w:eastAsia="Segoe UI" w:hAnsi="Times New Roman" w:cs="Times New Roman"/>
          <w:color w:val="212529"/>
          <w:sz w:val="28"/>
          <w:szCs w:val="28"/>
        </w:rPr>
        <w:t xml:space="preserve">ABTD – ASSOCIAÇÃO BRASILEIRA DE TREINAMENTO E DESENVOLVIMENTO. O </w:t>
      </w:r>
      <w:proofErr w:type="spellStart"/>
      <w:r w:rsidRPr="005A224A">
        <w:rPr>
          <w:rFonts w:ascii="Times New Roman" w:eastAsia="Segoe UI" w:hAnsi="Times New Roman" w:cs="Times New Roman"/>
          <w:color w:val="212529"/>
          <w:sz w:val="28"/>
          <w:szCs w:val="28"/>
        </w:rPr>
        <w:t>retrato</w:t>
      </w:r>
      <w:proofErr w:type="spellEnd"/>
      <w:r w:rsidRPr="005A224A">
        <w:rPr>
          <w:rFonts w:ascii="Times New Roman" w:eastAsia="Segoe UI" w:hAnsi="Times New Roman" w:cs="Times New Roman"/>
          <w:color w:val="212529"/>
          <w:sz w:val="28"/>
          <w:szCs w:val="28"/>
        </w:rPr>
        <w:t xml:space="preserve"> do </w:t>
      </w:r>
      <w:proofErr w:type="spellStart"/>
      <w:r w:rsidRPr="005A224A">
        <w:rPr>
          <w:rFonts w:ascii="Times New Roman" w:eastAsia="Segoe UI" w:hAnsi="Times New Roman" w:cs="Times New Roman"/>
          <w:color w:val="212529"/>
          <w:sz w:val="28"/>
          <w:szCs w:val="28"/>
        </w:rPr>
        <w:t>treinamento</w:t>
      </w:r>
      <w:proofErr w:type="spellEnd"/>
      <w:r w:rsidRPr="005A224A">
        <w:rPr>
          <w:rFonts w:ascii="Times New Roman" w:eastAsia="Segoe UI" w:hAnsi="Times New Roman" w:cs="Times New Roman"/>
          <w:color w:val="212529"/>
          <w:sz w:val="28"/>
          <w:szCs w:val="28"/>
        </w:rPr>
        <w:t xml:space="preserve"> no </w:t>
      </w:r>
      <w:proofErr w:type="spellStart"/>
      <w:r w:rsidRPr="005A224A">
        <w:rPr>
          <w:rFonts w:ascii="Times New Roman" w:eastAsia="Segoe UI" w:hAnsi="Times New Roman" w:cs="Times New Roman"/>
          <w:color w:val="212529"/>
          <w:sz w:val="28"/>
          <w:szCs w:val="28"/>
        </w:rPr>
        <w:t>Brasil</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Pesquisa</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Anual</w:t>
      </w:r>
      <w:proofErr w:type="spellEnd"/>
      <w:r w:rsidRPr="005A224A">
        <w:rPr>
          <w:rFonts w:ascii="Times New Roman" w:eastAsia="Segoe UI" w:hAnsi="Times New Roman" w:cs="Times New Roman"/>
          <w:color w:val="212529"/>
          <w:sz w:val="28"/>
          <w:szCs w:val="28"/>
        </w:rPr>
        <w:t xml:space="preserve"> ABTD/MOT, 2013/2014. </w:t>
      </w:r>
      <w:proofErr w:type="spellStart"/>
      <w:r w:rsidRPr="005A224A">
        <w:rPr>
          <w:rFonts w:ascii="Times New Roman" w:eastAsia="Segoe UI" w:hAnsi="Times New Roman" w:cs="Times New Roman"/>
          <w:color w:val="212529"/>
          <w:sz w:val="28"/>
          <w:szCs w:val="28"/>
        </w:rPr>
        <w:t>Disponível</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em</w:t>
      </w:r>
      <w:proofErr w:type="spellEnd"/>
      <w:r w:rsidRPr="005A224A">
        <w:rPr>
          <w:rFonts w:ascii="Times New Roman" w:eastAsia="Segoe UI" w:hAnsi="Times New Roman" w:cs="Times New Roman"/>
          <w:color w:val="212529"/>
          <w:sz w:val="28"/>
          <w:szCs w:val="28"/>
        </w:rPr>
        <w:t>:</w:t>
      </w:r>
      <w:r w:rsidR="00224466" w:rsidRPr="00224466">
        <w:rPr>
          <w:rFonts w:ascii="Times New Roman" w:eastAsia="Segoe UI" w:hAnsi="Times New Roman" w:cs="Times New Roman"/>
          <w:color w:val="212529"/>
          <w:sz w:val="28"/>
          <w:szCs w:val="28"/>
        </w:rPr>
        <w:t xml:space="preserve"> </w:t>
      </w:r>
      <w:r w:rsidRPr="005A224A">
        <w:rPr>
          <w:rFonts w:ascii="Times New Roman" w:eastAsia="Segoe UI" w:hAnsi="Times New Roman" w:cs="Times New Roman"/>
          <w:color w:val="212529"/>
          <w:sz w:val="28"/>
          <w:szCs w:val="28"/>
        </w:rPr>
        <w:t xml:space="preserve">http://portal.abtd.com.br/Conteudo/Material/ </w:t>
      </w:r>
      <w:proofErr w:type="spellStart"/>
      <w:r w:rsidRPr="005A224A">
        <w:rPr>
          <w:rFonts w:ascii="Times New Roman" w:eastAsia="Segoe UI" w:hAnsi="Times New Roman" w:cs="Times New Roman"/>
          <w:color w:val="212529"/>
          <w:sz w:val="28"/>
          <w:szCs w:val="28"/>
        </w:rPr>
        <w:t>Arquivo</w:t>
      </w:r>
      <w:proofErr w:type="spellEnd"/>
      <w:r w:rsidRPr="005A224A">
        <w:rPr>
          <w:rFonts w:ascii="Times New Roman" w:eastAsia="Segoe UI" w:hAnsi="Times New Roman" w:cs="Times New Roman"/>
          <w:color w:val="212529"/>
          <w:sz w:val="28"/>
          <w:szCs w:val="28"/>
        </w:rPr>
        <w:t xml:space="preserve">/PesquisaABTD20132014.pdf. </w:t>
      </w:r>
      <w:proofErr w:type="spellStart"/>
      <w:r w:rsidRPr="005A224A">
        <w:rPr>
          <w:rFonts w:ascii="Times New Roman" w:eastAsia="Segoe UI" w:hAnsi="Times New Roman" w:cs="Times New Roman"/>
          <w:color w:val="212529"/>
          <w:sz w:val="28"/>
          <w:szCs w:val="28"/>
        </w:rPr>
        <w:t>Acesso</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em</w:t>
      </w:r>
      <w:proofErr w:type="spellEnd"/>
      <w:r w:rsidRPr="005A224A">
        <w:rPr>
          <w:rFonts w:ascii="Times New Roman" w:eastAsia="Segoe UI" w:hAnsi="Times New Roman" w:cs="Times New Roman"/>
          <w:color w:val="212529"/>
          <w:sz w:val="28"/>
          <w:szCs w:val="28"/>
        </w:rPr>
        <w:t>: 11 ago. 2018</w:t>
      </w:r>
    </w:p>
    <w:p w14:paraId="03AE3F6B" w14:textId="436B77FE" w:rsidR="005A224A" w:rsidRDefault="005A224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327AB7">
        <w:rPr>
          <w:rFonts w:ascii="Times New Roman" w:hAnsi="Times New Roman" w:cs="Times New Roman"/>
          <w:sz w:val="28"/>
          <w:szCs w:val="28"/>
        </w:rPr>
        <w:t xml:space="preserve">Eboli M. P. </w:t>
      </w:r>
      <w:proofErr w:type="spellStart"/>
      <w:r w:rsidRPr="00327AB7">
        <w:rPr>
          <w:rFonts w:ascii="Times New Roman" w:hAnsi="Times New Roman" w:cs="Times New Roman"/>
          <w:sz w:val="28"/>
          <w:szCs w:val="28"/>
        </w:rPr>
        <w:t>Fundamentos</w:t>
      </w:r>
      <w:proofErr w:type="spellEnd"/>
      <w:r w:rsidRPr="00327AB7">
        <w:rPr>
          <w:rFonts w:ascii="Times New Roman" w:hAnsi="Times New Roman" w:cs="Times New Roman"/>
          <w:sz w:val="28"/>
          <w:szCs w:val="28"/>
        </w:rPr>
        <w:t xml:space="preserve"> e </w:t>
      </w:r>
      <w:proofErr w:type="spellStart"/>
      <w:r w:rsidRPr="00327AB7">
        <w:rPr>
          <w:rFonts w:ascii="Times New Roman" w:hAnsi="Times New Roman" w:cs="Times New Roman"/>
          <w:sz w:val="28"/>
          <w:szCs w:val="28"/>
        </w:rPr>
        <w:t>evolução</w:t>
      </w:r>
      <w:proofErr w:type="spellEnd"/>
      <w:r w:rsidRPr="00327AB7">
        <w:rPr>
          <w:rFonts w:ascii="Times New Roman" w:hAnsi="Times New Roman" w:cs="Times New Roman"/>
          <w:sz w:val="28"/>
          <w:szCs w:val="28"/>
        </w:rPr>
        <w:t xml:space="preserve"> da </w:t>
      </w:r>
      <w:proofErr w:type="spellStart"/>
      <w:r w:rsidRPr="00327AB7">
        <w:rPr>
          <w:rFonts w:ascii="Times New Roman" w:hAnsi="Times New Roman" w:cs="Times New Roman"/>
          <w:sz w:val="28"/>
          <w:szCs w:val="28"/>
        </w:rPr>
        <w:t>educação</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corporativa</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Educação</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corporativa</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fundamentos</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evolução</w:t>
      </w:r>
      <w:proofErr w:type="spellEnd"/>
      <w:r w:rsidRPr="00327AB7">
        <w:rPr>
          <w:rFonts w:ascii="Times New Roman" w:hAnsi="Times New Roman" w:cs="Times New Roman"/>
          <w:sz w:val="28"/>
          <w:szCs w:val="28"/>
        </w:rPr>
        <w:t xml:space="preserve"> e </w:t>
      </w:r>
      <w:proofErr w:type="spellStart"/>
      <w:r w:rsidRPr="00327AB7">
        <w:rPr>
          <w:rFonts w:ascii="Times New Roman" w:hAnsi="Times New Roman" w:cs="Times New Roman"/>
          <w:sz w:val="28"/>
          <w:szCs w:val="28"/>
        </w:rPr>
        <w:t>implantação</w:t>
      </w:r>
      <w:proofErr w:type="spellEnd"/>
      <w:r w:rsidRPr="00327AB7">
        <w:rPr>
          <w:rFonts w:ascii="Times New Roman" w:hAnsi="Times New Roman" w:cs="Times New Roman"/>
          <w:sz w:val="28"/>
          <w:szCs w:val="28"/>
        </w:rPr>
        <w:t xml:space="preserve"> de </w:t>
      </w:r>
      <w:proofErr w:type="spellStart"/>
      <w:r w:rsidRPr="00327AB7">
        <w:rPr>
          <w:rFonts w:ascii="Times New Roman" w:hAnsi="Times New Roman" w:cs="Times New Roman"/>
          <w:sz w:val="28"/>
          <w:szCs w:val="28"/>
        </w:rPr>
        <w:t>projetos</w:t>
      </w:r>
      <w:proofErr w:type="spellEnd"/>
      <w:r w:rsidRPr="00327AB7">
        <w:rPr>
          <w:rFonts w:ascii="Times New Roman" w:hAnsi="Times New Roman" w:cs="Times New Roman"/>
          <w:sz w:val="28"/>
          <w:szCs w:val="28"/>
        </w:rPr>
        <w:t>. – 2010.</w:t>
      </w:r>
    </w:p>
    <w:p w14:paraId="6F6EC649" w14:textId="104A0BAA"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 xml:space="preserve">Guerci, M., </w:t>
      </w:r>
      <w:proofErr w:type="spellStart"/>
      <w:r w:rsidRPr="000E220A">
        <w:rPr>
          <w:rFonts w:ascii="Times New Roman" w:eastAsia="Segoe UI" w:hAnsi="Times New Roman" w:cs="Times New Roman"/>
          <w:color w:val="212529"/>
          <w:sz w:val="28"/>
          <w:szCs w:val="28"/>
        </w:rPr>
        <w:t>Bartezzaghi</w:t>
      </w:r>
      <w:proofErr w:type="spellEnd"/>
      <w:r w:rsidRPr="000E220A">
        <w:rPr>
          <w:rFonts w:ascii="Times New Roman" w:eastAsia="Segoe UI" w:hAnsi="Times New Roman" w:cs="Times New Roman"/>
          <w:color w:val="212529"/>
          <w:sz w:val="28"/>
          <w:szCs w:val="28"/>
        </w:rPr>
        <w:t>, E., &amp; Solari, L. Training evaluation in Italian corporate universities: a stakeholder‐based analysis. </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International Journal of Training and Development</w:t>
      </w:r>
      <w:r w:rsidR="00E026E5" w:rsidRPr="000E220A">
        <w:rPr>
          <w:rFonts w:ascii="Times New Roman" w:eastAsia="Segoe UI" w:hAnsi="Times New Roman" w:cs="Times New Roman"/>
          <w:color w:val="212529"/>
          <w:sz w:val="28"/>
          <w:szCs w:val="28"/>
        </w:rPr>
        <w:t xml:space="preserve"> – 2010 – </w:t>
      </w:r>
      <w:r w:rsidRPr="000E220A">
        <w:rPr>
          <w:rFonts w:ascii="Times New Roman" w:eastAsia="Segoe UI" w:hAnsi="Times New Roman" w:cs="Times New Roman"/>
          <w:color w:val="212529"/>
          <w:sz w:val="28"/>
          <w:szCs w:val="28"/>
        </w:rPr>
        <w:t>14(4)</w:t>
      </w:r>
      <w:r w:rsidR="00E026E5" w:rsidRPr="000E220A">
        <w:rPr>
          <w:rFonts w:ascii="Times New Roman" w:eastAsia="Segoe UI" w:hAnsi="Times New Roman" w:cs="Times New Roman"/>
          <w:color w:val="212529"/>
          <w:sz w:val="28"/>
          <w:szCs w:val="28"/>
        </w:rPr>
        <w:t xml:space="preserve"> </w:t>
      </w:r>
      <w:proofErr w:type="gramStart"/>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E026E5"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291</w:t>
      </w:r>
      <w:proofErr w:type="gramEnd"/>
      <w:r w:rsidRPr="000E220A">
        <w:rPr>
          <w:rFonts w:ascii="Times New Roman" w:eastAsia="Segoe UI" w:hAnsi="Times New Roman" w:cs="Times New Roman"/>
          <w:color w:val="212529"/>
          <w:sz w:val="28"/>
          <w:szCs w:val="28"/>
        </w:rPr>
        <w:t>-308.</w:t>
      </w:r>
    </w:p>
    <w:p w14:paraId="2B919DEC" w14:textId="02B1E6DA" w:rsidR="005A224A" w:rsidRDefault="005A224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5A224A">
        <w:rPr>
          <w:rFonts w:ascii="Times New Roman" w:eastAsia="Segoe UI" w:hAnsi="Times New Roman" w:cs="Times New Roman"/>
          <w:color w:val="212529"/>
          <w:sz w:val="28"/>
          <w:szCs w:val="28"/>
        </w:rPr>
        <w:t xml:space="preserve">dos Santos, J. A. A., Nascimento, R. P., de Andrade, R. O. B., &amp; dos Santos, V. M. The role of a corporate university to Organization Learning's Development: an analysis of a hospital service organization/O </w:t>
      </w:r>
      <w:proofErr w:type="spellStart"/>
      <w:r w:rsidRPr="005A224A">
        <w:rPr>
          <w:rFonts w:ascii="Times New Roman" w:eastAsia="Segoe UI" w:hAnsi="Times New Roman" w:cs="Times New Roman"/>
          <w:color w:val="212529"/>
          <w:sz w:val="28"/>
          <w:szCs w:val="28"/>
        </w:rPr>
        <w:t>papel</w:t>
      </w:r>
      <w:proofErr w:type="spellEnd"/>
      <w:r w:rsidRPr="005A224A">
        <w:rPr>
          <w:rFonts w:ascii="Times New Roman" w:eastAsia="Segoe UI" w:hAnsi="Times New Roman" w:cs="Times New Roman"/>
          <w:color w:val="212529"/>
          <w:sz w:val="28"/>
          <w:szCs w:val="28"/>
        </w:rPr>
        <w:t xml:space="preserve"> de </w:t>
      </w:r>
      <w:proofErr w:type="spellStart"/>
      <w:r w:rsidRPr="005A224A">
        <w:rPr>
          <w:rFonts w:ascii="Times New Roman" w:eastAsia="Segoe UI" w:hAnsi="Times New Roman" w:cs="Times New Roman"/>
          <w:color w:val="212529"/>
          <w:sz w:val="28"/>
          <w:szCs w:val="28"/>
        </w:rPr>
        <w:t>uma</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universidade</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corporativa</w:t>
      </w:r>
      <w:proofErr w:type="spellEnd"/>
      <w:r w:rsidRPr="005A224A">
        <w:rPr>
          <w:rFonts w:ascii="Times New Roman" w:eastAsia="Segoe UI" w:hAnsi="Times New Roman" w:cs="Times New Roman"/>
          <w:color w:val="212529"/>
          <w:sz w:val="28"/>
          <w:szCs w:val="28"/>
        </w:rPr>
        <w:t xml:space="preserve"> para o </w:t>
      </w:r>
      <w:proofErr w:type="spellStart"/>
      <w:r w:rsidRPr="005A224A">
        <w:rPr>
          <w:rFonts w:ascii="Times New Roman" w:eastAsia="Segoe UI" w:hAnsi="Times New Roman" w:cs="Times New Roman"/>
          <w:color w:val="212529"/>
          <w:sz w:val="28"/>
          <w:szCs w:val="28"/>
        </w:rPr>
        <w:t>desenvolvimento</w:t>
      </w:r>
      <w:proofErr w:type="spellEnd"/>
      <w:r w:rsidRPr="005A224A">
        <w:rPr>
          <w:rFonts w:ascii="Times New Roman" w:eastAsia="Segoe UI" w:hAnsi="Times New Roman" w:cs="Times New Roman"/>
          <w:color w:val="212529"/>
          <w:sz w:val="28"/>
          <w:szCs w:val="28"/>
        </w:rPr>
        <w:t xml:space="preserve"> da </w:t>
      </w:r>
      <w:proofErr w:type="spellStart"/>
      <w:r w:rsidRPr="005A224A">
        <w:rPr>
          <w:rFonts w:ascii="Times New Roman" w:eastAsia="Segoe UI" w:hAnsi="Times New Roman" w:cs="Times New Roman"/>
          <w:color w:val="212529"/>
          <w:sz w:val="28"/>
          <w:szCs w:val="28"/>
        </w:rPr>
        <w:t>Aprendizagem</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Organizacional</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analise</w:t>
      </w:r>
      <w:proofErr w:type="spellEnd"/>
      <w:r w:rsidRPr="005A224A">
        <w:rPr>
          <w:rFonts w:ascii="Times New Roman" w:eastAsia="Segoe UI" w:hAnsi="Times New Roman" w:cs="Times New Roman"/>
          <w:color w:val="212529"/>
          <w:sz w:val="28"/>
          <w:szCs w:val="28"/>
        </w:rPr>
        <w:t xml:space="preserve"> de </w:t>
      </w:r>
      <w:proofErr w:type="spellStart"/>
      <w:r w:rsidRPr="005A224A">
        <w:rPr>
          <w:rFonts w:ascii="Times New Roman" w:eastAsia="Segoe UI" w:hAnsi="Times New Roman" w:cs="Times New Roman"/>
          <w:color w:val="212529"/>
          <w:sz w:val="28"/>
          <w:szCs w:val="28"/>
        </w:rPr>
        <w:t>uma</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empresa</w:t>
      </w:r>
      <w:proofErr w:type="spellEnd"/>
      <w:r w:rsidRPr="005A224A">
        <w:rPr>
          <w:rFonts w:ascii="Times New Roman" w:eastAsia="Segoe UI" w:hAnsi="Times New Roman" w:cs="Times New Roman"/>
          <w:color w:val="212529"/>
          <w:sz w:val="28"/>
          <w:szCs w:val="28"/>
        </w:rPr>
        <w:t xml:space="preserve"> de </w:t>
      </w:r>
      <w:proofErr w:type="spellStart"/>
      <w:r w:rsidRPr="005A224A">
        <w:rPr>
          <w:rFonts w:ascii="Times New Roman" w:eastAsia="Segoe UI" w:hAnsi="Times New Roman" w:cs="Times New Roman"/>
          <w:color w:val="212529"/>
          <w:sz w:val="28"/>
          <w:szCs w:val="28"/>
        </w:rPr>
        <w:t>servicos</w:t>
      </w:r>
      <w:proofErr w:type="spellEnd"/>
      <w:r w:rsidRPr="005A224A">
        <w:rPr>
          <w:rFonts w:ascii="Times New Roman" w:eastAsia="Segoe UI" w:hAnsi="Times New Roman" w:cs="Times New Roman"/>
          <w:color w:val="212529"/>
          <w:sz w:val="28"/>
          <w:szCs w:val="28"/>
        </w:rPr>
        <w:t xml:space="preserve"> de </w:t>
      </w:r>
      <w:proofErr w:type="spellStart"/>
      <w:r w:rsidRPr="005A224A">
        <w:rPr>
          <w:rFonts w:ascii="Times New Roman" w:eastAsia="Segoe UI" w:hAnsi="Times New Roman" w:cs="Times New Roman"/>
          <w:color w:val="212529"/>
          <w:sz w:val="28"/>
          <w:szCs w:val="28"/>
        </w:rPr>
        <w:t>saude</w:t>
      </w:r>
      <w:proofErr w:type="spellEnd"/>
      <w:r w:rsidRPr="005A224A">
        <w:rPr>
          <w:rFonts w:ascii="Times New Roman" w:eastAsia="Segoe UI" w:hAnsi="Times New Roman" w:cs="Times New Roman"/>
          <w:color w:val="212529"/>
          <w:sz w:val="28"/>
          <w:szCs w:val="28"/>
        </w:rPr>
        <w:t xml:space="preserve"> //</w:t>
      </w:r>
      <w:proofErr w:type="spellStart"/>
      <w:r w:rsidRPr="005A224A">
        <w:rPr>
          <w:rFonts w:ascii="Times New Roman" w:eastAsia="Segoe UI" w:hAnsi="Times New Roman" w:cs="Times New Roman"/>
          <w:color w:val="212529"/>
          <w:sz w:val="28"/>
          <w:szCs w:val="28"/>
        </w:rPr>
        <w:t>Revista</w:t>
      </w:r>
      <w:proofErr w:type="spellEnd"/>
      <w:r w:rsidRPr="005A224A">
        <w:rPr>
          <w:rFonts w:ascii="Times New Roman" w:eastAsia="Segoe UI" w:hAnsi="Times New Roman" w:cs="Times New Roman"/>
          <w:color w:val="212529"/>
          <w:sz w:val="28"/>
          <w:szCs w:val="28"/>
        </w:rPr>
        <w:t xml:space="preserve"> de </w:t>
      </w:r>
      <w:proofErr w:type="spellStart"/>
      <w:r w:rsidRPr="005A224A">
        <w:rPr>
          <w:rFonts w:ascii="Times New Roman" w:eastAsia="Segoe UI" w:hAnsi="Times New Roman" w:cs="Times New Roman"/>
          <w:color w:val="212529"/>
          <w:sz w:val="28"/>
          <w:szCs w:val="28"/>
        </w:rPr>
        <w:t>Ciencias</w:t>
      </w:r>
      <w:proofErr w:type="spellEnd"/>
      <w:r w:rsidRPr="005A224A">
        <w:rPr>
          <w:rFonts w:ascii="Times New Roman" w:eastAsia="Segoe UI" w:hAnsi="Times New Roman" w:cs="Times New Roman"/>
          <w:color w:val="212529"/>
          <w:sz w:val="28"/>
          <w:szCs w:val="28"/>
        </w:rPr>
        <w:t xml:space="preserve"> da </w:t>
      </w:r>
      <w:proofErr w:type="spellStart"/>
      <w:r w:rsidRPr="005A224A">
        <w:rPr>
          <w:rFonts w:ascii="Times New Roman" w:eastAsia="Segoe UI" w:hAnsi="Times New Roman" w:cs="Times New Roman"/>
          <w:color w:val="212529"/>
          <w:sz w:val="28"/>
          <w:szCs w:val="28"/>
        </w:rPr>
        <w:t>Administracao</w:t>
      </w:r>
      <w:proofErr w:type="spellEnd"/>
      <w:r w:rsidRPr="005A224A">
        <w:rPr>
          <w:rFonts w:ascii="Times New Roman" w:eastAsia="Segoe UI" w:hAnsi="Times New Roman" w:cs="Times New Roman"/>
          <w:color w:val="212529"/>
          <w:sz w:val="28"/>
          <w:szCs w:val="28"/>
        </w:rPr>
        <w:t>. – 2012. – С. 91-103.</w:t>
      </w:r>
    </w:p>
    <w:p w14:paraId="3A0B9F1A" w14:textId="6AE371F3" w:rsidR="005A224A" w:rsidRDefault="005A224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327AB7">
        <w:rPr>
          <w:rFonts w:ascii="Times New Roman" w:hAnsi="Times New Roman" w:cs="Times New Roman"/>
          <w:sz w:val="28"/>
          <w:szCs w:val="28"/>
        </w:rPr>
        <w:t>Lui Abel A., Li J. Exploring the corporate university phenomenon: Development and implementation of a comprehensive survey //Human resource development quarterly. – 2012. – Т. 23. – №. 1. – С. 103-128.</w:t>
      </w:r>
    </w:p>
    <w:p w14:paraId="07B9DB0E" w14:textId="3A250A5F" w:rsidR="002343BA" w:rsidRPr="000E220A" w:rsidRDefault="002343BA" w:rsidP="00B42997">
      <w:pPr>
        <w:pStyle w:val="a4"/>
        <w:numPr>
          <w:ilvl w:val="0"/>
          <w:numId w:val="5"/>
        </w:numPr>
        <w:tabs>
          <w:tab w:val="left" w:pos="360"/>
          <w:tab w:val="left" w:pos="450"/>
          <w:tab w:val="left" w:pos="1620"/>
        </w:tabs>
        <w:spacing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Iammarino, S., &amp; Marinelli, E. Education–job (mis) match and interregional migration: Italian university graduates transition to work. Regional Studies</w:t>
      </w:r>
      <w:r w:rsidR="00E026E5" w:rsidRPr="000E220A">
        <w:rPr>
          <w:rFonts w:ascii="Times New Roman" w:eastAsia="Segoe UI" w:hAnsi="Times New Roman" w:cs="Times New Roman"/>
          <w:color w:val="212529"/>
          <w:sz w:val="28"/>
          <w:szCs w:val="28"/>
        </w:rPr>
        <w:t xml:space="preserve"> – 2015 –</w:t>
      </w:r>
      <w:r w:rsidRPr="000E220A">
        <w:rPr>
          <w:rFonts w:ascii="Times New Roman" w:eastAsia="Segoe UI" w:hAnsi="Times New Roman" w:cs="Times New Roman"/>
          <w:color w:val="212529"/>
          <w:sz w:val="28"/>
          <w:szCs w:val="28"/>
        </w:rPr>
        <w:t> 49(5)</w:t>
      </w:r>
      <w:r w:rsidR="00E026E5" w:rsidRPr="000E220A">
        <w:rPr>
          <w:rFonts w:ascii="Times New Roman" w:eastAsia="Segoe UI" w:hAnsi="Times New Roman" w:cs="Times New Roman"/>
          <w:color w:val="212529"/>
          <w:sz w:val="28"/>
          <w:szCs w:val="28"/>
        </w:rPr>
        <w:t xml:space="preserve"> </w:t>
      </w:r>
      <w:proofErr w:type="gramStart"/>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E026E5"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866</w:t>
      </w:r>
      <w:proofErr w:type="gramEnd"/>
      <w:r w:rsidRPr="000E220A">
        <w:rPr>
          <w:rFonts w:ascii="Times New Roman" w:eastAsia="Segoe UI" w:hAnsi="Times New Roman" w:cs="Times New Roman"/>
          <w:color w:val="212529"/>
          <w:sz w:val="28"/>
          <w:szCs w:val="28"/>
        </w:rPr>
        <w:t>-882.</w:t>
      </w:r>
    </w:p>
    <w:p w14:paraId="55D64EDA" w14:textId="77777777" w:rsidR="005A224A" w:rsidRPr="005A224A" w:rsidRDefault="005A224A"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327AB7">
        <w:rPr>
          <w:rFonts w:ascii="Times New Roman" w:hAnsi="Times New Roman" w:cs="Times New Roman"/>
          <w:sz w:val="28"/>
          <w:szCs w:val="28"/>
        </w:rPr>
        <w:lastRenderedPageBreak/>
        <w:t>Konovalenko</w:t>
      </w:r>
      <w:proofErr w:type="spellEnd"/>
      <w:r w:rsidRPr="00327AB7">
        <w:rPr>
          <w:rFonts w:ascii="Times New Roman" w:hAnsi="Times New Roman" w:cs="Times New Roman"/>
          <w:sz w:val="28"/>
          <w:szCs w:val="28"/>
        </w:rPr>
        <w:t xml:space="preserve"> </w:t>
      </w:r>
      <w:proofErr w:type="spellStart"/>
      <w:r w:rsidRPr="00327AB7">
        <w:rPr>
          <w:rFonts w:ascii="Times New Roman" w:hAnsi="Times New Roman" w:cs="Times New Roman"/>
          <w:sz w:val="28"/>
          <w:szCs w:val="28"/>
        </w:rPr>
        <w:t>Slettli</w:t>
      </w:r>
      <w:proofErr w:type="spellEnd"/>
      <w:r w:rsidRPr="00327AB7">
        <w:rPr>
          <w:rFonts w:ascii="Times New Roman" w:hAnsi="Times New Roman" w:cs="Times New Roman"/>
          <w:sz w:val="28"/>
          <w:szCs w:val="28"/>
        </w:rPr>
        <w:t xml:space="preserve"> V., Grønhaug K. Coordinating Flows of </w:t>
      </w:r>
      <w:proofErr w:type="spellStart"/>
      <w:r w:rsidRPr="00327AB7">
        <w:rPr>
          <w:rFonts w:ascii="Times New Roman" w:hAnsi="Times New Roman" w:cs="Times New Roman"/>
          <w:sz w:val="28"/>
          <w:szCs w:val="28"/>
        </w:rPr>
        <w:t>Organisational</w:t>
      </w:r>
      <w:proofErr w:type="spellEnd"/>
      <w:r w:rsidRPr="00327AB7">
        <w:rPr>
          <w:rFonts w:ascii="Times New Roman" w:hAnsi="Times New Roman" w:cs="Times New Roman"/>
          <w:sz w:val="28"/>
          <w:szCs w:val="28"/>
        </w:rPr>
        <w:t xml:space="preserve"> Knowledge: The Role of the Corporate University. – 2017.</w:t>
      </w:r>
    </w:p>
    <w:p w14:paraId="767A2FA6" w14:textId="720F73B1"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Rhéaume</w:t>
      </w:r>
      <w:proofErr w:type="spellEnd"/>
      <w:r w:rsidRPr="000E220A">
        <w:rPr>
          <w:rFonts w:ascii="Times New Roman" w:eastAsia="Segoe UI" w:hAnsi="Times New Roman" w:cs="Times New Roman"/>
          <w:color w:val="212529"/>
          <w:sz w:val="28"/>
          <w:szCs w:val="28"/>
        </w:rPr>
        <w:t xml:space="preserve">, L., &amp; </w:t>
      </w:r>
      <w:proofErr w:type="spellStart"/>
      <w:r w:rsidRPr="000E220A">
        <w:rPr>
          <w:rFonts w:ascii="Times New Roman" w:eastAsia="Segoe UI" w:hAnsi="Times New Roman" w:cs="Times New Roman"/>
          <w:color w:val="212529"/>
          <w:sz w:val="28"/>
          <w:szCs w:val="28"/>
        </w:rPr>
        <w:t>Gardoni</w:t>
      </w:r>
      <w:proofErr w:type="spellEnd"/>
      <w:r w:rsidRPr="000E220A">
        <w:rPr>
          <w:rFonts w:ascii="Times New Roman" w:eastAsia="Segoe UI" w:hAnsi="Times New Roman" w:cs="Times New Roman"/>
          <w:color w:val="212529"/>
          <w:sz w:val="28"/>
          <w:szCs w:val="28"/>
        </w:rPr>
        <w:t>, M. Strategy-making for innovation management and   the   development   of   corporate   universities.</w:t>
      </w:r>
      <w:r w:rsidR="00E026E5"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International   Journal   on Interactive Design and Manufacturing (</w:t>
      </w:r>
      <w:proofErr w:type="spellStart"/>
      <w:r w:rsidRPr="000E220A">
        <w:rPr>
          <w:rFonts w:ascii="Times New Roman" w:eastAsia="Segoe UI" w:hAnsi="Times New Roman" w:cs="Times New Roman"/>
          <w:color w:val="212529"/>
          <w:sz w:val="28"/>
          <w:szCs w:val="28"/>
        </w:rPr>
        <w:t>IJIDeM</w:t>
      </w:r>
      <w:proofErr w:type="spellEnd"/>
      <w:r w:rsidRPr="000E220A">
        <w:rPr>
          <w:rFonts w:ascii="Times New Roman" w:eastAsia="Segoe UI" w:hAnsi="Times New Roman" w:cs="Times New Roman"/>
          <w:color w:val="212529"/>
          <w:sz w:val="28"/>
          <w:szCs w:val="28"/>
        </w:rPr>
        <w:t>)</w:t>
      </w:r>
      <w:r w:rsidR="00E026E5" w:rsidRPr="000E220A">
        <w:rPr>
          <w:rFonts w:ascii="Times New Roman" w:eastAsia="Segoe UI" w:hAnsi="Times New Roman" w:cs="Times New Roman"/>
          <w:color w:val="212529"/>
          <w:sz w:val="28"/>
          <w:szCs w:val="28"/>
        </w:rPr>
        <w:t xml:space="preserve"> – 2017 – </w:t>
      </w:r>
      <w:r w:rsidRPr="000E220A">
        <w:rPr>
          <w:rFonts w:ascii="Times New Roman" w:eastAsia="Segoe UI" w:hAnsi="Times New Roman" w:cs="Times New Roman"/>
          <w:color w:val="212529"/>
          <w:sz w:val="28"/>
          <w:szCs w:val="28"/>
        </w:rPr>
        <w:t>10(1)</w:t>
      </w:r>
      <w:r w:rsidR="00E026E5"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E026E5" w:rsidRPr="000E220A">
        <w:rPr>
          <w:rFonts w:ascii="Times New Roman" w:eastAsia="Segoe UI" w:hAnsi="Times New Roman" w:cs="Times New Roman"/>
          <w:color w:val="212529"/>
          <w:sz w:val="28"/>
          <w:szCs w:val="28"/>
        </w:rPr>
        <w:t xml:space="preserve">C. </w:t>
      </w:r>
      <w:r w:rsidRPr="000E220A">
        <w:rPr>
          <w:rFonts w:ascii="Times New Roman" w:eastAsia="Segoe UI" w:hAnsi="Times New Roman" w:cs="Times New Roman"/>
          <w:color w:val="212529"/>
          <w:sz w:val="28"/>
          <w:szCs w:val="28"/>
        </w:rPr>
        <w:t>73-84.</w:t>
      </w:r>
    </w:p>
    <w:p w14:paraId="35825D95" w14:textId="77777777" w:rsidR="00224466" w:rsidRPr="00224466"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224466">
        <w:rPr>
          <w:rFonts w:ascii="Times New Roman" w:eastAsia="Segoe UI" w:hAnsi="Times New Roman" w:cs="Times New Roman"/>
          <w:color w:val="212529"/>
          <w:sz w:val="28"/>
          <w:szCs w:val="28"/>
        </w:rPr>
        <w:t xml:space="preserve">Rolfe, G. Fast food for thought: How to survive and thrive in </w:t>
      </w:r>
      <w:proofErr w:type="spellStart"/>
      <w:r w:rsidRPr="00224466">
        <w:rPr>
          <w:rFonts w:ascii="Times New Roman" w:eastAsia="Segoe UI" w:hAnsi="Times New Roman" w:cs="Times New Roman"/>
          <w:color w:val="212529"/>
          <w:sz w:val="28"/>
          <w:szCs w:val="28"/>
        </w:rPr>
        <w:t>thecorporate</w:t>
      </w:r>
      <w:proofErr w:type="spellEnd"/>
      <w:r w:rsidRPr="00224466">
        <w:rPr>
          <w:rFonts w:ascii="Times New Roman" w:eastAsia="Segoe UI" w:hAnsi="Times New Roman" w:cs="Times New Roman"/>
          <w:color w:val="212529"/>
          <w:sz w:val="28"/>
          <w:szCs w:val="28"/>
        </w:rPr>
        <w:t xml:space="preserve"> </w:t>
      </w:r>
      <w:proofErr w:type="spellStart"/>
      <w:proofErr w:type="gramStart"/>
      <w:r w:rsidRPr="00224466">
        <w:rPr>
          <w:rFonts w:ascii="Times New Roman" w:eastAsia="Segoe UI" w:hAnsi="Times New Roman" w:cs="Times New Roman"/>
          <w:color w:val="212529"/>
          <w:sz w:val="28"/>
          <w:szCs w:val="28"/>
        </w:rPr>
        <w:t>university.Nurse</w:t>
      </w:r>
      <w:proofErr w:type="spellEnd"/>
      <w:proofErr w:type="gramEnd"/>
      <w:r w:rsidRPr="00224466">
        <w:rPr>
          <w:rFonts w:ascii="Times New Roman" w:eastAsia="Segoe UI" w:hAnsi="Times New Roman" w:cs="Times New Roman"/>
          <w:color w:val="212529"/>
          <w:sz w:val="28"/>
          <w:szCs w:val="28"/>
        </w:rPr>
        <w:t xml:space="preserve"> Education Today</w:t>
      </w:r>
      <w:r w:rsidR="00E026E5" w:rsidRPr="00224466">
        <w:rPr>
          <w:rFonts w:ascii="Times New Roman" w:eastAsia="Segoe UI" w:hAnsi="Times New Roman" w:cs="Times New Roman"/>
          <w:color w:val="212529"/>
          <w:sz w:val="28"/>
          <w:szCs w:val="28"/>
        </w:rPr>
        <w:t xml:space="preserve"> – 2012 – </w:t>
      </w:r>
      <w:r w:rsidRPr="00224466">
        <w:rPr>
          <w:rFonts w:ascii="Times New Roman" w:eastAsia="Segoe UI" w:hAnsi="Times New Roman" w:cs="Times New Roman"/>
          <w:color w:val="212529"/>
          <w:sz w:val="28"/>
          <w:szCs w:val="28"/>
        </w:rPr>
        <w:t>32(7)</w:t>
      </w:r>
      <w:r w:rsidR="00E026E5"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 xml:space="preserve"> </w:t>
      </w:r>
      <w:r w:rsidR="00E026E5" w:rsidRPr="00224466">
        <w:rPr>
          <w:rFonts w:ascii="Times New Roman" w:eastAsia="Segoe UI" w:hAnsi="Times New Roman" w:cs="Times New Roman"/>
          <w:color w:val="212529"/>
          <w:sz w:val="28"/>
          <w:szCs w:val="28"/>
        </w:rPr>
        <w:t>C.</w:t>
      </w:r>
      <w:r w:rsidRPr="00224466">
        <w:rPr>
          <w:rFonts w:ascii="Times New Roman" w:eastAsia="Segoe UI" w:hAnsi="Times New Roman" w:cs="Times New Roman"/>
          <w:color w:val="212529"/>
          <w:sz w:val="28"/>
          <w:szCs w:val="28"/>
        </w:rPr>
        <w:t>732-736.</w:t>
      </w:r>
    </w:p>
    <w:p w14:paraId="5EAB6340" w14:textId="77D4B075" w:rsidR="005704E0" w:rsidRPr="00224466"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224466">
        <w:rPr>
          <w:rFonts w:ascii="Times New Roman" w:eastAsia="Segoe UI" w:hAnsi="Times New Roman" w:cs="Times New Roman"/>
          <w:color w:val="212529"/>
          <w:sz w:val="28"/>
          <w:szCs w:val="28"/>
        </w:rPr>
        <w:t xml:space="preserve">Steinhardt, I., </w:t>
      </w:r>
      <w:proofErr w:type="spellStart"/>
      <w:r w:rsidRPr="00224466">
        <w:rPr>
          <w:rFonts w:ascii="Times New Roman" w:eastAsia="Segoe UI" w:hAnsi="Times New Roman" w:cs="Times New Roman"/>
          <w:color w:val="212529"/>
          <w:sz w:val="28"/>
          <w:szCs w:val="28"/>
        </w:rPr>
        <w:t>Schneijderberg</w:t>
      </w:r>
      <w:proofErr w:type="spellEnd"/>
      <w:r w:rsidRPr="00224466">
        <w:rPr>
          <w:rFonts w:ascii="Times New Roman" w:eastAsia="Segoe UI" w:hAnsi="Times New Roman" w:cs="Times New Roman"/>
          <w:color w:val="212529"/>
          <w:sz w:val="28"/>
          <w:szCs w:val="28"/>
        </w:rPr>
        <w:t xml:space="preserve">, C., Götze, N., Baumann, J., &amp; </w:t>
      </w:r>
      <w:proofErr w:type="spellStart"/>
      <w:r w:rsidRPr="00224466">
        <w:rPr>
          <w:rFonts w:ascii="Times New Roman" w:eastAsia="Segoe UI" w:hAnsi="Times New Roman" w:cs="Times New Roman"/>
          <w:color w:val="212529"/>
          <w:sz w:val="28"/>
          <w:szCs w:val="28"/>
        </w:rPr>
        <w:t>Krücken</w:t>
      </w:r>
      <w:proofErr w:type="spellEnd"/>
      <w:r w:rsidRPr="00224466">
        <w:rPr>
          <w:rFonts w:ascii="Times New Roman" w:eastAsia="Segoe UI" w:hAnsi="Times New Roman" w:cs="Times New Roman"/>
          <w:color w:val="212529"/>
          <w:sz w:val="28"/>
          <w:szCs w:val="28"/>
        </w:rPr>
        <w:t xml:space="preserve">, G. </w:t>
      </w:r>
      <w:proofErr w:type="gramStart"/>
      <w:r w:rsidRPr="00224466">
        <w:rPr>
          <w:rFonts w:ascii="Times New Roman" w:eastAsia="Segoe UI" w:hAnsi="Times New Roman" w:cs="Times New Roman"/>
          <w:color w:val="212529"/>
          <w:sz w:val="28"/>
          <w:szCs w:val="28"/>
        </w:rPr>
        <w:t>Mapping  the</w:t>
      </w:r>
      <w:proofErr w:type="gramEnd"/>
      <w:r w:rsidRPr="00224466">
        <w:rPr>
          <w:rFonts w:ascii="Times New Roman" w:eastAsia="Segoe UI" w:hAnsi="Times New Roman" w:cs="Times New Roman"/>
          <w:color w:val="212529"/>
          <w:sz w:val="28"/>
          <w:szCs w:val="28"/>
        </w:rPr>
        <w:t xml:space="preserve">  quality</w:t>
      </w:r>
      <w:r w:rsidR="00E026E5" w:rsidRPr="00224466">
        <w:rPr>
          <w:rFonts w:ascii="Times New Roman" w:eastAsia="Segoe UI" w:hAnsi="Times New Roman" w:cs="Times New Roman"/>
          <w:color w:val="212529"/>
          <w:sz w:val="28"/>
          <w:szCs w:val="28"/>
        </w:rPr>
        <w:t xml:space="preserve"> </w:t>
      </w:r>
      <w:r w:rsidRPr="00224466">
        <w:rPr>
          <w:rFonts w:ascii="Times New Roman" w:eastAsia="Segoe UI" w:hAnsi="Times New Roman" w:cs="Times New Roman"/>
          <w:color w:val="212529"/>
          <w:sz w:val="28"/>
          <w:szCs w:val="28"/>
        </w:rPr>
        <w:t>assurance  of  teaching  and  learning  in  higher  education: the emergence of a specialty</w:t>
      </w:r>
      <w:r w:rsidR="00E026E5" w:rsidRPr="00224466">
        <w:rPr>
          <w:rFonts w:ascii="Times New Roman" w:eastAsia="Segoe UI" w:hAnsi="Times New Roman" w:cs="Times New Roman"/>
          <w:color w:val="212529"/>
          <w:sz w:val="28"/>
          <w:szCs w:val="28"/>
        </w:rPr>
        <w:t xml:space="preserve">? // </w:t>
      </w:r>
      <w:r w:rsidRPr="00224466">
        <w:rPr>
          <w:rFonts w:ascii="Times New Roman" w:eastAsia="Segoe UI" w:hAnsi="Times New Roman" w:cs="Times New Roman"/>
          <w:color w:val="212529"/>
          <w:sz w:val="28"/>
          <w:szCs w:val="28"/>
        </w:rPr>
        <w:t>Higher Education</w:t>
      </w:r>
      <w:r w:rsidR="00E026E5" w:rsidRPr="00224466">
        <w:rPr>
          <w:rFonts w:ascii="Times New Roman" w:eastAsia="Segoe UI" w:hAnsi="Times New Roman" w:cs="Times New Roman"/>
          <w:color w:val="212529"/>
          <w:sz w:val="28"/>
          <w:szCs w:val="28"/>
        </w:rPr>
        <w:t xml:space="preserve"> </w:t>
      </w:r>
      <w:r w:rsidR="00827642" w:rsidRPr="00224466">
        <w:rPr>
          <w:rFonts w:ascii="Times New Roman" w:eastAsia="Segoe UI" w:hAnsi="Times New Roman" w:cs="Times New Roman"/>
          <w:color w:val="212529"/>
          <w:sz w:val="28"/>
          <w:szCs w:val="28"/>
        </w:rPr>
        <w:t xml:space="preserve">– 2017 – </w:t>
      </w:r>
      <w:r w:rsidRPr="00224466">
        <w:rPr>
          <w:rFonts w:ascii="Times New Roman" w:eastAsia="Segoe UI" w:hAnsi="Times New Roman" w:cs="Times New Roman"/>
          <w:color w:val="212529"/>
          <w:sz w:val="28"/>
          <w:szCs w:val="28"/>
        </w:rPr>
        <w:t>74(2)</w:t>
      </w:r>
      <w:r w:rsidR="00827642" w:rsidRPr="00224466">
        <w:rPr>
          <w:rFonts w:ascii="Times New Roman" w:eastAsia="Segoe UI" w:hAnsi="Times New Roman" w:cs="Times New Roman"/>
          <w:color w:val="212529"/>
          <w:sz w:val="28"/>
          <w:szCs w:val="28"/>
        </w:rPr>
        <w:t xml:space="preserve"> – C.</w:t>
      </w:r>
      <w:r w:rsidRPr="00224466">
        <w:rPr>
          <w:rFonts w:ascii="Times New Roman" w:eastAsia="Segoe UI" w:hAnsi="Times New Roman" w:cs="Times New Roman"/>
          <w:color w:val="212529"/>
          <w:sz w:val="28"/>
          <w:szCs w:val="28"/>
        </w:rPr>
        <w:t xml:space="preserve"> 221-237.</w:t>
      </w:r>
    </w:p>
    <w:p w14:paraId="700B7D97" w14:textId="654CF851"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spellStart"/>
      <w:r w:rsidRPr="000E220A">
        <w:rPr>
          <w:rFonts w:ascii="Times New Roman" w:eastAsia="Segoe UI" w:hAnsi="Times New Roman" w:cs="Times New Roman"/>
          <w:color w:val="212529"/>
          <w:sz w:val="28"/>
          <w:szCs w:val="28"/>
        </w:rPr>
        <w:t>Tsipes</w:t>
      </w:r>
      <w:proofErr w:type="spellEnd"/>
      <w:r w:rsidRPr="000E220A">
        <w:rPr>
          <w:rFonts w:ascii="Times New Roman" w:eastAsia="Segoe UI" w:hAnsi="Times New Roman" w:cs="Times New Roman"/>
          <w:color w:val="212529"/>
          <w:sz w:val="28"/>
          <w:szCs w:val="28"/>
        </w:rPr>
        <w:t xml:space="preserve">, G., </w:t>
      </w:r>
      <w:proofErr w:type="spellStart"/>
      <w:r w:rsidRPr="000E220A">
        <w:rPr>
          <w:rFonts w:ascii="Times New Roman" w:eastAsia="Segoe UI" w:hAnsi="Times New Roman" w:cs="Times New Roman"/>
          <w:color w:val="212529"/>
          <w:sz w:val="28"/>
          <w:szCs w:val="28"/>
        </w:rPr>
        <w:t>Echkalova</w:t>
      </w:r>
      <w:proofErr w:type="spellEnd"/>
      <w:r w:rsidRPr="000E220A">
        <w:rPr>
          <w:rFonts w:ascii="Times New Roman" w:eastAsia="Segoe UI" w:hAnsi="Times New Roman" w:cs="Times New Roman"/>
          <w:color w:val="212529"/>
          <w:sz w:val="28"/>
          <w:szCs w:val="28"/>
        </w:rPr>
        <w:t xml:space="preserve">, N., Sharova, E., &amp; </w:t>
      </w:r>
      <w:proofErr w:type="spellStart"/>
      <w:r w:rsidRPr="000E220A">
        <w:rPr>
          <w:rFonts w:ascii="Times New Roman" w:eastAsia="Segoe UI" w:hAnsi="Times New Roman" w:cs="Times New Roman"/>
          <w:color w:val="212529"/>
          <w:sz w:val="28"/>
          <w:szCs w:val="28"/>
        </w:rPr>
        <w:t>Tovb</w:t>
      </w:r>
      <w:proofErr w:type="spellEnd"/>
      <w:r w:rsidRPr="000E220A">
        <w:rPr>
          <w:rFonts w:ascii="Times New Roman" w:eastAsia="Segoe UI" w:hAnsi="Times New Roman" w:cs="Times New Roman"/>
          <w:color w:val="212529"/>
          <w:sz w:val="28"/>
          <w:szCs w:val="28"/>
        </w:rPr>
        <w:t>, A.</w:t>
      </w:r>
      <w:r w:rsidR="00827642"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Corporate University as </w:t>
      </w:r>
      <w:proofErr w:type="gramStart"/>
      <w:r w:rsidRPr="000E220A">
        <w:rPr>
          <w:rFonts w:ascii="Times New Roman" w:eastAsia="Segoe UI" w:hAnsi="Times New Roman" w:cs="Times New Roman"/>
          <w:color w:val="212529"/>
          <w:sz w:val="28"/>
          <w:szCs w:val="28"/>
        </w:rPr>
        <w:t>a  driver</w:t>
      </w:r>
      <w:proofErr w:type="gramEnd"/>
      <w:r w:rsidRPr="000E220A">
        <w:rPr>
          <w:rFonts w:ascii="Times New Roman" w:eastAsia="Segoe UI" w:hAnsi="Times New Roman" w:cs="Times New Roman"/>
          <w:color w:val="212529"/>
          <w:sz w:val="28"/>
          <w:szCs w:val="28"/>
        </w:rPr>
        <w:t xml:space="preserve">  of  project  culture  and  competence</w:t>
      </w:r>
      <w:r w:rsidR="00827642" w:rsidRPr="000E220A">
        <w:rPr>
          <w:rFonts w:ascii="Times New Roman" w:eastAsia="Segoe UI" w:hAnsi="Times New Roman" w:cs="Times New Roman"/>
          <w:color w:val="212529"/>
          <w:sz w:val="28"/>
          <w:szCs w:val="28"/>
        </w:rPr>
        <w:t xml:space="preserve"> </w:t>
      </w:r>
      <w:proofErr w:type="spellStart"/>
      <w:r w:rsidRPr="000E220A">
        <w:rPr>
          <w:rFonts w:ascii="Times New Roman" w:eastAsia="Segoe UI" w:hAnsi="Times New Roman" w:cs="Times New Roman"/>
          <w:color w:val="212529"/>
          <w:sz w:val="28"/>
          <w:szCs w:val="28"/>
        </w:rPr>
        <w:t>development.Procedia</w:t>
      </w:r>
      <w:proofErr w:type="spellEnd"/>
      <w:r w:rsidRPr="000E220A">
        <w:rPr>
          <w:rFonts w:ascii="Times New Roman" w:eastAsia="Segoe UI" w:hAnsi="Times New Roman" w:cs="Times New Roman"/>
          <w:color w:val="212529"/>
          <w:sz w:val="28"/>
          <w:szCs w:val="28"/>
        </w:rPr>
        <w:t>-Social  and Behavioral Sciences</w:t>
      </w:r>
      <w:r w:rsidR="00827642" w:rsidRPr="000E220A">
        <w:rPr>
          <w:rFonts w:ascii="Times New Roman" w:eastAsia="Segoe UI" w:hAnsi="Times New Roman" w:cs="Times New Roman"/>
          <w:color w:val="212529"/>
          <w:sz w:val="28"/>
          <w:szCs w:val="28"/>
        </w:rPr>
        <w:t xml:space="preserve"> – 2016. – </w:t>
      </w:r>
      <w:r w:rsidRPr="000E220A">
        <w:rPr>
          <w:rFonts w:ascii="Times New Roman" w:eastAsia="Segoe UI" w:hAnsi="Times New Roman" w:cs="Times New Roman"/>
          <w:color w:val="212529"/>
          <w:sz w:val="28"/>
          <w:szCs w:val="28"/>
        </w:rPr>
        <w:t>226</w:t>
      </w:r>
      <w:r w:rsidR="00827642"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827642" w:rsidRPr="000E220A">
        <w:rPr>
          <w:rFonts w:ascii="Times New Roman" w:eastAsia="Segoe UI" w:hAnsi="Times New Roman" w:cs="Times New Roman"/>
          <w:color w:val="212529"/>
          <w:sz w:val="28"/>
          <w:szCs w:val="28"/>
        </w:rPr>
        <w:t xml:space="preserve">C. </w:t>
      </w:r>
      <w:r w:rsidRPr="000E220A">
        <w:rPr>
          <w:rFonts w:ascii="Times New Roman" w:eastAsia="Segoe UI" w:hAnsi="Times New Roman" w:cs="Times New Roman"/>
          <w:color w:val="212529"/>
          <w:sz w:val="28"/>
          <w:szCs w:val="28"/>
        </w:rPr>
        <w:t>335-342.</w:t>
      </w:r>
      <w:r w:rsidR="00827642" w:rsidRPr="000E220A">
        <w:rPr>
          <w:rFonts w:ascii="Times New Roman" w:eastAsia="Segoe UI" w:hAnsi="Times New Roman" w:cs="Times New Roman"/>
          <w:color w:val="212529"/>
          <w:sz w:val="28"/>
          <w:szCs w:val="28"/>
        </w:rPr>
        <w:t xml:space="preserve"> </w:t>
      </w:r>
    </w:p>
    <w:p w14:paraId="03DE06EA" w14:textId="34F38F39"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proofErr w:type="gramStart"/>
      <w:r w:rsidRPr="000E220A">
        <w:rPr>
          <w:rFonts w:ascii="Times New Roman" w:eastAsia="Segoe UI" w:hAnsi="Times New Roman" w:cs="Times New Roman"/>
          <w:color w:val="212529"/>
          <w:sz w:val="28"/>
          <w:szCs w:val="28"/>
        </w:rPr>
        <w:t>Wang,  G.</w:t>
      </w:r>
      <w:proofErr w:type="gramEnd"/>
      <w:r w:rsidRPr="000E220A">
        <w:rPr>
          <w:rFonts w:ascii="Times New Roman" w:eastAsia="Segoe UI" w:hAnsi="Times New Roman" w:cs="Times New Roman"/>
          <w:color w:val="212529"/>
          <w:sz w:val="28"/>
          <w:szCs w:val="28"/>
        </w:rPr>
        <w:t xml:space="preserve">  G.</w:t>
      </w:r>
      <w:proofErr w:type="gramStart"/>
      <w:r w:rsidRPr="000E220A">
        <w:rPr>
          <w:rFonts w:ascii="Times New Roman" w:eastAsia="Segoe UI" w:hAnsi="Times New Roman" w:cs="Times New Roman"/>
          <w:color w:val="212529"/>
          <w:sz w:val="28"/>
          <w:szCs w:val="28"/>
        </w:rPr>
        <w:t>,  Li</w:t>
      </w:r>
      <w:proofErr w:type="gramEnd"/>
      <w:r w:rsidRPr="000E220A">
        <w:rPr>
          <w:rFonts w:ascii="Times New Roman" w:eastAsia="Segoe UI" w:hAnsi="Times New Roman" w:cs="Times New Roman"/>
          <w:color w:val="212529"/>
          <w:sz w:val="28"/>
          <w:szCs w:val="28"/>
        </w:rPr>
        <w:t xml:space="preserve">,  J.,  Qiao,  X.,  &amp;  Sun,  J.  Y.  </w:t>
      </w:r>
      <w:proofErr w:type="gramStart"/>
      <w:r w:rsidRPr="000E220A">
        <w:rPr>
          <w:rFonts w:ascii="Times New Roman" w:eastAsia="Segoe UI" w:hAnsi="Times New Roman" w:cs="Times New Roman"/>
          <w:color w:val="212529"/>
          <w:sz w:val="28"/>
          <w:szCs w:val="28"/>
        </w:rPr>
        <w:t>Understanding  the</w:t>
      </w:r>
      <w:proofErr w:type="gramEnd"/>
      <w:r w:rsidRPr="000E220A">
        <w:rPr>
          <w:rFonts w:ascii="Times New Roman" w:eastAsia="Segoe UI" w:hAnsi="Times New Roman" w:cs="Times New Roman"/>
          <w:color w:val="212529"/>
          <w:sz w:val="28"/>
          <w:szCs w:val="28"/>
        </w:rPr>
        <w:t xml:space="preserve">  Corporate University  phenomenon:  a  human  capital  theory  </w:t>
      </w:r>
      <w:r w:rsidR="00827642" w:rsidRPr="000E220A">
        <w:rPr>
          <w:rFonts w:ascii="Times New Roman" w:eastAsia="Segoe UI" w:hAnsi="Times New Roman" w:cs="Times New Roman"/>
          <w:color w:val="212529"/>
          <w:sz w:val="28"/>
          <w:szCs w:val="28"/>
        </w:rPr>
        <w:t>perspective. // International</w:t>
      </w:r>
      <w:r w:rsidRPr="000E220A">
        <w:rPr>
          <w:rFonts w:ascii="Times New Roman" w:eastAsia="Segoe UI" w:hAnsi="Times New Roman" w:cs="Times New Roman"/>
          <w:color w:val="212529"/>
          <w:sz w:val="28"/>
          <w:szCs w:val="28"/>
        </w:rPr>
        <w:t xml:space="preserve"> Journal of Human Resources Development and Management</w:t>
      </w:r>
      <w:r w:rsidR="00827642" w:rsidRPr="000E220A">
        <w:rPr>
          <w:rFonts w:ascii="Times New Roman" w:eastAsia="Segoe UI" w:hAnsi="Times New Roman" w:cs="Times New Roman"/>
          <w:color w:val="212529"/>
          <w:sz w:val="28"/>
          <w:szCs w:val="28"/>
        </w:rPr>
        <w:t xml:space="preserve"> – 2010 – </w:t>
      </w:r>
      <w:r w:rsidRPr="000E220A">
        <w:rPr>
          <w:rFonts w:ascii="Times New Roman" w:eastAsia="Segoe UI" w:hAnsi="Times New Roman" w:cs="Times New Roman"/>
          <w:color w:val="212529"/>
          <w:sz w:val="28"/>
          <w:szCs w:val="28"/>
        </w:rPr>
        <w:t>10(2)</w:t>
      </w:r>
      <w:r w:rsidR="00827642"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 </w:t>
      </w:r>
      <w:r w:rsidR="00827642"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182-204.</w:t>
      </w:r>
      <w:bookmarkStart w:id="14" w:name="_Hlk147502652"/>
    </w:p>
    <w:p w14:paraId="013E061E" w14:textId="1EF37FEE"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Segoe UI" w:hAnsi="Times New Roman" w:cs="Times New Roman"/>
          <w:color w:val="212529"/>
          <w:sz w:val="28"/>
          <w:szCs w:val="28"/>
        </w:rPr>
      </w:pPr>
      <w:r w:rsidRPr="000E220A">
        <w:rPr>
          <w:rFonts w:ascii="Times New Roman" w:eastAsia="Segoe UI" w:hAnsi="Times New Roman" w:cs="Times New Roman"/>
          <w:color w:val="212529"/>
          <w:sz w:val="28"/>
          <w:szCs w:val="28"/>
        </w:rPr>
        <w:t>Zhang, L., &amp; Boies, K. Corporate university: A systems thinking situating senior    leader    assessment    and    development    in    context</w:t>
      </w:r>
      <w:r w:rsidR="00827642" w:rsidRPr="000E220A">
        <w:rPr>
          <w:rFonts w:ascii="Times New Roman" w:eastAsia="Segoe UI" w:hAnsi="Times New Roman" w:cs="Times New Roman"/>
          <w:color w:val="212529"/>
          <w:sz w:val="28"/>
          <w:szCs w:val="28"/>
        </w:rPr>
        <w:t xml:space="preserve"> </w:t>
      </w:r>
      <w:r w:rsidRPr="000E220A">
        <w:rPr>
          <w:rFonts w:ascii="Times New Roman" w:eastAsia="Segoe UI" w:hAnsi="Times New Roman" w:cs="Times New Roman"/>
          <w:color w:val="212529"/>
          <w:sz w:val="28"/>
          <w:szCs w:val="28"/>
        </w:rPr>
        <w:t xml:space="preserve">to    enhance </w:t>
      </w:r>
      <w:proofErr w:type="gramStart"/>
      <w:r w:rsidRPr="000E220A">
        <w:rPr>
          <w:rFonts w:ascii="Times New Roman" w:eastAsia="Segoe UI" w:hAnsi="Times New Roman" w:cs="Times New Roman"/>
          <w:color w:val="212529"/>
          <w:sz w:val="28"/>
          <w:szCs w:val="28"/>
        </w:rPr>
        <w:t>organizational  viability</w:t>
      </w:r>
      <w:proofErr w:type="gramEnd"/>
      <w:r w:rsidRPr="000E220A">
        <w:rPr>
          <w:rFonts w:ascii="Times New Roman" w:eastAsia="Segoe UI" w:hAnsi="Times New Roman" w:cs="Times New Roman"/>
          <w:color w:val="212529"/>
          <w:sz w:val="28"/>
          <w:szCs w:val="28"/>
        </w:rPr>
        <w:t>.</w:t>
      </w:r>
      <w:r w:rsidR="00827642" w:rsidRPr="000E220A">
        <w:rPr>
          <w:rFonts w:ascii="Times New Roman" w:eastAsia="Segoe UI" w:hAnsi="Times New Roman" w:cs="Times New Roman"/>
          <w:color w:val="212529"/>
          <w:sz w:val="28"/>
          <w:szCs w:val="28"/>
        </w:rPr>
        <w:t xml:space="preserve"> // </w:t>
      </w:r>
      <w:proofErr w:type="gramStart"/>
      <w:r w:rsidRPr="000E220A">
        <w:rPr>
          <w:rFonts w:ascii="Times New Roman" w:eastAsia="Segoe UI" w:hAnsi="Times New Roman" w:cs="Times New Roman"/>
          <w:color w:val="212529"/>
          <w:sz w:val="28"/>
          <w:szCs w:val="28"/>
        </w:rPr>
        <w:t>Industrial  and</w:t>
      </w:r>
      <w:proofErr w:type="gramEnd"/>
      <w:r w:rsidRPr="000E220A">
        <w:rPr>
          <w:rFonts w:ascii="Times New Roman" w:eastAsia="Segoe UI" w:hAnsi="Times New Roman" w:cs="Times New Roman"/>
          <w:color w:val="212529"/>
          <w:sz w:val="28"/>
          <w:szCs w:val="28"/>
        </w:rPr>
        <w:t xml:space="preserve">  Organizational  Psychology</w:t>
      </w:r>
      <w:r w:rsidR="00827642" w:rsidRPr="000E220A">
        <w:rPr>
          <w:rFonts w:ascii="Times New Roman" w:eastAsia="Segoe UI" w:hAnsi="Times New Roman" w:cs="Times New Roman"/>
          <w:color w:val="212529"/>
          <w:sz w:val="28"/>
          <w:szCs w:val="28"/>
        </w:rPr>
        <w:t xml:space="preserve"> – 2018 – </w:t>
      </w:r>
      <w:r w:rsidRPr="000E220A">
        <w:rPr>
          <w:rFonts w:ascii="Times New Roman" w:eastAsia="Segoe UI" w:hAnsi="Times New Roman" w:cs="Times New Roman"/>
          <w:color w:val="212529"/>
          <w:sz w:val="28"/>
          <w:szCs w:val="28"/>
        </w:rPr>
        <w:t>11(4)</w:t>
      </w:r>
      <w:r w:rsidR="00827642" w:rsidRPr="000E220A">
        <w:rPr>
          <w:rFonts w:ascii="Times New Roman" w:eastAsia="Segoe UI" w:hAnsi="Times New Roman" w:cs="Times New Roman"/>
          <w:color w:val="212529"/>
          <w:sz w:val="28"/>
          <w:szCs w:val="28"/>
        </w:rPr>
        <w:t xml:space="preserve"> – </w:t>
      </w:r>
      <w:r w:rsidRPr="000E220A">
        <w:rPr>
          <w:rFonts w:ascii="Times New Roman" w:eastAsia="Segoe UI" w:hAnsi="Times New Roman" w:cs="Times New Roman"/>
          <w:color w:val="212529"/>
          <w:sz w:val="28"/>
          <w:szCs w:val="28"/>
        </w:rPr>
        <w:t xml:space="preserve"> </w:t>
      </w:r>
      <w:r w:rsidR="00827642" w:rsidRPr="000E220A">
        <w:rPr>
          <w:rFonts w:ascii="Times New Roman" w:eastAsia="Segoe UI" w:hAnsi="Times New Roman" w:cs="Times New Roman"/>
          <w:color w:val="212529"/>
          <w:sz w:val="28"/>
          <w:szCs w:val="28"/>
        </w:rPr>
        <w:t>C.</w:t>
      </w:r>
      <w:r w:rsidRPr="000E220A">
        <w:rPr>
          <w:rFonts w:ascii="Times New Roman" w:eastAsia="Segoe UI" w:hAnsi="Times New Roman" w:cs="Times New Roman"/>
          <w:color w:val="212529"/>
          <w:sz w:val="28"/>
          <w:szCs w:val="28"/>
        </w:rPr>
        <w:t>669-676.</w:t>
      </w:r>
      <w:bookmarkEnd w:id="14"/>
    </w:p>
    <w:p w14:paraId="437D6745" w14:textId="3043FFB4"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Noe, R. A. Employee Training and Development. McGraw-Hill Education.</w:t>
      </w:r>
      <w:r w:rsidR="00827642" w:rsidRPr="000E220A">
        <w:rPr>
          <w:rFonts w:ascii="Times New Roman" w:eastAsia="Segoe UI" w:hAnsi="Times New Roman" w:cs="Times New Roman"/>
          <w:color w:val="212529"/>
          <w:sz w:val="28"/>
          <w:szCs w:val="28"/>
        </w:rPr>
        <w:t xml:space="preserve"> – 2020.</w:t>
      </w:r>
      <w:r w:rsidRPr="000E220A">
        <w:rPr>
          <w:rFonts w:ascii="Times New Roman" w:eastAsia="Times New Roman" w:hAnsi="Times New Roman" w:cs="Times New Roman"/>
          <w:sz w:val="28"/>
          <w:szCs w:val="28"/>
        </w:rPr>
        <w:t xml:space="preserve"> </w:t>
      </w:r>
    </w:p>
    <w:p w14:paraId="3CEF88A7" w14:textId="40B47645"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 Kirkpatrick, D. L., &amp; Kirkpatrick, J. D.  Evaluating Training Programs: The Four Levels. Berrett-Koehler Publishers. </w:t>
      </w:r>
      <w:r w:rsidR="00827642" w:rsidRPr="000E220A">
        <w:rPr>
          <w:rFonts w:ascii="Times New Roman" w:eastAsia="Segoe UI" w:hAnsi="Times New Roman" w:cs="Times New Roman"/>
          <w:color w:val="212529"/>
          <w:sz w:val="28"/>
          <w:szCs w:val="28"/>
        </w:rPr>
        <w:t xml:space="preserve">– 2016. </w:t>
      </w:r>
    </w:p>
    <w:p w14:paraId="4C5A31A7" w14:textId="4A6328F5"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Goldstein, I. L., &amp; Ford, K. Training in Organizations: Needs Assessment, Development, and Evaluation. Wadsworth Publishing. </w:t>
      </w:r>
      <w:r w:rsidR="00827642" w:rsidRPr="000E220A">
        <w:rPr>
          <w:rFonts w:ascii="Times New Roman" w:eastAsia="Segoe UI" w:hAnsi="Times New Roman" w:cs="Times New Roman"/>
          <w:color w:val="212529"/>
          <w:sz w:val="28"/>
          <w:szCs w:val="28"/>
        </w:rPr>
        <w:t>– 2002.</w:t>
      </w:r>
    </w:p>
    <w:p w14:paraId="3B2FBC58" w14:textId="551A05EF"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Holton, E. F. The Flawed Four-Level Evaluation Model. Human Resource Development Quarterly</w:t>
      </w:r>
      <w:r w:rsidR="00827642" w:rsidRPr="000E220A">
        <w:rPr>
          <w:rFonts w:ascii="Times New Roman" w:eastAsia="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 1996 –</w:t>
      </w:r>
      <w:r w:rsidRPr="000E220A">
        <w:rPr>
          <w:rFonts w:ascii="Times New Roman" w:eastAsia="Times New Roman" w:hAnsi="Times New Roman" w:cs="Times New Roman"/>
          <w:sz w:val="28"/>
          <w:szCs w:val="28"/>
        </w:rPr>
        <w:t xml:space="preserve"> 7(1)</w:t>
      </w:r>
      <w:r w:rsidR="00827642" w:rsidRPr="000E220A">
        <w:rPr>
          <w:rFonts w:ascii="Times New Roman" w:eastAsia="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w:t>
      </w:r>
      <w:r w:rsidRPr="000E220A">
        <w:rPr>
          <w:rFonts w:ascii="Times New Roman" w:eastAsia="Times New Roman" w:hAnsi="Times New Roman" w:cs="Times New Roman"/>
          <w:sz w:val="28"/>
          <w:szCs w:val="28"/>
        </w:rPr>
        <w:t xml:space="preserve"> </w:t>
      </w:r>
      <w:r w:rsidR="00827642" w:rsidRPr="000E220A">
        <w:rPr>
          <w:rFonts w:ascii="Times New Roman" w:eastAsia="Times New Roman" w:hAnsi="Times New Roman" w:cs="Times New Roman"/>
          <w:sz w:val="28"/>
          <w:szCs w:val="28"/>
        </w:rPr>
        <w:t>C.</w:t>
      </w:r>
      <w:r w:rsidRPr="000E220A">
        <w:rPr>
          <w:rFonts w:ascii="Times New Roman" w:eastAsia="Times New Roman" w:hAnsi="Times New Roman" w:cs="Times New Roman"/>
          <w:sz w:val="28"/>
          <w:szCs w:val="28"/>
        </w:rPr>
        <w:t xml:space="preserve">5-21. </w:t>
      </w:r>
    </w:p>
    <w:p w14:paraId="31594C4B" w14:textId="62525C08"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proofErr w:type="spellStart"/>
      <w:r w:rsidRPr="000E220A">
        <w:rPr>
          <w:rFonts w:ascii="Times New Roman" w:eastAsia="Times New Roman" w:hAnsi="Times New Roman" w:cs="Times New Roman"/>
          <w:sz w:val="28"/>
          <w:szCs w:val="28"/>
        </w:rPr>
        <w:t>Piskurich</w:t>
      </w:r>
      <w:proofErr w:type="spellEnd"/>
      <w:r w:rsidRPr="000E220A">
        <w:rPr>
          <w:rFonts w:ascii="Times New Roman" w:eastAsia="Times New Roman" w:hAnsi="Times New Roman" w:cs="Times New Roman"/>
          <w:sz w:val="28"/>
          <w:szCs w:val="28"/>
        </w:rPr>
        <w:t xml:space="preserve">, G. M. Rapid Instructional Design: Learning ID Fast and Right. Pfeiffer. </w:t>
      </w:r>
      <w:r w:rsidR="00827642" w:rsidRPr="000E220A">
        <w:rPr>
          <w:rFonts w:ascii="Times New Roman" w:eastAsia="Segoe UI" w:hAnsi="Times New Roman" w:cs="Times New Roman"/>
          <w:color w:val="212529"/>
          <w:sz w:val="28"/>
          <w:szCs w:val="28"/>
        </w:rPr>
        <w:t>– 2006.</w:t>
      </w:r>
    </w:p>
    <w:p w14:paraId="49D0A84C" w14:textId="3CC22848"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Knowles, M. S., Holton III, E. F., &amp; Swanson, R. A. The Adult Learner: The Definitive Classic in Adult Education and Human Resource Development. Routledge. </w:t>
      </w:r>
      <w:r w:rsidR="00827642" w:rsidRPr="000E220A">
        <w:rPr>
          <w:rFonts w:ascii="Times New Roman" w:eastAsia="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 2014.</w:t>
      </w:r>
    </w:p>
    <w:p w14:paraId="64D53749" w14:textId="51FBE75B"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Longenecker, C. O., &amp; </w:t>
      </w:r>
      <w:proofErr w:type="spellStart"/>
      <w:r w:rsidRPr="000E220A">
        <w:rPr>
          <w:rFonts w:ascii="Times New Roman" w:eastAsia="Times New Roman" w:hAnsi="Times New Roman" w:cs="Times New Roman"/>
          <w:sz w:val="28"/>
          <w:szCs w:val="28"/>
        </w:rPr>
        <w:t>Nykodym</w:t>
      </w:r>
      <w:proofErr w:type="spellEnd"/>
      <w:r w:rsidRPr="000E220A">
        <w:rPr>
          <w:rFonts w:ascii="Times New Roman" w:eastAsia="Times New Roman" w:hAnsi="Times New Roman" w:cs="Times New Roman"/>
          <w:sz w:val="28"/>
          <w:szCs w:val="28"/>
        </w:rPr>
        <w:t xml:space="preserve">, N. Models of Corporate Learning: A Practical Guide. Springer. </w:t>
      </w:r>
      <w:r w:rsidR="00827642" w:rsidRPr="000E220A">
        <w:rPr>
          <w:rFonts w:ascii="Times New Roman" w:eastAsia="Segoe UI" w:hAnsi="Times New Roman" w:cs="Times New Roman"/>
          <w:color w:val="212529"/>
          <w:sz w:val="28"/>
          <w:szCs w:val="28"/>
        </w:rPr>
        <w:t>– 2019.</w:t>
      </w:r>
    </w:p>
    <w:p w14:paraId="62B6D6E4" w14:textId="2A624BDB" w:rsidR="005704E0" w:rsidRPr="000E220A" w:rsidRDefault="005704E0" w:rsidP="00B42997">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Salas, E., Tannenbaum, S. I., </w:t>
      </w:r>
      <w:proofErr w:type="spellStart"/>
      <w:r w:rsidRPr="000E220A">
        <w:rPr>
          <w:rFonts w:ascii="Times New Roman" w:eastAsia="Times New Roman" w:hAnsi="Times New Roman" w:cs="Times New Roman"/>
          <w:sz w:val="28"/>
          <w:szCs w:val="28"/>
        </w:rPr>
        <w:t>Kraiger</w:t>
      </w:r>
      <w:proofErr w:type="spellEnd"/>
      <w:r w:rsidRPr="000E220A">
        <w:rPr>
          <w:rFonts w:ascii="Times New Roman" w:eastAsia="Times New Roman" w:hAnsi="Times New Roman" w:cs="Times New Roman"/>
          <w:sz w:val="28"/>
          <w:szCs w:val="28"/>
        </w:rPr>
        <w:t>, K., &amp; Smith-Jentsch, K. A. (2012). The Science of Training and Development in Organizations: What Matters in Practice. Psychological Science in the Public Interest</w:t>
      </w:r>
      <w:r w:rsidR="00827642" w:rsidRPr="000E220A">
        <w:rPr>
          <w:rFonts w:ascii="Times New Roman" w:eastAsia="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w:t>
      </w:r>
      <w:r w:rsidRPr="000E220A">
        <w:rPr>
          <w:rFonts w:ascii="Times New Roman" w:eastAsia="Times New Roman" w:hAnsi="Times New Roman" w:cs="Times New Roman"/>
          <w:sz w:val="28"/>
          <w:szCs w:val="28"/>
        </w:rPr>
        <w:t xml:space="preserve"> </w:t>
      </w:r>
      <w:r w:rsidR="00827642" w:rsidRPr="000E220A">
        <w:rPr>
          <w:rFonts w:ascii="Times New Roman" w:eastAsia="Times New Roman" w:hAnsi="Times New Roman" w:cs="Times New Roman"/>
          <w:sz w:val="28"/>
          <w:szCs w:val="28"/>
        </w:rPr>
        <w:t xml:space="preserve">2012 </w:t>
      </w:r>
      <w:r w:rsidR="00827642" w:rsidRPr="000E220A">
        <w:rPr>
          <w:rFonts w:ascii="Times New Roman" w:eastAsia="Segoe UI" w:hAnsi="Times New Roman" w:cs="Times New Roman"/>
          <w:color w:val="212529"/>
          <w:sz w:val="28"/>
          <w:szCs w:val="28"/>
        </w:rPr>
        <w:t>–</w:t>
      </w:r>
      <w:r w:rsidRPr="000E220A">
        <w:rPr>
          <w:rFonts w:ascii="Times New Roman" w:eastAsia="Times New Roman" w:hAnsi="Times New Roman" w:cs="Times New Roman"/>
          <w:sz w:val="28"/>
          <w:szCs w:val="28"/>
        </w:rPr>
        <w:t>13(2)</w:t>
      </w:r>
      <w:r w:rsidR="00827642" w:rsidRPr="000E220A">
        <w:rPr>
          <w:rFonts w:ascii="Times New Roman" w:eastAsia="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w:t>
      </w:r>
      <w:r w:rsidRPr="000E220A">
        <w:rPr>
          <w:rFonts w:ascii="Times New Roman" w:eastAsia="Times New Roman" w:hAnsi="Times New Roman" w:cs="Times New Roman"/>
          <w:sz w:val="28"/>
          <w:szCs w:val="28"/>
        </w:rPr>
        <w:t xml:space="preserve"> </w:t>
      </w:r>
      <w:r w:rsidR="00827642" w:rsidRPr="000E220A">
        <w:rPr>
          <w:rFonts w:ascii="Times New Roman" w:eastAsia="Times New Roman" w:hAnsi="Times New Roman" w:cs="Times New Roman"/>
          <w:sz w:val="28"/>
          <w:szCs w:val="28"/>
        </w:rPr>
        <w:t>C.</w:t>
      </w:r>
      <w:r w:rsidRPr="000E220A">
        <w:rPr>
          <w:rFonts w:ascii="Times New Roman" w:eastAsia="Times New Roman" w:hAnsi="Times New Roman" w:cs="Times New Roman"/>
          <w:sz w:val="28"/>
          <w:szCs w:val="28"/>
        </w:rPr>
        <w:t xml:space="preserve">74-101. </w:t>
      </w:r>
    </w:p>
    <w:p w14:paraId="1B5ECDD6" w14:textId="6402AFA0" w:rsidR="005704E0" w:rsidRPr="000E220A" w:rsidRDefault="005704E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Swan, P. Corporate Training and Development: A Practical Approach. Routledge. </w:t>
      </w:r>
      <w:r w:rsidR="00827642" w:rsidRPr="000E220A">
        <w:rPr>
          <w:rFonts w:ascii="Times New Roman" w:eastAsia="Segoe UI" w:hAnsi="Times New Roman" w:cs="Times New Roman"/>
          <w:color w:val="212529"/>
          <w:sz w:val="28"/>
          <w:szCs w:val="28"/>
        </w:rPr>
        <w:t>– 2013.</w:t>
      </w:r>
    </w:p>
    <w:p w14:paraId="57FF817D" w14:textId="2A823288" w:rsidR="00372D01" w:rsidRPr="000E220A" w:rsidRDefault="001563CE"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hAnsi="Times New Roman" w:cs="Times New Roman"/>
          <w:sz w:val="28"/>
          <w:szCs w:val="28"/>
        </w:rPr>
        <w:lastRenderedPageBreak/>
        <w:t xml:space="preserve">Bowman, R., &amp; Dawson-Jackson, C. Development of a business-education partnership to reform secondary education. </w:t>
      </w:r>
      <w:r w:rsidR="00827642" w:rsidRPr="000E220A">
        <w:rPr>
          <w:rFonts w:ascii="Times New Roman" w:hAnsi="Times New Roman" w:cs="Times New Roman"/>
          <w:sz w:val="28"/>
          <w:szCs w:val="28"/>
        </w:rPr>
        <w:t xml:space="preserve">// </w:t>
      </w:r>
      <w:r w:rsidRPr="000E220A">
        <w:rPr>
          <w:rFonts w:ascii="Times New Roman" w:hAnsi="Times New Roman" w:cs="Times New Roman"/>
          <w:sz w:val="28"/>
          <w:szCs w:val="28"/>
        </w:rPr>
        <w:t xml:space="preserve">Educational Administration Quarterly. Vol. </w:t>
      </w:r>
      <w:r w:rsidR="00827642" w:rsidRPr="000E220A">
        <w:rPr>
          <w:rFonts w:ascii="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 xml:space="preserve">– 1994 – </w:t>
      </w:r>
      <w:r w:rsidRPr="000E220A">
        <w:rPr>
          <w:rFonts w:ascii="Times New Roman" w:hAnsi="Times New Roman" w:cs="Times New Roman"/>
          <w:sz w:val="28"/>
          <w:szCs w:val="28"/>
        </w:rPr>
        <w:t xml:space="preserve">114(3). </w:t>
      </w:r>
    </w:p>
    <w:p w14:paraId="475D0840" w14:textId="77777777" w:rsidR="00224466" w:rsidRPr="00224466" w:rsidRDefault="001563CE" w:rsidP="00D616B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 xml:space="preserve">Burch, P. Educational policy and practice from the perspective of institutional theory: Crafting a wider lens. </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Educational Researcher</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xml:space="preserve">– 2007 – </w:t>
      </w:r>
      <w:r w:rsidRPr="00224466">
        <w:rPr>
          <w:rFonts w:ascii="Times New Roman" w:hAnsi="Times New Roman" w:cs="Times New Roman"/>
          <w:sz w:val="28"/>
          <w:szCs w:val="28"/>
        </w:rPr>
        <w:t>36(2)</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w:t>
      </w:r>
      <w:r w:rsidRPr="00224466">
        <w:rPr>
          <w:rFonts w:ascii="Times New Roman" w:hAnsi="Times New Roman" w:cs="Times New Roman"/>
          <w:sz w:val="28"/>
          <w:szCs w:val="28"/>
        </w:rPr>
        <w:t xml:space="preserve"> </w:t>
      </w:r>
      <w:r w:rsidR="00827642" w:rsidRPr="00224466">
        <w:rPr>
          <w:rFonts w:ascii="Times New Roman" w:hAnsi="Times New Roman" w:cs="Times New Roman"/>
          <w:sz w:val="28"/>
          <w:szCs w:val="28"/>
        </w:rPr>
        <w:t>C.</w:t>
      </w:r>
      <w:r w:rsidRPr="00224466">
        <w:rPr>
          <w:rFonts w:ascii="Times New Roman" w:hAnsi="Times New Roman" w:cs="Times New Roman"/>
          <w:sz w:val="28"/>
          <w:szCs w:val="28"/>
        </w:rPr>
        <w:t xml:space="preserve">84-95. </w:t>
      </w:r>
    </w:p>
    <w:p w14:paraId="56B8B737" w14:textId="1A83A4FC" w:rsidR="00372D01" w:rsidRPr="00224466" w:rsidRDefault="001563CE" w:rsidP="00D616B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 xml:space="preserve">Hughes, K. L., Karp, M. M., &amp; Orr, M. T. Business partnerships for American education: employer involvement in the National Academy Foundations high school career academies. </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Journal of Vocational Education &amp; Training</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2002 –</w:t>
      </w:r>
      <w:r w:rsidRPr="00224466">
        <w:rPr>
          <w:rFonts w:ascii="Times New Roman" w:hAnsi="Times New Roman" w:cs="Times New Roman"/>
          <w:sz w:val="28"/>
          <w:szCs w:val="28"/>
        </w:rPr>
        <w:t xml:space="preserve"> 54(3)</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w:t>
      </w:r>
      <w:r w:rsidRPr="00224466">
        <w:rPr>
          <w:rFonts w:ascii="Times New Roman" w:hAnsi="Times New Roman" w:cs="Times New Roman"/>
          <w:sz w:val="28"/>
          <w:szCs w:val="28"/>
        </w:rPr>
        <w:t xml:space="preserve"> </w:t>
      </w:r>
      <w:r w:rsidR="00827642" w:rsidRPr="00224466">
        <w:rPr>
          <w:rFonts w:ascii="Times New Roman" w:hAnsi="Times New Roman" w:cs="Times New Roman"/>
          <w:sz w:val="28"/>
          <w:szCs w:val="28"/>
        </w:rPr>
        <w:t xml:space="preserve">C. </w:t>
      </w:r>
      <w:r w:rsidRPr="00224466">
        <w:rPr>
          <w:rFonts w:ascii="Times New Roman" w:hAnsi="Times New Roman" w:cs="Times New Roman"/>
          <w:sz w:val="28"/>
          <w:szCs w:val="28"/>
        </w:rPr>
        <w:t xml:space="preserve">365-394. </w:t>
      </w:r>
      <w:hyperlink r:id="rId43" w:history="1">
        <w:r w:rsidRPr="00224466">
          <w:rPr>
            <w:rStyle w:val="a6"/>
            <w:rFonts w:ascii="Times New Roman" w:hAnsi="Times New Roman" w:cs="Times New Roman"/>
            <w:sz w:val="28"/>
            <w:szCs w:val="28"/>
          </w:rPr>
          <w:t>https://www.tandfonline.com/toc/rjve20/current</w:t>
        </w:r>
      </w:hyperlink>
    </w:p>
    <w:p w14:paraId="0396E8BB" w14:textId="57125BA3" w:rsidR="001563CE" w:rsidRPr="000E220A" w:rsidRDefault="006B3214"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hAnsi="Times New Roman" w:cs="Times New Roman"/>
          <w:sz w:val="28"/>
          <w:szCs w:val="28"/>
        </w:rPr>
        <w:t xml:space="preserve">Rutherford, D., &amp; Jackson, L. Setting up school partnerships: Some insights from </w:t>
      </w:r>
      <w:proofErr w:type="spellStart"/>
      <w:r w:rsidRPr="000E220A">
        <w:rPr>
          <w:rFonts w:ascii="Times New Roman" w:hAnsi="Times New Roman" w:cs="Times New Roman"/>
          <w:sz w:val="28"/>
          <w:szCs w:val="28"/>
        </w:rPr>
        <w:t>Birminghams</w:t>
      </w:r>
      <w:proofErr w:type="spellEnd"/>
      <w:r w:rsidRPr="000E220A">
        <w:rPr>
          <w:rFonts w:ascii="Times New Roman" w:hAnsi="Times New Roman" w:cs="Times New Roman"/>
          <w:sz w:val="28"/>
          <w:szCs w:val="28"/>
        </w:rPr>
        <w:t xml:space="preserve"> Collegiate Academies. School Leadership &amp; Management</w:t>
      </w:r>
      <w:r w:rsidR="00827642" w:rsidRPr="000E220A">
        <w:rPr>
          <w:rFonts w:ascii="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–2006 –</w:t>
      </w:r>
      <w:r w:rsidRPr="000E220A">
        <w:rPr>
          <w:rFonts w:ascii="Times New Roman" w:hAnsi="Times New Roman" w:cs="Times New Roman"/>
          <w:sz w:val="28"/>
          <w:szCs w:val="28"/>
        </w:rPr>
        <w:t>26(5)</w:t>
      </w:r>
      <w:r w:rsidR="00827642" w:rsidRPr="000E220A">
        <w:rPr>
          <w:rFonts w:ascii="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w:t>
      </w:r>
      <w:r w:rsidRPr="000E220A">
        <w:rPr>
          <w:rFonts w:ascii="Times New Roman" w:hAnsi="Times New Roman" w:cs="Times New Roman"/>
          <w:sz w:val="28"/>
          <w:szCs w:val="28"/>
        </w:rPr>
        <w:t xml:space="preserve"> </w:t>
      </w:r>
      <w:r w:rsidR="00827642" w:rsidRPr="000E220A">
        <w:rPr>
          <w:rFonts w:ascii="Times New Roman" w:hAnsi="Times New Roman" w:cs="Times New Roman"/>
          <w:sz w:val="28"/>
          <w:szCs w:val="28"/>
        </w:rPr>
        <w:t xml:space="preserve">C. </w:t>
      </w:r>
      <w:r w:rsidRPr="000E220A">
        <w:rPr>
          <w:rFonts w:ascii="Times New Roman" w:hAnsi="Times New Roman" w:cs="Times New Roman"/>
          <w:sz w:val="28"/>
          <w:szCs w:val="28"/>
        </w:rPr>
        <w:t xml:space="preserve">437-451. </w:t>
      </w:r>
    </w:p>
    <w:p w14:paraId="31AA3040" w14:textId="6093C6E0" w:rsidR="00372D01" w:rsidRPr="000E220A" w:rsidRDefault="00372D01"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 xml:space="preserve">Jaruzelski, B., Loehr, J., &amp; Holman, R. The global innovation 1000: Why culture is key. strategy+ business, 65(Winter), </w:t>
      </w:r>
      <w:r w:rsidR="00827642" w:rsidRPr="000E220A">
        <w:rPr>
          <w:rFonts w:ascii="Times New Roman" w:eastAsia="Times New Roman" w:hAnsi="Times New Roman" w:cs="Times New Roman"/>
          <w:sz w:val="28"/>
          <w:szCs w:val="28"/>
        </w:rPr>
        <w:t>C.</w:t>
      </w:r>
      <w:r w:rsidRPr="000E220A">
        <w:rPr>
          <w:rFonts w:ascii="Times New Roman" w:eastAsia="Times New Roman" w:hAnsi="Times New Roman" w:cs="Times New Roman"/>
          <w:sz w:val="28"/>
          <w:szCs w:val="28"/>
        </w:rPr>
        <w:t>31-45.</w:t>
      </w:r>
      <w:r w:rsidR="00827642" w:rsidRPr="000E220A">
        <w:rPr>
          <w:rFonts w:ascii="Times New Roman" w:eastAsia="Times New Roman" w:hAnsi="Times New Roman" w:cs="Times New Roman"/>
          <w:sz w:val="28"/>
          <w:szCs w:val="28"/>
        </w:rPr>
        <w:t xml:space="preserve"> – 2011.</w:t>
      </w:r>
    </w:p>
    <w:p w14:paraId="27CFDAB7" w14:textId="77777777" w:rsidR="00224466" w:rsidRPr="00224466" w:rsidRDefault="006B3214" w:rsidP="00E66341">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 xml:space="preserve">Yan, W., </w:t>
      </w:r>
      <w:proofErr w:type="spellStart"/>
      <w:r w:rsidRPr="00224466">
        <w:rPr>
          <w:rFonts w:ascii="Times New Roman" w:hAnsi="Times New Roman" w:cs="Times New Roman"/>
          <w:sz w:val="28"/>
          <w:szCs w:val="28"/>
        </w:rPr>
        <w:t>Goubeaud</w:t>
      </w:r>
      <w:proofErr w:type="spellEnd"/>
      <w:r w:rsidRPr="00224466">
        <w:rPr>
          <w:rFonts w:ascii="Times New Roman" w:hAnsi="Times New Roman" w:cs="Times New Roman"/>
          <w:sz w:val="28"/>
          <w:szCs w:val="28"/>
        </w:rPr>
        <w:t>, K., &amp; Fry, C.</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 xml:space="preserve">Does School-to-Work Make a Difference? Assessing Students Perceptions and Practices of Career-Related Skills. </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Journal of Vocational Education and Training</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xml:space="preserve">– 2005. – </w:t>
      </w:r>
      <w:r w:rsidRPr="00224466">
        <w:rPr>
          <w:rFonts w:ascii="Times New Roman" w:hAnsi="Times New Roman" w:cs="Times New Roman"/>
          <w:sz w:val="28"/>
          <w:szCs w:val="28"/>
        </w:rPr>
        <w:t>57(2)</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w:t>
      </w:r>
      <w:r w:rsidRPr="00224466">
        <w:rPr>
          <w:rFonts w:ascii="Times New Roman" w:hAnsi="Times New Roman" w:cs="Times New Roman"/>
          <w:sz w:val="28"/>
          <w:szCs w:val="28"/>
        </w:rPr>
        <w:t xml:space="preserve"> </w:t>
      </w:r>
      <w:r w:rsidR="00827642" w:rsidRPr="00224466">
        <w:rPr>
          <w:rFonts w:ascii="Times New Roman" w:hAnsi="Times New Roman" w:cs="Times New Roman"/>
          <w:sz w:val="28"/>
          <w:szCs w:val="28"/>
        </w:rPr>
        <w:t>C.</w:t>
      </w:r>
      <w:r w:rsidRPr="00224466">
        <w:rPr>
          <w:rFonts w:ascii="Times New Roman" w:hAnsi="Times New Roman" w:cs="Times New Roman"/>
          <w:sz w:val="28"/>
          <w:szCs w:val="28"/>
        </w:rPr>
        <w:t xml:space="preserve">219–235. </w:t>
      </w:r>
    </w:p>
    <w:p w14:paraId="26818C8C" w14:textId="55F80B21" w:rsidR="00372D01" w:rsidRPr="00224466" w:rsidRDefault="006B3214" w:rsidP="00E66341">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Badgett, K.</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 xml:space="preserve">School-business partnerships: Understanding business perspectives. </w:t>
      </w:r>
      <w:r w:rsidR="00827642" w:rsidRPr="00224466">
        <w:rPr>
          <w:rFonts w:ascii="Times New Roman" w:hAnsi="Times New Roman" w:cs="Times New Roman"/>
          <w:sz w:val="28"/>
          <w:szCs w:val="28"/>
        </w:rPr>
        <w:t xml:space="preserve">// </w:t>
      </w:r>
      <w:r w:rsidRPr="00224466">
        <w:rPr>
          <w:rFonts w:ascii="Times New Roman" w:hAnsi="Times New Roman" w:cs="Times New Roman"/>
          <w:sz w:val="28"/>
          <w:szCs w:val="28"/>
        </w:rPr>
        <w:t>School Community Journal</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xml:space="preserve">– 2016. – </w:t>
      </w:r>
      <w:r w:rsidRPr="00224466">
        <w:rPr>
          <w:rFonts w:ascii="Times New Roman" w:hAnsi="Times New Roman" w:cs="Times New Roman"/>
          <w:sz w:val="28"/>
          <w:szCs w:val="28"/>
        </w:rPr>
        <w:t>26(2)</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w:t>
      </w:r>
      <w:r w:rsidRPr="00224466">
        <w:rPr>
          <w:rFonts w:ascii="Times New Roman" w:hAnsi="Times New Roman" w:cs="Times New Roman"/>
          <w:sz w:val="28"/>
          <w:szCs w:val="28"/>
        </w:rPr>
        <w:t xml:space="preserve"> </w:t>
      </w:r>
      <w:r w:rsidR="00827642" w:rsidRPr="00224466">
        <w:rPr>
          <w:rFonts w:ascii="Times New Roman" w:hAnsi="Times New Roman" w:cs="Times New Roman"/>
          <w:sz w:val="28"/>
          <w:szCs w:val="28"/>
        </w:rPr>
        <w:t>C.</w:t>
      </w:r>
      <w:r w:rsidRPr="00224466">
        <w:rPr>
          <w:rFonts w:ascii="Times New Roman" w:hAnsi="Times New Roman" w:cs="Times New Roman"/>
          <w:sz w:val="28"/>
          <w:szCs w:val="28"/>
        </w:rPr>
        <w:t>83–105. http://www.schoolcommunitynetwork.org/SCJ.aspx</w:t>
      </w:r>
    </w:p>
    <w:p w14:paraId="6EB09D90" w14:textId="095049BE" w:rsidR="00372D01" w:rsidRPr="000E220A" w:rsidRDefault="006B3214"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hAnsi="Times New Roman" w:cs="Times New Roman"/>
          <w:sz w:val="28"/>
          <w:szCs w:val="28"/>
        </w:rPr>
        <w:t xml:space="preserve">Bryan, J., &amp; Holcomb-McCoy, C. An examination of school counselor involvement in school-family-community partnerships. Professional School </w:t>
      </w:r>
      <w:proofErr w:type="gramStart"/>
      <w:r w:rsidRPr="000E220A">
        <w:rPr>
          <w:rFonts w:ascii="Times New Roman" w:hAnsi="Times New Roman" w:cs="Times New Roman"/>
          <w:sz w:val="28"/>
          <w:szCs w:val="28"/>
        </w:rPr>
        <w:t xml:space="preserve">Counseling, </w:t>
      </w:r>
      <w:r w:rsidR="00827642" w:rsidRPr="000E220A">
        <w:rPr>
          <w:rFonts w:ascii="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w:t>
      </w:r>
      <w:proofErr w:type="gramEnd"/>
      <w:r w:rsidR="00827642" w:rsidRPr="000E220A">
        <w:rPr>
          <w:rFonts w:ascii="Times New Roman" w:eastAsia="Segoe UI" w:hAnsi="Times New Roman" w:cs="Times New Roman"/>
          <w:color w:val="212529"/>
          <w:sz w:val="28"/>
          <w:szCs w:val="28"/>
        </w:rPr>
        <w:t xml:space="preserve"> 2007. – </w:t>
      </w:r>
      <w:r w:rsidRPr="000E220A">
        <w:rPr>
          <w:rFonts w:ascii="Times New Roman" w:hAnsi="Times New Roman" w:cs="Times New Roman"/>
          <w:sz w:val="28"/>
          <w:szCs w:val="28"/>
        </w:rPr>
        <w:t>10(5)</w:t>
      </w:r>
      <w:r w:rsidR="00827642" w:rsidRPr="000E220A">
        <w:rPr>
          <w:rFonts w:ascii="Times New Roman" w:hAnsi="Times New Roman" w:cs="Times New Roman"/>
          <w:sz w:val="28"/>
          <w:szCs w:val="28"/>
        </w:rPr>
        <w:t xml:space="preserve"> </w:t>
      </w:r>
      <w:r w:rsidR="00827642" w:rsidRPr="000E220A">
        <w:rPr>
          <w:rFonts w:ascii="Times New Roman" w:eastAsia="Segoe UI" w:hAnsi="Times New Roman" w:cs="Times New Roman"/>
          <w:color w:val="212529"/>
          <w:sz w:val="28"/>
          <w:szCs w:val="28"/>
        </w:rPr>
        <w:t>– C.</w:t>
      </w:r>
      <w:r w:rsidRPr="000E220A">
        <w:rPr>
          <w:rFonts w:ascii="Times New Roman" w:hAnsi="Times New Roman" w:cs="Times New Roman"/>
          <w:sz w:val="28"/>
          <w:szCs w:val="28"/>
        </w:rPr>
        <w:t xml:space="preserve"> 441-454.</w:t>
      </w:r>
    </w:p>
    <w:p w14:paraId="22877809" w14:textId="77777777" w:rsidR="00224466" w:rsidRPr="00224466" w:rsidRDefault="006B3214" w:rsidP="004864B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Hernandez-Gantes, V. M., Keighobadi, S., &amp; Fletcher, E. C., Jr. Building community bonds, bridges, and linkages to promote the career readiness of high school students in the United States. Journal of Education and Work</w:t>
      </w:r>
      <w:r w:rsidR="00827642"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2018 –</w:t>
      </w:r>
      <w:r w:rsidRPr="00224466">
        <w:rPr>
          <w:rFonts w:ascii="Times New Roman" w:hAnsi="Times New Roman" w:cs="Times New Roman"/>
          <w:sz w:val="28"/>
          <w:szCs w:val="28"/>
        </w:rPr>
        <w:t xml:space="preserve"> 31(2) </w:t>
      </w:r>
      <w:r w:rsidR="00827642" w:rsidRPr="00224466">
        <w:rPr>
          <w:rFonts w:ascii="Times New Roman" w:eastAsia="Segoe UI" w:hAnsi="Times New Roman" w:cs="Times New Roman"/>
          <w:color w:val="212529"/>
          <w:sz w:val="28"/>
          <w:szCs w:val="28"/>
        </w:rPr>
        <w:t>– C.</w:t>
      </w:r>
      <w:r w:rsidRPr="00224466">
        <w:rPr>
          <w:rFonts w:ascii="Times New Roman" w:hAnsi="Times New Roman" w:cs="Times New Roman"/>
          <w:sz w:val="28"/>
          <w:szCs w:val="28"/>
        </w:rPr>
        <w:t xml:space="preserve">190–203. </w:t>
      </w:r>
    </w:p>
    <w:p w14:paraId="4B0707F2" w14:textId="2F27BCEC" w:rsidR="004915F0" w:rsidRPr="00224466" w:rsidRDefault="006B3214" w:rsidP="004864B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224466">
        <w:rPr>
          <w:rFonts w:ascii="Times New Roman" w:hAnsi="Times New Roman" w:cs="Times New Roman"/>
          <w:sz w:val="28"/>
          <w:szCs w:val="28"/>
        </w:rPr>
        <w:t>Massachusetts Commission on Industrial and Technical Education (MCITE). (1906). Report of the Commission on Industrial and Technical Education. Teachers College of Columbia University</w:t>
      </w:r>
      <w:r w:rsidR="00827642" w:rsidRPr="00224466">
        <w:rPr>
          <w:rFonts w:ascii="Times New Roman" w:hAnsi="Times New Roman" w:cs="Times New Roman"/>
          <w:sz w:val="28"/>
          <w:szCs w:val="28"/>
        </w:rPr>
        <w:t>.</w:t>
      </w:r>
      <w:r w:rsidRPr="00224466">
        <w:rPr>
          <w:rFonts w:ascii="Times New Roman" w:hAnsi="Times New Roman" w:cs="Times New Roman"/>
          <w:sz w:val="28"/>
          <w:szCs w:val="28"/>
        </w:rPr>
        <w:t xml:space="preserve"> </w:t>
      </w:r>
      <w:r w:rsidR="00827642" w:rsidRPr="00224466">
        <w:rPr>
          <w:rFonts w:ascii="Times New Roman" w:eastAsia="Segoe UI" w:hAnsi="Times New Roman" w:cs="Times New Roman"/>
          <w:color w:val="212529"/>
          <w:sz w:val="28"/>
          <w:szCs w:val="28"/>
        </w:rPr>
        <w:t xml:space="preserve">– </w:t>
      </w:r>
      <w:r w:rsidRPr="00224466">
        <w:rPr>
          <w:rFonts w:ascii="Times New Roman" w:hAnsi="Times New Roman" w:cs="Times New Roman"/>
          <w:sz w:val="28"/>
          <w:szCs w:val="28"/>
        </w:rPr>
        <w:t>196</w:t>
      </w:r>
      <w:r w:rsidR="00827642" w:rsidRPr="00224466">
        <w:rPr>
          <w:rFonts w:ascii="Times New Roman" w:hAnsi="Times New Roman" w:cs="Times New Roman"/>
          <w:sz w:val="28"/>
          <w:szCs w:val="28"/>
        </w:rPr>
        <w:t xml:space="preserve"> c</w:t>
      </w:r>
      <w:r w:rsidRPr="00224466">
        <w:rPr>
          <w:rFonts w:ascii="Times New Roman" w:hAnsi="Times New Roman" w:cs="Times New Roman"/>
          <w:sz w:val="28"/>
          <w:szCs w:val="28"/>
        </w:rPr>
        <w:t>.</w:t>
      </w:r>
    </w:p>
    <w:p w14:paraId="533F780D" w14:textId="77777777"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0E220A">
        <w:rPr>
          <w:rFonts w:ascii="Times New Roman" w:hAnsi="Times New Roman" w:cs="Times New Roman"/>
          <w:sz w:val="28"/>
          <w:szCs w:val="28"/>
          <w:lang w:val="ru-RU"/>
        </w:rPr>
        <w:t>Цели в области устойчивого развития // Повестка дня в области устойчивого развития на</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pacing w:val="-2"/>
          <w:sz w:val="28"/>
          <w:szCs w:val="28"/>
          <w:lang w:val="ru-RU"/>
        </w:rPr>
        <w:t>период</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до</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2030</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года</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(резолюция</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70/1</w:t>
      </w:r>
      <w:r w:rsidRPr="000E220A">
        <w:rPr>
          <w:rFonts w:ascii="Times New Roman" w:hAnsi="Times New Roman" w:cs="Times New Roman"/>
          <w:spacing w:val="-11"/>
          <w:sz w:val="28"/>
          <w:szCs w:val="28"/>
          <w:lang w:val="ru-RU"/>
        </w:rPr>
        <w:t xml:space="preserve"> </w:t>
      </w:r>
      <w:r w:rsidRPr="000E220A">
        <w:rPr>
          <w:rFonts w:ascii="Times New Roman" w:hAnsi="Times New Roman" w:cs="Times New Roman"/>
          <w:spacing w:val="-2"/>
          <w:sz w:val="28"/>
          <w:szCs w:val="28"/>
          <w:lang w:val="ru-RU"/>
        </w:rPr>
        <w:t>Генеральной</w:t>
      </w:r>
      <w:r w:rsidRPr="000E220A">
        <w:rPr>
          <w:rFonts w:ascii="Times New Roman" w:hAnsi="Times New Roman" w:cs="Times New Roman"/>
          <w:spacing w:val="-7"/>
          <w:sz w:val="28"/>
          <w:szCs w:val="28"/>
          <w:lang w:val="ru-RU"/>
        </w:rPr>
        <w:t xml:space="preserve"> </w:t>
      </w:r>
      <w:r w:rsidRPr="000E220A">
        <w:rPr>
          <w:rFonts w:ascii="Times New Roman" w:hAnsi="Times New Roman" w:cs="Times New Roman"/>
          <w:spacing w:val="-2"/>
          <w:sz w:val="28"/>
          <w:szCs w:val="28"/>
          <w:lang w:val="ru-RU"/>
        </w:rPr>
        <w:t>Ассамблеи</w:t>
      </w:r>
      <w:r w:rsidRPr="000E220A">
        <w:rPr>
          <w:rFonts w:ascii="Times New Roman" w:hAnsi="Times New Roman" w:cs="Times New Roman"/>
          <w:spacing w:val="-11"/>
          <w:sz w:val="28"/>
          <w:szCs w:val="28"/>
          <w:lang w:val="ru-RU"/>
        </w:rPr>
        <w:t xml:space="preserve"> </w:t>
      </w:r>
      <w:r w:rsidRPr="000E220A">
        <w:rPr>
          <w:rFonts w:ascii="Times New Roman" w:hAnsi="Times New Roman" w:cs="Times New Roman"/>
          <w:spacing w:val="-1"/>
          <w:sz w:val="28"/>
          <w:szCs w:val="28"/>
          <w:lang w:val="ru-RU"/>
        </w:rPr>
        <w:t>Организации</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pacing w:val="-1"/>
          <w:sz w:val="28"/>
          <w:szCs w:val="28"/>
          <w:lang w:val="ru-RU"/>
        </w:rPr>
        <w:t>Объединенных</w:t>
      </w:r>
      <w:r w:rsidRPr="000E220A">
        <w:rPr>
          <w:rFonts w:ascii="Times New Roman" w:hAnsi="Times New Roman" w:cs="Times New Roman"/>
          <w:spacing w:val="-12"/>
          <w:sz w:val="28"/>
          <w:szCs w:val="28"/>
          <w:lang w:val="ru-RU"/>
        </w:rPr>
        <w:t xml:space="preserve"> </w:t>
      </w:r>
      <w:r w:rsidRPr="000E220A">
        <w:rPr>
          <w:rFonts w:ascii="Times New Roman" w:hAnsi="Times New Roman" w:cs="Times New Roman"/>
          <w:spacing w:val="-1"/>
          <w:sz w:val="28"/>
          <w:szCs w:val="28"/>
          <w:lang w:val="ru-RU"/>
        </w:rPr>
        <w:t>Наций).</w:t>
      </w:r>
      <w:r w:rsidRPr="000E220A">
        <w:rPr>
          <w:rFonts w:ascii="Times New Roman" w:hAnsi="Times New Roman" w:cs="Times New Roman"/>
          <w:spacing w:val="-8"/>
          <w:sz w:val="28"/>
          <w:szCs w:val="28"/>
          <w:lang w:val="ru-RU"/>
        </w:rPr>
        <w:t xml:space="preserve"> </w:t>
      </w:r>
      <w:r w:rsidRPr="000E220A">
        <w:rPr>
          <w:rFonts w:ascii="Times New Roman" w:hAnsi="Times New Roman" w:cs="Times New Roman"/>
          <w:spacing w:val="-1"/>
          <w:sz w:val="28"/>
          <w:szCs w:val="28"/>
          <w:lang w:val="ru-RU"/>
        </w:rPr>
        <w:t>–</w:t>
      </w:r>
      <w:r w:rsidRPr="000E220A">
        <w:rPr>
          <w:rFonts w:ascii="Times New Roman" w:hAnsi="Times New Roman" w:cs="Times New Roman"/>
          <w:spacing w:val="-52"/>
          <w:sz w:val="28"/>
          <w:szCs w:val="28"/>
          <w:lang w:val="ru-RU"/>
        </w:rPr>
        <w:t xml:space="preserve"> </w:t>
      </w:r>
      <w:r w:rsidRPr="000E220A">
        <w:rPr>
          <w:rFonts w:ascii="Times New Roman" w:hAnsi="Times New Roman" w:cs="Times New Roman"/>
          <w:sz w:val="28"/>
          <w:szCs w:val="28"/>
        </w:rPr>
        <w:t>URL</w:t>
      </w:r>
      <w:r w:rsidRPr="000E220A">
        <w:rPr>
          <w:rFonts w:ascii="Times New Roman" w:hAnsi="Times New Roman" w:cs="Times New Roman"/>
          <w:sz w:val="28"/>
          <w:szCs w:val="28"/>
          <w:lang w:val="ru-RU"/>
        </w:rPr>
        <w:t>:</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rPr>
        <w:t>https</w:t>
      </w:r>
      <w:r w:rsidRPr="000E220A">
        <w:rPr>
          <w:rFonts w:ascii="Times New Roman" w:hAnsi="Times New Roman" w:cs="Times New Roman"/>
          <w:sz w:val="28"/>
          <w:szCs w:val="28"/>
          <w:lang w:val="ru-RU"/>
        </w:rPr>
        <w:t>://</w:t>
      </w:r>
      <w:hyperlink r:id="rId44">
        <w:r w:rsidRPr="000E220A">
          <w:rPr>
            <w:rFonts w:ascii="Times New Roman" w:hAnsi="Times New Roman" w:cs="Times New Roman"/>
            <w:sz w:val="28"/>
            <w:szCs w:val="28"/>
          </w:rPr>
          <w:t>www</w:t>
        </w:r>
        <w:r w:rsidRPr="000E220A">
          <w:rPr>
            <w:rFonts w:ascii="Times New Roman" w:hAnsi="Times New Roman" w:cs="Times New Roman"/>
            <w:sz w:val="28"/>
            <w:szCs w:val="28"/>
            <w:lang w:val="ru-RU"/>
          </w:rPr>
          <w:t>.</w:t>
        </w:r>
        <w:r w:rsidRPr="000E220A">
          <w:rPr>
            <w:rFonts w:ascii="Times New Roman" w:hAnsi="Times New Roman" w:cs="Times New Roman"/>
            <w:sz w:val="28"/>
            <w:szCs w:val="28"/>
          </w:rPr>
          <w:t>un</w:t>
        </w:r>
        <w:r w:rsidRPr="000E220A">
          <w:rPr>
            <w:rFonts w:ascii="Times New Roman" w:hAnsi="Times New Roman" w:cs="Times New Roman"/>
            <w:sz w:val="28"/>
            <w:szCs w:val="28"/>
            <w:lang w:val="ru-RU"/>
          </w:rPr>
          <w:t>.</w:t>
        </w:r>
        <w:r w:rsidRPr="000E220A">
          <w:rPr>
            <w:rFonts w:ascii="Times New Roman" w:hAnsi="Times New Roman" w:cs="Times New Roman"/>
            <w:sz w:val="28"/>
            <w:szCs w:val="28"/>
          </w:rPr>
          <w:t>org</w:t>
        </w:r>
        <w:r w:rsidRPr="000E220A">
          <w:rPr>
            <w:rFonts w:ascii="Times New Roman" w:hAnsi="Times New Roman" w:cs="Times New Roman"/>
            <w:sz w:val="28"/>
            <w:szCs w:val="28"/>
            <w:lang w:val="ru-RU"/>
          </w:rPr>
          <w:t>/</w:t>
        </w:r>
        <w:proofErr w:type="spellStart"/>
        <w:r w:rsidRPr="000E220A">
          <w:rPr>
            <w:rFonts w:ascii="Times New Roman" w:hAnsi="Times New Roman" w:cs="Times New Roman"/>
            <w:sz w:val="28"/>
            <w:szCs w:val="28"/>
          </w:rPr>
          <w:t>sustainabledevelopment</w:t>
        </w:r>
        <w:proofErr w:type="spellEnd"/>
        <w:r w:rsidRPr="000E220A">
          <w:rPr>
            <w:rFonts w:ascii="Times New Roman" w:hAnsi="Times New Roman" w:cs="Times New Roman"/>
            <w:sz w:val="28"/>
            <w:szCs w:val="28"/>
            <w:lang w:val="ru-RU"/>
          </w:rPr>
          <w:t>/</w:t>
        </w:r>
        <w:proofErr w:type="spellStart"/>
        <w:r w:rsidRPr="000E220A">
          <w:rPr>
            <w:rFonts w:ascii="Times New Roman" w:hAnsi="Times New Roman" w:cs="Times New Roman"/>
            <w:sz w:val="28"/>
            <w:szCs w:val="28"/>
          </w:rPr>
          <w:t>ru</w:t>
        </w:r>
        <w:proofErr w:type="spellEnd"/>
        <w:r w:rsidRPr="000E220A">
          <w:rPr>
            <w:rFonts w:ascii="Times New Roman" w:hAnsi="Times New Roman" w:cs="Times New Roman"/>
            <w:sz w:val="28"/>
            <w:szCs w:val="28"/>
            <w:lang w:val="ru-RU"/>
          </w:rPr>
          <w:t>/</w:t>
        </w:r>
        <w:r w:rsidRPr="000E220A">
          <w:rPr>
            <w:rFonts w:ascii="Times New Roman" w:hAnsi="Times New Roman" w:cs="Times New Roman"/>
            <w:sz w:val="28"/>
            <w:szCs w:val="28"/>
          </w:rPr>
          <w:t>education</w:t>
        </w:r>
        <w:r w:rsidRPr="000E220A">
          <w:rPr>
            <w:rFonts w:ascii="Times New Roman" w:hAnsi="Times New Roman" w:cs="Times New Roman"/>
            <w:sz w:val="28"/>
            <w:szCs w:val="28"/>
            <w:lang w:val="ru-RU"/>
          </w:rPr>
          <w:t>.</w:t>
        </w:r>
      </w:hyperlink>
    </w:p>
    <w:p w14:paraId="4612B771" w14:textId="732E8D1A"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0E220A">
        <w:rPr>
          <w:rFonts w:ascii="Times New Roman" w:hAnsi="Times New Roman" w:cs="Times New Roman"/>
          <w:sz w:val="28"/>
          <w:szCs w:val="28"/>
          <w:lang w:val="ru-RU"/>
        </w:rPr>
        <w:t xml:space="preserve">Глобальный рейтинг стран по достижению ЦУР: какое место занимает Казахстан. – </w:t>
      </w:r>
      <w:r w:rsidRPr="000E220A">
        <w:rPr>
          <w:rFonts w:ascii="Times New Roman" w:hAnsi="Times New Roman" w:cs="Times New Roman"/>
          <w:sz w:val="28"/>
          <w:szCs w:val="28"/>
        </w:rPr>
        <w:t>URL</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hyperlink r:id="rId45" w:history="1">
        <w:r w:rsidRPr="000E220A">
          <w:rPr>
            <w:rStyle w:val="a6"/>
            <w:rFonts w:ascii="Times New Roman" w:hAnsi="Times New Roman" w:cs="Times New Roman"/>
            <w:spacing w:val="-3"/>
            <w:sz w:val="28"/>
            <w:szCs w:val="28"/>
          </w:rPr>
          <w:t>https</w:t>
        </w:r>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inbusiness</w:t>
        </w:r>
        <w:proofErr w:type="spellEnd"/>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kz</w:t>
        </w:r>
        <w:proofErr w:type="spellEnd"/>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ru</w:t>
        </w:r>
        <w:proofErr w:type="spellEnd"/>
        <w:r w:rsidRPr="000E220A">
          <w:rPr>
            <w:rStyle w:val="a6"/>
            <w:rFonts w:ascii="Times New Roman" w:hAnsi="Times New Roman" w:cs="Times New Roman"/>
            <w:spacing w:val="-3"/>
            <w:sz w:val="28"/>
            <w:szCs w:val="28"/>
            <w:lang w:val="ru-RU"/>
          </w:rPr>
          <w:t>/</w:t>
        </w:r>
        <w:r w:rsidRPr="000E220A">
          <w:rPr>
            <w:rStyle w:val="a6"/>
            <w:rFonts w:ascii="Times New Roman" w:hAnsi="Times New Roman" w:cs="Times New Roman"/>
            <w:spacing w:val="-3"/>
            <w:sz w:val="28"/>
            <w:szCs w:val="28"/>
          </w:rPr>
          <w:t>news</w:t>
        </w:r>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globalnyj</w:t>
        </w:r>
        <w:proofErr w:type="spellEnd"/>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rejting</w:t>
        </w:r>
        <w:proofErr w:type="spellEnd"/>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stran</w:t>
        </w:r>
        <w:proofErr w:type="spellEnd"/>
        <w:r w:rsidRPr="000E220A">
          <w:rPr>
            <w:rStyle w:val="a6"/>
            <w:rFonts w:ascii="Times New Roman" w:hAnsi="Times New Roman" w:cs="Times New Roman"/>
            <w:spacing w:val="-3"/>
            <w:sz w:val="28"/>
            <w:szCs w:val="28"/>
            <w:lang w:val="ru-RU"/>
          </w:rPr>
          <w:t>-</w:t>
        </w:r>
        <w:r w:rsidRPr="000E220A">
          <w:rPr>
            <w:rStyle w:val="a6"/>
            <w:rFonts w:ascii="Times New Roman" w:hAnsi="Times New Roman" w:cs="Times New Roman"/>
            <w:spacing w:val="-3"/>
            <w:sz w:val="28"/>
            <w:szCs w:val="28"/>
          </w:rPr>
          <w:t>po</w:t>
        </w:r>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dostizheniyu</w:t>
        </w:r>
        <w:proofErr w:type="spellEnd"/>
        <w:r w:rsidRPr="000E220A">
          <w:rPr>
            <w:rStyle w:val="a6"/>
            <w:rFonts w:ascii="Times New Roman" w:hAnsi="Times New Roman" w:cs="Times New Roman"/>
            <w:spacing w:val="-3"/>
            <w:sz w:val="28"/>
            <w:szCs w:val="28"/>
            <w:lang w:val="ru-RU"/>
          </w:rPr>
          <w:t>-</w:t>
        </w:r>
        <w:r w:rsidRPr="000E220A">
          <w:rPr>
            <w:rStyle w:val="a6"/>
            <w:rFonts w:ascii="Times New Roman" w:hAnsi="Times New Roman" w:cs="Times New Roman"/>
            <w:spacing w:val="-3"/>
            <w:sz w:val="28"/>
            <w:szCs w:val="28"/>
          </w:rPr>
          <w:t>cur</w:t>
        </w:r>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kakoe</w:t>
        </w:r>
        <w:proofErr w:type="spellEnd"/>
        <w:r w:rsidRPr="000E220A">
          <w:rPr>
            <w:rStyle w:val="a6"/>
            <w:rFonts w:ascii="Times New Roman" w:hAnsi="Times New Roman" w:cs="Times New Roman"/>
            <w:spacing w:val="-3"/>
            <w:sz w:val="28"/>
            <w:szCs w:val="28"/>
            <w:lang w:val="ru-RU"/>
          </w:rPr>
          <w:t>-</w:t>
        </w:r>
        <w:r w:rsidRPr="000E220A">
          <w:rPr>
            <w:rStyle w:val="a6"/>
            <w:rFonts w:ascii="Times New Roman" w:hAnsi="Times New Roman" w:cs="Times New Roman"/>
            <w:spacing w:val="-3"/>
            <w:sz w:val="28"/>
            <w:szCs w:val="28"/>
          </w:rPr>
          <w:t>mesto</w:t>
        </w:r>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zanimaet</w:t>
        </w:r>
        <w:proofErr w:type="spellEnd"/>
        <w:r w:rsidRPr="000E220A">
          <w:rPr>
            <w:rStyle w:val="a6"/>
            <w:rFonts w:ascii="Times New Roman" w:hAnsi="Times New Roman" w:cs="Times New Roman"/>
            <w:spacing w:val="-3"/>
            <w:sz w:val="28"/>
            <w:szCs w:val="28"/>
            <w:lang w:val="ru-RU"/>
          </w:rPr>
          <w:t>-</w:t>
        </w:r>
        <w:proofErr w:type="spellStart"/>
        <w:r w:rsidRPr="000E220A">
          <w:rPr>
            <w:rStyle w:val="a6"/>
            <w:rFonts w:ascii="Times New Roman" w:hAnsi="Times New Roman" w:cs="Times New Roman"/>
            <w:spacing w:val="-3"/>
            <w:sz w:val="28"/>
            <w:szCs w:val="28"/>
          </w:rPr>
          <w:t>kazahstan</w:t>
        </w:r>
        <w:proofErr w:type="spellEnd"/>
      </w:hyperlink>
      <w:r w:rsidRPr="000E220A">
        <w:rPr>
          <w:rFonts w:ascii="Times New Roman" w:hAnsi="Times New Roman" w:cs="Times New Roman"/>
          <w:spacing w:val="-3"/>
          <w:sz w:val="28"/>
          <w:szCs w:val="28"/>
          <w:lang w:val="ru-RU"/>
        </w:rPr>
        <w:t>.</w:t>
      </w:r>
    </w:p>
    <w:p w14:paraId="6CF3A764" w14:textId="77777777"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hAnsi="Times New Roman" w:cs="Times New Roman"/>
          <w:spacing w:val="-2"/>
          <w:sz w:val="28"/>
          <w:szCs w:val="28"/>
        </w:rPr>
        <w:t>Economic</w:t>
      </w:r>
      <w:r w:rsidRPr="000E220A">
        <w:rPr>
          <w:rFonts w:ascii="Times New Roman" w:hAnsi="Times New Roman" w:cs="Times New Roman"/>
          <w:spacing w:val="-10"/>
          <w:sz w:val="28"/>
          <w:szCs w:val="28"/>
        </w:rPr>
        <w:t xml:space="preserve"> </w:t>
      </w:r>
      <w:r w:rsidRPr="000E220A">
        <w:rPr>
          <w:rFonts w:ascii="Times New Roman" w:hAnsi="Times New Roman" w:cs="Times New Roman"/>
          <w:spacing w:val="-2"/>
          <w:sz w:val="28"/>
          <w:szCs w:val="28"/>
        </w:rPr>
        <w:t>Forecasts</w:t>
      </w:r>
      <w:r w:rsidRPr="000E220A">
        <w:rPr>
          <w:rFonts w:ascii="Times New Roman" w:hAnsi="Times New Roman" w:cs="Times New Roman"/>
          <w:spacing w:val="-10"/>
          <w:sz w:val="28"/>
          <w:szCs w:val="28"/>
        </w:rPr>
        <w:t xml:space="preserve"> </w:t>
      </w:r>
      <w:r w:rsidRPr="000E220A">
        <w:rPr>
          <w:rFonts w:ascii="Times New Roman" w:hAnsi="Times New Roman" w:cs="Times New Roman"/>
          <w:spacing w:val="-1"/>
          <w:sz w:val="28"/>
          <w:szCs w:val="28"/>
        </w:rPr>
        <w:t>//</w:t>
      </w:r>
      <w:r w:rsidRPr="000E220A">
        <w:rPr>
          <w:rFonts w:ascii="Times New Roman" w:hAnsi="Times New Roman" w:cs="Times New Roman"/>
          <w:spacing w:val="-9"/>
          <w:sz w:val="28"/>
          <w:szCs w:val="28"/>
        </w:rPr>
        <w:t xml:space="preserve"> </w:t>
      </w:r>
      <w:r w:rsidRPr="000E220A">
        <w:rPr>
          <w:rFonts w:ascii="Times New Roman" w:hAnsi="Times New Roman" w:cs="Times New Roman"/>
          <w:spacing w:val="-1"/>
          <w:sz w:val="28"/>
          <w:szCs w:val="28"/>
        </w:rPr>
        <w:t>Asian</w:t>
      </w:r>
      <w:r w:rsidRPr="000E220A">
        <w:rPr>
          <w:rFonts w:ascii="Times New Roman" w:hAnsi="Times New Roman" w:cs="Times New Roman"/>
          <w:spacing w:val="-10"/>
          <w:sz w:val="28"/>
          <w:szCs w:val="28"/>
        </w:rPr>
        <w:t xml:space="preserve"> </w:t>
      </w:r>
      <w:r w:rsidRPr="000E220A">
        <w:rPr>
          <w:rFonts w:ascii="Times New Roman" w:hAnsi="Times New Roman" w:cs="Times New Roman"/>
          <w:spacing w:val="-1"/>
          <w:sz w:val="28"/>
          <w:szCs w:val="28"/>
        </w:rPr>
        <w:t>Development</w:t>
      </w:r>
      <w:r w:rsidRPr="000E220A">
        <w:rPr>
          <w:rFonts w:ascii="Times New Roman" w:hAnsi="Times New Roman" w:cs="Times New Roman"/>
          <w:spacing w:val="-9"/>
          <w:sz w:val="28"/>
          <w:szCs w:val="28"/>
        </w:rPr>
        <w:t xml:space="preserve"> </w:t>
      </w:r>
      <w:r w:rsidRPr="000E220A">
        <w:rPr>
          <w:rFonts w:ascii="Times New Roman" w:hAnsi="Times New Roman" w:cs="Times New Roman"/>
          <w:spacing w:val="-1"/>
          <w:sz w:val="28"/>
          <w:szCs w:val="28"/>
        </w:rPr>
        <w:t>Outlook,</w:t>
      </w:r>
      <w:r w:rsidRPr="000E220A">
        <w:rPr>
          <w:rFonts w:ascii="Times New Roman" w:hAnsi="Times New Roman" w:cs="Times New Roman"/>
          <w:spacing w:val="-8"/>
          <w:sz w:val="28"/>
          <w:szCs w:val="28"/>
        </w:rPr>
        <w:t xml:space="preserve"> </w:t>
      </w:r>
      <w:r w:rsidRPr="000E220A">
        <w:rPr>
          <w:rFonts w:ascii="Times New Roman" w:hAnsi="Times New Roman" w:cs="Times New Roman"/>
          <w:spacing w:val="-1"/>
          <w:sz w:val="28"/>
          <w:szCs w:val="28"/>
        </w:rPr>
        <w:t>April</w:t>
      </w:r>
      <w:r w:rsidRPr="000E220A">
        <w:rPr>
          <w:rFonts w:ascii="Times New Roman" w:hAnsi="Times New Roman" w:cs="Times New Roman"/>
          <w:spacing w:val="-10"/>
          <w:sz w:val="28"/>
          <w:szCs w:val="28"/>
        </w:rPr>
        <w:t xml:space="preserve"> </w:t>
      </w:r>
      <w:r w:rsidRPr="000E220A">
        <w:rPr>
          <w:rFonts w:ascii="Times New Roman" w:hAnsi="Times New Roman" w:cs="Times New Roman"/>
          <w:spacing w:val="-1"/>
          <w:sz w:val="28"/>
          <w:szCs w:val="28"/>
        </w:rPr>
        <w:t>2021.</w:t>
      </w:r>
      <w:r w:rsidRPr="000E220A">
        <w:rPr>
          <w:rFonts w:ascii="Times New Roman" w:hAnsi="Times New Roman" w:cs="Times New Roman"/>
          <w:spacing w:val="-9"/>
          <w:sz w:val="28"/>
          <w:szCs w:val="28"/>
        </w:rPr>
        <w:t xml:space="preserve"> </w:t>
      </w:r>
      <w:r w:rsidRPr="000E220A">
        <w:rPr>
          <w:rFonts w:ascii="Times New Roman" w:hAnsi="Times New Roman" w:cs="Times New Roman"/>
          <w:spacing w:val="-1"/>
          <w:sz w:val="28"/>
          <w:szCs w:val="28"/>
        </w:rPr>
        <w:t>–</w:t>
      </w:r>
      <w:r w:rsidRPr="000E220A">
        <w:rPr>
          <w:rFonts w:ascii="Times New Roman" w:hAnsi="Times New Roman" w:cs="Times New Roman"/>
          <w:spacing w:val="-12"/>
          <w:sz w:val="28"/>
          <w:szCs w:val="28"/>
        </w:rPr>
        <w:t xml:space="preserve"> </w:t>
      </w:r>
      <w:r w:rsidRPr="000E220A">
        <w:rPr>
          <w:rFonts w:ascii="Times New Roman" w:hAnsi="Times New Roman" w:cs="Times New Roman"/>
          <w:spacing w:val="-1"/>
          <w:sz w:val="28"/>
          <w:szCs w:val="28"/>
        </w:rPr>
        <w:t>URL:</w:t>
      </w:r>
      <w:r w:rsidRPr="000E220A">
        <w:rPr>
          <w:rFonts w:ascii="Times New Roman" w:hAnsi="Times New Roman" w:cs="Times New Roman"/>
          <w:spacing w:val="-10"/>
          <w:sz w:val="28"/>
          <w:szCs w:val="28"/>
        </w:rPr>
        <w:t xml:space="preserve"> </w:t>
      </w:r>
      <w:r w:rsidRPr="000E220A">
        <w:rPr>
          <w:rFonts w:ascii="Times New Roman" w:hAnsi="Times New Roman" w:cs="Times New Roman"/>
          <w:spacing w:val="-1"/>
          <w:sz w:val="28"/>
          <w:szCs w:val="28"/>
        </w:rPr>
        <w:t>https://</w:t>
      </w:r>
      <w:hyperlink r:id="rId46">
        <w:r w:rsidRPr="000E220A">
          <w:rPr>
            <w:rFonts w:ascii="Times New Roman" w:hAnsi="Times New Roman" w:cs="Times New Roman"/>
            <w:spacing w:val="-1"/>
            <w:sz w:val="28"/>
            <w:szCs w:val="28"/>
          </w:rPr>
          <w:t>www.adb.org/what-</w:t>
        </w:r>
      </w:hyperlink>
      <w:r w:rsidRPr="000E220A">
        <w:rPr>
          <w:rFonts w:ascii="Times New Roman" w:hAnsi="Times New Roman" w:cs="Times New Roman"/>
          <w:spacing w:val="-53"/>
          <w:sz w:val="28"/>
          <w:szCs w:val="28"/>
        </w:rPr>
        <w:t xml:space="preserve"> </w:t>
      </w:r>
      <w:r w:rsidRPr="000E220A">
        <w:rPr>
          <w:rFonts w:ascii="Times New Roman" w:hAnsi="Times New Roman" w:cs="Times New Roman"/>
          <w:sz w:val="28"/>
          <w:szCs w:val="28"/>
        </w:rPr>
        <w:t>we-do/economic-forecasts/april-2021.</w:t>
      </w:r>
    </w:p>
    <w:p w14:paraId="4C91FD1A" w14:textId="77777777"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proofErr w:type="spellStart"/>
      <w:r w:rsidRPr="000E220A">
        <w:rPr>
          <w:rFonts w:ascii="Times New Roman" w:hAnsi="Times New Roman" w:cs="Times New Roman"/>
          <w:sz w:val="28"/>
          <w:szCs w:val="28"/>
          <w:lang w:val="ru-RU"/>
        </w:rPr>
        <w:t>Хамбар</w:t>
      </w:r>
      <w:proofErr w:type="spellEnd"/>
      <w:r w:rsidRPr="000E220A">
        <w:rPr>
          <w:rFonts w:ascii="Times New Roman" w:hAnsi="Times New Roman" w:cs="Times New Roman"/>
          <w:sz w:val="28"/>
          <w:szCs w:val="28"/>
          <w:lang w:val="ru-RU"/>
        </w:rPr>
        <w:t xml:space="preserve"> Б., </w:t>
      </w:r>
      <w:proofErr w:type="spellStart"/>
      <w:r w:rsidRPr="000E220A">
        <w:rPr>
          <w:rFonts w:ascii="Times New Roman" w:hAnsi="Times New Roman" w:cs="Times New Roman"/>
          <w:sz w:val="28"/>
          <w:szCs w:val="28"/>
          <w:lang w:val="ru-RU"/>
        </w:rPr>
        <w:t>Утебаева</w:t>
      </w:r>
      <w:proofErr w:type="spellEnd"/>
      <w:r w:rsidRPr="000E220A">
        <w:rPr>
          <w:rFonts w:ascii="Times New Roman" w:hAnsi="Times New Roman" w:cs="Times New Roman"/>
          <w:sz w:val="28"/>
          <w:szCs w:val="28"/>
          <w:lang w:val="ru-RU"/>
        </w:rPr>
        <w:t xml:space="preserve"> А.Б., </w:t>
      </w:r>
      <w:proofErr w:type="spellStart"/>
      <w:r w:rsidRPr="000E220A">
        <w:rPr>
          <w:rFonts w:ascii="Times New Roman" w:hAnsi="Times New Roman" w:cs="Times New Roman"/>
          <w:sz w:val="28"/>
          <w:szCs w:val="28"/>
          <w:lang w:val="ru-RU"/>
        </w:rPr>
        <w:t>Гафятуллина</w:t>
      </w:r>
      <w:proofErr w:type="spellEnd"/>
      <w:r w:rsidRPr="000E220A">
        <w:rPr>
          <w:rFonts w:ascii="Times New Roman" w:hAnsi="Times New Roman" w:cs="Times New Roman"/>
          <w:sz w:val="28"/>
          <w:szCs w:val="28"/>
          <w:lang w:val="ru-RU"/>
        </w:rPr>
        <w:t xml:space="preserve"> Д.Ф. Внедрение принципов бюджетирования Целей</w:t>
      </w:r>
      <w:r w:rsidRPr="000E220A">
        <w:rPr>
          <w:rFonts w:ascii="Times New Roman" w:hAnsi="Times New Roman" w:cs="Times New Roman"/>
          <w:spacing w:val="-53"/>
          <w:sz w:val="28"/>
          <w:szCs w:val="28"/>
          <w:lang w:val="ru-RU"/>
        </w:rPr>
        <w:t xml:space="preserve"> </w:t>
      </w:r>
      <w:r w:rsidRPr="000E220A">
        <w:rPr>
          <w:rFonts w:ascii="Times New Roman" w:hAnsi="Times New Roman" w:cs="Times New Roman"/>
          <w:sz w:val="28"/>
          <w:szCs w:val="28"/>
          <w:lang w:val="ru-RU"/>
        </w:rPr>
        <w:t>устойчивого</w:t>
      </w:r>
      <w:r w:rsidRPr="000E220A">
        <w:rPr>
          <w:rFonts w:ascii="Times New Roman" w:hAnsi="Times New Roman" w:cs="Times New Roman"/>
          <w:spacing w:val="-4"/>
          <w:sz w:val="28"/>
          <w:szCs w:val="28"/>
          <w:lang w:val="ru-RU"/>
        </w:rPr>
        <w:t xml:space="preserve"> </w:t>
      </w:r>
      <w:r w:rsidRPr="000E220A">
        <w:rPr>
          <w:rFonts w:ascii="Times New Roman" w:hAnsi="Times New Roman" w:cs="Times New Roman"/>
          <w:sz w:val="28"/>
          <w:szCs w:val="28"/>
          <w:lang w:val="ru-RU"/>
        </w:rPr>
        <w:t>развития</w:t>
      </w:r>
      <w:r w:rsidRPr="000E220A">
        <w:rPr>
          <w:rFonts w:ascii="Times New Roman" w:hAnsi="Times New Roman" w:cs="Times New Roman"/>
          <w:spacing w:val="-4"/>
          <w:sz w:val="28"/>
          <w:szCs w:val="28"/>
          <w:lang w:val="ru-RU"/>
        </w:rPr>
        <w:t xml:space="preserve"> </w:t>
      </w:r>
      <w:r w:rsidRPr="000E220A">
        <w:rPr>
          <w:rFonts w:ascii="Times New Roman" w:hAnsi="Times New Roman" w:cs="Times New Roman"/>
          <w:sz w:val="28"/>
          <w:szCs w:val="28"/>
          <w:lang w:val="ru-RU"/>
        </w:rPr>
        <w:t>ООН</w:t>
      </w:r>
      <w:r w:rsidRPr="000E220A">
        <w:rPr>
          <w:rFonts w:ascii="Times New Roman" w:hAnsi="Times New Roman" w:cs="Times New Roman"/>
          <w:spacing w:val="-3"/>
          <w:sz w:val="28"/>
          <w:szCs w:val="28"/>
          <w:lang w:val="ru-RU"/>
        </w:rPr>
        <w:t xml:space="preserve"> </w:t>
      </w:r>
      <w:r w:rsidRPr="000E220A">
        <w:rPr>
          <w:rFonts w:ascii="Times New Roman" w:hAnsi="Times New Roman" w:cs="Times New Roman"/>
          <w:sz w:val="28"/>
          <w:szCs w:val="28"/>
          <w:lang w:val="ru-RU"/>
        </w:rPr>
        <w:t>в</w:t>
      </w:r>
      <w:r w:rsidRPr="000E220A">
        <w:rPr>
          <w:rFonts w:ascii="Times New Roman" w:hAnsi="Times New Roman" w:cs="Times New Roman"/>
          <w:spacing w:val="-7"/>
          <w:sz w:val="28"/>
          <w:szCs w:val="28"/>
          <w:lang w:val="ru-RU"/>
        </w:rPr>
        <w:t xml:space="preserve"> </w:t>
      </w:r>
      <w:r w:rsidRPr="000E220A">
        <w:rPr>
          <w:rFonts w:ascii="Times New Roman" w:hAnsi="Times New Roman" w:cs="Times New Roman"/>
          <w:sz w:val="28"/>
          <w:szCs w:val="28"/>
          <w:lang w:val="ru-RU"/>
        </w:rPr>
        <w:t>Казахстане</w:t>
      </w:r>
      <w:r w:rsidRPr="000E220A">
        <w:rPr>
          <w:rFonts w:ascii="Times New Roman" w:hAnsi="Times New Roman" w:cs="Times New Roman"/>
          <w:spacing w:val="-4"/>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Вестник</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Казахского</w:t>
      </w:r>
      <w:r w:rsidRPr="000E220A">
        <w:rPr>
          <w:rFonts w:ascii="Times New Roman" w:hAnsi="Times New Roman" w:cs="Times New Roman"/>
          <w:spacing w:val="-4"/>
          <w:sz w:val="28"/>
          <w:szCs w:val="28"/>
          <w:lang w:val="ru-RU"/>
        </w:rPr>
        <w:t xml:space="preserve"> </w:t>
      </w:r>
      <w:r w:rsidRPr="000E220A">
        <w:rPr>
          <w:rFonts w:ascii="Times New Roman" w:hAnsi="Times New Roman" w:cs="Times New Roman"/>
          <w:sz w:val="28"/>
          <w:szCs w:val="28"/>
          <w:lang w:val="ru-RU"/>
        </w:rPr>
        <w:t>университета</w:t>
      </w:r>
      <w:r w:rsidRPr="000E220A">
        <w:rPr>
          <w:rFonts w:ascii="Times New Roman" w:hAnsi="Times New Roman" w:cs="Times New Roman"/>
          <w:spacing w:val="-7"/>
          <w:sz w:val="28"/>
          <w:szCs w:val="28"/>
          <w:lang w:val="ru-RU"/>
        </w:rPr>
        <w:t xml:space="preserve"> </w:t>
      </w:r>
      <w:r w:rsidRPr="000E220A">
        <w:rPr>
          <w:rFonts w:ascii="Times New Roman" w:hAnsi="Times New Roman" w:cs="Times New Roman"/>
          <w:sz w:val="28"/>
          <w:szCs w:val="28"/>
          <w:lang w:val="ru-RU"/>
        </w:rPr>
        <w:t>экономики,</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lang w:val="ru-RU"/>
        </w:rPr>
        <w:t>финансов</w:t>
      </w:r>
      <w:r w:rsidRPr="000E220A">
        <w:rPr>
          <w:rFonts w:ascii="Times New Roman" w:hAnsi="Times New Roman" w:cs="Times New Roman"/>
          <w:spacing w:val="-53"/>
          <w:sz w:val="28"/>
          <w:szCs w:val="28"/>
          <w:lang w:val="ru-RU"/>
        </w:rPr>
        <w:t xml:space="preserve"> </w:t>
      </w:r>
      <w:r w:rsidRPr="000E220A">
        <w:rPr>
          <w:rFonts w:ascii="Times New Roman" w:hAnsi="Times New Roman" w:cs="Times New Roman"/>
          <w:sz w:val="28"/>
          <w:szCs w:val="28"/>
          <w:lang w:val="ru-RU"/>
        </w:rPr>
        <w:t>и</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международной торговли.</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2022.</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7"/>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3(48).</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С.</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56-62.</w:t>
      </w:r>
    </w:p>
    <w:p w14:paraId="2F40195E" w14:textId="1C35139A"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proofErr w:type="spellStart"/>
      <w:r w:rsidRPr="000E220A">
        <w:rPr>
          <w:rFonts w:ascii="Times New Roman" w:hAnsi="Times New Roman" w:cs="Times New Roman"/>
          <w:sz w:val="28"/>
          <w:szCs w:val="28"/>
          <w:lang w:val="ru-RU"/>
        </w:rPr>
        <w:lastRenderedPageBreak/>
        <w:t>Жанбаев</w:t>
      </w:r>
      <w:proofErr w:type="spellEnd"/>
      <w:r w:rsidRPr="000E220A">
        <w:rPr>
          <w:rFonts w:ascii="Times New Roman" w:hAnsi="Times New Roman" w:cs="Times New Roman"/>
          <w:sz w:val="28"/>
          <w:szCs w:val="28"/>
          <w:lang w:val="ru-RU"/>
        </w:rPr>
        <w:t xml:space="preserve"> Р.А., Максимов Д.Г., </w:t>
      </w:r>
      <w:proofErr w:type="spellStart"/>
      <w:r w:rsidRPr="000E220A">
        <w:rPr>
          <w:rFonts w:ascii="Times New Roman" w:hAnsi="Times New Roman" w:cs="Times New Roman"/>
          <w:sz w:val="28"/>
          <w:szCs w:val="28"/>
          <w:lang w:val="ru-RU"/>
        </w:rPr>
        <w:t>Еркін</w:t>
      </w:r>
      <w:proofErr w:type="spellEnd"/>
      <w:r w:rsidRPr="000E220A">
        <w:rPr>
          <w:rFonts w:ascii="Times New Roman" w:hAnsi="Times New Roman" w:cs="Times New Roman"/>
          <w:sz w:val="28"/>
          <w:szCs w:val="28"/>
          <w:lang w:val="ru-RU"/>
        </w:rPr>
        <w:t xml:space="preserve"> А.Е., </w:t>
      </w:r>
      <w:proofErr w:type="spellStart"/>
      <w:r w:rsidRPr="000E220A">
        <w:rPr>
          <w:rFonts w:ascii="Times New Roman" w:hAnsi="Times New Roman" w:cs="Times New Roman"/>
          <w:sz w:val="28"/>
          <w:szCs w:val="28"/>
          <w:lang w:val="ru-RU"/>
        </w:rPr>
        <w:t>Темирбаева</w:t>
      </w:r>
      <w:proofErr w:type="spellEnd"/>
      <w:r w:rsidRPr="000E220A">
        <w:rPr>
          <w:rFonts w:ascii="Times New Roman" w:hAnsi="Times New Roman" w:cs="Times New Roman"/>
          <w:sz w:val="28"/>
          <w:szCs w:val="28"/>
          <w:lang w:val="ru-RU"/>
        </w:rPr>
        <w:t xml:space="preserve"> Г.Р. Концептуальные и методологические проблемы устойчивого развития общества: региональный аспект // Вестник Казахского</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университета экономики,</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финансов</w:t>
      </w:r>
      <w:r w:rsidRPr="000E220A">
        <w:rPr>
          <w:rFonts w:ascii="Times New Roman" w:hAnsi="Times New Roman" w:cs="Times New Roman"/>
          <w:spacing w:val="-3"/>
          <w:sz w:val="28"/>
          <w:szCs w:val="28"/>
          <w:lang w:val="ru-RU"/>
        </w:rPr>
        <w:t xml:space="preserve"> </w:t>
      </w:r>
      <w:r w:rsidRPr="000E220A">
        <w:rPr>
          <w:rFonts w:ascii="Times New Roman" w:hAnsi="Times New Roman" w:cs="Times New Roman"/>
          <w:sz w:val="28"/>
          <w:szCs w:val="28"/>
          <w:lang w:val="ru-RU"/>
        </w:rPr>
        <w:t>и международной</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торговли.</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2022.</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3(48).</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5"/>
          <w:sz w:val="28"/>
          <w:szCs w:val="28"/>
          <w:lang w:val="ru-RU"/>
        </w:rPr>
        <w:t xml:space="preserve"> </w:t>
      </w:r>
      <w:r w:rsidRPr="000E220A">
        <w:rPr>
          <w:rFonts w:ascii="Times New Roman" w:hAnsi="Times New Roman" w:cs="Times New Roman"/>
          <w:sz w:val="28"/>
          <w:szCs w:val="28"/>
          <w:lang w:val="ru-RU"/>
        </w:rPr>
        <w:t>С. 87-96.</w:t>
      </w:r>
    </w:p>
    <w:p w14:paraId="361F7521" w14:textId="77777777" w:rsidR="00224466" w:rsidRPr="00224466" w:rsidRDefault="004915F0" w:rsidP="00040CD6">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224466">
        <w:rPr>
          <w:rFonts w:ascii="Times New Roman" w:hAnsi="Times New Roman" w:cs="Times New Roman"/>
          <w:sz w:val="28"/>
          <w:szCs w:val="28"/>
          <w:lang w:val="ru-RU"/>
        </w:rPr>
        <w:t xml:space="preserve">Игнатов А.А., Михневич С.В., Попова И.М., </w:t>
      </w:r>
      <w:proofErr w:type="spellStart"/>
      <w:r w:rsidRPr="00224466">
        <w:rPr>
          <w:rFonts w:ascii="Times New Roman" w:hAnsi="Times New Roman" w:cs="Times New Roman"/>
          <w:sz w:val="28"/>
          <w:szCs w:val="28"/>
          <w:lang w:val="ru-RU"/>
        </w:rPr>
        <w:t>Сафонкина</w:t>
      </w:r>
      <w:proofErr w:type="spellEnd"/>
      <w:r w:rsidRPr="00224466">
        <w:rPr>
          <w:rFonts w:ascii="Times New Roman" w:hAnsi="Times New Roman" w:cs="Times New Roman"/>
          <w:sz w:val="28"/>
          <w:szCs w:val="28"/>
          <w:lang w:val="ru-RU"/>
        </w:rPr>
        <w:t xml:space="preserve"> Е.А., Сахаров А.Г., Шелепов А.В.</w:t>
      </w:r>
      <w:r w:rsidRPr="00224466">
        <w:rPr>
          <w:rFonts w:ascii="Times New Roman" w:hAnsi="Times New Roman" w:cs="Times New Roman"/>
          <w:spacing w:val="1"/>
          <w:sz w:val="28"/>
          <w:szCs w:val="28"/>
          <w:lang w:val="ru-RU"/>
        </w:rPr>
        <w:t xml:space="preserve"> </w:t>
      </w:r>
      <w:r w:rsidRPr="00224466">
        <w:rPr>
          <w:rFonts w:ascii="Times New Roman" w:hAnsi="Times New Roman" w:cs="Times New Roman"/>
          <w:spacing w:val="-4"/>
          <w:sz w:val="28"/>
          <w:szCs w:val="28"/>
          <w:lang w:val="ru-RU"/>
        </w:rPr>
        <w:t>Подходы</w:t>
      </w:r>
      <w:r w:rsidRPr="00224466">
        <w:rPr>
          <w:rFonts w:ascii="Times New Roman" w:hAnsi="Times New Roman" w:cs="Times New Roman"/>
          <w:spacing w:val="-7"/>
          <w:sz w:val="28"/>
          <w:szCs w:val="28"/>
          <w:lang w:val="ru-RU"/>
        </w:rPr>
        <w:t xml:space="preserve"> </w:t>
      </w:r>
      <w:r w:rsidRPr="00224466">
        <w:rPr>
          <w:rFonts w:ascii="Times New Roman" w:hAnsi="Times New Roman" w:cs="Times New Roman"/>
          <w:spacing w:val="-4"/>
          <w:sz w:val="28"/>
          <w:szCs w:val="28"/>
          <w:lang w:val="ru-RU"/>
        </w:rPr>
        <w:t>ведущих</w:t>
      </w:r>
      <w:r w:rsidRPr="00224466">
        <w:rPr>
          <w:rFonts w:ascii="Times New Roman" w:hAnsi="Times New Roman" w:cs="Times New Roman"/>
          <w:spacing w:val="-11"/>
          <w:sz w:val="28"/>
          <w:szCs w:val="28"/>
          <w:lang w:val="ru-RU"/>
        </w:rPr>
        <w:t xml:space="preserve"> </w:t>
      </w:r>
      <w:r w:rsidRPr="00224466">
        <w:rPr>
          <w:rFonts w:ascii="Times New Roman" w:hAnsi="Times New Roman" w:cs="Times New Roman"/>
          <w:spacing w:val="-4"/>
          <w:sz w:val="28"/>
          <w:szCs w:val="28"/>
          <w:lang w:val="ru-RU"/>
        </w:rPr>
        <w:t>стран-доноров</w:t>
      </w:r>
      <w:r w:rsidRPr="00224466">
        <w:rPr>
          <w:rFonts w:ascii="Times New Roman" w:hAnsi="Times New Roman" w:cs="Times New Roman"/>
          <w:spacing w:val="-11"/>
          <w:sz w:val="28"/>
          <w:szCs w:val="28"/>
          <w:lang w:val="ru-RU"/>
        </w:rPr>
        <w:t xml:space="preserve"> </w:t>
      </w:r>
      <w:r w:rsidRPr="00224466">
        <w:rPr>
          <w:rFonts w:ascii="Times New Roman" w:hAnsi="Times New Roman" w:cs="Times New Roman"/>
          <w:spacing w:val="-4"/>
          <w:sz w:val="28"/>
          <w:szCs w:val="28"/>
          <w:lang w:val="ru-RU"/>
        </w:rPr>
        <w:t>к</w:t>
      </w:r>
      <w:r w:rsidRPr="00224466">
        <w:rPr>
          <w:rFonts w:ascii="Times New Roman" w:hAnsi="Times New Roman" w:cs="Times New Roman"/>
          <w:spacing w:val="-8"/>
          <w:sz w:val="28"/>
          <w:szCs w:val="28"/>
          <w:lang w:val="ru-RU"/>
        </w:rPr>
        <w:t xml:space="preserve"> </w:t>
      </w:r>
      <w:r w:rsidRPr="00224466">
        <w:rPr>
          <w:rFonts w:ascii="Times New Roman" w:hAnsi="Times New Roman" w:cs="Times New Roman"/>
          <w:spacing w:val="-4"/>
          <w:sz w:val="28"/>
          <w:szCs w:val="28"/>
          <w:lang w:val="ru-RU"/>
        </w:rPr>
        <w:t>внедрению</w:t>
      </w:r>
      <w:r w:rsidRPr="00224466">
        <w:rPr>
          <w:rFonts w:ascii="Times New Roman" w:hAnsi="Times New Roman" w:cs="Times New Roman"/>
          <w:spacing w:val="-11"/>
          <w:sz w:val="28"/>
          <w:szCs w:val="28"/>
          <w:lang w:val="ru-RU"/>
        </w:rPr>
        <w:t xml:space="preserve"> </w:t>
      </w:r>
      <w:r w:rsidRPr="00224466">
        <w:rPr>
          <w:rFonts w:ascii="Times New Roman" w:hAnsi="Times New Roman" w:cs="Times New Roman"/>
          <w:spacing w:val="-4"/>
          <w:sz w:val="28"/>
          <w:szCs w:val="28"/>
          <w:lang w:val="ru-RU"/>
        </w:rPr>
        <w:t>ЦУР</w:t>
      </w:r>
      <w:r w:rsidRPr="00224466">
        <w:rPr>
          <w:rFonts w:ascii="Times New Roman" w:hAnsi="Times New Roman" w:cs="Times New Roman"/>
          <w:spacing w:val="-7"/>
          <w:sz w:val="28"/>
          <w:szCs w:val="28"/>
          <w:lang w:val="ru-RU"/>
        </w:rPr>
        <w:t xml:space="preserve"> </w:t>
      </w:r>
      <w:r w:rsidRPr="00224466">
        <w:rPr>
          <w:rFonts w:ascii="Times New Roman" w:hAnsi="Times New Roman" w:cs="Times New Roman"/>
          <w:spacing w:val="-4"/>
          <w:sz w:val="28"/>
          <w:szCs w:val="28"/>
          <w:lang w:val="ru-RU"/>
        </w:rPr>
        <w:t>в</w:t>
      </w:r>
      <w:r w:rsidRPr="00224466">
        <w:rPr>
          <w:rFonts w:ascii="Times New Roman" w:hAnsi="Times New Roman" w:cs="Times New Roman"/>
          <w:spacing w:val="-10"/>
          <w:sz w:val="28"/>
          <w:szCs w:val="28"/>
          <w:lang w:val="ru-RU"/>
        </w:rPr>
        <w:t xml:space="preserve"> </w:t>
      </w:r>
      <w:r w:rsidRPr="00224466">
        <w:rPr>
          <w:rFonts w:ascii="Times New Roman" w:hAnsi="Times New Roman" w:cs="Times New Roman"/>
          <w:spacing w:val="-4"/>
          <w:sz w:val="28"/>
          <w:szCs w:val="28"/>
          <w:lang w:val="ru-RU"/>
        </w:rPr>
        <w:t>национальные</w:t>
      </w:r>
      <w:r w:rsidRPr="00224466">
        <w:rPr>
          <w:rFonts w:ascii="Times New Roman" w:hAnsi="Times New Roman" w:cs="Times New Roman"/>
          <w:spacing w:val="-9"/>
          <w:sz w:val="28"/>
          <w:szCs w:val="28"/>
          <w:lang w:val="ru-RU"/>
        </w:rPr>
        <w:t xml:space="preserve"> </w:t>
      </w:r>
      <w:r w:rsidRPr="00224466">
        <w:rPr>
          <w:rFonts w:ascii="Times New Roman" w:hAnsi="Times New Roman" w:cs="Times New Roman"/>
          <w:spacing w:val="-4"/>
          <w:sz w:val="28"/>
          <w:szCs w:val="28"/>
          <w:lang w:val="ru-RU"/>
        </w:rPr>
        <w:t>стратегии</w:t>
      </w:r>
      <w:r w:rsidRPr="00224466">
        <w:rPr>
          <w:rFonts w:ascii="Times New Roman" w:hAnsi="Times New Roman" w:cs="Times New Roman"/>
          <w:spacing w:val="-8"/>
          <w:sz w:val="28"/>
          <w:szCs w:val="28"/>
          <w:lang w:val="ru-RU"/>
        </w:rPr>
        <w:t xml:space="preserve"> </w:t>
      </w:r>
      <w:r w:rsidRPr="00224466">
        <w:rPr>
          <w:rFonts w:ascii="Times New Roman" w:hAnsi="Times New Roman" w:cs="Times New Roman"/>
          <w:spacing w:val="-4"/>
          <w:sz w:val="28"/>
          <w:szCs w:val="28"/>
          <w:lang w:val="ru-RU"/>
        </w:rPr>
        <w:t>устойчивого</w:t>
      </w:r>
      <w:r w:rsidRPr="00224466">
        <w:rPr>
          <w:rFonts w:ascii="Times New Roman" w:hAnsi="Times New Roman" w:cs="Times New Roman"/>
          <w:spacing w:val="-9"/>
          <w:sz w:val="28"/>
          <w:szCs w:val="28"/>
          <w:lang w:val="ru-RU"/>
        </w:rPr>
        <w:t xml:space="preserve"> </w:t>
      </w:r>
      <w:r w:rsidRPr="00224466">
        <w:rPr>
          <w:rFonts w:ascii="Times New Roman" w:hAnsi="Times New Roman" w:cs="Times New Roman"/>
          <w:spacing w:val="-3"/>
          <w:sz w:val="28"/>
          <w:szCs w:val="28"/>
          <w:lang w:val="ru-RU"/>
        </w:rPr>
        <w:t>развития</w:t>
      </w:r>
      <w:r w:rsidRPr="00224466">
        <w:rPr>
          <w:rFonts w:ascii="Times New Roman" w:hAnsi="Times New Roman" w:cs="Times New Roman"/>
          <w:spacing w:val="-8"/>
          <w:sz w:val="28"/>
          <w:szCs w:val="28"/>
          <w:lang w:val="ru-RU"/>
        </w:rPr>
        <w:t xml:space="preserve"> </w:t>
      </w:r>
      <w:r w:rsidRPr="00224466">
        <w:rPr>
          <w:rFonts w:ascii="Times New Roman" w:hAnsi="Times New Roman" w:cs="Times New Roman"/>
          <w:spacing w:val="-3"/>
          <w:sz w:val="28"/>
          <w:szCs w:val="28"/>
          <w:lang w:val="ru-RU"/>
        </w:rPr>
        <w:t>//</w:t>
      </w:r>
      <w:r w:rsidRPr="00224466">
        <w:rPr>
          <w:rFonts w:ascii="Times New Roman" w:hAnsi="Times New Roman" w:cs="Times New Roman"/>
          <w:spacing w:val="-53"/>
          <w:sz w:val="28"/>
          <w:szCs w:val="28"/>
          <w:lang w:val="ru-RU"/>
        </w:rPr>
        <w:t xml:space="preserve"> </w:t>
      </w:r>
      <w:r w:rsidRPr="00224466">
        <w:rPr>
          <w:rFonts w:ascii="Times New Roman" w:hAnsi="Times New Roman" w:cs="Times New Roman"/>
          <w:spacing w:val="-4"/>
          <w:sz w:val="28"/>
          <w:szCs w:val="28"/>
          <w:lang w:val="ru-RU"/>
        </w:rPr>
        <w:t>Вестник</w:t>
      </w:r>
      <w:r w:rsidRPr="00224466">
        <w:rPr>
          <w:rFonts w:ascii="Times New Roman" w:hAnsi="Times New Roman" w:cs="Times New Roman"/>
          <w:spacing w:val="-15"/>
          <w:sz w:val="28"/>
          <w:szCs w:val="28"/>
          <w:lang w:val="ru-RU"/>
        </w:rPr>
        <w:t xml:space="preserve"> </w:t>
      </w:r>
      <w:r w:rsidRPr="00224466">
        <w:rPr>
          <w:rFonts w:ascii="Times New Roman" w:hAnsi="Times New Roman" w:cs="Times New Roman"/>
          <w:spacing w:val="-4"/>
          <w:sz w:val="28"/>
          <w:szCs w:val="28"/>
          <w:lang w:val="ru-RU"/>
        </w:rPr>
        <w:t>международных</w:t>
      </w:r>
      <w:r w:rsidRPr="00224466">
        <w:rPr>
          <w:rFonts w:ascii="Times New Roman" w:hAnsi="Times New Roman" w:cs="Times New Roman"/>
          <w:spacing w:val="-16"/>
          <w:sz w:val="28"/>
          <w:szCs w:val="28"/>
          <w:lang w:val="ru-RU"/>
        </w:rPr>
        <w:t xml:space="preserve"> </w:t>
      </w:r>
      <w:r w:rsidRPr="00224466">
        <w:rPr>
          <w:rFonts w:ascii="Times New Roman" w:hAnsi="Times New Roman" w:cs="Times New Roman"/>
          <w:spacing w:val="-4"/>
          <w:sz w:val="28"/>
          <w:szCs w:val="28"/>
          <w:lang w:val="ru-RU"/>
        </w:rPr>
        <w:t>организаций.</w:t>
      </w:r>
      <w:r w:rsidRPr="00224466">
        <w:rPr>
          <w:rFonts w:ascii="Times New Roman" w:hAnsi="Times New Roman" w:cs="Times New Roman"/>
          <w:spacing w:val="-18"/>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14"/>
          <w:sz w:val="28"/>
          <w:szCs w:val="28"/>
          <w:lang w:val="ru-RU"/>
        </w:rPr>
        <w:t xml:space="preserve"> </w:t>
      </w:r>
      <w:r w:rsidRPr="00224466">
        <w:rPr>
          <w:rFonts w:ascii="Times New Roman" w:hAnsi="Times New Roman" w:cs="Times New Roman"/>
          <w:spacing w:val="-4"/>
          <w:sz w:val="28"/>
          <w:szCs w:val="28"/>
          <w:lang w:val="ru-RU"/>
        </w:rPr>
        <w:t>2019.</w:t>
      </w:r>
      <w:r w:rsidRPr="00224466">
        <w:rPr>
          <w:rFonts w:ascii="Times New Roman" w:hAnsi="Times New Roman" w:cs="Times New Roman"/>
          <w:spacing w:val="-18"/>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14"/>
          <w:sz w:val="28"/>
          <w:szCs w:val="28"/>
          <w:lang w:val="ru-RU"/>
        </w:rPr>
        <w:t xml:space="preserve"> </w:t>
      </w:r>
      <w:r w:rsidRPr="00224466">
        <w:rPr>
          <w:rFonts w:ascii="Times New Roman" w:hAnsi="Times New Roman" w:cs="Times New Roman"/>
          <w:spacing w:val="-4"/>
          <w:sz w:val="28"/>
          <w:szCs w:val="28"/>
          <w:lang w:val="ru-RU"/>
        </w:rPr>
        <w:t>Том</w:t>
      </w:r>
      <w:r w:rsidRPr="00224466">
        <w:rPr>
          <w:rFonts w:ascii="Times New Roman" w:hAnsi="Times New Roman" w:cs="Times New Roman"/>
          <w:spacing w:val="-16"/>
          <w:sz w:val="28"/>
          <w:szCs w:val="28"/>
          <w:lang w:val="ru-RU"/>
        </w:rPr>
        <w:t xml:space="preserve"> </w:t>
      </w:r>
      <w:r w:rsidRPr="00224466">
        <w:rPr>
          <w:rFonts w:ascii="Times New Roman" w:hAnsi="Times New Roman" w:cs="Times New Roman"/>
          <w:spacing w:val="-4"/>
          <w:sz w:val="28"/>
          <w:szCs w:val="28"/>
          <w:lang w:val="ru-RU"/>
        </w:rPr>
        <w:t>14.</w:t>
      </w:r>
      <w:r w:rsidRPr="00224466">
        <w:rPr>
          <w:rFonts w:ascii="Times New Roman" w:hAnsi="Times New Roman" w:cs="Times New Roman"/>
          <w:spacing w:val="-18"/>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14"/>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17"/>
          <w:sz w:val="28"/>
          <w:szCs w:val="28"/>
          <w:lang w:val="ru-RU"/>
        </w:rPr>
        <w:t xml:space="preserve"> </w:t>
      </w:r>
      <w:r w:rsidRPr="00224466">
        <w:rPr>
          <w:rFonts w:ascii="Times New Roman" w:hAnsi="Times New Roman" w:cs="Times New Roman"/>
          <w:spacing w:val="-4"/>
          <w:sz w:val="28"/>
          <w:szCs w:val="28"/>
          <w:lang w:val="ru-RU"/>
        </w:rPr>
        <w:t>1.</w:t>
      </w:r>
      <w:r w:rsidRPr="00224466">
        <w:rPr>
          <w:rFonts w:ascii="Times New Roman" w:hAnsi="Times New Roman" w:cs="Times New Roman"/>
          <w:spacing w:val="-14"/>
          <w:sz w:val="28"/>
          <w:szCs w:val="28"/>
          <w:lang w:val="ru-RU"/>
        </w:rPr>
        <w:t xml:space="preserve"> </w:t>
      </w:r>
      <w:r w:rsidRPr="00224466">
        <w:rPr>
          <w:rFonts w:ascii="Times New Roman" w:hAnsi="Times New Roman" w:cs="Times New Roman"/>
          <w:spacing w:val="-3"/>
          <w:sz w:val="28"/>
          <w:szCs w:val="28"/>
          <w:lang w:val="ru-RU"/>
        </w:rPr>
        <w:t>–</w:t>
      </w:r>
      <w:r w:rsidRPr="00224466">
        <w:rPr>
          <w:rFonts w:ascii="Times New Roman" w:hAnsi="Times New Roman" w:cs="Times New Roman"/>
          <w:spacing w:val="-16"/>
          <w:sz w:val="28"/>
          <w:szCs w:val="28"/>
          <w:lang w:val="ru-RU"/>
        </w:rPr>
        <w:t xml:space="preserve"> </w:t>
      </w:r>
      <w:r w:rsidRPr="00224466">
        <w:rPr>
          <w:rFonts w:ascii="Times New Roman" w:hAnsi="Times New Roman" w:cs="Times New Roman"/>
          <w:spacing w:val="-3"/>
          <w:sz w:val="28"/>
          <w:szCs w:val="28"/>
          <w:lang w:val="ru-RU"/>
        </w:rPr>
        <w:t>С.</w:t>
      </w:r>
      <w:r w:rsidRPr="00224466">
        <w:rPr>
          <w:rFonts w:ascii="Times New Roman" w:hAnsi="Times New Roman" w:cs="Times New Roman"/>
          <w:spacing w:val="-18"/>
          <w:sz w:val="28"/>
          <w:szCs w:val="28"/>
          <w:lang w:val="ru-RU"/>
        </w:rPr>
        <w:t xml:space="preserve"> </w:t>
      </w:r>
      <w:r w:rsidRPr="00224466">
        <w:rPr>
          <w:rFonts w:ascii="Times New Roman" w:hAnsi="Times New Roman" w:cs="Times New Roman"/>
          <w:spacing w:val="-3"/>
          <w:sz w:val="28"/>
          <w:szCs w:val="28"/>
          <w:lang w:val="ru-RU"/>
        </w:rPr>
        <w:t>164-188.</w:t>
      </w:r>
      <w:r w:rsidRPr="00224466">
        <w:rPr>
          <w:rFonts w:ascii="Times New Roman" w:hAnsi="Times New Roman" w:cs="Times New Roman"/>
          <w:spacing w:val="-14"/>
          <w:sz w:val="28"/>
          <w:szCs w:val="28"/>
          <w:lang w:val="ru-RU"/>
        </w:rPr>
        <w:t xml:space="preserve"> </w:t>
      </w:r>
    </w:p>
    <w:p w14:paraId="64D8E93B" w14:textId="448825D0" w:rsidR="004915F0" w:rsidRPr="00224466" w:rsidRDefault="004915F0" w:rsidP="00040CD6">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224466">
        <w:rPr>
          <w:rFonts w:ascii="Times New Roman" w:hAnsi="Times New Roman" w:cs="Times New Roman"/>
          <w:spacing w:val="-4"/>
          <w:sz w:val="28"/>
          <w:szCs w:val="28"/>
          <w:lang w:val="ru-RU"/>
        </w:rPr>
        <w:t>Садыков Р.М. Проблемы бедности в России: особенности и тенденции // Научно-методический</w:t>
      </w:r>
      <w:r w:rsidRPr="00224466">
        <w:rPr>
          <w:rFonts w:ascii="Times New Roman" w:hAnsi="Times New Roman" w:cs="Times New Roman"/>
          <w:spacing w:val="-52"/>
          <w:sz w:val="28"/>
          <w:szCs w:val="28"/>
          <w:lang w:val="ru-RU"/>
        </w:rPr>
        <w:t xml:space="preserve"> </w:t>
      </w:r>
      <w:r w:rsidRPr="00224466">
        <w:rPr>
          <w:rFonts w:ascii="Times New Roman" w:hAnsi="Times New Roman" w:cs="Times New Roman"/>
          <w:spacing w:val="-4"/>
          <w:sz w:val="28"/>
          <w:szCs w:val="28"/>
          <w:lang w:val="ru-RU"/>
        </w:rPr>
        <w:t>электронный</w:t>
      </w:r>
      <w:r w:rsidRPr="00224466">
        <w:rPr>
          <w:rFonts w:ascii="Times New Roman" w:hAnsi="Times New Roman" w:cs="Times New Roman"/>
          <w:spacing w:val="-12"/>
          <w:sz w:val="28"/>
          <w:szCs w:val="28"/>
          <w:lang w:val="ru-RU"/>
        </w:rPr>
        <w:t xml:space="preserve"> </w:t>
      </w:r>
      <w:r w:rsidRPr="00224466">
        <w:rPr>
          <w:rFonts w:ascii="Times New Roman" w:hAnsi="Times New Roman" w:cs="Times New Roman"/>
          <w:spacing w:val="-4"/>
          <w:sz w:val="28"/>
          <w:szCs w:val="28"/>
          <w:lang w:val="ru-RU"/>
        </w:rPr>
        <w:t>журнал</w:t>
      </w:r>
      <w:r w:rsidRPr="00224466">
        <w:rPr>
          <w:rFonts w:ascii="Times New Roman" w:hAnsi="Times New Roman" w:cs="Times New Roman"/>
          <w:spacing w:val="-3"/>
          <w:sz w:val="28"/>
          <w:szCs w:val="28"/>
          <w:lang w:val="ru-RU"/>
        </w:rPr>
        <w:t xml:space="preserve"> </w:t>
      </w:r>
      <w:r w:rsidRPr="00224466">
        <w:rPr>
          <w:rFonts w:ascii="Times New Roman" w:hAnsi="Times New Roman" w:cs="Times New Roman"/>
          <w:spacing w:val="-4"/>
          <w:sz w:val="28"/>
          <w:szCs w:val="28"/>
          <w:lang w:val="ru-RU"/>
        </w:rPr>
        <w:t>«Концепт».</w:t>
      </w:r>
      <w:r w:rsidRPr="00224466">
        <w:rPr>
          <w:rFonts w:ascii="Times New Roman" w:hAnsi="Times New Roman" w:cs="Times New Roman"/>
          <w:spacing w:val="-6"/>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8"/>
          <w:sz w:val="28"/>
          <w:szCs w:val="28"/>
          <w:lang w:val="ru-RU"/>
        </w:rPr>
        <w:t xml:space="preserve"> </w:t>
      </w:r>
      <w:r w:rsidRPr="00224466">
        <w:rPr>
          <w:rFonts w:ascii="Times New Roman" w:hAnsi="Times New Roman" w:cs="Times New Roman"/>
          <w:spacing w:val="-4"/>
          <w:sz w:val="28"/>
          <w:szCs w:val="28"/>
          <w:lang w:val="ru-RU"/>
        </w:rPr>
        <w:t>2018.</w:t>
      </w:r>
      <w:r w:rsidRPr="00224466">
        <w:rPr>
          <w:rFonts w:ascii="Times New Roman" w:hAnsi="Times New Roman" w:cs="Times New Roman"/>
          <w:spacing w:val="-6"/>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10"/>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7"/>
          <w:sz w:val="28"/>
          <w:szCs w:val="28"/>
          <w:lang w:val="ru-RU"/>
        </w:rPr>
        <w:t xml:space="preserve"> </w:t>
      </w:r>
      <w:r w:rsidRPr="00224466">
        <w:rPr>
          <w:rFonts w:ascii="Times New Roman" w:hAnsi="Times New Roman" w:cs="Times New Roman"/>
          <w:spacing w:val="-4"/>
          <w:sz w:val="28"/>
          <w:szCs w:val="28"/>
          <w:lang w:val="ru-RU"/>
        </w:rPr>
        <w:t>7</w:t>
      </w:r>
      <w:r w:rsidRPr="00224466">
        <w:rPr>
          <w:rFonts w:ascii="Times New Roman" w:hAnsi="Times New Roman" w:cs="Times New Roman"/>
          <w:spacing w:val="-10"/>
          <w:sz w:val="28"/>
          <w:szCs w:val="28"/>
          <w:lang w:val="ru-RU"/>
        </w:rPr>
        <w:t xml:space="preserve"> </w:t>
      </w:r>
      <w:r w:rsidRPr="00224466">
        <w:rPr>
          <w:rFonts w:ascii="Times New Roman" w:hAnsi="Times New Roman" w:cs="Times New Roman"/>
          <w:spacing w:val="-4"/>
          <w:sz w:val="28"/>
          <w:szCs w:val="28"/>
          <w:lang w:val="ru-RU"/>
        </w:rPr>
        <w:t>(июль)</w:t>
      </w:r>
      <w:r w:rsidRPr="00224466">
        <w:rPr>
          <w:rFonts w:ascii="Times New Roman" w:hAnsi="Times New Roman" w:cs="Times New Roman"/>
          <w:spacing w:val="-9"/>
          <w:sz w:val="28"/>
          <w:szCs w:val="28"/>
          <w:lang w:val="ru-RU"/>
        </w:rPr>
        <w:t xml:space="preserve"> </w:t>
      </w:r>
      <w:r w:rsidRPr="00224466">
        <w:rPr>
          <w:rFonts w:ascii="Times New Roman" w:hAnsi="Times New Roman" w:cs="Times New Roman"/>
          <w:spacing w:val="-4"/>
          <w:sz w:val="28"/>
          <w:szCs w:val="28"/>
          <w:lang w:val="ru-RU"/>
        </w:rPr>
        <w:t>–</w:t>
      </w:r>
      <w:r w:rsidRPr="00224466">
        <w:rPr>
          <w:rFonts w:ascii="Times New Roman" w:hAnsi="Times New Roman" w:cs="Times New Roman"/>
          <w:spacing w:val="-8"/>
          <w:sz w:val="28"/>
          <w:szCs w:val="28"/>
          <w:lang w:val="ru-RU"/>
        </w:rPr>
        <w:t xml:space="preserve"> </w:t>
      </w:r>
      <w:r w:rsidRPr="00224466">
        <w:rPr>
          <w:rFonts w:ascii="Times New Roman" w:hAnsi="Times New Roman" w:cs="Times New Roman"/>
          <w:spacing w:val="-4"/>
          <w:sz w:val="28"/>
          <w:szCs w:val="28"/>
        </w:rPr>
        <w:t>URL</w:t>
      </w:r>
      <w:r w:rsidRPr="00224466">
        <w:rPr>
          <w:rFonts w:ascii="Times New Roman" w:hAnsi="Times New Roman" w:cs="Times New Roman"/>
          <w:spacing w:val="-4"/>
          <w:sz w:val="28"/>
          <w:szCs w:val="28"/>
          <w:lang w:val="ru-RU"/>
        </w:rPr>
        <w:t>:</w:t>
      </w:r>
      <w:r w:rsidRPr="00224466">
        <w:rPr>
          <w:rFonts w:ascii="Times New Roman" w:hAnsi="Times New Roman" w:cs="Times New Roman"/>
          <w:spacing w:val="-8"/>
          <w:sz w:val="28"/>
          <w:szCs w:val="28"/>
          <w:lang w:val="ru-RU"/>
        </w:rPr>
        <w:t xml:space="preserve"> </w:t>
      </w:r>
      <w:hyperlink r:id="rId47" w:history="1">
        <w:r w:rsidRPr="00224466">
          <w:rPr>
            <w:rStyle w:val="a6"/>
            <w:rFonts w:ascii="Times New Roman" w:hAnsi="Times New Roman" w:cs="Times New Roman"/>
            <w:spacing w:val="-4"/>
            <w:sz w:val="28"/>
            <w:szCs w:val="28"/>
          </w:rPr>
          <w:t>https</w:t>
        </w:r>
        <w:r w:rsidRPr="00224466">
          <w:rPr>
            <w:rStyle w:val="a6"/>
            <w:rFonts w:ascii="Times New Roman" w:hAnsi="Times New Roman" w:cs="Times New Roman"/>
            <w:spacing w:val="-4"/>
            <w:sz w:val="28"/>
            <w:szCs w:val="28"/>
            <w:lang w:val="ru-RU"/>
          </w:rPr>
          <w:t>://</w:t>
        </w:r>
        <w:r w:rsidRPr="00224466">
          <w:rPr>
            <w:rStyle w:val="a6"/>
            <w:rFonts w:ascii="Times New Roman" w:hAnsi="Times New Roman" w:cs="Times New Roman"/>
            <w:spacing w:val="-4"/>
            <w:sz w:val="28"/>
            <w:szCs w:val="28"/>
          </w:rPr>
          <w:t>e</w:t>
        </w:r>
        <w:r w:rsidRPr="00224466">
          <w:rPr>
            <w:rStyle w:val="a6"/>
            <w:rFonts w:ascii="Times New Roman" w:hAnsi="Times New Roman" w:cs="Times New Roman"/>
            <w:spacing w:val="-4"/>
            <w:sz w:val="28"/>
            <w:szCs w:val="28"/>
            <w:lang w:val="ru-RU"/>
          </w:rPr>
          <w:t>-</w:t>
        </w:r>
        <w:proofErr w:type="spellStart"/>
        <w:r w:rsidRPr="00224466">
          <w:rPr>
            <w:rStyle w:val="a6"/>
            <w:rFonts w:ascii="Times New Roman" w:hAnsi="Times New Roman" w:cs="Times New Roman"/>
            <w:spacing w:val="-4"/>
            <w:sz w:val="28"/>
            <w:szCs w:val="28"/>
          </w:rPr>
          <w:t>koncept</w:t>
        </w:r>
        <w:proofErr w:type="spellEnd"/>
        <w:r w:rsidRPr="00224466">
          <w:rPr>
            <w:rStyle w:val="a6"/>
            <w:rFonts w:ascii="Times New Roman" w:hAnsi="Times New Roman" w:cs="Times New Roman"/>
            <w:spacing w:val="-4"/>
            <w:sz w:val="28"/>
            <w:szCs w:val="28"/>
            <w:lang w:val="ru-RU"/>
          </w:rPr>
          <w:t>.</w:t>
        </w:r>
        <w:proofErr w:type="spellStart"/>
        <w:r w:rsidRPr="00224466">
          <w:rPr>
            <w:rStyle w:val="a6"/>
            <w:rFonts w:ascii="Times New Roman" w:hAnsi="Times New Roman" w:cs="Times New Roman"/>
            <w:spacing w:val="-4"/>
            <w:sz w:val="28"/>
            <w:szCs w:val="28"/>
          </w:rPr>
          <w:t>ru</w:t>
        </w:r>
        <w:proofErr w:type="spellEnd"/>
        <w:r w:rsidRPr="00224466">
          <w:rPr>
            <w:rStyle w:val="a6"/>
            <w:rFonts w:ascii="Times New Roman" w:hAnsi="Times New Roman" w:cs="Times New Roman"/>
            <w:spacing w:val="-4"/>
            <w:sz w:val="28"/>
            <w:szCs w:val="28"/>
            <w:lang w:val="ru-RU"/>
          </w:rPr>
          <w:t>/2018/184030.</w:t>
        </w:r>
        <w:r w:rsidRPr="00224466">
          <w:rPr>
            <w:rStyle w:val="a6"/>
            <w:rFonts w:ascii="Times New Roman" w:hAnsi="Times New Roman" w:cs="Times New Roman"/>
            <w:spacing w:val="-4"/>
            <w:sz w:val="28"/>
            <w:szCs w:val="28"/>
          </w:rPr>
          <w:t>htm</w:t>
        </w:r>
      </w:hyperlink>
      <w:r w:rsidRPr="00224466">
        <w:rPr>
          <w:rFonts w:ascii="Times New Roman" w:hAnsi="Times New Roman" w:cs="Times New Roman"/>
          <w:spacing w:val="-4"/>
          <w:sz w:val="28"/>
          <w:szCs w:val="28"/>
          <w:lang w:val="ru-RU"/>
        </w:rPr>
        <w:t>.</w:t>
      </w:r>
    </w:p>
    <w:p w14:paraId="21549E5D" w14:textId="160B08CA"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0E220A">
        <w:rPr>
          <w:rFonts w:ascii="Times New Roman" w:hAnsi="Times New Roman" w:cs="Times New Roman"/>
          <w:sz w:val="28"/>
          <w:szCs w:val="28"/>
          <w:lang w:val="ru-RU"/>
        </w:rPr>
        <w:t>Национальный</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проект</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«Качественное</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образование</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«Образованная</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нация»</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Утвержден</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постановлением</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Правительства</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Республики</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Казахстан</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от</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12</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октября</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2021</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года</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726.</w:t>
      </w:r>
      <w:r w:rsidRPr="000E220A">
        <w:rPr>
          <w:rFonts w:ascii="Times New Roman" w:hAnsi="Times New Roman" w:cs="Times New Roman"/>
          <w:spacing w:val="55"/>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rPr>
        <w:t>URL</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hyperlink r:id="rId48" w:history="1">
        <w:r w:rsidRPr="000E220A">
          <w:rPr>
            <w:rStyle w:val="a6"/>
            <w:rFonts w:ascii="Times New Roman" w:hAnsi="Times New Roman" w:cs="Times New Roman"/>
            <w:sz w:val="28"/>
            <w:szCs w:val="28"/>
          </w:rPr>
          <w:t>https</w:t>
        </w:r>
        <w:r w:rsidRPr="000E220A">
          <w:rPr>
            <w:rStyle w:val="a6"/>
            <w:rFonts w:ascii="Times New Roman" w:hAnsi="Times New Roman" w:cs="Times New Roman"/>
            <w:sz w:val="28"/>
            <w:szCs w:val="28"/>
            <w:lang w:val="ru-RU"/>
          </w:rPr>
          <w:t>://</w:t>
        </w:r>
        <w:proofErr w:type="spellStart"/>
        <w:r w:rsidRPr="000E220A">
          <w:rPr>
            <w:rStyle w:val="a6"/>
            <w:rFonts w:ascii="Times New Roman" w:hAnsi="Times New Roman" w:cs="Times New Roman"/>
            <w:sz w:val="28"/>
            <w:szCs w:val="28"/>
          </w:rPr>
          <w:t>adilet</w:t>
        </w:r>
        <w:proofErr w:type="spellEnd"/>
        <w:r w:rsidRPr="000E220A">
          <w:rPr>
            <w:rStyle w:val="a6"/>
            <w:rFonts w:ascii="Times New Roman" w:hAnsi="Times New Roman" w:cs="Times New Roman"/>
            <w:sz w:val="28"/>
            <w:szCs w:val="28"/>
            <w:lang w:val="ru-RU"/>
          </w:rPr>
          <w:t>.</w:t>
        </w:r>
        <w:proofErr w:type="spellStart"/>
        <w:r w:rsidRPr="000E220A">
          <w:rPr>
            <w:rStyle w:val="a6"/>
            <w:rFonts w:ascii="Times New Roman" w:hAnsi="Times New Roman" w:cs="Times New Roman"/>
            <w:sz w:val="28"/>
            <w:szCs w:val="28"/>
          </w:rPr>
          <w:t>zan</w:t>
        </w:r>
        <w:proofErr w:type="spellEnd"/>
        <w:r w:rsidRPr="000E220A">
          <w:rPr>
            <w:rStyle w:val="a6"/>
            <w:rFonts w:ascii="Times New Roman" w:hAnsi="Times New Roman" w:cs="Times New Roman"/>
            <w:sz w:val="28"/>
            <w:szCs w:val="28"/>
            <w:lang w:val="ru-RU"/>
          </w:rPr>
          <w:t>.</w:t>
        </w:r>
        <w:proofErr w:type="spellStart"/>
        <w:r w:rsidRPr="000E220A">
          <w:rPr>
            <w:rStyle w:val="a6"/>
            <w:rFonts w:ascii="Times New Roman" w:hAnsi="Times New Roman" w:cs="Times New Roman"/>
            <w:sz w:val="28"/>
            <w:szCs w:val="28"/>
          </w:rPr>
          <w:t>kz</w:t>
        </w:r>
        <w:proofErr w:type="spellEnd"/>
        <w:r w:rsidRPr="000E220A">
          <w:rPr>
            <w:rStyle w:val="a6"/>
            <w:rFonts w:ascii="Times New Roman" w:hAnsi="Times New Roman" w:cs="Times New Roman"/>
            <w:sz w:val="28"/>
            <w:szCs w:val="28"/>
            <w:lang w:val="ru-RU"/>
          </w:rPr>
          <w:t>/</w:t>
        </w:r>
        <w:proofErr w:type="spellStart"/>
        <w:r w:rsidRPr="000E220A">
          <w:rPr>
            <w:rStyle w:val="a6"/>
            <w:rFonts w:ascii="Times New Roman" w:hAnsi="Times New Roman" w:cs="Times New Roman"/>
            <w:sz w:val="28"/>
            <w:szCs w:val="28"/>
          </w:rPr>
          <w:t>rus</w:t>
        </w:r>
        <w:proofErr w:type="spellEnd"/>
        <w:r w:rsidRPr="000E220A">
          <w:rPr>
            <w:rStyle w:val="a6"/>
            <w:rFonts w:ascii="Times New Roman" w:hAnsi="Times New Roman" w:cs="Times New Roman"/>
            <w:sz w:val="28"/>
            <w:szCs w:val="28"/>
            <w:lang w:val="ru-RU"/>
          </w:rPr>
          <w:t>/</w:t>
        </w:r>
        <w:r w:rsidRPr="000E220A">
          <w:rPr>
            <w:rStyle w:val="a6"/>
            <w:rFonts w:ascii="Times New Roman" w:hAnsi="Times New Roman" w:cs="Times New Roman"/>
            <w:sz w:val="28"/>
            <w:szCs w:val="28"/>
          </w:rPr>
          <w:t>docs</w:t>
        </w:r>
        <w:r w:rsidRPr="000E220A">
          <w:rPr>
            <w:rStyle w:val="a6"/>
            <w:rFonts w:ascii="Times New Roman" w:hAnsi="Times New Roman" w:cs="Times New Roman"/>
            <w:sz w:val="28"/>
            <w:szCs w:val="28"/>
            <w:lang w:val="ru-RU"/>
          </w:rPr>
          <w:t>/</w:t>
        </w:r>
        <w:r w:rsidRPr="000E220A">
          <w:rPr>
            <w:rStyle w:val="a6"/>
            <w:rFonts w:ascii="Times New Roman" w:hAnsi="Times New Roman" w:cs="Times New Roman"/>
            <w:sz w:val="28"/>
            <w:szCs w:val="28"/>
          </w:rPr>
          <w:t>P</w:t>
        </w:r>
        <w:r w:rsidRPr="000E220A">
          <w:rPr>
            <w:rStyle w:val="a6"/>
            <w:rFonts w:ascii="Times New Roman" w:hAnsi="Times New Roman" w:cs="Times New Roman"/>
            <w:sz w:val="28"/>
            <w:szCs w:val="28"/>
            <w:lang w:val="ru-RU"/>
          </w:rPr>
          <w:t>2100000726</w:t>
        </w:r>
      </w:hyperlink>
      <w:r w:rsidRPr="000E220A">
        <w:rPr>
          <w:rFonts w:ascii="Times New Roman" w:hAnsi="Times New Roman" w:cs="Times New Roman"/>
          <w:sz w:val="28"/>
          <w:szCs w:val="28"/>
          <w:lang w:val="ru-RU"/>
        </w:rPr>
        <w:t>.</w:t>
      </w:r>
    </w:p>
    <w:p w14:paraId="62DD966A" w14:textId="77777777"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0E220A">
        <w:rPr>
          <w:rFonts w:ascii="Times New Roman" w:hAnsi="Times New Roman" w:cs="Times New Roman"/>
          <w:spacing w:val="-3"/>
          <w:sz w:val="28"/>
          <w:szCs w:val="28"/>
          <w:lang w:val="ru-RU"/>
        </w:rPr>
        <w:t>Статистические</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pacing w:val="-2"/>
          <w:sz w:val="28"/>
          <w:szCs w:val="28"/>
          <w:lang w:val="ru-RU"/>
        </w:rPr>
        <w:t>бюллетени</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за</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pacing w:val="-2"/>
          <w:sz w:val="28"/>
          <w:szCs w:val="28"/>
          <w:lang w:val="ru-RU"/>
        </w:rPr>
        <w:t>2016-2021</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pacing w:val="-2"/>
          <w:sz w:val="28"/>
          <w:szCs w:val="28"/>
          <w:lang w:val="ru-RU"/>
        </w:rPr>
        <w:t>гг.</w:t>
      </w:r>
      <w:r w:rsidRPr="000E220A">
        <w:rPr>
          <w:rFonts w:ascii="Times New Roman" w:hAnsi="Times New Roman" w:cs="Times New Roman"/>
          <w:spacing w:val="-9"/>
          <w:sz w:val="28"/>
          <w:szCs w:val="28"/>
          <w:lang w:val="ru-RU"/>
        </w:rPr>
        <w:t xml:space="preserve"> </w:t>
      </w:r>
      <w:r w:rsidRPr="000E220A">
        <w:rPr>
          <w:rFonts w:ascii="Times New Roman" w:hAnsi="Times New Roman" w:cs="Times New Roman"/>
          <w:spacing w:val="-2"/>
          <w:sz w:val="28"/>
          <w:szCs w:val="28"/>
          <w:lang w:val="ru-RU"/>
        </w:rPr>
        <w:t>Министерства</w:t>
      </w:r>
      <w:r w:rsidRPr="000E220A">
        <w:rPr>
          <w:rFonts w:ascii="Times New Roman" w:hAnsi="Times New Roman" w:cs="Times New Roman"/>
          <w:spacing w:val="-8"/>
          <w:sz w:val="28"/>
          <w:szCs w:val="28"/>
          <w:lang w:val="ru-RU"/>
        </w:rPr>
        <w:t xml:space="preserve"> </w:t>
      </w:r>
      <w:r w:rsidRPr="000E220A">
        <w:rPr>
          <w:rFonts w:ascii="Times New Roman" w:hAnsi="Times New Roman" w:cs="Times New Roman"/>
          <w:spacing w:val="-2"/>
          <w:sz w:val="28"/>
          <w:szCs w:val="28"/>
          <w:lang w:val="ru-RU"/>
        </w:rPr>
        <w:t>финансов</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Республики</w:t>
      </w:r>
      <w:r w:rsidRPr="000E220A">
        <w:rPr>
          <w:rFonts w:ascii="Times New Roman" w:hAnsi="Times New Roman" w:cs="Times New Roman"/>
          <w:spacing w:val="-10"/>
          <w:sz w:val="28"/>
          <w:szCs w:val="28"/>
          <w:lang w:val="ru-RU"/>
        </w:rPr>
        <w:t xml:space="preserve"> </w:t>
      </w:r>
      <w:r w:rsidRPr="000E220A">
        <w:rPr>
          <w:rFonts w:ascii="Times New Roman" w:hAnsi="Times New Roman" w:cs="Times New Roman"/>
          <w:spacing w:val="-2"/>
          <w:sz w:val="28"/>
          <w:szCs w:val="28"/>
          <w:lang w:val="ru-RU"/>
        </w:rPr>
        <w:t>Казахстан.</w:t>
      </w:r>
      <w:r w:rsidRPr="000E220A">
        <w:rPr>
          <w:rFonts w:ascii="Times New Roman" w:hAnsi="Times New Roman" w:cs="Times New Roman"/>
          <w:spacing w:val="-11"/>
          <w:sz w:val="28"/>
          <w:szCs w:val="28"/>
          <w:lang w:val="ru-RU"/>
        </w:rPr>
        <w:t xml:space="preserve"> </w:t>
      </w:r>
      <w:r w:rsidRPr="000E220A">
        <w:rPr>
          <w:rFonts w:ascii="Times New Roman" w:hAnsi="Times New Roman" w:cs="Times New Roman"/>
          <w:spacing w:val="-2"/>
          <w:sz w:val="28"/>
          <w:szCs w:val="28"/>
          <w:lang w:val="ru-RU"/>
        </w:rPr>
        <w:t>–</w:t>
      </w:r>
      <w:r w:rsidRPr="000E220A">
        <w:rPr>
          <w:rFonts w:ascii="Times New Roman" w:hAnsi="Times New Roman" w:cs="Times New Roman"/>
          <w:spacing w:val="-52"/>
          <w:sz w:val="28"/>
          <w:szCs w:val="28"/>
          <w:lang w:val="ru-RU"/>
        </w:rPr>
        <w:t xml:space="preserve"> </w:t>
      </w:r>
      <w:r w:rsidRPr="000E220A">
        <w:rPr>
          <w:rFonts w:ascii="Times New Roman" w:hAnsi="Times New Roman" w:cs="Times New Roman"/>
          <w:sz w:val="28"/>
          <w:szCs w:val="28"/>
        </w:rPr>
        <w:t>URL</w:t>
      </w:r>
      <w:r w:rsidRPr="000E220A">
        <w:rPr>
          <w:rFonts w:ascii="Times New Roman" w:hAnsi="Times New Roman" w:cs="Times New Roman"/>
          <w:sz w:val="28"/>
          <w:szCs w:val="28"/>
          <w:lang w:val="ru-RU"/>
        </w:rPr>
        <w:t>:</w:t>
      </w:r>
      <w:r w:rsidRPr="000E220A">
        <w:rPr>
          <w:rFonts w:ascii="Times New Roman" w:hAnsi="Times New Roman" w:cs="Times New Roman"/>
          <w:spacing w:val="-6"/>
          <w:sz w:val="28"/>
          <w:szCs w:val="28"/>
          <w:lang w:val="ru-RU"/>
        </w:rPr>
        <w:t xml:space="preserve"> </w:t>
      </w:r>
      <w:r w:rsidRPr="000E220A">
        <w:rPr>
          <w:rFonts w:ascii="Times New Roman" w:hAnsi="Times New Roman" w:cs="Times New Roman"/>
          <w:sz w:val="28"/>
          <w:szCs w:val="28"/>
        </w:rPr>
        <w:t>https</w:t>
      </w:r>
      <w:r w:rsidRPr="000E220A">
        <w:rPr>
          <w:rFonts w:ascii="Times New Roman" w:hAnsi="Times New Roman" w:cs="Times New Roman"/>
          <w:sz w:val="28"/>
          <w:szCs w:val="28"/>
          <w:lang w:val="ru-RU"/>
        </w:rPr>
        <w:t>://</w:t>
      </w:r>
      <w:hyperlink r:id="rId49">
        <w:r w:rsidRPr="000E220A">
          <w:rPr>
            <w:rFonts w:ascii="Times New Roman" w:hAnsi="Times New Roman" w:cs="Times New Roman"/>
            <w:sz w:val="28"/>
            <w:szCs w:val="28"/>
          </w:rPr>
          <w:t>www</w:t>
        </w:r>
        <w:r w:rsidRPr="000E220A">
          <w:rPr>
            <w:rFonts w:ascii="Times New Roman" w:hAnsi="Times New Roman" w:cs="Times New Roman"/>
            <w:sz w:val="28"/>
            <w:szCs w:val="28"/>
            <w:lang w:val="ru-RU"/>
          </w:rPr>
          <w:t>.</w:t>
        </w:r>
        <w:r w:rsidRPr="000E220A">
          <w:rPr>
            <w:rFonts w:ascii="Times New Roman" w:hAnsi="Times New Roman" w:cs="Times New Roman"/>
            <w:sz w:val="28"/>
            <w:szCs w:val="28"/>
          </w:rPr>
          <w:t>gov</w:t>
        </w:r>
        <w:r w:rsidRPr="000E220A">
          <w:rPr>
            <w:rFonts w:ascii="Times New Roman" w:hAnsi="Times New Roman" w:cs="Times New Roman"/>
            <w:sz w:val="28"/>
            <w:szCs w:val="28"/>
            <w:lang w:val="ru-RU"/>
          </w:rPr>
          <w:t>.</w:t>
        </w:r>
        <w:proofErr w:type="spellStart"/>
        <w:r w:rsidRPr="000E220A">
          <w:rPr>
            <w:rFonts w:ascii="Times New Roman" w:hAnsi="Times New Roman" w:cs="Times New Roman"/>
            <w:sz w:val="28"/>
            <w:szCs w:val="28"/>
          </w:rPr>
          <w:t>kz</w:t>
        </w:r>
        <w:proofErr w:type="spellEnd"/>
        <w:r w:rsidRPr="000E220A">
          <w:rPr>
            <w:rFonts w:ascii="Times New Roman" w:hAnsi="Times New Roman" w:cs="Times New Roman"/>
            <w:sz w:val="28"/>
            <w:szCs w:val="28"/>
            <w:lang w:val="ru-RU"/>
          </w:rPr>
          <w:t>/</w:t>
        </w:r>
        <w:proofErr w:type="spellStart"/>
        <w:r w:rsidRPr="000E220A">
          <w:rPr>
            <w:rFonts w:ascii="Times New Roman" w:hAnsi="Times New Roman" w:cs="Times New Roman"/>
            <w:sz w:val="28"/>
            <w:szCs w:val="28"/>
          </w:rPr>
          <w:t>memleket</w:t>
        </w:r>
        <w:proofErr w:type="spellEnd"/>
        <w:r w:rsidRPr="000E220A">
          <w:rPr>
            <w:rFonts w:ascii="Times New Roman" w:hAnsi="Times New Roman" w:cs="Times New Roman"/>
            <w:sz w:val="28"/>
            <w:szCs w:val="28"/>
            <w:lang w:val="ru-RU"/>
          </w:rPr>
          <w:t>/</w:t>
        </w:r>
        <w:r w:rsidRPr="000E220A">
          <w:rPr>
            <w:rFonts w:ascii="Times New Roman" w:hAnsi="Times New Roman" w:cs="Times New Roman"/>
            <w:sz w:val="28"/>
            <w:szCs w:val="28"/>
          </w:rPr>
          <w:t>entities</w:t>
        </w:r>
        <w:r w:rsidRPr="000E220A">
          <w:rPr>
            <w:rFonts w:ascii="Times New Roman" w:hAnsi="Times New Roman" w:cs="Times New Roman"/>
            <w:sz w:val="28"/>
            <w:szCs w:val="28"/>
            <w:lang w:val="ru-RU"/>
          </w:rPr>
          <w:t>/</w:t>
        </w:r>
        <w:proofErr w:type="spellStart"/>
        <w:r w:rsidRPr="000E220A">
          <w:rPr>
            <w:rFonts w:ascii="Times New Roman" w:hAnsi="Times New Roman" w:cs="Times New Roman"/>
            <w:sz w:val="28"/>
            <w:szCs w:val="28"/>
          </w:rPr>
          <w:t>minfin</w:t>
        </w:r>
        <w:proofErr w:type="spellEnd"/>
        <w:r w:rsidRPr="000E220A">
          <w:rPr>
            <w:rFonts w:ascii="Times New Roman" w:hAnsi="Times New Roman" w:cs="Times New Roman"/>
            <w:sz w:val="28"/>
            <w:szCs w:val="28"/>
            <w:lang w:val="ru-RU"/>
          </w:rPr>
          <w:t>/</w:t>
        </w:r>
        <w:r w:rsidRPr="000E220A">
          <w:rPr>
            <w:rFonts w:ascii="Times New Roman" w:hAnsi="Times New Roman" w:cs="Times New Roman"/>
            <w:sz w:val="28"/>
            <w:szCs w:val="28"/>
          </w:rPr>
          <w:t>documents</w:t>
        </w:r>
        <w:r w:rsidRPr="000E220A">
          <w:rPr>
            <w:rFonts w:ascii="Times New Roman" w:hAnsi="Times New Roman" w:cs="Times New Roman"/>
            <w:sz w:val="28"/>
            <w:szCs w:val="28"/>
            <w:lang w:val="ru-RU"/>
          </w:rPr>
          <w:t>/.</w:t>
        </w:r>
      </w:hyperlink>
    </w:p>
    <w:p w14:paraId="6F1500B9" w14:textId="7AF1A2F3" w:rsidR="004915F0"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lang w:val="ru-RU"/>
        </w:rPr>
      </w:pPr>
      <w:r w:rsidRPr="000E220A">
        <w:rPr>
          <w:rFonts w:ascii="Times New Roman" w:hAnsi="Times New Roman" w:cs="Times New Roman"/>
          <w:sz w:val="28"/>
          <w:szCs w:val="28"/>
          <w:lang w:val="ru-RU"/>
        </w:rPr>
        <w:t xml:space="preserve">Бондаренко Н.В., </w:t>
      </w:r>
      <w:proofErr w:type="spellStart"/>
      <w:r w:rsidRPr="000E220A">
        <w:rPr>
          <w:rFonts w:ascii="Times New Roman" w:hAnsi="Times New Roman" w:cs="Times New Roman"/>
          <w:sz w:val="28"/>
          <w:szCs w:val="28"/>
          <w:lang w:val="ru-RU"/>
        </w:rPr>
        <w:t>Гохберг</w:t>
      </w:r>
      <w:proofErr w:type="spellEnd"/>
      <w:r w:rsidRPr="000E220A">
        <w:rPr>
          <w:rFonts w:ascii="Times New Roman" w:hAnsi="Times New Roman" w:cs="Times New Roman"/>
          <w:sz w:val="28"/>
          <w:szCs w:val="28"/>
          <w:lang w:val="ru-RU"/>
        </w:rPr>
        <w:t xml:space="preserve"> Л.М., Зорина О.А. и др. Индикаторы образования: 2022: статистический</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сборник.</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Нац.</w:t>
      </w:r>
      <w:r w:rsidRPr="000E220A">
        <w:rPr>
          <w:rFonts w:ascii="Times New Roman" w:hAnsi="Times New Roman" w:cs="Times New Roman"/>
          <w:spacing w:val="-3"/>
          <w:sz w:val="28"/>
          <w:szCs w:val="28"/>
          <w:lang w:val="ru-RU"/>
        </w:rPr>
        <w:t xml:space="preserve"> </w:t>
      </w:r>
      <w:proofErr w:type="spellStart"/>
      <w:r w:rsidRPr="000E220A">
        <w:rPr>
          <w:rFonts w:ascii="Times New Roman" w:hAnsi="Times New Roman" w:cs="Times New Roman"/>
          <w:sz w:val="28"/>
          <w:szCs w:val="28"/>
          <w:lang w:val="ru-RU"/>
        </w:rPr>
        <w:t>исслед</w:t>
      </w:r>
      <w:proofErr w:type="spellEnd"/>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ун-т</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«Высшая</w:t>
      </w:r>
      <w:r w:rsidRPr="000E220A">
        <w:rPr>
          <w:rFonts w:ascii="Times New Roman" w:hAnsi="Times New Roman" w:cs="Times New Roman"/>
          <w:spacing w:val="-3"/>
          <w:sz w:val="28"/>
          <w:szCs w:val="28"/>
          <w:lang w:val="ru-RU"/>
        </w:rPr>
        <w:t xml:space="preserve"> </w:t>
      </w:r>
      <w:r w:rsidRPr="000E220A">
        <w:rPr>
          <w:rFonts w:ascii="Times New Roman" w:hAnsi="Times New Roman" w:cs="Times New Roman"/>
          <w:sz w:val="28"/>
          <w:szCs w:val="28"/>
          <w:lang w:val="ru-RU"/>
        </w:rPr>
        <w:t>школа</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экономики».</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М.:</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НИУ</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ВШЭ,</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2022.</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w:t>
      </w:r>
      <w:r w:rsidRPr="000E220A">
        <w:rPr>
          <w:rFonts w:ascii="Times New Roman" w:hAnsi="Times New Roman" w:cs="Times New Roman"/>
          <w:spacing w:val="-2"/>
          <w:sz w:val="28"/>
          <w:szCs w:val="28"/>
          <w:lang w:val="ru-RU"/>
        </w:rPr>
        <w:t xml:space="preserve"> </w:t>
      </w:r>
      <w:r w:rsidRPr="000E220A">
        <w:rPr>
          <w:rFonts w:ascii="Times New Roman" w:hAnsi="Times New Roman" w:cs="Times New Roman"/>
          <w:sz w:val="28"/>
          <w:szCs w:val="28"/>
          <w:lang w:val="ru-RU"/>
        </w:rPr>
        <w:t>532</w:t>
      </w:r>
      <w:r w:rsidRPr="000E220A">
        <w:rPr>
          <w:rFonts w:ascii="Times New Roman" w:hAnsi="Times New Roman" w:cs="Times New Roman"/>
          <w:spacing w:val="-1"/>
          <w:sz w:val="28"/>
          <w:szCs w:val="28"/>
          <w:lang w:val="ru-RU"/>
        </w:rPr>
        <w:t xml:space="preserve"> </w:t>
      </w:r>
      <w:r w:rsidRPr="000E220A">
        <w:rPr>
          <w:rFonts w:ascii="Times New Roman" w:hAnsi="Times New Roman" w:cs="Times New Roman"/>
          <w:sz w:val="28"/>
          <w:szCs w:val="28"/>
          <w:lang w:val="ru-RU"/>
        </w:rPr>
        <w:t>с.</w:t>
      </w:r>
    </w:p>
    <w:p w14:paraId="4FA3DE3E" w14:textId="77777777" w:rsidR="006517D4" w:rsidRPr="000E220A" w:rsidRDefault="004915F0"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hAnsi="Times New Roman" w:cs="Times New Roman"/>
          <w:spacing w:val="-5"/>
          <w:sz w:val="28"/>
          <w:szCs w:val="28"/>
        </w:rPr>
        <w:t>Global</w:t>
      </w:r>
      <w:r w:rsidRPr="000E220A">
        <w:rPr>
          <w:rFonts w:ascii="Times New Roman" w:hAnsi="Times New Roman" w:cs="Times New Roman"/>
          <w:spacing w:val="-8"/>
          <w:sz w:val="28"/>
          <w:szCs w:val="28"/>
        </w:rPr>
        <w:t xml:space="preserve"> </w:t>
      </w:r>
      <w:r w:rsidRPr="000E220A">
        <w:rPr>
          <w:rFonts w:ascii="Times New Roman" w:hAnsi="Times New Roman" w:cs="Times New Roman"/>
          <w:spacing w:val="-5"/>
          <w:sz w:val="28"/>
          <w:szCs w:val="28"/>
        </w:rPr>
        <w:t>education</w:t>
      </w:r>
      <w:r w:rsidRPr="000E220A">
        <w:rPr>
          <w:rFonts w:ascii="Times New Roman" w:hAnsi="Times New Roman" w:cs="Times New Roman"/>
          <w:spacing w:val="-6"/>
          <w:sz w:val="28"/>
          <w:szCs w:val="28"/>
        </w:rPr>
        <w:t xml:space="preserve"> </w:t>
      </w:r>
      <w:r w:rsidRPr="000E220A">
        <w:rPr>
          <w:rFonts w:ascii="Times New Roman" w:hAnsi="Times New Roman" w:cs="Times New Roman"/>
          <w:spacing w:val="-5"/>
          <w:sz w:val="28"/>
          <w:szCs w:val="28"/>
        </w:rPr>
        <w:t>monitoring</w:t>
      </w:r>
      <w:r w:rsidRPr="000E220A">
        <w:rPr>
          <w:rFonts w:ascii="Times New Roman" w:hAnsi="Times New Roman" w:cs="Times New Roman"/>
          <w:spacing w:val="-8"/>
          <w:sz w:val="28"/>
          <w:szCs w:val="28"/>
        </w:rPr>
        <w:t xml:space="preserve"> </w:t>
      </w:r>
      <w:r w:rsidRPr="000E220A">
        <w:rPr>
          <w:rFonts w:ascii="Times New Roman" w:hAnsi="Times New Roman" w:cs="Times New Roman"/>
          <w:spacing w:val="-4"/>
          <w:sz w:val="28"/>
          <w:szCs w:val="28"/>
        </w:rPr>
        <w:t>report.</w:t>
      </w:r>
      <w:r w:rsidRPr="000E220A">
        <w:rPr>
          <w:rFonts w:ascii="Times New Roman" w:hAnsi="Times New Roman" w:cs="Times New Roman"/>
          <w:spacing w:val="-8"/>
          <w:sz w:val="28"/>
          <w:szCs w:val="28"/>
        </w:rPr>
        <w:t xml:space="preserve"> </w:t>
      </w:r>
      <w:r w:rsidRPr="000E220A">
        <w:rPr>
          <w:rFonts w:ascii="Times New Roman" w:hAnsi="Times New Roman" w:cs="Times New Roman"/>
          <w:spacing w:val="-4"/>
          <w:sz w:val="28"/>
          <w:szCs w:val="28"/>
        </w:rPr>
        <w:t>–</w:t>
      </w:r>
      <w:r w:rsidRPr="000E220A">
        <w:rPr>
          <w:rFonts w:ascii="Times New Roman" w:hAnsi="Times New Roman" w:cs="Times New Roman"/>
          <w:spacing w:val="-6"/>
          <w:sz w:val="28"/>
          <w:szCs w:val="28"/>
        </w:rPr>
        <w:t xml:space="preserve"> </w:t>
      </w:r>
      <w:r w:rsidRPr="000E220A">
        <w:rPr>
          <w:rFonts w:ascii="Times New Roman" w:hAnsi="Times New Roman" w:cs="Times New Roman"/>
          <w:spacing w:val="-4"/>
          <w:sz w:val="28"/>
          <w:szCs w:val="28"/>
        </w:rPr>
        <w:t>URL:</w:t>
      </w:r>
      <w:r w:rsidRPr="000E220A">
        <w:rPr>
          <w:rFonts w:ascii="Times New Roman" w:hAnsi="Times New Roman" w:cs="Times New Roman"/>
          <w:spacing w:val="-5"/>
          <w:sz w:val="28"/>
          <w:szCs w:val="28"/>
        </w:rPr>
        <w:t xml:space="preserve"> </w:t>
      </w:r>
      <w:r w:rsidRPr="000E220A">
        <w:rPr>
          <w:rFonts w:ascii="Times New Roman" w:hAnsi="Times New Roman" w:cs="Times New Roman"/>
          <w:spacing w:val="-4"/>
          <w:sz w:val="28"/>
          <w:szCs w:val="28"/>
        </w:rPr>
        <w:t>https://</w:t>
      </w:r>
      <w:hyperlink r:id="rId50">
        <w:r w:rsidRPr="000E220A">
          <w:rPr>
            <w:rFonts w:ascii="Times New Roman" w:hAnsi="Times New Roman" w:cs="Times New Roman"/>
            <w:spacing w:val="-4"/>
            <w:sz w:val="28"/>
            <w:szCs w:val="28"/>
          </w:rPr>
          <w:t>www.education-progress.org/ru/articles/finance.</w:t>
        </w:r>
      </w:hyperlink>
    </w:p>
    <w:p w14:paraId="271C0D58" w14:textId="77777777" w:rsidR="006517D4" w:rsidRPr="000E220A" w:rsidRDefault="006517D4"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proofErr w:type="spellStart"/>
      <w:r w:rsidRPr="000E220A">
        <w:rPr>
          <w:rFonts w:ascii="Times New Roman" w:hAnsi="Times New Roman" w:cs="Times New Roman"/>
          <w:sz w:val="28"/>
          <w:szCs w:val="28"/>
        </w:rPr>
        <w:t>Статистические</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бюллетени</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за</w:t>
      </w:r>
      <w:proofErr w:type="spellEnd"/>
      <w:r w:rsidRPr="000E220A">
        <w:rPr>
          <w:rFonts w:ascii="Times New Roman" w:hAnsi="Times New Roman" w:cs="Times New Roman"/>
          <w:sz w:val="28"/>
          <w:szCs w:val="28"/>
        </w:rPr>
        <w:t xml:space="preserve"> 2016-2021 </w:t>
      </w:r>
      <w:proofErr w:type="spellStart"/>
      <w:r w:rsidRPr="000E220A">
        <w:rPr>
          <w:rFonts w:ascii="Times New Roman" w:hAnsi="Times New Roman" w:cs="Times New Roman"/>
          <w:sz w:val="28"/>
          <w:szCs w:val="28"/>
        </w:rPr>
        <w:t>гг</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Бюро</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национальной</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статистики</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Агентства</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по</w:t>
      </w:r>
      <w:proofErr w:type="spellEnd"/>
      <w:r w:rsidRPr="000E220A">
        <w:rPr>
          <w:rFonts w:ascii="Times New Roman" w:hAnsi="Times New Roman" w:cs="Times New Roman"/>
          <w:spacing w:val="1"/>
          <w:sz w:val="28"/>
          <w:szCs w:val="28"/>
        </w:rPr>
        <w:t xml:space="preserve"> </w:t>
      </w:r>
      <w:proofErr w:type="spellStart"/>
      <w:r w:rsidRPr="000E220A">
        <w:rPr>
          <w:rFonts w:ascii="Times New Roman" w:hAnsi="Times New Roman" w:cs="Times New Roman"/>
          <w:sz w:val="28"/>
          <w:szCs w:val="28"/>
        </w:rPr>
        <w:t>стратегическому</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планированию</w:t>
      </w:r>
      <w:proofErr w:type="spellEnd"/>
      <w:r w:rsidRPr="000E220A">
        <w:rPr>
          <w:rFonts w:ascii="Times New Roman" w:hAnsi="Times New Roman" w:cs="Times New Roman"/>
          <w:sz w:val="28"/>
          <w:szCs w:val="28"/>
        </w:rPr>
        <w:t xml:space="preserve"> и </w:t>
      </w:r>
      <w:proofErr w:type="spellStart"/>
      <w:r w:rsidRPr="000E220A">
        <w:rPr>
          <w:rFonts w:ascii="Times New Roman" w:hAnsi="Times New Roman" w:cs="Times New Roman"/>
          <w:sz w:val="28"/>
          <w:szCs w:val="28"/>
        </w:rPr>
        <w:t>реформам</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Республики</w:t>
      </w:r>
      <w:proofErr w:type="spellEnd"/>
      <w:r w:rsidRPr="000E220A">
        <w:rPr>
          <w:rFonts w:ascii="Times New Roman" w:hAnsi="Times New Roman" w:cs="Times New Roman"/>
          <w:sz w:val="28"/>
          <w:szCs w:val="28"/>
        </w:rPr>
        <w:t xml:space="preserve"> </w:t>
      </w:r>
      <w:proofErr w:type="spellStart"/>
      <w:r w:rsidRPr="000E220A">
        <w:rPr>
          <w:rFonts w:ascii="Times New Roman" w:hAnsi="Times New Roman" w:cs="Times New Roman"/>
          <w:sz w:val="28"/>
          <w:szCs w:val="28"/>
        </w:rPr>
        <w:t>Казахстан</w:t>
      </w:r>
      <w:proofErr w:type="spellEnd"/>
      <w:r w:rsidRPr="000E220A">
        <w:rPr>
          <w:rFonts w:ascii="Times New Roman" w:hAnsi="Times New Roman" w:cs="Times New Roman"/>
          <w:sz w:val="28"/>
          <w:szCs w:val="28"/>
        </w:rPr>
        <w:t>. – URL: https://stat.gov.kz/ru/</w:t>
      </w:r>
      <w:r w:rsidRPr="000E220A">
        <w:rPr>
          <w:rFonts w:ascii="Times New Roman" w:hAnsi="Times New Roman" w:cs="Times New Roman"/>
          <w:spacing w:val="1"/>
          <w:sz w:val="28"/>
          <w:szCs w:val="28"/>
        </w:rPr>
        <w:t xml:space="preserve"> </w:t>
      </w:r>
      <w:r w:rsidRPr="000E220A">
        <w:rPr>
          <w:rFonts w:ascii="Times New Roman" w:hAnsi="Times New Roman" w:cs="Times New Roman"/>
          <w:spacing w:val="-4"/>
          <w:sz w:val="28"/>
          <w:szCs w:val="28"/>
        </w:rPr>
        <w:t>industries/social-statistics/stat-edu-science-inno/spreadsheets/?year=&amp;name=25594&amp;period=&amp;type=bulletin.</w:t>
      </w:r>
    </w:p>
    <w:p w14:paraId="583B93A6" w14:textId="23F6B6A8" w:rsidR="006517D4" w:rsidRPr="000E220A" w:rsidRDefault="006517D4"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proofErr w:type="spellStart"/>
      <w:r w:rsidRPr="000E220A">
        <w:rPr>
          <w:rFonts w:ascii="Times New Roman" w:hAnsi="Times New Roman" w:cs="Times New Roman"/>
          <w:sz w:val="28"/>
          <w:szCs w:val="28"/>
        </w:rPr>
        <w:t>Статистика</w:t>
      </w:r>
      <w:proofErr w:type="spellEnd"/>
      <w:r w:rsidRPr="000E220A">
        <w:rPr>
          <w:rFonts w:ascii="Times New Roman" w:hAnsi="Times New Roman" w:cs="Times New Roman"/>
          <w:spacing w:val="1"/>
          <w:sz w:val="28"/>
          <w:szCs w:val="28"/>
        </w:rPr>
        <w:t xml:space="preserve"> </w:t>
      </w:r>
      <w:proofErr w:type="spellStart"/>
      <w:r w:rsidRPr="000E220A">
        <w:rPr>
          <w:rFonts w:ascii="Times New Roman" w:hAnsi="Times New Roman" w:cs="Times New Roman"/>
          <w:sz w:val="28"/>
          <w:szCs w:val="28"/>
        </w:rPr>
        <w:t>целей</w:t>
      </w:r>
      <w:proofErr w:type="spellEnd"/>
      <w:r w:rsidRPr="000E220A">
        <w:rPr>
          <w:rFonts w:ascii="Times New Roman" w:hAnsi="Times New Roman" w:cs="Times New Roman"/>
          <w:spacing w:val="1"/>
          <w:sz w:val="28"/>
          <w:szCs w:val="28"/>
        </w:rPr>
        <w:t xml:space="preserve"> </w:t>
      </w:r>
      <w:proofErr w:type="spellStart"/>
      <w:r w:rsidRPr="000E220A">
        <w:rPr>
          <w:rFonts w:ascii="Times New Roman" w:hAnsi="Times New Roman" w:cs="Times New Roman"/>
          <w:sz w:val="28"/>
          <w:szCs w:val="28"/>
        </w:rPr>
        <w:t>устойчивого</w:t>
      </w:r>
      <w:proofErr w:type="spellEnd"/>
      <w:r w:rsidRPr="000E220A">
        <w:rPr>
          <w:rFonts w:ascii="Times New Roman" w:hAnsi="Times New Roman" w:cs="Times New Roman"/>
          <w:spacing w:val="1"/>
          <w:sz w:val="28"/>
          <w:szCs w:val="28"/>
        </w:rPr>
        <w:t xml:space="preserve"> </w:t>
      </w:r>
      <w:proofErr w:type="spellStart"/>
      <w:r w:rsidRPr="000E220A">
        <w:rPr>
          <w:rFonts w:ascii="Times New Roman" w:hAnsi="Times New Roman" w:cs="Times New Roman"/>
          <w:sz w:val="28"/>
          <w:szCs w:val="28"/>
        </w:rPr>
        <w:t>развития</w:t>
      </w:r>
      <w:proofErr w:type="spellEnd"/>
      <w:r w:rsidRPr="000E220A">
        <w:rPr>
          <w:rFonts w:ascii="Times New Roman" w:hAnsi="Times New Roman" w:cs="Times New Roman"/>
          <w:spacing w:val="1"/>
          <w:sz w:val="28"/>
          <w:szCs w:val="28"/>
        </w:rPr>
        <w:t xml:space="preserve"> </w:t>
      </w:r>
      <w:r w:rsidRPr="000E220A">
        <w:rPr>
          <w:rFonts w:ascii="Times New Roman" w:hAnsi="Times New Roman" w:cs="Times New Roman"/>
          <w:sz w:val="28"/>
          <w:szCs w:val="28"/>
        </w:rPr>
        <w:t>в</w:t>
      </w:r>
      <w:r w:rsidRPr="000E220A">
        <w:rPr>
          <w:rFonts w:ascii="Times New Roman" w:hAnsi="Times New Roman" w:cs="Times New Roman"/>
          <w:spacing w:val="1"/>
          <w:sz w:val="28"/>
          <w:szCs w:val="28"/>
        </w:rPr>
        <w:t xml:space="preserve"> </w:t>
      </w:r>
      <w:proofErr w:type="spellStart"/>
      <w:r w:rsidRPr="000E220A">
        <w:rPr>
          <w:rFonts w:ascii="Times New Roman" w:hAnsi="Times New Roman" w:cs="Times New Roman"/>
          <w:sz w:val="28"/>
          <w:szCs w:val="28"/>
        </w:rPr>
        <w:t>Казахстане</w:t>
      </w:r>
      <w:proofErr w:type="spellEnd"/>
      <w:r w:rsidRPr="000E220A">
        <w:rPr>
          <w:rFonts w:ascii="Times New Roman" w:hAnsi="Times New Roman" w:cs="Times New Roman"/>
          <w:sz w:val="28"/>
          <w:szCs w:val="28"/>
        </w:rPr>
        <w:t>.</w:t>
      </w:r>
      <w:r w:rsidRPr="000E220A">
        <w:rPr>
          <w:rFonts w:ascii="Times New Roman" w:hAnsi="Times New Roman" w:cs="Times New Roman"/>
          <w:spacing w:val="1"/>
          <w:sz w:val="28"/>
          <w:szCs w:val="28"/>
        </w:rPr>
        <w:t xml:space="preserve"> </w:t>
      </w:r>
      <w:r w:rsidRPr="000E220A">
        <w:rPr>
          <w:rFonts w:ascii="Times New Roman" w:hAnsi="Times New Roman" w:cs="Times New Roman"/>
          <w:sz w:val="28"/>
          <w:szCs w:val="28"/>
        </w:rPr>
        <w:t>–</w:t>
      </w:r>
      <w:r w:rsidRPr="000E220A">
        <w:rPr>
          <w:rFonts w:ascii="Times New Roman" w:hAnsi="Times New Roman" w:cs="Times New Roman"/>
          <w:spacing w:val="1"/>
          <w:sz w:val="28"/>
          <w:szCs w:val="28"/>
        </w:rPr>
        <w:t xml:space="preserve"> </w:t>
      </w:r>
      <w:r w:rsidRPr="000E220A">
        <w:rPr>
          <w:rFonts w:ascii="Times New Roman" w:hAnsi="Times New Roman" w:cs="Times New Roman"/>
          <w:sz w:val="28"/>
          <w:szCs w:val="28"/>
        </w:rPr>
        <w:t>URL:</w:t>
      </w:r>
      <w:r w:rsidRPr="000E220A">
        <w:rPr>
          <w:rFonts w:ascii="Times New Roman" w:hAnsi="Times New Roman" w:cs="Times New Roman"/>
          <w:spacing w:val="1"/>
          <w:sz w:val="28"/>
          <w:szCs w:val="28"/>
        </w:rPr>
        <w:t xml:space="preserve"> </w:t>
      </w:r>
      <w:r w:rsidRPr="000E220A">
        <w:rPr>
          <w:rFonts w:ascii="Times New Roman" w:hAnsi="Times New Roman" w:cs="Times New Roman"/>
          <w:sz w:val="28"/>
          <w:szCs w:val="28"/>
        </w:rPr>
        <w:t>https://stat.gov.kz/</w:t>
      </w:r>
      <w:r w:rsidRPr="000E220A">
        <w:rPr>
          <w:rFonts w:ascii="Times New Roman" w:hAnsi="Times New Roman" w:cs="Times New Roman"/>
          <w:spacing w:val="1"/>
          <w:sz w:val="28"/>
          <w:szCs w:val="28"/>
        </w:rPr>
        <w:t xml:space="preserve"> </w:t>
      </w:r>
      <w:r w:rsidRPr="000E220A">
        <w:rPr>
          <w:rFonts w:ascii="Times New Roman" w:hAnsi="Times New Roman" w:cs="Times New Roman"/>
          <w:sz w:val="28"/>
          <w:szCs w:val="28"/>
        </w:rPr>
        <w:t>upload/medialibrary/edf/9jyt845eoiu7j8x56moxhmmbx7ujv6k4/SDG%20Report%20web.pdf.</w:t>
      </w:r>
    </w:p>
    <w:p w14:paraId="403716DC"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proofErr w:type="spellStart"/>
      <w:r w:rsidRPr="000E220A">
        <w:rPr>
          <w:rFonts w:ascii="Times New Roman" w:eastAsia="Times New Roman" w:hAnsi="Times New Roman" w:cs="Times New Roman"/>
          <w:sz w:val="28"/>
          <w:szCs w:val="28"/>
        </w:rPr>
        <w:t>Barraket</w:t>
      </w:r>
      <w:proofErr w:type="spellEnd"/>
      <w:r w:rsidRPr="000E220A">
        <w:rPr>
          <w:rFonts w:ascii="Times New Roman" w:eastAsia="Times New Roman" w:hAnsi="Times New Roman" w:cs="Times New Roman"/>
          <w:sz w:val="28"/>
          <w:szCs w:val="28"/>
        </w:rPr>
        <w:t xml:space="preserve"> J. Building Sustainable Communities: co-operative solutions to rural renewal. – 2001.</w:t>
      </w:r>
    </w:p>
    <w:p w14:paraId="1C74C712"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proofErr w:type="spellStart"/>
      <w:r w:rsidRPr="000E220A">
        <w:rPr>
          <w:rFonts w:ascii="Times New Roman" w:eastAsia="Times New Roman" w:hAnsi="Times New Roman" w:cs="Times New Roman"/>
          <w:sz w:val="28"/>
          <w:szCs w:val="28"/>
        </w:rPr>
        <w:t>Narasimharao</w:t>
      </w:r>
      <w:proofErr w:type="spellEnd"/>
      <w:r w:rsidRPr="000E220A">
        <w:rPr>
          <w:rFonts w:ascii="Times New Roman" w:eastAsia="Times New Roman" w:hAnsi="Times New Roman" w:cs="Times New Roman"/>
          <w:sz w:val="28"/>
          <w:szCs w:val="28"/>
        </w:rPr>
        <w:t xml:space="preserve"> B. P. R., Nair P. R. R., Naidu C. G. Corporate education in universities: Expanding the boundaries of scholarship //University News. – 2011. – Т. 49. – №. 12. – С. 10-18.</w:t>
      </w:r>
    </w:p>
    <w:p w14:paraId="4705CC83"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Sandmann L. R. Conceptualization of the scholarship of engagement in higher education: A strategic review, 1996–2006 //Journal of Higher Education Outreach and Engagement. – 2008. – Т. 12. – №. 1. – С. 91-104.</w:t>
      </w:r>
    </w:p>
    <w:p w14:paraId="4483A8AA"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Kothari D. S. et al. Report of the education commission 1964-66: summary of recommendations. – National Council of Educational Research and Training, New Delhi, 1967.</w:t>
      </w:r>
    </w:p>
    <w:p w14:paraId="09EA4AE4"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Levin H. M. New schools for the disadvantaged //Teacher education quarterly. – 1987. – С. 60-83.</w:t>
      </w:r>
    </w:p>
    <w:p w14:paraId="7C47CB17"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lastRenderedPageBreak/>
        <w:t>Clegg S. Academic identities under threat? //British Educational research journal. – 2008. – Т. 34. – №. 3. – С. 329-345.</w:t>
      </w:r>
    </w:p>
    <w:p w14:paraId="69472F62" w14:textId="77777777" w:rsidR="008A5E5D" w:rsidRPr="000E220A" w:rsidRDefault="008A5E5D" w:rsidP="00E0134B">
      <w:pPr>
        <w:pStyle w:val="a4"/>
        <w:numPr>
          <w:ilvl w:val="0"/>
          <w:numId w:val="5"/>
        </w:numPr>
        <w:tabs>
          <w:tab w:val="left" w:pos="360"/>
          <w:tab w:val="left" w:pos="450"/>
          <w:tab w:val="left" w:pos="1620"/>
        </w:tabs>
        <w:spacing w:after="0" w:line="240" w:lineRule="auto"/>
        <w:ind w:left="0" w:firstLine="709"/>
        <w:jc w:val="both"/>
        <w:rPr>
          <w:rFonts w:ascii="Times New Roman" w:eastAsia="Times New Roman" w:hAnsi="Times New Roman" w:cs="Times New Roman"/>
          <w:sz w:val="28"/>
          <w:szCs w:val="28"/>
        </w:rPr>
      </w:pPr>
      <w:r w:rsidRPr="000E220A">
        <w:rPr>
          <w:rFonts w:ascii="Times New Roman" w:eastAsia="Times New Roman" w:hAnsi="Times New Roman" w:cs="Times New Roman"/>
          <w:sz w:val="28"/>
          <w:szCs w:val="28"/>
        </w:rPr>
        <w:t>Gunasekara C. Reframing the role of universities in the development of regional innovation systems //The Journal of technology transfer. – 2006. – Т. 31. – С. 101-113.</w:t>
      </w:r>
    </w:p>
    <w:p w14:paraId="1762F404" w14:textId="4C5AF12D" w:rsidR="00240E52" w:rsidRPr="00240E52" w:rsidRDefault="00240E52" w:rsidP="006372BA">
      <w:pPr>
        <w:pStyle w:val="a4"/>
        <w:numPr>
          <w:ilvl w:val="0"/>
          <w:numId w:val="5"/>
        </w:numPr>
        <w:tabs>
          <w:tab w:val="left" w:pos="360"/>
          <w:tab w:val="left" w:pos="450"/>
          <w:tab w:val="left" w:pos="1620"/>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Mussanova</w:t>
      </w:r>
      <w:proofErr w:type="spellEnd"/>
      <w:r>
        <w:rPr>
          <w:rFonts w:ascii="Times New Roman" w:eastAsia="Times New Roman" w:hAnsi="Times New Roman" w:cs="Times New Roman"/>
          <w:sz w:val="28"/>
          <w:szCs w:val="28"/>
        </w:rPr>
        <w:t xml:space="preserve"> L.M. The importance of introducing corporation into the development of economic education at universities // </w:t>
      </w:r>
      <w:r w:rsidRPr="00240E52">
        <w:rPr>
          <w:rFonts w:ascii="Times New Roman" w:eastAsia="Times New Roman" w:hAnsi="Times New Roman" w:cs="Times New Roman"/>
          <w:sz w:val="28"/>
          <w:szCs w:val="28"/>
        </w:rPr>
        <w:t>International scientific and practical conference «</w:t>
      </w:r>
      <w:r>
        <w:rPr>
          <w:rFonts w:ascii="Times New Roman" w:eastAsia="Times New Roman" w:hAnsi="Times New Roman" w:cs="Times New Roman"/>
          <w:sz w:val="28"/>
          <w:szCs w:val="28"/>
        </w:rPr>
        <w:t>M</w:t>
      </w:r>
      <w:r w:rsidRPr="00240E52">
        <w:rPr>
          <w:rFonts w:ascii="Times New Roman" w:eastAsia="Times New Roman" w:hAnsi="Times New Roman" w:cs="Times New Roman"/>
          <w:sz w:val="28"/>
          <w:szCs w:val="28"/>
        </w:rPr>
        <w:t xml:space="preserve">odern science: current problems and their ways solutions». </w:t>
      </w:r>
      <w:r w:rsidRPr="000E220A">
        <w:rPr>
          <w:rFonts w:ascii="Times New Roman" w:eastAsia="Times New Roman" w:hAnsi="Times New Roman" w:cs="Times New Roman"/>
          <w:sz w:val="28"/>
          <w:szCs w:val="28"/>
        </w:rPr>
        <w:t>–</w:t>
      </w:r>
      <w:r w:rsidRPr="00240E52">
        <w:rPr>
          <w:rFonts w:ascii="Times New Roman" w:eastAsia="Times New Roman" w:hAnsi="Times New Roman" w:cs="Times New Roman"/>
          <w:sz w:val="28"/>
          <w:szCs w:val="28"/>
        </w:rPr>
        <w:t xml:space="preserve"> 2024. </w:t>
      </w:r>
      <w:r w:rsidR="006372BA" w:rsidRPr="000E220A">
        <w:rPr>
          <w:rFonts w:ascii="Times New Roman" w:eastAsia="Times New Roman" w:hAnsi="Times New Roman" w:cs="Times New Roman"/>
          <w:sz w:val="28"/>
          <w:szCs w:val="28"/>
        </w:rPr>
        <w:t>–</w:t>
      </w:r>
      <w:r w:rsidR="006372BA" w:rsidRPr="006372BA">
        <w:rPr>
          <w:rFonts w:ascii="Times New Roman" w:eastAsia="Times New Roman" w:hAnsi="Times New Roman" w:cs="Times New Roman"/>
          <w:sz w:val="28"/>
          <w:szCs w:val="28"/>
        </w:rPr>
        <w:t xml:space="preserve"> </w:t>
      </w:r>
      <w:r w:rsidR="006372BA">
        <w:rPr>
          <w:rFonts w:ascii="Times New Roman" w:eastAsia="Times New Roman" w:hAnsi="Times New Roman" w:cs="Times New Roman"/>
          <w:sz w:val="28"/>
          <w:szCs w:val="28"/>
          <w:lang w:val="ru-RU"/>
        </w:rPr>
        <w:t>С</w:t>
      </w:r>
      <w:r w:rsidR="006372BA" w:rsidRPr="006372BA">
        <w:rPr>
          <w:rFonts w:ascii="Times New Roman" w:eastAsia="Times New Roman" w:hAnsi="Times New Roman" w:cs="Times New Roman"/>
          <w:sz w:val="28"/>
          <w:szCs w:val="28"/>
        </w:rPr>
        <w:t>. 286-290.</w:t>
      </w:r>
    </w:p>
    <w:p w14:paraId="63819432" w14:textId="77777777" w:rsidR="007876DE" w:rsidRDefault="007876DE" w:rsidP="00EC7766">
      <w:pPr>
        <w:pStyle w:val="1"/>
        <w:jc w:val="right"/>
        <w:rPr>
          <w:b w:val="0"/>
          <w:bCs w:val="0"/>
          <w:i/>
          <w:iCs/>
          <w:sz w:val="28"/>
          <w:szCs w:val="28"/>
          <w:lang w:val="en-US"/>
        </w:rPr>
      </w:pPr>
    </w:p>
    <w:p w14:paraId="2D70E4D0" w14:textId="77777777" w:rsidR="007876DE" w:rsidRDefault="007876DE" w:rsidP="00EC7766">
      <w:pPr>
        <w:pStyle w:val="1"/>
        <w:jc w:val="right"/>
        <w:rPr>
          <w:b w:val="0"/>
          <w:bCs w:val="0"/>
          <w:i/>
          <w:iCs/>
          <w:sz w:val="28"/>
          <w:szCs w:val="28"/>
          <w:lang w:val="en-US"/>
        </w:rPr>
      </w:pPr>
    </w:p>
    <w:p w14:paraId="22B2AE68" w14:textId="77777777" w:rsidR="007876DE" w:rsidRDefault="007876DE" w:rsidP="00EC7766">
      <w:pPr>
        <w:pStyle w:val="1"/>
        <w:jc w:val="right"/>
        <w:rPr>
          <w:b w:val="0"/>
          <w:bCs w:val="0"/>
          <w:i/>
          <w:iCs/>
          <w:sz w:val="28"/>
          <w:szCs w:val="28"/>
          <w:lang w:val="en-US"/>
        </w:rPr>
      </w:pPr>
    </w:p>
    <w:p w14:paraId="23020C7E" w14:textId="77777777" w:rsidR="007876DE" w:rsidRDefault="007876DE" w:rsidP="00EC7766">
      <w:pPr>
        <w:pStyle w:val="1"/>
        <w:jc w:val="right"/>
        <w:rPr>
          <w:b w:val="0"/>
          <w:bCs w:val="0"/>
          <w:i/>
          <w:iCs/>
          <w:sz w:val="28"/>
          <w:szCs w:val="28"/>
          <w:lang w:val="en-US"/>
        </w:rPr>
      </w:pPr>
    </w:p>
    <w:p w14:paraId="1E43BAF4" w14:textId="77777777" w:rsidR="007876DE" w:rsidRDefault="007876DE" w:rsidP="00EC7766">
      <w:pPr>
        <w:pStyle w:val="1"/>
        <w:jc w:val="right"/>
        <w:rPr>
          <w:b w:val="0"/>
          <w:bCs w:val="0"/>
          <w:i/>
          <w:iCs/>
          <w:sz w:val="28"/>
          <w:szCs w:val="28"/>
          <w:lang w:val="en-US"/>
        </w:rPr>
      </w:pPr>
    </w:p>
    <w:p w14:paraId="5593CE50" w14:textId="77777777" w:rsidR="007876DE" w:rsidRDefault="007876DE" w:rsidP="00EC7766">
      <w:pPr>
        <w:pStyle w:val="1"/>
        <w:jc w:val="right"/>
        <w:rPr>
          <w:b w:val="0"/>
          <w:bCs w:val="0"/>
          <w:i/>
          <w:iCs/>
          <w:sz w:val="28"/>
          <w:szCs w:val="28"/>
          <w:lang w:val="en-US"/>
        </w:rPr>
      </w:pPr>
    </w:p>
    <w:p w14:paraId="23CE7A98" w14:textId="77777777" w:rsidR="007876DE" w:rsidRDefault="007876DE" w:rsidP="00EC7766">
      <w:pPr>
        <w:pStyle w:val="1"/>
        <w:jc w:val="right"/>
        <w:rPr>
          <w:b w:val="0"/>
          <w:bCs w:val="0"/>
          <w:i/>
          <w:iCs/>
          <w:sz w:val="28"/>
          <w:szCs w:val="28"/>
          <w:lang w:val="en-US"/>
        </w:rPr>
      </w:pPr>
    </w:p>
    <w:p w14:paraId="50EBBC97" w14:textId="77777777" w:rsidR="007876DE" w:rsidRDefault="007876DE" w:rsidP="00EC7766">
      <w:pPr>
        <w:pStyle w:val="1"/>
        <w:jc w:val="right"/>
        <w:rPr>
          <w:b w:val="0"/>
          <w:bCs w:val="0"/>
          <w:i/>
          <w:iCs/>
          <w:sz w:val="28"/>
          <w:szCs w:val="28"/>
          <w:lang w:val="en-US"/>
        </w:rPr>
      </w:pPr>
    </w:p>
    <w:p w14:paraId="13A759B7" w14:textId="77777777" w:rsidR="007876DE" w:rsidRDefault="007876DE" w:rsidP="00EC7766">
      <w:pPr>
        <w:pStyle w:val="1"/>
        <w:jc w:val="right"/>
        <w:rPr>
          <w:b w:val="0"/>
          <w:bCs w:val="0"/>
          <w:i/>
          <w:iCs/>
          <w:sz w:val="28"/>
          <w:szCs w:val="28"/>
          <w:lang w:val="en-US"/>
        </w:rPr>
      </w:pPr>
    </w:p>
    <w:p w14:paraId="527B0A04" w14:textId="77777777" w:rsidR="007876DE" w:rsidRDefault="007876DE" w:rsidP="00EC7766">
      <w:pPr>
        <w:pStyle w:val="1"/>
        <w:jc w:val="right"/>
        <w:rPr>
          <w:b w:val="0"/>
          <w:bCs w:val="0"/>
          <w:i/>
          <w:iCs/>
          <w:sz w:val="28"/>
          <w:szCs w:val="28"/>
          <w:lang w:val="en-US"/>
        </w:rPr>
      </w:pPr>
    </w:p>
    <w:p w14:paraId="7E2EE2B9" w14:textId="77777777" w:rsidR="007876DE" w:rsidRDefault="007876DE" w:rsidP="00EC7766">
      <w:pPr>
        <w:pStyle w:val="1"/>
        <w:jc w:val="right"/>
        <w:rPr>
          <w:b w:val="0"/>
          <w:bCs w:val="0"/>
          <w:i/>
          <w:iCs/>
          <w:sz w:val="28"/>
          <w:szCs w:val="28"/>
          <w:lang w:val="en-US"/>
        </w:rPr>
      </w:pPr>
    </w:p>
    <w:p w14:paraId="523532D2" w14:textId="77777777" w:rsidR="007876DE" w:rsidRDefault="007876DE" w:rsidP="00EC7766">
      <w:pPr>
        <w:pStyle w:val="1"/>
        <w:jc w:val="right"/>
        <w:rPr>
          <w:b w:val="0"/>
          <w:bCs w:val="0"/>
          <w:i/>
          <w:iCs/>
          <w:sz w:val="28"/>
          <w:szCs w:val="28"/>
          <w:lang w:val="en-US"/>
        </w:rPr>
      </w:pPr>
    </w:p>
    <w:p w14:paraId="309DD1CA" w14:textId="77777777" w:rsidR="007876DE" w:rsidRDefault="007876DE" w:rsidP="00EC7766">
      <w:pPr>
        <w:pStyle w:val="1"/>
        <w:jc w:val="right"/>
        <w:rPr>
          <w:b w:val="0"/>
          <w:bCs w:val="0"/>
          <w:i/>
          <w:iCs/>
          <w:sz w:val="28"/>
          <w:szCs w:val="28"/>
          <w:lang w:val="en-US"/>
        </w:rPr>
      </w:pPr>
    </w:p>
    <w:p w14:paraId="79CFCF15" w14:textId="77777777" w:rsidR="007876DE" w:rsidRDefault="007876DE" w:rsidP="00EC7766">
      <w:pPr>
        <w:pStyle w:val="1"/>
        <w:jc w:val="right"/>
        <w:rPr>
          <w:b w:val="0"/>
          <w:bCs w:val="0"/>
          <w:i/>
          <w:iCs/>
          <w:sz w:val="28"/>
          <w:szCs w:val="28"/>
          <w:lang w:val="en-US"/>
        </w:rPr>
      </w:pPr>
    </w:p>
    <w:p w14:paraId="533A7B18" w14:textId="77777777" w:rsidR="007876DE" w:rsidRDefault="007876DE" w:rsidP="00EC7766">
      <w:pPr>
        <w:pStyle w:val="1"/>
        <w:jc w:val="right"/>
        <w:rPr>
          <w:b w:val="0"/>
          <w:bCs w:val="0"/>
          <w:i/>
          <w:iCs/>
          <w:sz w:val="28"/>
          <w:szCs w:val="28"/>
          <w:lang w:val="en-US"/>
        </w:rPr>
      </w:pPr>
    </w:p>
    <w:p w14:paraId="2AC16822" w14:textId="77777777" w:rsidR="007876DE" w:rsidRDefault="007876DE" w:rsidP="00EC7766">
      <w:pPr>
        <w:pStyle w:val="1"/>
        <w:jc w:val="right"/>
        <w:rPr>
          <w:b w:val="0"/>
          <w:bCs w:val="0"/>
          <w:i/>
          <w:iCs/>
          <w:sz w:val="28"/>
          <w:szCs w:val="28"/>
          <w:lang w:val="en-US"/>
        </w:rPr>
      </w:pPr>
    </w:p>
    <w:p w14:paraId="0B8FB95A" w14:textId="77777777" w:rsidR="007876DE" w:rsidRDefault="007876DE" w:rsidP="00EC7766">
      <w:pPr>
        <w:pStyle w:val="1"/>
        <w:jc w:val="right"/>
        <w:rPr>
          <w:b w:val="0"/>
          <w:bCs w:val="0"/>
          <w:i/>
          <w:iCs/>
          <w:sz w:val="28"/>
          <w:szCs w:val="28"/>
          <w:lang w:val="en-US"/>
        </w:rPr>
      </w:pPr>
    </w:p>
    <w:p w14:paraId="0C01C7B9" w14:textId="77777777" w:rsidR="007876DE" w:rsidRDefault="007876DE" w:rsidP="00EC7766">
      <w:pPr>
        <w:pStyle w:val="1"/>
        <w:jc w:val="right"/>
        <w:rPr>
          <w:b w:val="0"/>
          <w:bCs w:val="0"/>
          <w:i/>
          <w:iCs/>
          <w:sz w:val="28"/>
          <w:szCs w:val="28"/>
          <w:lang w:val="en-US"/>
        </w:rPr>
      </w:pPr>
    </w:p>
    <w:p w14:paraId="2E3FF0FB" w14:textId="77777777" w:rsidR="007876DE" w:rsidRDefault="007876DE" w:rsidP="00EC7766">
      <w:pPr>
        <w:pStyle w:val="1"/>
        <w:jc w:val="right"/>
        <w:rPr>
          <w:b w:val="0"/>
          <w:bCs w:val="0"/>
          <w:i/>
          <w:iCs/>
          <w:sz w:val="28"/>
          <w:szCs w:val="28"/>
          <w:lang w:val="en-US"/>
        </w:rPr>
      </w:pPr>
    </w:p>
    <w:p w14:paraId="0DE38931" w14:textId="77777777" w:rsidR="007876DE" w:rsidRPr="002E7182" w:rsidRDefault="007876DE" w:rsidP="00EC7766">
      <w:pPr>
        <w:pStyle w:val="1"/>
        <w:jc w:val="right"/>
        <w:rPr>
          <w:b w:val="0"/>
          <w:bCs w:val="0"/>
          <w:i/>
          <w:iCs/>
          <w:sz w:val="28"/>
          <w:szCs w:val="28"/>
          <w:lang w:val="en-US"/>
        </w:rPr>
      </w:pPr>
    </w:p>
    <w:p w14:paraId="03FBB96A" w14:textId="77777777" w:rsidR="00371052" w:rsidRPr="002E7182" w:rsidRDefault="00371052" w:rsidP="00EC7766">
      <w:pPr>
        <w:pStyle w:val="1"/>
        <w:jc w:val="right"/>
        <w:rPr>
          <w:b w:val="0"/>
          <w:bCs w:val="0"/>
          <w:i/>
          <w:iCs/>
          <w:sz w:val="28"/>
          <w:szCs w:val="28"/>
          <w:lang w:val="en-US"/>
        </w:rPr>
      </w:pPr>
    </w:p>
    <w:p w14:paraId="31F1B6F6" w14:textId="77777777" w:rsidR="00371052" w:rsidRPr="002E7182" w:rsidRDefault="00371052" w:rsidP="00EC7766">
      <w:pPr>
        <w:pStyle w:val="1"/>
        <w:jc w:val="right"/>
        <w:rPr>
          <w:b w:val="0"/>
          <w:bCs w:val="0"/>
          <w:i/>
          <w:iCs/>
          <w:sz w:val="28"/>
          <w:szCs w:val="28"/>
          <w:lang w:val="en-US"/>
        </w:rPr>
      </w:pPr>
    </w:p>
    <w:p w14:paraId="5026B2ED" w14:textId="77777777" w:rsidR="00371052" w:rsidRPr="002E7182" w:rsidRDefault="00371052" w:rsidP="00EC7766">
      <w:pPr>
        <w:pStyle w:val="1"/>
        <w:jc w:val="right"/>
        <w:rPr>
          <w:b w:val="0"/>
          <w:bCs w:val="0"/>
          <w:i/>
          <w:iCs/>
          <w:sz w:val="28"/>
          <w:szCs w:val="28"/>
          <w:lang w:val="en-US"/>
        </w:rPr>
      </w:pPr>
    </w:p>
    <w:p w14:paraId="79F1761C" w14:textId="77777777" w:rsidR="00371052" w:rsidRPr="002E7182" w:rsidRDefault="00371052" w:rsidP="00EC7766">
      <w:pPr>
        <w:pStyle w:val="1"/>
        <w:jc w:val="right"/>
        <w:rPr>
          <w:b w:val="0"/>
          <w:bCs w:val="0"/>
          <w:i/>
          <w:iCs/>
          <w:sz w:val="28"/>
          <w:szCs w:val="28"/>
          <w:lang w:val="en-US"/>
        </w:rPr>
      </w:pPr>
    </w:p>
    <w:p w14:paraId="0C17F201" w14:textId="77777777" w:rsidR="00371052" w:rsidRPr="002E7182" w:rsidRDefault="00371052" w:rsidP="00EC7766">
      <w:pPr>
        <w:pStyle w:val="1"/>
        <w:jc w:val="right"/>
        <w:rPr>
          <w:b w:val="0"/>
          <w:bCs w:val="0"/>
          <w:i/>
          <w:iCs/>
          <w:sz w:val="28"/>
          <w:szCs w:val="28"/>
          <w:lang w:val="en-US"/>
        </w:rPr>
      </w:pPr>
    </w:p>
    <w:p w14:paraId="0FCD1491" w14:textId="77777777" w:rsidR="00371052" w:rsidRPr="002E7182" w:rsidRDefault="00371052" w:rsidP="00EC7766">
      <w:pPr>
        <w:pStyle w:val="1"/>
        <w:jc w:val="right"/>
        <w:rPr>
          <w:b w:val="0"/>
          <w:bCs w:val="0"/>
          <w:i/>
          <w:iCs/>
          <w:sz w:val="28"/>
          <w:szCs w:val="28"/>
          <w:lang w:val="en-US"/>
        </w:rPr>
      </w:pPr>
    </w:p>
    <w:p w14:paraId="073FD4C9" w14:textId="77777777" w:rsidR="007876DE" w:rsidRDefault="007876DE" w:rsidP="00EC7766">
      <w:pPr>
        <w:pStyle w:val="1"/>
        <w:jc w:val="right"/>
        <w:rPr>
          <w:b w:val="0"/>
          <w:bCs w:val="0"/>
          <w:i/>
          <w:iCs/>
          <w:sz w:val="28"/>
          <w:szCs w:val="28"/>
          <w:lang w:val="en-US"/>
        </w:rPr>
      </w:pPr>
    </w:p>
    <w:p w14:paraId="523F0F03" w14:textId="77777777" w:rsidR="007876DE" w:rsidRDefault="007876DE" w:rsidP="00EC7766">
      <w:pPr>
        <w:pStyle w:val="1"/>
        <w:jc w:val="right"/>
        <w:rPr>
          <w:b w:val="0"/>
          <w:bCs w:val="0"/>
          <w:i/>
          <w:iCs/>
          <w:sz w:val="28"/>
          <w:szCs w:val="28"/>
          <w:lang w:val="en-US"/>
        </w:rPr>
      </w:pPr>
    </w:p>
    <w:p w14:paraId="3ED0F1DE" w14:textId="77777777" w:rsidR="007876DE" w:rsidRDefault="007876DE" w:rsidP="00EC7766">
      <w:pPr>
        <w:pStyle w:val="1"/>
        <w:jc w:val="right"/>
        <w:rPr>
          <w:b w:val="0"/>
          <w:bCs w:val="0"/>
          <w:i/>
          <w:iCs/>
          <w:sz w:val="28"/>
          <w:szCs w:val="28"/>
          <w:lang w:val="en-US"/>
        </w:rPr>
      </w:pPr>
    </w:p>
    <w:p w14:paraId="388D9238" w14:textId="2CD6ABA6" w:rsidR="007876DE" w:rsidRDefault="007876DE" w:rsidP="00EC7766">
      <w:pPr>
        <w:pStyle w:val="1"/>
        <w:jc w:val="right"/>
        <w:rPr>
          <w:b w:val="0"/>
          <w:bCs w:val="0"/>
          <w:i/>
          <w:iCs/>
          <w:sz w:val="28"/>
          <w:szCs w:val="28"/>
          <w:lang w:val="en-US"/>
        </w:rPr>
      </w:pPr>
    </w:p>
    <w:p w14:paraId="4283C357" w14:textId="53E9B7BF" w:rsidR="00B42997" w:rsidRDefault="00B42997" w:rsidP="00EC7766">
      <w:pPr>
        <w:pStyle w:val="1"/>
        <w:jc w:val="right"/>
        <w:rPr>
          <w:b w:val="0"/>
          <w:bCs w:val="0"/>
          <w:i/>
          <w:iCs/>
          <w:sz w:val="28"/>
          <w:szCs w:val="28"/>
          <w:lang w:val="en-US"/>
        </w:rPr>
      </w:pPr>
    </w:p>
    <w:p w14:paraId="483AFDBE" w14:textId="77777777" w:rsidR="00B42997" w:rsidRDefault="00B42997" w:rsidP="00EC7766">
      <w:pPr>
        <w:pStyle w:val="1"/>
        <w:jc w:val="right"/>
        <w:rPr>
          <w:b w:val="0"/>
          <w:bCs w:val="0"/>
          <w:i/>
          <w:iCs/>
          <w:sz w:val="28"/>
          <w:szCs w:val="28"/>
          <w:lang w:val="en-US"/>
        </w:rPr>
      </w:pPr>
    </w:p>
    <w:p w14:paraId="701CA555" w14:textId="77777777" w:rsidR="007876DE" w:rsidRDefault="007876DE" w:rsidP="00EC7766">
      <w:pPr>
        <w:pStyle w:val="1"/>
        <w:jc w:val="right"/>
        <w:rPr>
          <w:b w:val="0"/>
          <w:bCs w:val="0"/>
          <w:i/>
          <w:iCs/>
          <w:sz w:val="28"/>
          <w:szCs w:val="28"/>
          <w:lang w:val="en-US"/>
        </w:rPr>
      </w:pPr>
    </w:p>
    <w:p w14:paraId="0D1C6980" w14:textId="77777777" w:rsidR="007876DE" w:rsidRDefault="007876DE" w:rsidP="00EC7766">
      <w:pPr>
        <w:pStyle w:val="1"/>
        <w:jc w:val="right"/>
        <w:rPr>
          <w:b w:val="0"/>
          <w:bCs w:val="0"/>
          <w:i/>
          <w:iCs/>
          <w:sz w:val="28"/>
          <w:szCs w:val="28"/>
          <w:lang w:val="en-US"/>
        </w:rPr>
      </w:pPr>
    </w:p>
    <w:p w14:paraId="4CB2D9FC" w14:textId="77777777" w:rsidR="007876DE" w:rsidRDefault="007876DE" w:rsidP="00EC7766">
      <w:pPr>
        <w:pStyle w:val="1"/>
        <w:jc w:val="right"/>
        <w:rPr>
          <w:b w:val="0"/>
          <w:bCs w:val="0"/>
          <w:i/>
          <w:iCs/>
          <w:sz w:val="28"/>
          <w:szCs w:val="28"/>
          <w:lang w:val="en-US"/>
        </w:rPr>
      </w:pPr>
    </w:p>
    <w:p w14:paraId="56E6F086" w14:textId="160804F5" w:rsidR="00EC7766" w:rsidRPr="000E220A" w:rsidRDefault="00EC7766" w:rsidP="00EC7766">
      <w:pPr>
        <w:pStyle w:val="1"/>
        <w:jc w:val="right"/>
        <w:rPr>
          <w:b w:val="0"/>
          <w:bCs w:val="0"/>
          <w:i/>
          <w:iCs/>
          <w:sz w:val="28"/>
          <w:szCs w:val="28"/>
        </w:rPr>
      </w:pPr>
      <w:r w:rsidRPr="000E220A">
        <w:rPr>
          <w:b w:val="0"/>
          <w:bCs w:val="0"/>
          <w:i/>
          <w:iCs/>
          <w:sz w:val="28"/>
          <w:szCs w:val="28"/>
        </w:rPr>
        <w:lastRenderedPageBreak/>
        <w:t>Приложение 1</w:t>
      </w:r>
    </w:p>
    <w:p w14:paraId="13EF8713" w14:textId="77777777" w:rsidR="00EC7766" w:rsidRPr="000E220A" w:rsidRDefault="00EC7766" w:rsidP="00EC7766">
      <w:pPr>
        <w:pStyle w:val="1"/>
        <w:rPr>
          <w:sz w:val="28"/>
          <w:szCs w:val="28"/>
        </w:rPr>
      </w:pPr>
      <w:r w:rsidRPr="000E220A">
        <w:rPr>
          <w:sz w:val="28"/>
          <w:szCs w:val="28"/>
        </w:rPr>
        <w:t>Анкета</w:t>
      </w:r>
    </w:p>
    <w:p w14:paraId="74A61680" w14:textId="74F5C766" w:rsidR="00EC7766" w:rsidRPr="000E220A" w:rsidRDefault="00EC7766" w:rsidP="00EC7766">
      <w:pPr>
        <w:pStyle w:val="1"/>
        <w:rPr>
          <w:sz w:val="28"/>
          <w:szCs w:val="28"/>
        </w:rPr>
      </w:pPr>
      <w:r w:rsidRPr="000E220A">
        <w:rPr>
          <w:sz w:val="28"/>
          <w:szCs w:val="28"/>
        </w:rPr>
        <w:t xml:space="preserve"> Оценка Потребностей в Дополнительном Образовании</w:t>
      </w:r>
    </w:p>
    <w:p w14:paraId="594F3E36" w14:textId="77777777" w:rsidR="00EC7766" w:rsidRPr="000E220A" w:rsidRDefault="00EC7766" w:rsidP="00EC7766">
      <w:pP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Уважаемый респондент!</w:t>
      </w:r>
    </w:p>
    <w:p w14:paraId="50127FC6"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r w:rsidRPr="000E220A">
        <w:rPr>
          <w:rFonts w:ascii="Times New Roman" w:hAnsi="Times New Roman" w:cs="Times New Roman"/>
          <w:i/>
          <w:iCs/>
          <w:sz w:val="28"/>
          <w:szCs w:val="28"/>
          <w:lang w:val="ru-RU"/>
        </w:rPr>
        <w:t xml:space="preserve">Благодарим вас за участие в нашем опросе. </w:t>
      </w:r>
    </w:p>
    <w:p w14:paraId="70BCA6D1"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p>
    <w:p w14:paraId="1058A29B"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r w:rsidRPr="000E220A">
        <w:rPr>
          <w:rFonts w:ascii="Times New Roman" w:hAnsi="Times New Roman" w:cs="Times New Roman"/>
          <w:i/>
          <w:iCs/>
          <w:sz w:val="28"/>
          <w:szCs w:val="28"/>
          <w:lang w:val="ru-RU"/>
        </w:rPr>
        <w:t>Цель данной анкеты – изучить потребности и предпочтения сотрудников компаний в области дополнительного образования и профессионального развития.</w:t>
      </w:r>
    </w:p>
    <w:p w14:paraId="3362BF65"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p>
    <w:p w14:paraId="6E554A2C"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r w:rsidRPr="000E220A">
        <w:rPr>
          <w:rFonts w:ascii="Times New Roman" w:hAnsi="Times New Roman" w:cs="Times New Roman"/>
          <w:i/>
          <w:iCs/>
          <w:sz w:val="28"/>
          <w:szCs w:val="28"/>
          <w:lang w:val="ru-RU"/>
        </w:rPr>
        <w:t>Ваши ответы помогут нам лучше понять текущие тенденции и разработать программы обучения, которые наиболее эффективно соответствуют запросам бизнеса и личным профессиональным целям.</w:t>
      </w:r>
    </w:p>
    <w:p w14:paraId="590B7AEF"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r w:rsidRPr="000E220A">
        <w:rPr>
          <w:rFonts w:ascii="Times New Roman" w:hAnsi="Times New Roman" w:cs="Times New Roman"/>
          <w:i/>
          <w:iCs/>
          <w:sz w:val="28"/>
          <w:szCs w:val="28"/>
          <w:lang w:val="ru-RU"/>
        </w:rPr>
        <w:t>Анкета является анонимной, и вся предоставленная информация будет использоваться исключительно в обобщённом виде для аналитики. Заполнение анкеты займет не более 10–15 минут.</w:t>
      </w:r>
    </w:p>
    <w:p w14:paraId="287813E5" w14:textId="77777777" w:rsidR="00EC7766" w:rsidRPr="000E220A" w:rsidRDefault="00EC7766" w:rsidP="00EC7766">
      <w:pPr>
        <w:spacing w:after="0" w:line="240" w:lineRule="auto"/>
        <w:jc w:val="both"/>
        <w:rPr>
          <w:rFonts w:ascii="Times New Roman" w:hAnsi="Times New Roman" w:cs="Times New Roman"/>
          <w:i/>
          <w:iCs/>
          <w:sz w:val="28"/>
          <w:szCs w:val="28"/>
          <w:lang w:val="ru-RU"/>
        </w:rPr>
      </w:pPr>
    </w:p>
    <w:p w14:paraId="219FEF57" w14:textId="77777777" w:rsidR="00EC7766" w:rsidRPr="000E220A" w:rsidRDefault="00EC7766" w:rsidP="00A07986">
      <w:pPr>
        <w:spacing w:after="0" w:line="240" w:lineRule="auto"/>
        <w:rPr>
          <w:rFonts w:ascii="Times New Roman" w:hAnsi="Times New Roman" w:cs="Times New Roman"/>
          <w:sz w:val="28"/>
          <w:szCs w:val="28"/>
          <w:lang w:val="kk-KZ"/>
        </w:rPr>
      </w:pPr>
      <w:r w:rsidRPr="000E220A">
        <w:rPr>
          <w:rFonts w:ascii="Times New Roman" w:hAnsi="Times New Roman" w:cs="Times New Roman"/>
          <w:sz w:val="28"/>
          <w:szCs w:val="28"/>
          <w:lang w:val="ru-RU"/>
        </w:rPr>
        <w:t xml:space="preserve">1. Укажите ваше ФИО: </w:t>
      </w:r>
      <w:r w:rsidRPr="000E220A">
        <w:rPr>
          <w:rFonts w:ascii="Times New Roman" w:hAnsi="Times New Roman" w:cs="Times New Roman"/>
          <w:sz w:val="28"/>
          <w:szCs w:val="28"/>
          <w:lang w:val="kk-KZ"/>
        </w:rPr>
        <w:t>______________________________</w:t>
      </w:r>
    </w:p>
    <w:p w14:paraId="0FADAA76"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2. Ваша сфера бизнеса:</w:t>
      </w:r>
      <w:r w:rsidRPr="000E220A">
        <w:rPr>
          <w:rFonts w:ascii="Times New Roman" w:hAnsi="Times New Roman" w:cs="Times New Roman"/>
          <w:sz w:val="28"/>
          <w:szCs w:val="28"/>
          <w:lang w:val="ru-RU"/>
        </w:rPr>
        <w:br/>
        <w:t>- Нефтегазовый сектор</w:t>
      </w:r>
      <w:r w:rsidRPr="000E220A">
        <w:rPr>
          <w:rFonts w:ascii="Times New Roman" w:hAnsi="Times New Roman" w:cs="Times New Roman"/>
          <w:sz w:val="28"/>
          <w:szCs w:val="28"/>
          <w:lang w:val="ru-RU"/>
        </w:rPr>
        <w:br/>
        <w:t>- Промышленность</w:t>
      </w:r>
      <w:r w:rsidRPr="000E220A">
        <w:rPr>
          <w:rFonts w:ascii="Times New Roman" w:hAnsi="Times New Roman" w:cs="Times New Roman"/>
          <w:sz w:val="28"/>
          <w:szCs w:val="28"/>
          <w:lang w:val="ru-RU"/>
        </w:rPr>
        <w:br/>
        <w:t>- Информационные технологии</w:t>
      </w:r>
      <w:r w:rsidRPr="000E220A">
        <w:rPr>
          <w:rFonts w:ascii="Times New Roman" w:hAnsi="Times New Roman" w:cs="Times New Roman"/>
          <w:sz w:val="28"/>
          <w:szCs w:val="28"/>
          <w:lang w:val="ru-RU"/>
        </w:rPr>
        <w:br/>
        <w:t>- Образование</w:t>
      </w:r>
      <w:r w:rsidRPr="000E220A">
        <w:rPr>
          <w:rFonts w:ascii="Times New Roman" w:hAnsi="Times New Roman" w:cs="Times New Roman"/>
          <w:sz w:val="28"/>
          <w:szCs w:val="28"/>
          <w:lang w:val="ru-RU"/>
        </w:rPr>
        <w:br/>
        <w:t>- Фармацевтика/здравоохранение</w:t>
      </w:r>
      <w:r w:rsidRPr="000E220A">
        <w:rPr>
          <w:rFonts w:ascii="Times New Roman" w:hAnsi="Times New Roman" w:cs="Times New Roman"/>
          <w:sz w:val="28"/>
          <w:szCs w:val="28"/>
          <w:lang w:val="ru-RU"/>
        </w:rPr>
        <w:br/>
        <w:t>- Другое (укажите)</w:t>
      </w:r>
    </w:p>
    <w:p w14:paraId="147119C8"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3. Укажите свою должность в компании:</w:t>
      </w:r>
      <w:r w:rsidRPr="000E220A">
        <w:rPr>
          <w:rFonts w:ascii="Times New Roman" w:hAnsi="Times New Roman" w:cs="Times New Roman"/>
          <w:sz w:val="28"/>
          <w:szCs w:val="28"/>
          <w:lang w:val="ru-RU"/>
        </w:rPr>
        <w:br/>
        <w:t>- Руководитель отдела</w:t>
      </w:r>
      <w:r w:rsidRPr="000E220A">
        <w:rPr>
          <w:rFonts w:ascii="Times New Roman" w:hAnsi="Times New Roman" w:cs="Times New Roman"/>
          <w:sz w:val="28"/>
          <w:szCs w:val="28"/>
          <w:lang w:val="ru-RU"/>
        </w:rPr>
        <w:br/>
        <w:t>- Менеджер</w:t>
      </w:r>
    </w:p>
    <w:p w14:paraId="51F6C7E0"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4. Какая форма обучения является для вас предпочтительной?</w:t>
      </w:r>
      <w:r w:rsidRPr="000E220A">
        <w:rPr>
          <w:rFonts w:ascii="Times New Roman" w:hAnsi="Times New Roman" w:cs="Times New Roman"/>
          <w:sz w:val="28"/>
          <w:szCs w:val="28"/>
          <w:lang w:val="ru-RU"/>
        </w:rPr>
        <w:br/>
        <w:t>- Внутреннее обучение, силами лучших специалистов</w:t>
      </w:r>
      <w:r w:rsidRPr="000E220A">
        <w:rPr>
          <w:rFonts w:ascii="Times New Roman" w:hAnsi="Times New Roman" w:cs="Times New Roman"/>
          <w:sz w:val="28"/>
          <w:szCs w:val="28"/>
          <w:lang w:val="ru-RU"/>
        </w:rPr>
        <w:br/>
        <w:t>- Внешнее обучение в аккредитованных бизнес-школах</w:t>
      </w:r>
      <w:r w:rsidRPr="000E220A">
        <w:rPr>
          <w:rFonts w:ascii="Times New Roman" w:hAnsi="Times New Roman" w:cs="Times New Roman"/>
          <w:sz w:val="28"/>
          <w:szCs w:val="28"/>
          <w:lang w:val="ru-RU"/>
        </w:rPr>
        <w:br/>
        <w:t>- Развитие систем наставничества</w:t>
      </w:r>
      <w:r w:rsidRPr="000E220A">
        <w:rPr>
          <w:rFonts w:ascii="Times New Roman" w:hAnsi="Times New Roman" w:cs="Times New Roman"/>
          <w:sz w:val="28"/>
          <w:szCs w:val="28"/>
          <w:lang w:val="ru-RU"/>
        </w:rPr>
        <w:br/>
        <w:t>- Формирование базы знаний</w:t>
      </w:r>
      <w:r w:rsidRPr="000E220A">
        <w:rPr>
          <w:rFonts w:ascii="Times New Roman" w:hAnsi="Times New Roman" w:cs="Times New Roman"/>
          <w:sz w:val="28"/>
          <w:szCs w:val="28"/>
          <w:lang w:val="ru-RU"/>
        </w:rPr>
        <w:br/>
        <w:t>- Центры обучения без лицензии</w:t>
      </w:r>
    </w:p>
    <w:p w14:paraId="035EBB63"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5. Существует ли у вас потребность в дополнительном образовании?</w:t>
      </w:r>
      <w:r w:rsidRPr="000E220A">
        <w:rPr>
          <w:rFonts w:ascii="Times New Roman" w:hAnsi="Times New Roman" w:cs="Times New Roman"/>
          <w:sz w:val="28"/>
          <w:szCs w:val="28"/>
          <w:lang w:val="ru-RU"/>
        </w:rPr>
        <w:br/>
        <w:t>- Да</w:t>
      </w:r>
      <w:r w:rsidRPr="000E220A">
        <w:rPr>
          <w:rFonts w:ascii="Times New Roman" w:hAnsi="Times New Roman" w:cs="Times New Roman"/>
          <w:sz w:val="28"/>
          <w:szCs w:val="28"/>
          <w:lang w:val="ru-RU"/>
        </w:rPr>
        <w:br/>
        <w:t>- Нет</w:t>
      </w:r>
      <w:r w:rsidRPr="000E220A">
        <w:rPr>
          <w:rFonts w:ascii="Times New Roman" w:hAnsi="Times New Roman" w:cs="Times New Roman"/>
          <w:sz w:val="28"/>
          <w:szCs w:val="28"/>
          <w:lang w:val="ru-RU"/>
        </w:rPr>
        <w:br/>
        <w:t>- Затрудняюсь ответить</w:t>
      </w:r>
    </w:p>
    <w:p w14:paraId="644784BA"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6. Какие направления обучения наиболее привлекательны для вашей компании?</w:t>
      </w:r>
      <w:r w:rsidRPr="000E220A">
        <w:rPr>
          <w:rFonts w:ascii="Times New Roman" w:hAnsi="Times New Roman" w:cs="Times New Roman"/>
          <w:sz w:val="28"/>
          <w:szCs w:val="28"/>
          <w:lang w:val="ru-RU"/>
        </w:rPr>
        <w:br/>
        <w:t>- Отраслевые</w:t>
      </w:r>
      <w:r w:rsidRPr="000E220A">
        <w:rPr>
          <w:rFonts w:ascii="Times New Roman" w:hAnsi="Times New Roman" w:cs="Times New Roman"/>
          <w:sz w:val="28"/>
          <w:szCs w:val="28"/>
          <w:lang w:val="ru-RU"/>
        </w:rPr>
        <w:br/>
        <w:t>- Управленческие</w:t>
      </w:r>
      <w:r w:rsidRPr="000E220A">
        <w:rPr>
          <w:rFonts w:ascii="Times New Roman" w:hAnsi="Times New Roman" w:cs="Times New Roman"/>
          <w:sz w:val="28"/>
          <w:szCs w:val="28"/>
          <w:lang w:val="ru-RU"/>
        </w:rPr>
        <w:br/>
        <w:t>- Маркетинг/продажи</w:t>
      </w:r>
      <w:r w:rsidRPr="000E220A">
        <w:rPr>
          <w:rFonts w:ascii="Times New Roman" w:hAnsi="Times New Roman" w:cs="Times New Roman"/>
          <w:sz w:val="28"/>
          <w:szCs w:val="28"/>
          <w:lang w:val="ru-RU"/>
        </w:rPr>
        <w:br/>
        <w:t>- Личный бренд</w:t>
      </w:r>
      <w:r w:rsidRPr="000E220A">
        <w:rPr>
          <w:rFonts w:ascii="Times New Roman" w:hAnsi="Times New Roman" w:cs="Times New Roman"/>
          <w:sz w:val="28"/>
          <w:szCs w:val="28"/>
          <w:lang w:val="ru-RU"/>
        </w:rPr>
        <w:br/>
        <w:t>- Финансы</w:t>
      </w:r>
      <w:r w:rsidRPr="000E220A">
        <w:rPr>
          <w:rFonts w:ascii="Times New Roman" w:hAnsi="Times New Roman" w:cs="Times New Roman"/>
          <w:sz w:val="28"/>
          <w:szCs w:val="28"/>
          <w:lang w:val="ru-RU"/>
        </w:rPr>
        <w:br/>
      </w:r>
      <w:r w:rsidRPr="000E220A">
        <w:rPr>
          <w:rFonts w:ascii="Times New Roman" w:hAnsi="Times New Roman" w:cs="Times New Roman"/>
          <w:sz w:val="28"/>
          <w:szCs w:val="28"/>
          <w:lang w:val="ru-RU"/>
        </w:rPr>
        <w:lastRenderedPageBreak/>
        <w:t>- Проектная деятельность</w:t>
      </w:r>
      <w:r w:rsidRPr="000E220A">
        <w:rPr>
          <w:rFonts w:ascii="Times New Roman" w:hAnsi="Times New Roman" w:cs="Times New Roman"/>
          <w:sz w:val="28"/>
          <w:szCs w:val="28"/>
          <w:lang w:val="ru-RU"/>
        </w:rPr>
        <w:br/>
        <w:t xml:space="preserve">- </w:t>
      </w:r>
      <w:r w:rsidRPr="000E220A">
        <w:rPr>
          <w:rFonts w:ascii="Times New Roman" w:hAnsi="Times New Roman" w:cs="Times New Roman"/>
          <w:sz w:val="28"/>
          <w:szCs w:val="28"/>
        </w:rPr>
        <w:t>HR</w:t>
      </w:r>
      <w:r w:rsidRPr="000E220A">
        <w:rPr>
          <w:rFonts w:ascii="Times New Roman" w:hAnsi="Times New Roman" w:cs="Times New Roman"/>
          <w:sz w:val="28"/>
          <w:szCs w:val="28"/>
          <w:lang w:val="ru-RU"/>
        </w:rPr>
        <w:br/>
        <w:t>- Другое (укажите)</w:t>
      </w:r>
    </w:p>
    <w:p w14:paraId="26BBC384"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7. Как формируется бюджет на обучение сотрудников в вашей компании?</w:t>
      </w:r>
      <w:r w:rsidRPr="000E220A">
        <w:rPr>
          <w:rFonts w:ascii="Times New Roman" w:hAnsi="Times New Roman" w:cs="Times New Roman"/>
          <w:sz w:val="28"/>
          <w:szCs w:val="28"/>
          <w:lang w:val="ru-RU"/>
        </w:rPr>
        <w:br/>
        <w:t>- Ежегодно увеличивается</w:t>
      </w:r>
      <w:r w:rsidRPr="000E220A">
        <w:rPr>
          <w:rFonts w:ascii="Times New Roman" w:hAnsi="Times New Roman" w:cs="Times New Roman"/>
          <w:sz w:val="28"/>
          <w:szCs w:val="28"/>
          <w:lang w:val="ru-RU"/>
        </w:rPr>
        <w:br/>
        <w:t>- Ежегодно уменьшается</w:t>
      </w:r>
      <w:r w:rsidRPr="000E220A">
        <w:rPr>
          <w:rFonts w:ascii="Times New Roman" w:hAnsi="Times New Roman" w:cs="Times New Roman"/>
          <w:sz w:val="28"/>
          <w:szCs w:val="28"/>
          <w:lang w:val="ru-RU"/>
        </w:rPr>
        <w:br/>
        <w:t>- Зависит от количества сотрудников</w:t>
      </w:r>
    </w:p>
    <w:p w14:paraId="0C4860AB"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8. Предпочтительный формат обучения сотрудников вашей компании:</w:t>
      </w:r>
      <w:r w:rsidRPr="000E220A">
        <w:rPr>
          <w:rFonts w:ascii="Times New Roman" w:hAnsi="Times New Roman" w:cs="Times New Roman"/>
          <w:sz w:val="28"/>
          <w:szCs w:val="28"/>
          <w:lang w:val="ru-RU"/>
        </w:rPr>
        <w:br/>
        <w:t>- Онлайн</w:t>
      </w:r>
      <w:r w:rsidRPr="000E220A">
        <w:rPr>
          <w:rFonts w:ascii="Times New Roman" w:hAnsi="Times New Roman" w:cs="Times New Roman"/>
          <w:sz w:val="28"/>
          <w:szCs w:val="28"/>
          <w:lang w:val="ru-RU"/>
        </w:rPr>
        <w:br/>
        <w:t>- Офлайн</w:t>
      </w:r>
      <w:r w:rsidRPr="000E220A">
        <w:rPr>
          <w:rFonts w:ascii="Times New Roman" w:hAnsi="Times New Roman" w:cs="Times New Roman"/>
          <w:sz w:val="28"/>
          <w:szCs w:val="28"/>
          <w:lang w:val="ru-RU"/>
        </w:rPr>
        <w:br/>
        <w:t>- Комбинированный</w:t>
      </w:r>
    </w:p>
    <w:p w14:paraId="4FB13F0F"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9. Как финансируется обучение сотрудников в вашей компании?</w:t>
      </w:r>
      <w:r w:rsidRPr="000E220A">
        <w:rPr>
          <w:rFonts w:ascii="Times New Roman" w:hAnsi="Times New Roman" w:cs="Times New Roman"/>
          <w:sz w:val="28"/>
          <w:szCs w:val="28"/>
          <w:lang w:val="ru-RU"/>
        </w:rPr>
        <w:br/>
        <w:t>- За счет компании</w:t>
      </w:r>
      <w:r w:rsidRPr="000E220A">
        <w:rPr>
          <w:rFonts w:ascii="Times New Roman" w:hAnsi="Times New Roman" w:cs="Times New Roman"/>
          <w:sz w:val="28"/>
          <w:szCs w:val="28"/>
          <w:lang w:val="ru-RU"/>
        </w:rPr>
        <w:br/>
        <w:t>- За счет собственных средств сотрудника</w:t>
      </w:r>
      <w:r w:rsidRPr="000E220A">
        <w:rPr>
          <w:rFonts w:ascii="Times New Roman" w:hAnsi="Times New Roman" w:cs="Times New Roman"/>
          <w:sz w:val="28"/>
          <w:szCs w:val="28"/>
          <w:lang w:val="ru-RU"/>
        </w:rPr>
        <w:br/>
        <w:t>- 50/50</w:t>
      </w:r>
    </w:p>
    <w:p w14:paraId="5DCD1277"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10. Какого уровня сотрудников предпочтительнее обучать в вашей компании?</w:t>
      </w:r>
      <w:r w:rsidRPr="000E220A">
        <w:rPr>
          <w:rFonts w:ascii="Times New Roman" w:hAnsi="Times New Roman" w:cs="Times New Roman"/>
          <w:sz w:val="28"/>
          <w:szCs w:val="28"/>
          <w:lang w:val="ru-RU"/>
        </w:rPr>
        <w:br/>
        <w:t>- Топ-менеджеры</w:t>
      </w:r>
      <w:r w:rsidRPr="000E220A">
        <w:rPr>
          <w:rFonts w:ascii="Times New Roman" w:hAnsi="Times New Roman" w:cs="Times New Roman"/>
          <w:sz w:val="28"/>
          <w:szCs w:val="28"/>
          <w:lang w:val="ru-RU"/>
        </w:rPr>
        <w:br/>
        <w:t>- Менеджеры среднего звена</w:t>
      </w:r>
      <w:r w:rsidRPr="000E220A">
        <w:rPr>
          <w:rFonts w:ascii="Times New Roman" w:hAnsi="Times New Roman" w:cs="Times New Roman"/>
          <w:sz w:val="28"/>
          <w:szCs w:val="28"/>
          <w:lang w:val="ru-RU"/>
        </w:rPr>
        <w:br/>
        <w:t>- Менеджеры</w:t>
      </w:r>
    </w:p>
    <w:p w14:paraId="1F4A4E47"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11. Что, по вашему мнению, свидетельствует о высоком качестве подготовки специалистов в вузе?</w:t>
      </w:r>
      <w:r w:rsidRPr="000E220A">
        <w:rPr>
          <w:rFonts w:ascii="Times New Roman" w:hAnsi="Times New Roman" w:cs="Times New Roman"/>
          <w:sz w:val="28"/>
          <w:szCs w:val="28"/>
          <w:lang w:val="ru-RU"/>
        </w:rPr>
        <w:br/>
        <w:t>- Репутация вуза, его известность в регионе</w:t>
      </w:r>
      <w:r w:rsidRPr="000E220A">
        <w:rPr>
          <w:rFonts w:ascii="Times New Roman" w:hAnsi="Times New Roman" w:cs="Times New Roman"/>
          <w:sz w:val="28"/>
          <w:szCs w:val="28"/>
          <w:lang w:val="ru-RU"/>
        </w:rPr>
        <w:br/>
        <w:t>- Знание выпускниками международного опыта и инновационных технологий</w:t>
      </w:r>
      <w:r w:rsidRPr="000E220A">
        <w:rPr>
          <w:rFonts w:ascii="Times New Roman" w:hAnsi="Times New Roman" w:cs="Times New Roman"/>
          <w:sz w:val="28"/>
          <w:szCs w:val="28"/>
          <w:lang w:val="ru-RU"/>
        </w:rPr>
        <w:br/>
        <w:t>- Соответствие образовательных программ требованиям рынка</w:t>
      </w:r>
      <w:r w:rsidRPr="000E220A">
        <w:rPr>
          <w:rFonts w:ascii="Times New Roman" w:hAnsi="Times New Roman" w:cs="Times New Roman"/>
          <w:sz w:val="28"/>
          <w:szCs w:val="28"/>
          <w:lang w:val="ru-RU"/>
        </w:rPr>
        <w:br/>
        <w:t>- Сочетание фундаментальных знаний и активной практики</w:t>
      </w:r>
      <w:r w:rsidRPr="000E220A">
        <w:rPr>
          <w:rFonts w:ascii="Times New Roman" w:hAnsi="Times New Roman" w:cs="Times New Roman"/>
          <w:sz w:val="28"/>
          <w:szCs w:val="28"/>
          <w:lang w:val="ru-RU"/>
        </w:rPr>
        <w:br/>
        <w:t>- Затрудняюсь ответить</w:t>
      </w:r>
    </w:p>
    <w:p w14:paraId="00A9B49E"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12. По какой причине вы бы продолжили образование?</w:t>
      </w:r>
      <w:r w:rsidRPr="000E220A">
        <w:rPr>
          <w:rFonts w:ascii="Times New Roman" w:hAnsi="Times New Roman" w:cs="Times New Roman"/>
          <w:sz w:val="28"/>
          <w:szCs w:val="28"/>
          <w:lang w:val="ru-RU"/>
        </w:rPr>
        <w:br/>
        <w:t>- Рекомендации работодателя</w:t>
      </w:r>
      <w:r w:rsidRPr="000E220A">
        <w:rPr>
          <w:rFonts w:ascii="Times New Roman" w:hAnsi="Times New Roman" w:cs="Times New Roman"/>
          <w:sz w:val="28"/>
          <w:szCs w:val="28"/>
          <w:lang w:val="ru-RU"/>
        </w:rPr>
        <w:br/>
        <w:t>- Больше возможностей для карьерного роста</w:t>
      </w:r>
      <w:r w:rsidRPr="000E220A">
        <w:rPr>
          <w:rFonts w:ascii="Times New Roman" w:hAnsi="Times New Roman" w:cs="Times New Roman"/>
          <w:sz w:val="28"/>
          <w:szCs w:val="28"/>
          <w:lang w:val="ru-RU"/>
        </w:rPr>
        <w:br/>
        <w:t>- Получение новой специальности</w:t>
      </w:r>
      <w:r w:rsidRPr="000E220A">
        <w:rPr>
          <w:rFonts w:ascii="Times New Roman" w:hAnsi="Times New Roman" w:cs="Times New Roman"/>
          <w:sz w:val="28"/>
          <w:szCs w:val="28"/>
          <w:lang w:val="ru-RU"/>
        </w:rPr>
        <w:br/>
        <w:t>- Желание самореализоваться</w:t>
      </w:r>
      <w:r w:rsidRPr="000E220A">
        <w:rPr>
          <w:rFonts w:ascii="Times New Roman" w:hAnsi="Times New Roman" w:cs="Times New Roman"/>
          <w:sz w:val="28"/>
          <w:szCs w:val="28"/>
          <w:lang w:val="ru-RU"/>
        </w:rPr>
        <w:br/>
        <w:t>- Возможность повышения заработной платы</w:t>
      </w:r>
      <w:r w:rsidRPr="000E220A">
        <w:rPr>
          <w:rFonts w:ascii="Times New Roman" w:hAnsi="Times New Roman" w:cs="Times New Roman"/>
          <w:sz w:val="28"/>
          <w:szCs w:val="28"/>
          <w:lang w:val="ru-RU"/>
        </w:rPr>
        <w:br/>
        <w:t>- Обучение у известных зарубежных специалистов</w:t>
      </w:r>
      <w:r w:rsidRPr="000E220A">
        <w:rPr>
          <w:rFonts w:ascii="Times New Roman" w:hAnsi="Times New Roman" w:cs="Times New Roman"/>
          <w:sz w:val="28"/>
          <w:szCs w:val="28"/>
          <w:lang w:val="ru-RU"/>
        </w:rPr>
        <w:br/>
        <w:t>- Рекомендации коллег</w:t>
      </w:r>
    </w:p>
    <w:p w14:paraId="0982B511"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13. Какие возможности профессионального развития дает дополнительное образование?</w:t>
      </w:r>
      <w:r w:rsidRPr="000E220A">
        <w:rPr>
          <w:rFonts w:ascii="Times New Roman" w:hAnsi="Times New Roman" w:cs="Times New Roman"/>
          <w:sz w:val="28"/>
          <w:szCs w:val="28"/>
          <w:lang w:val="ru-RU"/>
        </w:rPr>
        <w:br/>
        <w:t>- Расширение круга общения</w:t>
      </w:r>
      <w:r w:rsidRPr="000E220A">
        <w:rPr>
          <w:rFonts w:ascii="Times New Roman" w:hAnsi="Times New Roman" w:cs="Times New Roman"/>
          <w:sz w:val="28"/>
          <w:szCs w:val="28"/>
          <w:lang w:val="ru-RU"/>
        </w:rPr>
        <w:br/>
        <w:t>- Участие в исследовательских проектах</w:t>
      </w:r>
      <w:r w:rsidRPr="000E220A">
        <w:rPr>
          <w:rFonts w:ascii="Times New Roman" w:hAnsi="Times New Roman" w:cs="Times New Roman"/>
          <w:sz w:val="28"/>
          <w:szCs w:val="28"/>
          <w:lang w:val="ru-RU"/>
        </w:rPr>
        <w:br/>
        <w:t>- Профессиональные стажировки</w:t>
      </w:r>
      <w:r w:rsidRPr="000E220A">
        <w:rPr>
          <w:rFonts w:ascii="Times New Roman" w:hAnsi="Times New Roman" w:cs="Times New Roman"/>
          <w:sz w:val="28"/>
          <w:szCs w:val="28"/>
          <w:lang w:val="ru-RU"/>
        </w:rPr>
        <w:br/>
        <w:t>- Новые перспективы для трудоустройства</w:t>
      </w:r>
      <w:r w:rsidRPr="000E220A">
        <w:rPr>
          <w:rFonts w:ascii="Times New Roman" w:hAnsi="Times New Roman" w:cs="Times New Roman"/>
          <w:sz w:val="28"/>
          <w:szCs w:val="28"/>
          <w:lang w:val="ru-RU"/>
        </w:rPr>
        <w:br/>
        <w:t>- Не дает никаких новых возможностей</w:t>
      </w:r>
    </w:p>
    <w:p w14:paraId="76691255"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14. Какую дополнительную образовательную программу вы бы предпочли?</w:t>
      </w:r>
      <w:r w:rsidRPr="000E220A">
        <w:rPr>
          <w:rFonts w:ascii="Times New Roman" w:hAnsi="Times New Roman" w:cs="Times New Roman"/>
          <w:sz w:val="28"/>
          <w:szCs w:val="28"/>
          <w:lang w:val="ru-RU"/>
        </w:rPr>
        <w:br/>
        <w:t>- Повышение квалификации по основной специальности</w:t>
      </w:r>
      <w:r w:rsidRPr="000E220A">
        <w:rPr>
          <w:rFonts w:ascii="Times New Roman" w:hAnsi="Times New Roman" w:cs="Times New Roman"/>
          <w:sz w:val="28"/>
          <w:szCs w:val="28"/>
          <w:lang w:val="ru-RU"/>
        </w:rPr>
        <w:br/>
        <w:t>- Узкоспециализированные курсы для саморазвития</w:t>
      </w:r>
      <w:r w:rsidRPr="000E220A">
        <w:rPr>
          <w:rFonts w:ascii="Times New Roman" w:hAnsi="Times New Roman" w:cs="Times New Roman"/>
          <w:sz w:val="28"/>
          <w:szCs w:val="28"/>
          <w:lang w:val="ru-RU"/>
        </w:rPr>
        <w:br/>
      </w:r>
      <w:r w:rsidRPr="000E220A">
        <w:rPr>
          <w:rFonts w:ascii="Times New Roman" w:hAnsi="Times New Roman" w:cs="Times New Roman"/>
          <w:sz w:val="28"/>
          <w:szCs w:val="28"/>
          <w:lang w:val="ru-RU"/>
        </w:rPr>
        <w:lastRenderedPageBreak/>
        <w:t>- Курсы для профессионального развития</w:t>
      </w:r>
      <w:r w:rsidRPr="000E220A">
        <w:rPr>
          <w:rFonts w:ascii="Times New Roman" w:hAnsi="Times New Roman" w:cs="Times New Roman"/>
          <w:sz w:val="28"/>
          <w:szCs w:val="28"/>
          <w:lang w:val="ru-RU"/>
        </w:rPr>
        <w:br/>
        <w:t>- Получение новой специальности</w:t>
      </w:r>
    </w:p>
    <w:p w14:paraId="37F14552"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15. В какой сфере вы бы хотели получить дополнительное образование?</w:t>
      </w:r>
      <w:r w:rsidRPr="000E220A">
        <w:rPr>
          <w:rFonts w:ascii="Times New Roman" w:hAnsi="Times New Roman" w:cs="Times New Roman"/>
          <w:sz w:val="28"/>
          <w:szCs w:val="28"/>
          <w:lang w:val="ru-RU"/>
        </w:rPr>
        <w:br/>
        <w:t>- Повышение квалификации по основной специальности</w:t>
      </w:r>
      <w:r w:rsidRPr="000E220A">
        <w:rPr>
          <w:rFonts w:ascii="Times New Roman" w:hAnsi="Times New Roman" w:cs="Times New Roman"/>
          <w:sz w:val="28"/>
          <w:szCs w:val="28"/>
          <w:lang w:val="ru-RU"/>
        </w:rPr>
        <w:br/>
        <w:t>- Программа двойного диплома</w:t>
      </w:r>
      <w:r w:rsidRPr="000E220A">
        <w:rPr>
          <w:rFonts w:ascii="Times New Roman" w:hAnsi="Times New Roman" w:cs="Times New Roman"/>
          <w:sz w:val="28"/>
          <w:szCs w:val="28"/>
          <w:lang w:val="ru-RU"/>
        </w:rPr>
        <w:br/>
        <w:t>- Подготовка управленческих кадров</w:t>
      </w:r>
      <w:r w:rsidRPr="000E220A">
        <w:rPr>
          <w:rFonts w:ascii="Times New Roman" w:hAnsi="Times New Roman" w:cs="Times New Roman"/>
          <w:sz w:val="28"/>
          <w:szCs w:val="28"/>
          <w:lang w:val="ru-RU"/>
        </w:rPr>
        <w:br/>
        <w:t>- Курсы тайм-менеджмента и планирования</w:t>
      </w:r>
    </w:p>
    <w:p w14:paraId="3DFD3561"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16. Какие виды дополнительного образования вы бы предпочли?</w:t>
      </w:r>
      <w:r w:rsidRPr="000E220A">
        <w:rPr>
          <w:rFonts w:ascii="Times New Roman" w:hAnsi="Times New Roman" w:cs="Times New Roman"/>
          <w:sz w:val="28"/>
          <w:szCs w:val="28"/>
          <w:lang w:val="ru-RU"/>
        </w:rPr>
        <w:br/>
        <w:t>- Краткосрочные семинары и тренинги (1-2 дня)</w:t>
      </w:r>
      <w:r w:rsidRPr="000E220A">
        <w:rPr>
          <w:rFonts w:ascii="Times New Roman" w:hAnsi="Times New Roman" w:cs="Times New Roman"/>
          <w:sz w:val="28"/>
          <w:szCs w:val="28"/>
          <w:lang w:val="ru-RU"/>
        </w:rPr>
        <w:br/>
        <w:t>- Среднесрочные программы (до 6 месяцев)</w:t>
      </w:r>
      <w:r w:rsidRPr="000E220A">
        <w:rPr>
          <w:rFonts w:ascii="Times New Roman" w:hAnsi="Times New Roman" w:cs="Times New Roman"/>
          <w:sz w:val="28"/>
          <w:szCs w:val="28"/>
          <w:lang w:val="ru-RU"/>
        </w:rPr>
        <w:br/>
        <w:t>- Долгосрочные программы (от 6 месяцев и более)</w:t>
      </w:r>
    </w:p>
    <w:p w14:paraId="35F594DE"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17. Планируете ли вы получение дополнительного образования в ближайшие 1–2 года?</w:t>
      </w:r>
      <w:r w:rsidRPr="000E220A">
        <w:rPr>
          <w:rFonts w:ascii="Times New Roman" w:hAnsi="Times New Roman" w:cs="Times New Roman"/>
          <w:sz w:val="28"/>
          <w:szCs w:val="28"/>
          <w:lang w:val="ru-RU"/>
        </w:rPr>
        <w:br/>
        <w:t>- Да</w:t>
      </w:r>
      <w:r w:rsidRPr="000E220A">
        <w:rPr>
          <w:rFonts w:ascii="Times New Roman" w:hAnsi="Times New Roman" w:cs="Times New Roman"/>
          <w:sz w:val="28"/>
          <w:szCs w:val="28"/>
          <w:lang w:val="ru-RU"/>
        </w:rPr>
        <w:br/>
        <w:t>- Нет</w:t>
      </w:r>
    </w:p>
    <w:p w14:paraId="295CDF31"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18. На базе какой организации вы бы предпочли получить дополнительное образование?</w:t>
      </w:r>
      <w:r w:rsidRPr="000E220A">
        <w:rPr>
          <w:rFonts w:ascii="Times New Roman" w:hAnsi="Times New Roman" w:cs="Times New Roman"/>
          <w:sz w:val="28"/>
          <w:szCs w:val="28"/>
          <w:lang w:val="ru-RU"/>
        </w:rPr>
        <w:br/>
        <w:t>- Университет</w:t>
      </w:r>
      <w:r w:rsidRPr="000E220A">
        <w:rPr>
          <w:rFonts w:ascii="Times New Roman" w:hAnsi="Times New Roman" w:cs="Times New Roman"/>
          <w:sz w:val="28"/>
          <w:szCs w:val="28"/>
          <w:lang w:val="ru-RU"/>
        </w:rPr>
        <w:br/>
        <w:t>- Компания-лидер на рынке</w:t>
      </w:r>
      <w:r w:rsidRPr="000E220A">
        <w:rPr>
          <w:rFonts w:ascii="Times New Roman" w:hAnsi="Times New Roman" w:cs="Times New Roman"/>
          <w:sz w:val="28"/>
          <w:szCs w:val="28"/>
          <w:lang w:val="ru-RU"/>
        </w:rPr>
        <w:br/>
        <w:t>- Совместная программа университета и компании без отрыва от производства</w:t>
      </w:r>
    </w:p>
    <w:p w14:paraId="6AEB2CC5" w14:textId="77777777" w:rsidR="00EC7766" w:rsidRPr="000E220A" w:rsidRDefault="00EC7766" w:rsidP="00A07986">
      <w:pPr>
        <w:spacing w:after="0" w:line="240" w:lineRule="auto"/>
        <w:rPr>
          <w:rFonts w:ascii="Times New Roman" w:hAnsi="Times New Roman" w:cs="Times New Roman"/>
          <w:sz w:val="28"/>
          <w:szCs w:val="28"/>
          <w:lang w:val="ru-RU"/>
        </w:rPr>
      </w:pPr>
      <w:r w:rsidRPr="000E220A">
        <w:rPr>
          <w:rFonts w:ascii="Times New Roman" w:hAnsi="Times New Roman" w:cs="Times New Roman"/>
          <w:sz w:val="28"/>
          <w:szCs w:val="28"/>
          <w:lang w:val="ru-RU"/>
        </w:rPr>
        <w:t>19. Считаете ли вы, что партнерские программы университетов и компаний — это эффективная форма обучения?</w:t>
      </w:r>
      <w:r w:rsidRPr="000E220A">
        <w:rPr>
          <w:rFonts w:ascii="Times New Roman" w:hAnsi="Times New Roman" w:cs="Times New Roman"/>
          <w:sz w:val="28"/>
          <w:szCs w:val="28"/>
          <w:lang w:val="ru-RU"/>
        </w:rPr>
        <w:br/>
        <w:t>- Да</w:t>
      </w:r>
      <w:r w:rsidRPr="000E220A">
        <w:rPr>
          <w:rFonts w:ascii="Times New Roman" w:hAnsi="Times New Roman" w:cs="Times New Roman"/>
          <w:sz w:val="28"/>
          <w:szCs w:val="28"/>
          <w:lang w:val="ru-RU"/>
        </w:rPr>
        <w:br/>
        <w:t>- Нет</w:t>
      </w:r>
      <w:r w:rsidRPr="000E220A">
        <w:rPr>
          <w:rFonts w:ascii="Times New Roman" w:hAnsi="Times New Roman" w:cs="Times New Roman"/>
          <w:sz w:val="28"/>
          <w:szCs w:val="28"/>
          <w:lang w:val="ru-RU"/>
        </w:rPr>
        <w:br/>
        <w:t>- Затрудняюсь ответить</w:t>
      </w:r>
    </w:p>
    <w:p w14:paraId="5B2176D4" w14:textId="77777777" w:rsidR="00EC7766" w:rsidRPr="000E220A" w:rsidRDefault="00EC7766" w:rsidP="00EC7766">
      <w:pPr>
        <w:rPr>
          <w:rFonts w:ascii="Times New Roman" w:hAnsi="Times New Roman" w:cs="Times New Roman"/>
          <w:sz w:val="28"/>
          <w:szCs w:val="28"/>
          <w:lang w:val="ru-RU"/>
        </w:rPr>
      </w:pPr>
    </w:p>
    <w:p w14:paraId="2DD88732" w14:textId="77777777" w:rsidR="00EC7766" w:rsidRPr="000E220A" w:rsidRDefault="00EC7766" w:rsidP="00EC7766">
      <w:pPr>
        <w:rPr>
          <w:rFonts w:ascii="Times New Roman" w:hAnsi="Times New Roman" w:cs="Times New Roman"/>
          <w:b/>
          <w:bCs/>
          <w:sz w:val="28"/>
          <w:szCs w:val="28"/>
          <w:lang w:val="ru-RU"/>
        </w:rPr>
      </w:pPr>
      <w:r w:rsidRPr="000E220A">
        <w:rPr>
          <w:rFonts w:ascii="Times New Roman" w:hAnsi="Times New Roman" w:cs="Times New Roman"/>
          <w:b/>
          <w:bCs/>
          <w:sz w:val="28"/>
          <w:szCs w:val="28"/>
          <w:lang w:val="ru-RU"/>
        </w:rPr>
        <w:t>Спасибо за ваше время и сотрудничество!</w:t>
      </w:r>
    </w:p>
    <w:p w14:paraId="66C75D62" w14:textId="77777777" w:rsidR="00EC7766" w:rsidRPr="000E220A" w:rsidRDefault="00EC7766" w:rsidP="00EC7766">
      <w:pPr>
        <w:rPr>
          <w:rFonts w:ascii="Times New Roman" w:hAnsi="Times New Roman" w:cs="Times New Roman"/>
          <w:b/>
          <w:bCs/>
          <w:sz w:val="28"/>
          <w:szCs w:val="28"/>
          <w:lang w:val="ru-RU"/>
        </w:rPr>
      </w:pPr>
    </w:p>
    <w:p w14:paraId="4F904CB7" w14:textId="77777777" w:rsidR="00D57A18" w:rsidRPr="000E220A" w:rsidRDefault="00D57A18" w:rsidP="00DD6C20">
      <w:pPr>
        <w:tabs>
          <w:tab w:val="left" w:pos="360"/>
          <w:tab w:val="left" w:pos="450"/>
        </w:tabs>
        <w:spacing w:after="0" w:line="240" w:lineRule="auto"/>
        <w:contextualSpacing/>
        <w:rPr>
          <w:rFonts w:ascii="Times New Roman" w:eastAsia="Times New Roman" w:hAnsi="Times New Roman" w:cs="Times New Roman"/>
          <w:sz w:val="28"/>
          <w:szCs w:val="28"/>
          <w:lang w:val="ru-RU"/>
        </w:rPr>
      </w:pPr>
    </w:p>
    <w:sectPr w:rsidR="00D57A18" w:rsidRPr="000E220A" w:rsidSect="00B03B66">
      <w:footerReference w:type="default" r:id="rId51"/>
      <w:type w:val="nextColumn"/>
      <w:pgSz w:w="11900" w:h="16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4A30" w14:textId="77777777" w:rsidR="00A50CFA" w:rsidRDefault="00A50CFA" w:rsidP="0050089D">
      <w:pPr>
        <w:spacing w:after="0" w:line="240" w:lineRule="auto"/>
      </w:pPr>
      <w:r>
        <w:separator/>
      </w:r>
    </w:p>
  </w:endnote>
  <w:endnote w:type="continuationSeparator" w:id="0">
    <w:p w14:paraId="16388A54" w14:textId="77777777" w:rsidR="00A50CFA" w:rsidRDefault="00A50CFA" w:rsidP="0050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701884"/>
      <w:docPartObj>
        <w:docPartGallery w:val="Page Numbers (Bottom of Page)"/>
        <w:docPartUnique/>
      </w:docPartObj>
    </w:sdtPr>
    <w:sdtEndPr>
      <w:rPr>
        <w:noProof/>
      </w:rPr>
    </w:sdtEndPr>
    <w:sdtContent>
      <w:p w14:paraId="6CB83D5B" w14:textId="41823852" w:rsidR="0050089D" w:rsidRDefault="0050089D">
        <w:pPr>
          <w:pStyle w:val="ad"/>
          <w:jc w:val="center"/>
        </w:pPr>
        <w:r>
          <w:fldChar w:fldCharType="begin"/>
        </w:r>
        <w:r>
          <w:instrText xml:space="preserve"> PAGE   \* MERGEFORMAT </w:instrText>
        </w:r>
        <w:r>
          <w:fldChar w:fldCharType="separate"/>
        </w:r>
        <w:r>
          <w:rPr>
            <w:noProof/>
          </w:rPr>
          <w:t>2</w:t>
        </w:r>
        <w:r>
          <w:rPr>
            <w:noProof/>
          </w:rPr>
          <w:fldChar w:fldCharType="end"/>
        </w:r>
      </w:p>
    </w:sdtContent>
  </w:sdt>
  <w:p w14:paraId="0B203867" w14:textId="77777777" w:rsidR="0050089D" w:rsidRDefault="005008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253E" w14:textId="77777777" w:rsidR="00A50CFA" w:rsidRDefault="00A50CFA" w:rsidP="0050089D">
      <w:pPr>
        <w:spacing w:after="0" w:line="240" w:lineRule="auto"/>
      </w:pPr>
      <w:r>
        <w:separator/>
      </w:r>
    </w:p>
  </w:footnote>
  <w:footnote w:type="continuationSeparator" w:id="0">
    <w:p w14:paraId="707602B7" w14:textId="77777777" w:rsidR="00A50CFA" w:rsidRDefault="00A50CFA" w:rsidP="00500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3CF"/>
    <w:multiLevelType w:val="multilevel"/>
    <w:tmpl w:val="375C11CC"/>
    <w:lvl w:ilvl="0">
      <w:start w:val="1"/>
      <w:numFmt w:val="low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962B6"/>
    <w:multiLevelType w:val="hybridMultilevel"/>
    <w:tmpl w:val="3F202F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A273219"/>
    <w:multiLevelType w:val="hybridMultilevel"/>
    <w:tmpl w:val="45C0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1A6D"/>
    <w:multiLevelType w:val="multilevel"/>
    <w:tmpl w:val="88745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04DAF"/>
    <w:multiLevelType w:val="hybridMultilevel"/>
    <w:tmpl w:val="D34EE52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4077E65"/>
    <w:multiLevelType w:val="hybridMultilevel"/>
    <w:tmpl w:val="9ED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3768"/>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C251D"/>
    <w:multiLevelType w:val="hybridMultilevel"/>
    <w:tmpl w:val="63EA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B207E"/>
    <w:multiLevelType w:val="hybridMultilevel"/>
    <w:tmpl w:val="3C6C4A06"/>
    <w:lvl w:ilvl="0" w:tplc="0409000F">
      <w:start w:val="1"/>
      <w:numFmt w:val="decimal"/>
      <w:lvlText w:val="%1."/>
      <w:lvlJc w:val="left"/>
      <w:pPr>
        <w:ind w:left="117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BFFDB"/>
    <w:multiLevelType w:val="hybridMultilevel"/>
    <w:tmpl w:val="698C765C"/>
    <w:lvl w:ilvl="0" w:tplc="32960A4A">
      <w:start w:val="1"/>
      <w:numFmt w:val="bullet"/>
      <w:lvlText w:val=""/>
      <w:lvlJc w:val="left"/>
      <w:pPr>
        <w:ind w:left="720" w:hanging="360"/>
      </w:pPr>
      <w:rPr>
        <w:rFonts w:ascii="Symbol" w:hAnsi="Symbol" w:hint="default"/>
      </w:rPr>
    </w:lvl>
    <w:lvl w:ilvl="1" w:tplc="21121840">
      <w:start w:val="1"/>
      <w:numFmt w:val="bullet"/>
      <w:lvlText w:val="o"/>
      <w:lvlJc w:val="left"/>
      <w:pPr>
        <w:ind w:left="1440" w:hanging="360"/>
      </w:pPr>
      <w:rPr>
        <w:rFonts w:ascii="Courier New" w:hAnsi="Courier New" w:hint="default"/>
      </w:rPr>
    </w:lvl>
    <w:lvl w:ilvl="2" w:tplc="B4C8131E">
      <w:start w:val="1"/>
      <w:numFmt w:val="bullet"/>
      <w:lvlText w:val=""/>
      <w:lvlJc w:val="left"/>
      <w:pPr>
        <w:ind w:left="2160" w:hanging="360"/>
      </w:pPr>
      <w:rPr>
        <w:rFonts w:ascii="Wingdings" w:hAnsi="Wingdings" w:hint="default"/>
      </w:rPr>
    </w:lvl>
    <w:lvl w:ilvl="3" w:tplc="BF1C45A0">
      <w:start w:val="1"/>
      <w:numFmt w:val="bullet"/>
      <w:lvlText w:val=""/>
      <w:lvlJc w:val="left"/>
      <w:pPr>
        <w:ind w:left="2880" w:hanging="360"/>
      </w:pPr>
      <w:rPr>
        <w:rFonts w:ascii="Symbol" w:hAnsi="Symbol" w:hint="default"/>
      </w:rPr>
    </w:lvl>
    <w:lvl w:ilvl="4" w:tplc="A028B790">
      <w:start w:val="1"/>
      <w:numFmt w:val="bullet"/>
      <w:lvlText w:val="o"/>
      <w:lvlJc w:val="left"/>
      <w:pPr>
        <w:ind w:left="3600" w:hanging="360"/>
      </w:pPr>
      <w:rPr>
        <w:rFonts w:ascii="Courier New" w:hAnsi="Courier New" w:hint="default"/>
      </w:rPr>
    </w:lvl>
    <w:lvl w:ilvl="5" w:tplc="BDB8BEE0">
      <w:start w:val="1"/>
      <w:numFmt w:val="bullet"/>
      <w:lvlText w:val=""/>
      <w:lvlJc w:val="left"/>
      <w:pPr>
        <w:ind w:left="4320" w:hanging="360"/>
      </w:pPr>
      <w:rPr>
        <w:rFonts w:ascii="Wingdings" w:hAnsi="Wingdings" w:hint="default"/>
      </w:rPr>
    </w:lvl>
    <w:lvl w:ilvl="6" w:tplc="0958D296">
      <w:start w:val="1"/>
      <w:numFmt w:val="bullet"/>
      <w:lvlText w:val=""/>
      <w:lvlJc w:val="left"/>
      <w:pPr>
        <w:ind w:left="5040" w:hanging="360"/>
      </w:pPr>
      <w:rPr>
        <w:rFonts w:ascii="Symbol" w:hAnsi="Symbol" w:hint="default"/>
      </w:rPr>
    </w:lvl>
    <w:lvl w:ilvl="7" w:tplc="7AD80E58">
      <w:start w:val="1"/>
      <w:numFmt w:val="bullet"/>
      <w:lvlText w:val="o"/>
      <w:lvlJc w:val="left"/>
      <w:pPr>
        <w:ind w:left="5760" w:hanging="360"/>
      </w:pPr>
      <w:rPr>
        <w:rFonts w:ascii="Courier New" w:hAnsi="Courier New" w:hint="default"/>
      </w:rPr>
    </w:lvl>
    <w:lvl w:ilvl="8" w:tplc="B7D4B76E">
      <w:start w:val="1"/>
      <w:numFmt w:val="bullet"/>
      <w:lvlText w:val=""/>
      <w:lvlJc w:val="left"/>
      <w:pPr>
        <w:ind w:left="6480" w:hanging="360"/>
      </w:pPr>
      <w:rPr>
        <w:rFonts w:ascii="Wingdings" w:hAnsi="Wingdings" w:hint="default"/>
      </w:rPr>
    </w:lvl>
  </w:abstractNum>
  <w:abstractNum w:abstractNumId="10" w15:restartNumberingAfterBreak="0">
    <w:nsid w:val="1DC65E65"/>
    <w:multiLevelType w:val="hybridMultilevel"/>
    <w:tmpl w:val="272C48F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273D28"/>
    <w:multiLevelType w:val="hybridMultilevel"/>
    <w:tmpl w:val="67827EAC"/>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352452C"/>
    <w:multiLevelType w:val="hybridMultilevel"/>
    <w:tmpl w:val="B29481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442321A"/>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862A5"/>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A10813"/>
    <w:multiLevelType w:val="multilevel"/>
    <w:tmpl w:val="76C85F86"/>
    <w:styleLink w:val="CurrentList1"/>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4E6186"/>
    <w:multiLevelType w:val="hybridMultilevel"/>
    <w:tmpl w:val="5B1235FA"/>
    <w:lvl w:ilvl="0" w:tplc="06B83742">
      <w:start w:val="1"/>
      <w:numFmt w:val="decimal"/>
      <w:lvlText w:val="%1."/>
      <w:lvlJc w:val="left"/>
      <w:pPr>
        <w:tabs>
          <w:tab w:val="num" w:pos="720"/>
        </w:tabs>
        <w:ind w:left="720" w:hanging="360"/>
      </w:pPr>
    </w:lvl>
    <w:lvl w:ilvl="1" w:tplc="6068E752" w:tentative="1">
      <w:start w:val="1"/>
      <w:numFmt w:val="decimal"/>
      <w:lvlText w:val="%2."/>
      <w:lvlJc w:val="left"/>
      <w:pPr>
        <w:tabs>
          <w:tab w:val="num" w:pos="1440"/>
        </w:tabs>
        <w:ind w:left="1440" w:hanging="360"/>
      </w:pPr>
    </w:lvl>
    <w:lvl w:ilvl="2" w:tplc="BF92E096" w:tentative="1">
      <w:start w:val="1"/>
      <w:numFmt w:val="decimal"/>
      <w:lvlText w:val="%3."/>
      <w:lvlJc w:val="left"/>
      <w:pPr>
        <w:tabs>
          <w:tab w:val="num" w:pos="2160"/>
        </w:tabs>
        <w:ind w:left="2160" w:hanging="360"/>
      </w:pPr>
    </w:lvl>
    <w:lvl w:ilvl="3" w:tplc="A018347C" w:tentative="1">
      <w:start w:val="1"/>
      <w:numFmt w:val="decimal"/>
      <w:lvlText w:val="%4."/>
      <w:lvlJc w:val="left"/>
      <w:pPr>
        <w:tabs>
          <w:tab w:val="num" w:pos="2880"/>
        </w:tabs>
        <w:ind w:left="2880" w:hanging="360"/>
      </w:pPr>
    </w:lvl>
    <w:lvl w:ilvl="4" w:tplc="02B88572" w:tentative="1">
      <w:start w:val="1"/>
      <w:numFmt w:val="decimal"/>
      <w:lvlText w:val="%5."/>
      <w:lvlJc w:val="left"/>
      <w:pPr>
        <w:tabs>
          <w:tab w:val="num" w:pos="3600"/>
        </w:tabs>
        <w:ind w:left="3600" w:hanging="360"/>
      </w:pPr>
    </w:lvl>
    <w:lvl w:ilvl="5" w:tplc="F94EF190" w:tentative="1">
      <w:start w:val="1"/>
      <w:numFmt w:val="decimal"/>
      <w:lvlText w:val="%6."/>
      <w:lvlJc w:val="left"/>
      <w:pPr>
        <w:tabs>
          <w:tab w:val="num" w:pos="4320"/>
        </w:tabs>
        <w:ind w:left="4320" w:hanging="360"/>
      </w:pPr>
    </w:lvl>
    <w:lvl w:ilvl="6" w:tplc="A4D2B708" w:tentative="1">
      <w:start w:val="1"/>
      <w:numFmt w:val="decimal"/>
      <w:lvlText w:val="%7."/>
      <w:lvlJc w:val="left"/>
      <w:pPr>
        <w:tabs>
          <w:tab w:val="num" w:pos="5040"/>
        </w:tabs>
        <w:ind w:left="5040" w:hanging="360"/>
      </w:pPr>
    </w:lvl>
    <w:lvl w:ilvl="7" w:tplc="49DAC340" w:tentative="1">
      <w:start w:val="1"/>
      <w:numFmt w:val="decimal"/>
      <w:lvlText w:val="%8."/>
      <w:lvlJc w:val="left"/>
      <w:pPr>
        <w:tabs>
          <w:tab w:val="num" w:pos="5760"/>
        </w:tabs>
        <w:ind w:left="5760" w:hanging="360"/>
      </w:pPr>
    </w:lvl>
    <w:lvl w:ilvl="8" w:tplc="F692F17C" w:tentative="1">
      <w:start w:val="1"/>
      <w:numFmt w:val="decimal"/>
      <w:lvlText w:val="%9."/>
      <w:lvlJc w:val="left"/>
      <w:pPr>
        <w:tabs>
          <w:tab w:val="num" w:pos="6480"/>
        </w:tabs>
        <w:ind w:left="6480" w:hanging="360"/>
      </w:pPr>
    </w:lvl>
  </w:abstractNum>
  <w:abstractNum w:abstractNumId="17" w15:restartNumberingAfterBreak="0">
    <w:nsid w:val="306E3AC8"/>
    <w:multiLevelType w:val="hybridMultilevel"/>
    <w:tmpl w:val="9164130A"/>
    <w:lvl w:ilvl="0" w:tplc="42D2F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A7174"/>
    <w:multiLevelType w:val="hybridMultilevel"/>
    <w:tmpl w:val="C4C411E4"/>
    <w:lvl w:ilvl="0" w:tplc="FFFFFFFF">
      <w:start w:val="1"/>
      <w:numFmt w:val="bullet"/>
      <w:lvlText w:val="•"/>
      <w:lvlJc w:val="left"/>
      <w:pPr>
        <w:tabs>
          <w:tab w:val="num" w:pos="720"/>
        </w:tabs>
        <w:ind w:left="720" w:hanging="360"/>
      </w:pPr>
      <w:rPr>
        <w:rFonts w:ascii="Times New Roman" w:hAnsi="Times New Roman" w:hint="default"/>
      </w:rPr>
    </w:lvl>
    <w:lvl w:ilvl="1" w:tplc="04090011">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804737"/>
    <w:multiLevelType w:val="hybridMultilevel"/>
    <w:tmpl w:val="9222882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18568C8"/>
    <w:multiLevelType w:val="multilevel"/>
    <w:tmpl w:val="1E98F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7E718C"/>
    <w:multiLevelType w:val="hybridMultilevel"/>
    <w:tmpl w:val="B29481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7D7D0E"/>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1F2A99"/>
    <w:multiLevelType w:val="hybridMultilevel"/>
    <w:tmpl w:val="E3B661C8"/>
    <w:lvl w:ilvl="0" w:tplc="A7B8E55E">
      <w:start w:val="1"/>
      <w:numFmt w:val="bullet"/>
      <w:lvlText w:val="•"/>
      <w:lvlJc w:val="left"/>
      <w:pPr>
        <w:tabs>
          <w:tab w:val="num" w:pos="720"/>
        </w:tabs>
        <w:ind w:left="720" w:hanging="360"/>
      </w:pPr>
      <w:rPr>
        <w:rFonts w:ascii="Times New Roman" w:hAnsi="Times New Roman" w:hint="default"/>
      </w:rPr>
    </w:lvl>
    <w:lvl w:ilvl="1" w:tplc="CD969756">
      <w:start w:val="1"/>
      <w:numFmt w:val="decimal"/>
      <w:lvlText w:val="%2."/>
      <w:lvlJc w:val="left"/>
      <w:pPr>
        <w:tabs>
          <w:tab w:val="num" w:pos="1440"/>
        </w:tabs>
        <w:ind w:left="1440" w:hanging="360"/>
      </w:pPr>
    </w:lvl>
    <w:lvl w:ilvl="2" w:tplc="663A54AA" w:tentative="1">
      <w:start w:val="1"/>
      <w:numFmt w:val="bullet"/>
      <w:lvlText w:val="•"/>
      <w:lvlJc w:val="left"/>
      <w:pPr>
        <w:tabs>
          <w:tab w:val="num" w:pos="2160"/>
        </w:tabs>
        <w:ind w:left="2160" w:hanging="360"/>
      </w:pPr>
      <w:rPr>
        <w:rFonts w:ascii="Times New Roman" w:hAnsi="Times New Roman" w:hint="default"/>
      </w:rPr>
    </w:lvl>
    <w:lvl w:ilvl="3" w:tplc="5AACF38A" w:tentative="1">
      <w:start w:val="1"/>
      <w:numFmt w:val="bullet"/>
      <w:lvlText w:val="•"/>
      <w:lvlJc w:val="left"/>
      <w:pPr>
        <w:tabs>
          <w:tab w:val="num" w:pos="2880"/>
        </w:tabs>
        <w:ind w:left="2880" w:hanging="360"/>
      </w:pPr>
      <w:rPr>
        <w:rFonts w:ascii="Times New Roman" w:hAnsi="Times New Roman" w:hint="default"/>
      </w:rPr>
    </w:lvl>
    <w:lvl w:ilvl="4" w:tplc="C0342AA2" w:tentative="1">
      <w:start w:val="1"/>
      <w:numFmt w:val="bullet"/>
      <w:lvlText w:val="•"/>
      <w:lvlJc w:val="left"/>
      <w:pPr>
        <w:tabs>
          <w:tab w:val="num" w:pos="3600"/>
        </w:tabs>
        <w:ind w:left="3600" w:hanging="360"/>
      </w:pPr>
      <w:rPr>
        <w:rFonts w:ascii="Times New Roman" w:hAnsi="Times New Roman" w:hint="default"/>
      </w:rPr>
    </w:lvl>
    <w:lvl w:ilvl="5" w:tplc="D87826C0" w:tentative="1">
      <w:start w:val="1"/>
      <w:numFmt w:val="bullet"/>
      <w:lvlText w:val="•"/>
      <w:lvlJc w:val="left"/>
      <w:pPr>
        <w:tabs>
          <w:tab w:val="num" w:pos="4320"/>
        </w:tabs>
        <w:ind w:left="4320" w:hanging="360"/>
      </w:pPr>
      <w:rPr>
        <w:rFonts w:ascii="Times New Roman" w:hAnsi="Times New Roman" w:hint="default"/>
      </w:rPr>
    </w:lvl>
    <w:lvl w:ilvl="6" w:tplc="09100238" w:tentative="1">
      <w:start w:val="1"/>
      <w:numFmt w:val="bullet"/>
      <w:lvlText w:val="•"/>
      <w:lvlJc w:val="left"/>
      <w:pPr>
        <w:tabs>
          <w:tab w:val="num" w:pos="5040"/>
        </w:tabs>
        <w:ind w:left="5040" w:hanging="360"/>
      </w:pPr>
      <w:rPr>
        <w:rFonts w:ascii="Times New Roman" w:hAnsi="Times New Roman" w:hint="default"/>
      </w:rPr>
    </w:lvl>
    <w:lvl w:ilvl="7" w:tplc="815C2DCC" w:tentative="1">
      <w:start w:val="1"/>
      <w:numFmt w:val="bullet"/>
      <w:lvlText w:val="•"/>
      <w:lvlJc w:val="left"/>
      <w:pPr>
        <w:tabs>
          <w:tab w:val="num" w:pos="5760"/>
        </w:tabs>
        <w:ind w:left="5760" w:hanging="360"/>
      </w:pPr>
      <w:rPr>
        <w:rFonts w:ascii="Times New Roman" w:hAnsi="Times New Roman" w:hint="default"/>
      </w:rPr>
    </w:lvl>
    <w:lvl w:ilvl="8" w:tplc="4A72468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A1E344D"/>
    <w:multiLevelType w:val="hybridMultilevel"/>
    <w:tmpl w:val="1D3E13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446C8A"/>
    <w:multiLevelType w:val="hybridMultilevel"/>
    <w:tmpl w:val="76C85F8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46C6CE0"/>
    <w:multiLevelType w:val="hybridMultilevel"/>
    <w:tmpl w:val="76C85F86"/>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7E82B2C"/>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9356A4"/>
    <w:multiLevelType w:val="hybridMultilevel"/>
    <w:tmpl w:val="3966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B5704"/>
    <w:multiLevelType w:val="multilevel"/>
    <w:tmpl w:val="137491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8293B5E"/>
    <w:multiLevelType w:val="hybridMultilevel"/>
    <w:tmpl w:val="9A3693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26338"/>
    <w:multiLevelType w:val="hybridMultilevel"/>
    <w:tmpl w:val="7918FFD2"/>
    <w:lvl w:ilvl="0" w:tplc="04090011">
      <w:start w:val="1"/>
      <w:numFmt w:val="decimal"/>
      <w:lvlText w:val="%1)"/>
      <w:lvlJc w:val="left"/>
      <w:pPr>
        <w:ind w:left="144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15:restartNumberingAfterBreak="0">
    <w:nsid w:val="685E2B7F"/>
    <w:multiLevelType w:val="hybridMultilevel"/>
    <w:tmpl w:val="BF3263E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E82A1C4"/>
    <w:multiLevelType w:val="hybridMultilevel"/>
    <w:tmpl w:val="74FC5CBC"/>
    <w:lvl w:ilvl="0" w:tplc="13A04894">
      <w:start w:val="1"/>
      <w:numFmt w:val="bullet"/>
      <w:lvlText w:val=""/>
      <w:lvlJc w:val="left"/>
      <w:pPr>
        <w:ind w:left="720" w:hanging="360"/>
      </w:pPr>
      <w:rPr>
        <w:rFonts w:ascii="Symbol" w:hAnsi="Symbol" w:hint="default"/>
      </w:rPr>
    </w:lvl>
    <w:lvl w:ilvl="1" w:tplc="DEF4D6B4">
      <w:start w:val="1"/>
      <w:numFmt w:val="bullet"/>
      <w:lvlText w:val="o"/>
      <w:lvlJc w:val="left"/>
      <w:pPr>
        <w:ind w:left="1440" w:hanging="360"/>
      </w:pPr>
      <w:rPr>
        <w:rFonts w:ascii="Courier New" w:hAnsi="Courier New" w:hint="default"/>
      </w:rPr>
    </w:lvl>
    <w:lvl w:ilvl="2" w:tplc="6B9CA3EC">
      <w:start w:val="1"/>
      <w:numFmt w:val="bullet"/>
      <w:lvlText w:val=""/>
      <w:lvlJc w:val="left"/>
      <w:pPr>
        <w:ind w:left="2160" w:hanging="360"/>
      </w:pPr>
      <w:rPr>
        <w:rFonts w:ascii="Wingdings" w:hAnsi="Wingdings" w:hint="default"/>
      </w:rPr>
    </w:lvl>
    <w:lvl w:ilvl="3" w:tplc="0AB62F38">
      <w:start w:val="1"/>
      <w:numFmt w:val="bullet"/>
      <w:lvlText w:val=""/>
      <w:lvlJc w:val="left"/>
      <w:pPr>
        <w:ind w:left="2880" w:hanging="360"/>
      </w:pPr>
      <w:rPr>
        <w:rFonts w:ascii="Symbol" w:hAnsi="Symbol" w:hint="default"/>
      </w:rPr>
    </w:lvl>
    <w:lvl w:ilvl="4" w:tplc="DCD43638">
      <w:start w:val="1"/>
      <w:numFmt w:val="bullet"/>
      <w:lvlText w:val="o"/>
      <w:lvlJc w:val="left"/>
      <w:pPr>
        <w:ind w:left="3600" w:hanging="360"/>
      </w:pPr>
      <w:rPr>
        <w:rFonts w:ascii="Courier New" w:hAnsi="Courier New" w:hint="default"/>
      </w:rPr>
    </w:lvl>
    <w:lvl w:ilvl="5" w:tplc="6264169C">
      <w:start w:val="1"/>
      <w:numFmt w:val="bullet"/>
      <w:lvlText w:val=""/>
      <w:lvlJc w:val="left"/>
      <w:pPr>
        <w:ind w:left="4320" w:hanging="360"/>
      </w:pPr>
      <w:rPr>
        <w:rFonts w:ascii="Wingdings" w:hAnsi="Wingdings" w:hint="default"/>
      </w:rPr>
    </w:lvl>
    <w:lvl w:ilvl="6" w:tplc="C0E6DA90">
      <w:start w:val="1"/>
      <w:numFmt w:val="bullet"/>
      <w:lvlText w:val=""/>
      <w:lvlJc w:val="left"/>
      <w:pPr>
        <w:ind w:left="5040" w:hanging="360"/>
      </w:pPr>
      <w:rPr>
        <w:rFonts w:ascii="Symbol" w:hAnsi="Symbol" w:hint="default"/>
      </w:rPr>
    </w:lvl>
    <w:lvl w:ilvl="7" w:tplc="4878788C">
      <w:start w:val="1"/>
      <w:numFmt w:val="bullet"/>
      <w:lvlText w:val="o"/>
      <w:lvlJc w:val="left"/>
      <w:pPr>
        <w:ind w:left="5760" w:hanging="360"/>
      </w:pPr>
      <w:rPr>
        <w:rFonts w:ascii="Courier New" w:hAnsi="Courier New" w:hint="default"/>
      </w:rPr>
    </w:lvl>
    <w:lvl w:ilvl="8" w:tplc="30E2C312">
      <w:start w:val="1"/>
      <w:numFmt w:val="bullet"/>
      <w:lvlText w:val=""/>
      <w:lvlJc w:val="left"/>
      <w:pPr>
        <w:ind w:left="6480" w:hanging="360"/>
      </w:pPr>
      <w:rPr>
        <w:rFonts w:ascii="Wingdings" w:hAnsi="Wingdings" w:hint="default"/>
      </w:rPr>
    </w:lvl>
  </w:abstractNum>
  <w:abstractNum w:abstractNumId="34" w15:restartNumberingAfterBreak="0">
    <w:nsid w:val="6F4632BE"/>
    <w:multiLevelType w:val="hybridMultilevel"/>
    <w:tmpl w:val="2214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213CBB"/>
    <w:multiLevelType w:val="multilevel"/>
    <w:tmpl w:val="F37C93E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9A5342"/>
    <w:multiLevelType w:val="hybridMultilevel"/>
    <w:tmpl w:val="B29481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2E634CE"/>
    <w:multiLevelType w:val="hybridMultilevel"/>
    <w:tmpl w:val="6FAE061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7F83371"/>
    <w:multiLevelType w:val="hybridMultilevel"/>
    <w:tmpl w:val="819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73456"/>
    <w:multiLevelType w:val="hybridMultilevel"/>
    <w:tmpl w:val="1D3E138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464531"/>
    <w:multiLevelType w:val="hybridMultilevel"/>
    <w:tmpl w:val="6FAE06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F2F7A68"/>
    <w:multiLevelType w:val="hybridMultilevel"/>
    <w:tmpl w:val="7A3A6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9"/>
  </w:num>
  <w:num w:numId="4">
    <w:abstractNumId w:val="33"/>
  </w:num>
  <w:num w:numId="5">
    <w:abstractNumId w:val="28"/>
  </w:num>
  <w:num w:numId="6">
    <w:abstractNumId w:val="34"/>
  </w:num>
  <w:num w:numId="7">
    <w:abstractNumId w:val="8"/>
  </w:num>
  <w:num w:numId="8">
    <w:abstractNumId w:val="16"/>
  </w:num>
  <w:num w:numId="9">
    <w:abstractNumId w:val="23"/>
  </w:num>
  <w:num w:numId="10">
    <w:abstractNumId w:val="38"/>
  </w:num>
  <w:num w:numId="11">
    <w:abstractNumId w:val="1"/>
  </w:num>
  <w:num w:numId="12">
    <w:abstractNumId w:val="41"/>
  </w:num>
  <w:num w:numId="13">
    <w:abstractNumId w:val="5"/>
  </w:num>
  <w:num w:numId="14">
    <w:abstractNumId w:val="2"/>
  </w:num>
  <w:num w:numId="15">
    <w:abstractNumId w:val="17"/>
  </w:num>
  <w:num w:numId="16">
    <w:abstractNumId w:val="0"/>
  </w:num>
  <w:num w:numId="17">
    <w:abstractNumId w:val="22"/>
  </w:num>
  <w:num w:numId="18">
    <w:abstractNumId w:val="27"/>
  </w:num>
  <w:num w:numId="19">
    <w:abstractNumId w:val="13"/>
  </w:num>
  <w:num w:numId="20">
    <w:abstractNumId w:val="6"/>
  </w:num>
  <w:num w:numId="21">
    <w:abstractNumId w:val="14"/>
  </w:num>
  <w:num w:numId="22">
    <w:abstractNumId w:val="35"/>
  </w:num>
  <w:num w:numId="23">
    <w:abstractNumId w:val="26"/>
  </w:num>
  <w:num w:numId="24">
    <w:abstractNumId w:val="29"/>
  </w:num>
  <w:num w:numId="25">
    <w:abstractNumId w:val="20"/>
  </w:num>
  <w:num w:numId="26">
    <w:abstractNumId w:val="25"/>
  </w:num>
  <w:num w:numId="27">
    <w:abstractNumId w:val="15"/>
  </w:num>
  <w:num w:numId="28">
    <w:abstractNumId w:val="31"/>
  </w:num>
  <w:num w:numId="29">
    <w:abstractNumId w:val="11"/>
  </w:num>
  <w:num w:numId="30">
    <w:abstractNumId w:val="18"/>
  </w:num>
  <w:num w:numId="31">
    <w:abstractNumId w:val="21"/>
  </w:num>
  <w:num w:numId="32">
    <w:abstractNumId w:val="36"/>
  </w:num>
  <w:num w:numId="33">
    <w:abstractNumId w:val="12"/>
  </w:num>
  <w:num w:numId="34">
    <w:abstractNumId w:val="39"/>
  </w:num>
  <w:num w:numId="35">
    <w:abstractNumId w:val="24"/>
  </w:num>
  <w:num w:numId="36">
    <w:abstractNumId w:val="10"/>
  </w:num>
  <w:num w:numId="37">
    <w:abstractNumId w:val="19"/>
  </w:num>
  <w:num w:numId="38">
    <w:abstractNumId w:val="40"/>
  </w:num>
  <w:num w:numId="39">
    <w:abstractNumId w:val="37"/>
  </w:num>
  <w:num w:numId="40">
    <w:abstractNumId w:val="32"/>
  </w:num>
  <w:num w:numId="41">
    <w:abstractNumId w:val="4"/>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567D03"/>
    <w:rsid w:val="00004ED3"/>
    <w:rsid w:val="0001008E"/>
    <w:rsid w:val="00015B7F"/>
    <w:rsid w:val="00017722"/>
    <w:rsid w:val="00017A03"/>
    <w:rsid w:val="00021018"/>
    <w:rsid w:val="0002317F"/>
    <w:rsid w:val="00024B0B"/>
    <w:rsid w:val="00027DD1"/>
    <w:rsid w:val="00030B9F"/>
    <w:rsid w:val="00037E28"/>
    <w:rsid w:val="00047685"/>
    <w:rsid w:val="00050399"/>
    <w:rsid w:val="00052D97"/>
    <w:rsid w:val="000550A8"/>
    <w:rsid w:val="000709AD"/>
    <w:rsid w:val="00074DEF"/>
    <w:rsid w:val="00076874"/>
    <w:rsid w:val="00080C61"/>
    <w:rsid w:val="00082D77"/>
    <w:rsid w:val="0009357B"/>
    <w:rsid w:val="000959E1"/>
    <w:rsid w:val="000A0744"/>
    <w:rsid w:val="000A1B99"/>
    <w:rsid w:val="000A20C7"/>
    <w:rsid w:val="000A2C49"/>
    <w:rsid w:val="000B056B"/>
    <w:rsid w:val="000B1946"/>
    <w:rsid w:val="000B2536"/>
    <w:rsid w:val="000B4A38"/>
    <w:rsid w:val="000C2004"/>
    <w:rsid w:val="000C4B6F"/>
    <w:rsid w:val="000C4C95"/>
    <w:rsid w:val="000D15CD"/>
    <w:rsid w:val="000D274A"/>
    <w:rsid w:val="000D6400"/>
    <w:rsid w:val="000E047C"/>
    <w:rsid w:val="000E0570"/>
    <w:rsid w:val="000E1B5F"/>
    <w:rsid w:val="000E220A"/>
    <w:rsid w:val="000F35EC"/>
    <w:rsid w:val="000F5FE8"/>
    <w:rsid w:val="000F7423"/>
    <w:rsid w:val="000F7485"/>
    <w:rsid w:val="00102885"/>
    <w:rsid w:val="00107B21"/>
    <w:rsid w:val="001110A1"/>
    <w:rsid w:val="00111796"/>
    <w:rsid w:val="00113760"/>
    <w:rsid w:val="00113E9F"/>
    <w:rsid w:val="00116ED3"/>
    <w:rsid w:val="00120196"/>
    <w:rsid w:val="001214F5"/>
    <w:rsid w:val="00126C7C"/>
    <w:rsid w:val="00131E45"/>
    <w:rsid w:val="00133DAD"/>
    <w:rsid w:val="00140AF8"/>
    <w:rsid w:val="00147561"/>
    <w:rsid w:val="001518D1"/>
    <w:rsid w:val="00155E68"/>
    <w:rsid w:val="001563CE"/>
    <w:rsid w:val="00160C55"/>
    <w:rsid w:val="00182735"/>
    <w:rsid w:val="0019233D"/>
    <w:rsid w:val="00195421"/>
    <w:rsid w:val="001A3E33"/>
    <w:rsid w:val="001A47B6"/>
    <w:rsid w:val="001A4FAF"/>
    <w:rsid w:val="001A786B"/>
    <w:rsid w:val="001B3AFF"/>
    <w:rsid w:val="001B7ADE"/>
    <w:rsid w:val="001C2930"/>
    <w:rsid w:val="001C6D80"/>
    <w:rsid w:val="001D1A35"/>
    <w:rsid w:val="001D6030"/>
    <w:rsid w:val="001D7673"/>
    <w:rsid w:val="001E066B"/>
    <w:rsid w:val="001E23D3"/>
    <w:rsid w:val="001F12E8"/>
    <w:rsid w:val="001F5861"/>
    <w:rsid w:val="001F7B57"/>
    <w:rsid w:val="002023E8"/>
    <w:rsid w:val="00210023"/>
    <w:rsid w:val="002130C1"/>
    <w:rsid w:val="00215070"/>
    <w:rsid w:val="00224466"/>
    <w:rsid w:val="00224984"/>
    <w:rsid w:val="00230F90"/>
    <w:rsid w:val="00231090"/>
    <w:rsid w:val="002343BA"/>
    <w:rsid w:val="002347A7"/>
    <w:rsid w:val="00235CAA"/>
    <w:rsid w:val="002408A1"/>
    <w:rsid w:val="00240E52"/>
    <w:rsid w:val="0025088A"/>
    <w:rsid w:val="002516E2"/>
    <w:rsid w:val="00254E55"/>
    <w:rsid w:val="00255205"/>
    <w:rsid w:val="002603E4"/>
    <w:rsid w:val="00263BCD"/>
    <w:rsid w:val="00264D25"/>
    <w:rsid w:val="00265816"/>
    <w:rsid w:val="0027078C"/>
    <w:rsid w:val="00273C77"/>
    <w:rsid w:val="00274031"/>
    <w:rsid w:val="0029030F"/>
    <w:rsid w:val="002929B1"/>
    <w:rsid w:val="002A5758"/>
    <w:rsid w:val="002C1F47"/>
    <w:rsid w:val="002C3047"/>
    <w:rsid w:val="002C71CB"/>
    <w:rsid w:val="002C78C9"/>
    <w:rsid w:val="002D173B"/>
    <w:rsid w:val="002D1A37"/>
    <w:rsid w:val="002D375B"/>
    <w:rsid w:val="002D3AC6"/>
    <w:rsid w:val="002E0C7B"/>
    <w:rsid w:val="002E7182"/>
    <w:rsid w:val="002F4C76"/>
    <w:rsid w:val="00300D7A"/>
    <w:rsid w:val="00305682"/>
    <w:rsid w:val="00311DA4"/>
    <w:rsid w:val="00313281"/>
    <w:rsid w:val="003143AE"/>
    <w:rsid w:val="00316B0D"/>
    <w:rsid w:val="00317F75"/>
    <w:rsid w:val="003208E4"/>
    <w:rsid w:val="003221EA"/>
    <w:rsid w:val="00323119"/>
    <w:rsid w:val="0032477A"/>
    <w:rsid w:val="00324A80"/>
    <w:rsid w:val="00330832"/>
    <w:rsid w:val="003337ED"/>
    <w:rsid w:val="003342E3"/>
    <w:rsid w:val="00335D5F"/>
    <w:rsid w:val="00336665"/>
    <w:rsid w:val="0034008E"/>
    <w:rsid w:val="00340F26"/>
    <w:rsid w:val="00347791"/>
    <w:rsid w:val="003557A4"/>
    <w:rsid w:val="00357D11"/>
    <w:rsid w:val="003617B5"/>
    <w:rsid w:val="003633E0"/>
    <w:rsid w:val="00370645"/>
    <w:rsid w:val="00371052"/>
    <w:rsid w:val="00372D01"/>
    <w:rsid w:val="00375E44"/>
    <w:rsid w:val="00385817"/>
    <w:rsid w:val="003919C8"/>
    <w:rsid w:val="00393310"/>
    <w:rsid w:val="00393735"/>
    <w:rsid w:val="0039692A"/>
    <w:rsid w:val="003A451A"/>
    <w:rsid w:val="003A4716"/>
    <w:rsid w:val="003A5185"/>
    <w:rsid w:val="003A7F1D"/>
    <w:rsid w:val="003B1E5A"/>
    <w:rsid w:val="003C378D"/>
    <w:rsid w:val="003C5FEA"/>
    <w:rsid w:val="003C65D3"/>
    <w:rsid w:val="003C67F1"/>
    <w:rsid w:val="003D1E7C"/>
    <w:rsid w:val="003E75B5"/>
    <w:rsid w:val="003F0CFC"/>
    <w:rsid w:val="003F2AB3"/>
    <w:rsid w:val="003F65CC"/>
    <w:rsid w:val="00401300"/>
    <w:rsid w:val="0040619F"/>
    <w:rsid w:val="004167AE"/>
    <w:rsid w:val="004204C5"/>
    <w:rsid w:val="00420CBC"/>
    <w:rsid w:val="004223FA"/>
    <w:rsid w:val="00422D65"/>
    <w:rsid w:val="00424A7D"/>
    <w:rsid w:val="00425574"/>
    <w:rsid w:val="00430784"/>
    <w:rsid w:val="00430D7F"/>
    <w:rsid w:val="00431135"/>
    <w:rsid w:val="004409E2"/>
    <w:rsid w:val="004438E6"/>
    <w:rsid w:val="00444C0D"/>
    <w:rsid w:val="00447379"/>
    <w:rsid w:val="004517FA"/>
    <w:rsid w:val="00454A34"/>
    <w:rsid w:val="00456A24"/>
    <w:rsid w:val="00461C0E"/>
    <w:rsid w:val="00464261"/>
    <w:rsid w:val="004656A6"/>
    <w:rsid w:val="0046680E"/>
    <w:rsid w:val="0047381C"/>
    <w:rsid w:val="00473AD0"/>
    <w:rsid w:val="00474E00"/>
    <w:rsid w:val="004915F0"/>
    <w:rsid w:val="004925A5"/>
    <w:rsid w:val="00495609"/>
    <w:rsid w:val="00495C58"/>
    <w:rsid w:val="004A0549"/>
    <w:rsid w:val="004A05C5"/>
    <w:rsid w:val="004A30B8"/>
    <w:rsid w:val="004A375E"/>
    <w:rsid w:val="004A462A"/>
    <w:rsid w:val="004A79AB"/>
    <w:rsid w:val="004B1627"/>
    <w:rsid w:val="004B1F8A"/>
    <w:rsid w:val="004B7BF5"/>
    <w:rsid w:val="004C0C02"/>
    <w:rsid w:val="004C0D31"/>
    <w:rsid w:val="004C129D"/>
    <w:rsid w:val="004C249F"/>
    <w:rsid w:val="004C251D"/>
    <w:rsid w:val="004C60E4"/>
    <w:rsid w:val="004E26A5"/>
    <w:rsid w:val="004E4BAB"/>
    <w:rsid w:val="004F0F4D"/>
    <w:rsid w:val="004F25DF"/>
    <w:rsid w:val="004F7867"/>
    <w:rsid w:val="0050089D"/>
    <w:rsid w:val="005012A2"/>
    <w:rsid w:val="00502721"/>
    <w:rsid w:val="005049B3"/>
    <w:rsid w:val="005065ED"/>
    <w:rsid w:val="00527697"/>
    <w:rsid w:val="005469B8"/>
    <w:rsid w:val="0055135E"/>
    <w:rsid w:val="005704E0"/>
    <w:rsid w:val="00572941"/>
    <w:rsid w:val="005774C3"/>
    <w:rsid w:val="00581953"/>
    <w:rsid w:val="00597A20"/>
    <w:rsid w:val="00597E9E"/>
    <w:rsid w:val="005A0DBC"/>
    <w:rsid w:val="005A224A"/>
    <w:rsid w:val="005A7391"/>
    <w:rsid w:val="005B47E0"/>
    <w:rsid w:val="005B7F40"/>
    <w:rsid w:val="005D25F3"/>
    <w:rsid w:val="005D3C39"/>
    <w:rsid w:val="005E2AE8"/>
    <w:rsid w:val="005E3C30"/>
    <w:rsid w:val="005E4D1F"/>
    <w:rsid w:val="005E71B9"/>
    <w:rsid w:val="005F09D3"/>
    <w:rsid w:val="005F10BB"/>
    <w:rsid w:val="005F2832"/>
    <w:rsid w:val="005F2EA4"/>
    <w:rsid w:val="005F39DA"/>
    <w:rsid w:val="005F55E3"/>
    <w:rsid w:val="005F6922"/>
    <w:rsid w:val="005F7F7F"/>
    <w:rsid w:val="00600300"/>
    <w:rsid w:val="006008F4"/>
    <w:rsid w:val="00600D7F"/>
    <w:rsid w:val="0060657D"/>
    <w:rsid w:val="00632F80"/>
    <w:rsid w:val="006372BA"/>
    <w:rsid w:val="006373B8"/>
    <w:rsid w:val="0063790B"/>
    <w:rsid w:val="006464B4"/>
    <w:rsid w:val="00647626"/>
    <w:rsid w:val="00650350"/>
    <w:rsid w:val="006517D4"/>
    <w:rsid w:val="00652B8C"/>
    <w:rsid w:val="00654B89"/>
    <w:rsid w:val="00656383"/>
    <w:rsid w:val="00664D89"/>
    <w:rsid w:val="00666404"/>
    <w:rsid w:val="00671704"/>
    <w:rsid w:val="00672E16"/>
    <w:rsid w:val="0067391F"/>
    <w:rsid w:val="0067402D"/>
    <w:rsid w:val="006743A2"/>
    <w:rsid w:val="00675152"/>
    <w:rsid w:val="00675D5B"/>
    <w:rsid w:val="00677AC6"/>
    <w:rsid w:val="00680CDD"/>
    <w:rsid w:val="00683916"/>
    <w:rsid w:val="0068708D"/>
    <w:rsid w:val="0069424D"/>
    <w:rsid w:val="00696254"/>
    <w:rsid w:val="00696EFE"/>
    <w:rsid w:val="00697B74"/>
    <w:rsid w:val="006A0077"/>
    <w:rsid w:val="006A2CFD"/>
    <w:rsid w:val="006A6220"/>
    <w:rsid w:val="006B3214"/>
    <w:rsid w:val="006B7404"/>
    <w:rsid w:val="006C2B2F"/>
    <w:rsid w:val="006C311F"/>
    <w:rsid w:val="006D1AB0"/>
    <w:rsid w:val="006E0A1E"/>
    <w:rsid w:val="006E27E9"/>
    <w:rsid w:val="006E4F43"/>
    <w:rsid w:val="006E65A4"/>
    <w:rsid w:val="006F55EB"/>
    <w:rsid w:val="006F787D"/>
    <w:rsid w:val="006F7B70"/>
    <w:rsid w:val="00701E54"/>
    <w:rsid w:val="00711ECF"/>
    <w:rsid w:val="00712083"/>
    <w:rsid w:val="00715A98"/>
    <w:rsid w:val="00723D64"/>
    <w:rsid w:val="007240CE"/>
    <w:rsid w:val="007258EA"/>
    <w:rsid w:val="00725A3F"/>
    <w:rsid w:val="007265F2"/>
    <w:rsid w:val="00730708"/>
    <w:rsid w:val="00732612"/>
    <w:rsid w:val="0073451A"/>
    <w:rsid w:val="00745345"/>
    <w:rsid w:val="0074602F"/>
    <w:rsid w:val="0074682D"/>
    <w:rsid w:val="00750F76"/>
    <w:rsid w:val="00751AD7"/>
    <w:rsid w:val="00755C73"/>
    <w:rsid w:val="007603B6"/>
    <w:rsid w:val="00761DE1"/>
    <w:rsid w:val="00767180"/>
    <w:rsid w:val="00772338"/>
    <w:rsid w:val="00773D73"/>
    <w:rsid w:val="00782CED"/>
    <w:rsid w:val="00783C06"/>
    <w:rsid w:val="00786AE2"/>
    <w:rsid w:val="007876DE"/>
    <w:rsid w:val="00795CCC"/>
    <w:rsid w:val="00796CBA"/>
    <w:rsid w:val="007A04FA"/>
    <w:rsid w:val="007A0FCD"/>
    <w:rsid w:val="007A52D0"/>
    <w:rsid w:val="007B2C08"/>
    <w:rsid w:val="007B6295"/>
    <w:rsid w:val="007D558D"/>
    <w:rsid w:val="007D5E2D"/>
    <w:rsid w:val="007D6168"/>
    <w:rsid w:val="007E16C9"/>
    <w:rsid w:val="007E4F8C"/>
    <w:rsid w:val="007E552E"/>
    <w:rsid w:val="007F6586"/>
    <w:rsid w:val="00800138"/>
    <w:rsid w:val="00804536"/>
    <w:rsid w:val="00805C2E"/>
    <w:rsid w:val="00810F41"/>
    <w:rsid w:val="008143F8"/>
    <w:rsid w:val="008236FD"/>
    <w:rsid w:val="00823FDC"/>
    <w:rsid w:val="00825852"/>
    <w:rsid w:val="008259BD"/>
    <w:rsid w:val="00827642"/>
    <w:rsid w:val="008314C9"/>
    <w:rsid w:val="00831768"/>
    <w:rsid w:val="00832BCF"/>
    <w:rsid w:val="00835E66"/>
    <w:rsid w:val="0083715B"/>
    <w:rsid w:val="00841427"/>
    <w:rsid w:val="00842D31"/>
    <w:rsid w:val="00846A55"/>
    <w:rsid w:val="008471D1"/>
    <w:rsid w:val="00847634"/>
    <w:rsid w:val="00847F0B"/>
    <w:rsid w:val="008529A8"/>
    <w:rsid w:val="008543A0"/>
    <w:rsid w:val="00854AC1"/>
    <w:rsid w:val="0086433B"/>
    <w:rsid w:val="00866EC1"/>
    <w:rsid w:val="0089006E"/>
    <w:rsid w:val="00893209"/>
    <w:rsid w:val="0089428C"/>
    <w:rsid w:val="008A096B"/>
    <w:rsid w:val="008A10B8"/>
    <w:rsid w:val="008A123E"/>
    <w:rsid w:val="008A1815"/>
    <w:rsid w:val="008A3754"/>
    <w:rsid w:val="008A4B13"/>
    <w:rsid w:val="008A5E5D"/>
    <w:rsid w:val="008B0B36"/>
    <w:rsid w:val="008B24C9"/>
    <w:rsid w:val="008C3301"/>
    <w:rsid w:val="008C38EB"/>
    <w:rsid w:val="008C623B"/>
    <w:rsid w:val="008D1EF0"/>
    <w:rsid w:val="008D6085"/>
    <w:rsid w:val="008E34F7"/>
    <w:rsid w:val="008F4FF3"/>
    <w:rsid w:val="008F5EAB"/>
    <w:rsid w:val="008F61F1"/>
    <w:rsid w:val="008F6236"/>
    <w:rsid w:val="00901851"/>
    <w:rsid w:val="00904366"/>
    <w:rsid w:val="009049CF"/>
    <w:rsid w:val="00912ED7"/>
    <w:rsid w:val="0091401C"/>
    <w:rsid w:val="00914AE6"/>
    <w:rsid w:val="00916C09"/>
    <w:rsid w:val="00917902"/>
    <w:rsid w:val="00921D4E"/>
    <w:rsid w:val="00922DA3"/>
    <w:rsid w:val="0092604D"/>
    <w:rsid w:val="0092769B"/>
    <w:rsid w:val="009357B6"/>
    <w:rsid w:val="00940208"/>
    <w:rsid w:val="009403E0"/>
    <w:rsid w:val="00947AB7"/>
    <w:rsid w:val="009519BE"/>
    <w:rsid w:val="00954EF5"/>
    <w:rsid w:val="00961FCE"/>
    <w:rsid w:val="009671C9"/>
    <w:rsid w:val="009720B3"/>
    <w:rsid w:val="009756E4"/>
    <w:rsid w:val="00980D64"/>
    <w:rsid w:val="00981F6C"/>
    <w:rsid w:val="00991FD8"/>
    <w:rsid w:val="00993C7A"/>
    <w:rsid w:val="0099513F"/>
    <w:rsid w:val="009A5691"/>
    <w:rsid w:val="009A6A2A"/>
    <w:rsid w:val="009B3D36"/>
    <w:rsid w:val="009B7903"/>
    <w:rsid w:val="009C1446"/>
    <w:rsid w:val="009C1E5F"/>
    <w:rsid w:val="009C273A"/>
    <w:rsid w:val="009C4E75"/>
    <w:rsid w:val="009D0B30"/>
    <w:rsid w:val="009D34FC"/>
    <w:rsid w:val="009D7701"/>
    <w:rsid w:val="009F1460"/>
    <w:rsid w:val="009F7176"/>
    <w:rsid w:val="00A02945"/>
    <w:rsid w:val="00A02AA0"/>
    <w:rsid w:val="00A0610D"/>
    <w:rsid w:val="00A07986"/>
    <w:rsid w:val="00A11193"/>
    <w:rsid w:val="00A1431D"/>
    <w:rsid w:val="00A27308"/>
    <w:rsid w:val="00A31F27"/>
    <w:rsid w:val="00A3505A"/>
    <w:rsid w:val="00A36911"/>
    <w:rsid w:val="00A41512"/>
    <w:rsid w:val="00A41BBB"/>
    <w:rsid w:val="00A4365F"/>
    <w:rsid w:val="00A5084A"/>
    <w:rsid w:val="00A50CFA"/>
    <w:rsid w:val="00A52A5B"/>
    <w:rsid w:val="00A53F33"/>
    <w:rsid w:val="00A5431E"/>
    <w:rsid w:val="00A5503B"/>
    <w:rsid w:val="00A66DF3"/>
    <w:rsid w:val="00A66F31"/>
    <w:rsid w:val="00A671AB"/>
    <w:rsid w:val="00A70264"/>
    <w:rsid w:val="00A73FEE"/>
    <w:rsid w:val="00A8299E"/>
    <w:rsid w:val="00A84FCB"/>
    <w:rsid w:val="00A91D38"/>
    <w:rsid w:val="00A964D9"/>
    <w:rsid w:val="00AA0BB4"/>
    <w:rsid w:val="00AA41B6"/>
    <w:rsid w:val="00AB1662"/>
    <w:rsid w:val="00AC0CB0"/>
    <w:rsid w:val="00AC341A"/>
    <w:rsid w:val="00AC5FB8"/>
    <w:rsid w:val="00AC6F54"/>
    <w:rsid w:val="00AD298C"/>
    <w:rsid w:val="00AE0D34"/>
    <w:rsid w:val="00AF35E0"/>
    <w:rsid w:val="00AF4A17"/>
    <w:rsid w:val="00AF54A6"/>
    <w:rsid w:val="00AF6884"/>
    <w:rsid w:val="00AF7C9D"/>
    <w:rsid w:val="00AF7DA2"/>
    <w:rsid w:val="00B03B66"/>
    <w:rsid w:val="00B07458"/>
    <w:rsid w:val="00B12384"/>
    <w:rsid w:val="00B15572"/>
    <w:rsid w:val="00B1703B"/>
    <w:rsid w:val="00B2088D"/>
    <w:rsid w:val="00B20F6F"/>
    <w:rsid w:val="00B21B10"/>
    <w:rsid w:val="00B22128"/>
    <w:rsid w:val="00B32232"/>
    <w:rsid w:val="00B323E5"/>
    <w:rsid w:val="00B32EC1"/>
    <w:rsid w:val="00B36537"/>
    <w:rsid w:val="00B42997"/>
    <w:rsid w:val="00B6074A"/>
    <w:rsid w:val="00B61A05"/>
    <w:rsid w:val="00B61F21"/>
    <w:rsid w:val="00B62D42"/>
    <w:rsid w:val="00B6431B"/>
    <w:rsid w:val="00B673AB"/>
    <w:rsid w:val="00B77DC4"/>
    <w:rsid w:val="00B81864"/>
    <w:rsid w:val="00B81A42"/>
    <w:rsid w:val="00B90C59"/>
    <w:rsid w:val="00B90E4C"/>
    <w:rsid w:val="00BA30DC"/>
    <w:rsid w:val="00BA3E70"/>
    <w:rsid w:val="00BA5CF6"/>
    <w:rsid w:val="00BA62B2"/>
    <w:rsid w:val="00BB1694"/>
    <w:rsid w:val="00BB73F8"/>
    <w:rsid w:val="00BC1F1D"/>
    <w:rsid w:val="00BC26FE"/>
    <w:rsid w:val="00BD176D"/>
    <w:rsid w:val="00BD3409"/>
    <w:rsid w:val="00BD50D3"/>
    <w:rsid w:val="00BD6B5A"/>
    <w:rsid w:val="00BD7934"/>
    <w:rsid w:val="00BE6BDC"/>
    <w:rsid w:val="00BE78F1"/>
    <w:rsid w:val="00BF0012"/>
    <w:rsid w:val="00BF03F6"/>
    <w:rsid w:val="00BF13D3"/>
    <w:rsid w:val="00BF2284"/>
    <w:rsid w:val="00BF31A0"/>
    <w:rsid w:val="00BF42A8"/>
    <w:rsid w:val="00BF58DC"/>
    <w:rsid w:val="00C01183"/>
    <w:rsid w:val="00C0162B"/>
    <w:rsid w:val="00C11DD7"/>
    <w:rsid w:val="00C13ADB"/>
    <w:rsid w:val="00C17646"/>
    <w:rsid w:val="00C178B3"/>
    <w:rsid w:val="00C437CE"/>
    <w:rsid w:val="00C43D54"/>
    <w:rsid w:val="00C47BC0"/>
    <w:rsid w:val="00C47BFF"/>
    <w:rsid w:val="00C524E4"/>
    <w:rsid w:val="00C54405"/>
    <w:rsid w:val="00C6092C"/>
    <w:rsid w:val="00C6784D"/>
    <w:rsid w:val="00C74471"/>
    <w:rsid w:val="00C7522B"/>
    <w:rsid w:val="00C75BDB"/>
    <w:rsid w:val="00C76285"/>
    <w:rsid w:val="00C77D59"/>
    <w:rsid w:val="00C801E2"/>
    <w:rsid w:val="00C830AC"/>
    <w:rsid w:val="00C83C14"/>
    <w:rsid w:val="00C86377"/>
    <w:rsid w:val="00C92023"/>
    <w:rsid w:val="00C935C7"/>
    <w:rsid w:val="00C962BD"/>
    <w:rsid w:val="00CA2877"/>
    <w:rsid w:val="00CA293F"/>
    <w:rsid w:val="00CB014E"/>
    <w:rsid w:val="00CB0C11"/>
    <w:rsid w:val="00CB20B5"/>
    <w:rsid w:val="00CB2632"/>
    <w:rsid w:val="00CB2F44"/>
    <w:rsid w:val="00CB3C1B"/>
    <w:rsid w:val="00CB6EA1"/>
    <w:rsid w:val="00CB7E86"/>
    <w:rsid w:val="00CC089A"/>
    <w:rsid w:val="00CC0B50"/>
    <w:rsid w:val="00CD0F68"/>
    <w:rsid w:val="00CD2A7E"/>
    <w:rsid w:val="00CD2D42"/>
    <w:rsid w:val="00CE0B3C"/>
    <w:rsid w:val="00CE3A4B"/>
    <w:rsid w:val="00CE4D62"/>
    <w:rsid w:val="00CF01A4"/>
    <w:rsid w:val="00CF671D"/>
    <w:rsid w:val="00D03B97"/>
    <w:rsid w:val="00D04653"/>
    <w:rsid w:val="00D04CA8"/>
    <w:rsid w:val="00D04D95"/>
    <w:rsid w:val="00D05AA2"/>
    <w:rsid w:val="00D12025"/>
    <w:rsid w:val="00D271CE"/>
    <w:rsid w:val="00D308BB"/>
    <w:rsid w:val="00D33ECD"/>
    <w:rsid w:val="00D341E9"/>
    <w:rsid w:val="00D34885"/>
    <w:rsid w:val="00D37194"/>
    <w:rsid w:val="00D47290"/>
    <w:rsid w:val="00D54714"/>
    <w:rsid w:val="00D55987"/>
    <w:rsid w:val="00D56CED"/>
    <w:rsid w:val="00D57A18"/>
    <w:rsid w:val="00D6440B"/>
    <w:rsid w:val="00D67C73"/>
    <w:rsid w:val="00D67D27"/>
    <w:rsid w:val="00D708BD"/>
    <w:rsid w:val="00D87293"/>
    <w:rsid w:val="00D91969"/>
    <w:rsid w:val="00D933BF"/>
    <w:rsid w:val="00D93415"/>
    <w:rsid w:val="00D9438E"/>
    <w:rsid w:val="00D9643E"/>
    <w:rsid w:val="00D96BB7"/>
    <w:rsid w:val="00DA6D1D"/>
    <w:rsid w:val="00DB008B"/>
    <w:rsid w:val="00DB12C5"/>
    <w:rsid w:val="00DB1773"/>
    <w:rsid w:val="00DB5FE9"/>
    <w:rsid w:val="00DB6DB4"/>
    <w:rsid w:val="00DC1639"/>
    <w:rsid w:val="00DC356D"/>
    <w:rsid w:val="00DC5428"/>
    <w:rsid w:val="00DD0C60"/>
    <w:rsid w:val="00DD2556"/>
    <w:rsid w:val="00DD6068"/>
    <w:rsid w:val="00DD6C20"/>
    <w:rsid w:val="00DE16ED"/>
    <w:rsid w:val="00DE5C75"/>
    <w:rsid w:val="00DF2027"/>
    <w:rsid w:val="00E0134B"/>
    <w:rsid w:val="00E026E5"/>
    <w:rsid w:val="00E0793F"/>
    <w:rsid w:val="00E12A33"/>
    <w:rsid w:val="00E151C8"/>
    <w:rsid w:val="00E154B6"/>
    <w:rsid w:val="00E15A31"/>
    <w:rsid w:val="00E208F9"/>
    <w:rsid w:val="00E25D2F"/>
    <w:rsid w:val="00E3069D"/>
    <w:rsid w:val="00E307CF"/>
    <w:rsid w:val="00E3097F"/>
    <w:rsid w:val="00E30ED6"/>
    <w:rsid w:val="00E3388E"/>
    <w:rsid w:val="00E342DD"/>
    <w:rsid w:val="00E4188C"/>
    <w:rsid w:val="00E448A6"/>
    <w:rsid w:val="00E53EAD"/>
    <w:rsid w:val="00E54B5E"/>
    <w:rsid w:val="00E55033"/>
    <w:rsid w:val="00E606D2"/>
    <w:rsid w:val="00E726DD"/>
    <w:rsid w:val="00E72E41"/>
    <w:rsid w:val="00E7608D"/>
    <w:rsid w:val="00E824C5"/>
    <w:rsid w:val="00E828E0"/>
    <w:rsid w:val="00EA3838"/>
    <w:rsid w:val="00EA3AFF"/>
    <w:rsid w:val="00EA7471"/>
    <w:rsid w:val="00EB2529"/>
    <w:rsid w:val="00EB4167"/>
    <w:rsid w:val="00EB466B"/>
    <w:rsid w:val="00EB4B49"/>
    <w:rsid w:val="00EB5688"/>
    <w:rsid w:val="00EC7766"/>
    <w:rsid w:val="00ED3EC0"/>
    <w:rsid w:val="00ED5FF8"/>
    <w:rsid w:val="00EE248E"/>
    <w:rsid w:val="00EE2BB6"/>
    <w:rsid w:val="00EE45D4"/>
    <w:rsid w:val="00EE493A"/>
    <w:rsid w:val="00EE5498"/>
    <w:rsid w:val="00EF2AC4"/>
    <w:rsid w:val="00EF594C"/>
    <w:rsid w:val="00F01413"/>
    <w:rsid w:val="00F01A31"/>
    <w:rsid w:val="00F03045"/>
    <w:rsid w:val="00F060C1"/>
    <w:rsid w:val="00F140F8"/>
    <w:rsid w:val="00F14B60"/>
    <w:rsid w:val="00F14B85"/>
    <w:rsid w:val="00F15F2D"/>
    <w:rsid w:val="00F20B3D"/>
    <w:rsid w:val="00F227CC"/>
    <w:rsid w:val="00F2733A"/>
    <w:rsid w:val="00F27BC3"/>
    <w:rsid w:val="00F30C27"/>
    <w:rsid w:val="00F32309"/>
    <w:rsid w:val="00F33C08"/>
    <w:rsid w:val="00F37C5C"/>
    <w:rsid w:val="00F37FBF"/>
    <w:rsid w:val="00F40735"/>
    <w:rsid w:val="00F40DDC"/>
    <w:rsid w:val="00F43F39"/>
    <w:rsid w:val="00F45C50"/>
    <w:rsid w:val="00F46483"/>
    <w:rsid w:val="00F4793E"/>
    <w:rsid w:val="00F52A2E"/>
    <w:rsid w:val="00F545A5"/>
    <w:rsid w:val="00F55156"/>
    <w:rsid w:val="00F57E49"/>
    <w:rsid w:val="00F61AD9"/>
    <w:rsid w:val="00F6275C"/>
    <w:rsid w:val="00F6721C"/>
    <w:rsid w:val="00F71969"/>
    <w:rsid w:val="00F74F4C"/>
    <w:rsid w:val="00F76A8F"/>
    <w:rsid w:val="00F77327"/>
    <w:rsid w:val="00F773B9"/>
    <w:rsid w:val="00F77D5D"/>
    <w:rsid w:val="00F828C8"/>
    <w:rsid w:val="00F85302"/>
    <w:rsid w:val="00F85620"/>
    <w:rsid w:val="00F91188"/>
    <w:rsid w:val="00F9331F"/>
    <w:rsid w:val="00FA23BA"/>
    <w:rsid w:val="00FA79FD"/>
    <w:rsid w:val="00FB12AD"/>
    <w:rsid w:val="00FB3269"/>
    <w:rsid w:val="00FB3827"/>
    <w:rsid w:val="00FB422A"/>
    <w:rsid w:val="00FC2A57"/>
    <w:rsid w:val="00FC3840"/>
    <w:rsid w:val="00FC4253"/>
    <w:rsid w:val="00FC6F59"/>
    <w:rsid w:val="00FD3EC1"/>
    <w:rsid w:val="00FD52C1"/>
    <w:rsid w:val="00FE11B1"/>
    <w:rsid w:val="00FE60BB"/>
    <w:rsid w:val="00FF135B"/>
    <w:rsid w:val="00FF3113"/>
    <w:rsid w:val="00FF3383"/>
    <w:rsid w:val="01567D03"/>
    <w:rsid w:val="0157531D"/>
    <w:rsid w:val="016E0150"/>
    <w:rsid w:val="0453782B"/>
    <w:rsid w:val="048E1DC5"/>
    <w:rsid w:val="049E3678"/>
    <w:rsid w:val="08B13C19"/>
    <w:rsid w:val="095FEAD8"/>
    <w:rsid w:val="0A534CB3"/>
    <w:rsid w:val="0B962A1E"/>
    <w:rsid w:val="0D20BFA8"/>
    <w:rsid w:val="0D7E2177"/>
    <w:rsid w:val="0DE3EFE5"/>
    <w:rsid w:val="0EFF7E41"/>
    <w:rsid w:val="0F424B96"/>
    <w:rsid w:val="123EF602"/>
    <w:rsid w:val="134CF1E5"/>
    <w:rsid w:val="135E4B11"/>
    <w:rsid w:val="13834DA8"/>
    <w:rsid w:val="13DEF584"/>
    <w:rsid w:val="143E72DC"/>
    <w:rsid w:val="1868AA1A"/>
    <w:rsid w:val="18D33794"/>
    <w:rsid w:val="1A9E0084"/>
    <w:rsid w:val="1C074606"/>
    <w:rsid w:val="1C451AF1"/>
    <w:rsid w:val="1C653AC0"/>
    <w:rsid w:val="1D1BFC6D"/>
    <w:rsid w:val="1E7CD736"/>
    <w:rsid w:val="27616457"/>
    <w:rsid w:val="2778F4E8"/>
    <w:rsid w:val="27CBD09F"/>
    <w:rsid w:val="27DF2734"/>
    <w:rsid w:val="280ABA12"/>
    <w:rsid w:val="2861DC49"/>
    <w:rsid w:val="286C88FA"/>
    <w:rsid w:val="28799619"/>
    <w:rsid w:val="29894299"/>
    <w:rsid w:val="2A42DD1F"/>
    <w:rsid w:val="2CC3BDA2"/>
    <w:rsid w:val="2CD5F90C"/>
    <w:rsid w:val="2FDC9A90"/>
    <w:rsid w:val="30AB94ED"/>
    <w:rsid w:val="311B7A95"/>
    <w:rsid w:val="3158616B"/>
    <w:rsid w:val="31FFEB0E"/>
    <w:rsid w:val="33FEEE9B"/>
    <w:rsid w:val="342FE82C"/>
    <w:rsid w:val="34DF11A9"/>
    <w:rsid w:val="34E4F787"/>
    <w:rsid w:val="359ABEFC"/>
    <w:rsid w:val="35D7F253"/>
    <w:rsid w:val="35EEEBB8"/>
    <w:rsid w:val="3855EE3C"/>
    <w:rsid w:val="3B592F72"/>
    <w:rsid w:val="3BCF482B"/>
    <w:rsid w:val="3E592373"/>
    <w:rsid w:val="3E813F42"/>
    <w:rsid w:val="3FC7815F"/>
    <w:rsid w:val="3FCE4B56"/>
    <w:rsid w:val="4049307B"/>
    <w:rsid w:val="406903FC"/>
    <w:rsid w:val="408990F1"/>
    <w:rsid w:val="43755F20"/>
    <w:rsid w:val="4412983B"/>
    <w:rsid w:val="45AFB4D1"/>
    <w:rsid w:val="45F3D4AB"/>
    <w:rsid w:val="465E6390"/>
    <w:rsid w:val="478FA50C"/>
    <w:rsid w:val="48969D48"/>
    <w:rsid w:val="48CF0D0B"/>
    <w:rsid w:val="49454ABF"/>
    <w:rsid w:val="4A307337"/>
    <w:rsid w:val="4B4ED019"/>
    <w:rsid w:val="4C63162F"/>
    <w:rsid w:val="4D265104"/>
    <w:rsid w:val="4D67AD48"/>
    <w:rsid w:val="4F943E95"/>
    <w:rsid w:val="507B41B7"/>
    <w:rsid w:val="511D6AD9"/>
    <w:rsid w:val="51E68246"/>
    <w:rsid w:val="52818295"/>
    <w:rsid w:val="529615E6"/>
    <w:rsid w:val="52D3C28F"/>
    <w:rsid w:val="558A2126"/>
    <w:rsid w:val="565CAB32"/>
    <w:rsid w:val="585E2403"/>
    <w:rsid w:val="58AD2AFB"/>
    <w:rsid w:val="5AF23258"/>
    <w:rsid w:val="5C8C7AA5"/>
    <w:rsid w:val="5CAA1753"/>
    <w:rsid w:val="5EE81BB7"/>
    <w:rsid w:val="60816A83"/>
    <w:rsid w:val="616CB6EA"/>
    <w:rsid w:val="632FF1BB"/>
    <w:rsid w:val="6366ADB1"/>
    <w:rsid w:val="6422EC87"/>
    <w:rsid w:val="649CC924"/>
    <w:rsid w:val="65780ED1"/>
    <w:rsid w:val="6B3F42E7"/>
    <w:rsid w:val="6C3F9EE2"/>
    <w:rsid w:val="6CFA3F2D"/>
    <w:rsid w:val="6E9B1081"/>
    <w:rsid w:val="6EFEE51A"/>
    <w:rsid w:val="6F1CF8D9"/>
    <w:rsid w:val="70A3938D"/>
    <w:rsid w:val="70B8C93A"/>
    <w:rsid w:val="70E1E035"/>
    <w:rsid w:val="763AED4D"/>
    <w:rsid w:val="7799D92A"/>
    <w:rsid w:val="781FFB69"/>
    <w:rsid w:val="78994B7D"/>
    <w:rsid w:val="7A578D5D"/>
    <w:rsid w:val="7BD310EB"/>
    <w:rsid w:val="7D64A471"/>
    <w:rsid w:val="7E717FC5"/>
    <w:rsid w:val="7EC1CB08"/>
    <w:rsid w:val="7F63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10883"/>
  <w15:docId w15:val="{955270CD-73D3-49DE-AE6C-3A5A557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986"/>
  </w:style>
  <w:style w:type="paragraph" w:styleId="1">
    <w:name w:val="heading 1"/>
    <w:basedOn w:val="a"/>
    <w:link w:val="10"/>
    <w:uiPriority w:val="9"/>
    <w:qFormat/>
    <w:rsid w:val="00697B74"/>
    <w:pPr>
      <w:widowControl w:val="0"/>
      <w:autoSpaceDE w:val="0"/>
      <w:autoSpaceDN w:val="0"/>
      <w:spacing w:after="0" w:line="240" w:lineRule="auto"/>
      <w:ind w:left="98" w:right="381"/>
      <w:jc w:val="center"/>
      <w:outlineLvl w:val="0"/>
    </w:pPr>
    <w:rPr>
      <w:rFonts w:ascii="Times New Roman" w:eastAsia="Times New Roman" w:hAnsi="Times New Roman" w:cs="Times New Roman"/>
      <w:b/>
      <w:bCs/>
      <w:kern w:val="0"/>
      <w:lang w:val="ru-RU"/>
    </w:rPr>
  </w:style>
  <w:style w:type="paragraph" w:styleId="2">
    <w:name w:val="heading 2"/>
    <w:basedOn w:val="a"/>
    <w:next w:val="a"/>
    <w:link w:val="20"/>
    <w:uiPriority w:val="9"/>
    <w:unhideWhenUsed/>
    <w:qFormat/>
    <w:rsid w:val="0099513F"/>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ru-RU"/>
    </w:rPr>
  </w:style>
  <w:style w:type="paragraph" w:styleId="3">
    <w:name w:val="heading 3"/>
    <w:basedOn w:val="a"/>
    <w:link w:val="30"/>
    <w:uiPriority w:val="9"/>
    <w:qFormat/>
    <w:rsid w:val="0099513F"/>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
    <w:basedOn w:val="a"/>
    <w:link w:val="a5"/>
    <w:uiPriority w:val="34"/>
    <w:qFormat/>
    <w:pPr>
      <w:ind w:left="720"/>
      <w:contextualSpacing/>
    </w:pPr>
  </w:style>
  <w:style w:type="character" w:styleId="a6">
    <w:name w:val="Hyperlink"/>
    <w:basedOn w:val="a0"/>
    <w:uiPriority w:val="99"/>
    <w:unhideWhenUsed/>
    <w:rsid w:val="005704E0"/>
    <w:rPr>
      <w:color w:val="0563C1" w:themeColor="hyperlink"/>
      <w:u w:val="single"/>
    </w:rPr>
  </w:style>
  <w:style w:type="character" w:customStyle="1" w:styleId="author">
    <w:name w:val="author"/>
    <w:basedOn w:val="a0"/>
    <w:rsid w:val="002343BA"/>
  </w:style>
  <w:style w:type="character" w:customStyle="1" w:styleId="pubyear">
    <w:name w:val="pubyear"/>
    <w:basedOn w:val="a0"/>
    <w:rsid w:val="002343BA"/>
  </w:style>
  <w:style w:type="character" w:customStyle="1" w:styleId="chaptertitle">
    <w:name w:val="chaptertitle"/>
    <w:basedOn w:val="a0"/>
    <w:rsid w:val="002343BA"/>
  </w:style>
  <w:style w:type="character" w:customStyle="1" w:styleId="editor">
    <w:name w:val="editor"/>
    <w:basedOn w:val="a0"/>
    <w:rsid w:val="002343BA"/>
  </w:style>
  <w:style w:type="character" w:customStyle="1" w:styleId="booktitle">
    <w:name w:val="booktitle"/>
    <w:basedOn w:val="a0"/>
    <w:rsid w:val="002343BA"/>
  </w:style>
  <w:style w:type="character" w:customStyle="1" w:styleId="pagefirst">
    <w:name w:val="pagefirst"/>
    <w:basedOn w:val="a0"/>
    <w:rsid w:val="002343BA"/>
  </w:style>
  <w:style w:type="character" w:customStyle="1" w:styleId="pagelast">
    <w:name w:val="pagelast"/>
    <w:basedOn w:val="a0"/>
    <w:rsid w:val="002343BA"/>
  </w:style>
  <w:style w:type="character" w:customStyle="1" w:styleId="publisherlocation">
    <w:name w:val="publisherlocation"/>
    <w:basedOn w:val="a0"/>
    <w:rsid w:val="002343BA"/>
  </w:style>
  <w:style w:type="character" w:customStyle="1" w:styleId="10">
    <w:name w:val="Заголовок 1 Знак"/>
    <w:basedOn w:val="a0"/>
    <w:link w:val="1"/>
    <w:uiPriority w:val="9"/>
    <w:rsid w:val="00697B74"/>
    <w:rPr>
      <w:rFonts w:ascii="Times New Roman" w:eastAsia="Times New Roman" w:hAnsi="Times New Roman" w:cs="Times New Roman"/>
      <w:b/>
      <w:bCs/>
      <w:kern w:val="0"/>
      <w:lang w:val="ru-RU"/>
    </w:rPr>
  </w:style>
  <w:style w:type="paragraph" w:styleId="a7">
    <w:name w:val="Body Text"/>
    <w:basedOn w:val="a"/>
    <w:link w:val="11"/>
    <w:uiPriority w:val="1"/>
    <w:qFormat/>
    <w:rsid w:val="00697B74"/>
    <w:pPr>
      <w:widowControl w:val="0"/>
      <w:autoSpaceDE w:val="0"/>
      <w:autoSpaceDN w:val="0"/>
      <w:spacing w:after="0" w:line="240" w:lineRule="auto"/>
      <w:ind w:firstLine="427"/>
      <w:jc w:val="both"/>
    </w:pPr>
    <w:rPr>
      <w:rFonts w:ascii="Times New Roman" w:eastAsia="Times New Roman" w:hAnsi="Times New Roman" w:cs="Times New Roman"/>
      <w:kern w:val="0"/>
      <w:lang w:val="ru-RU"/>
    </w:rPr>
  </w:style>
  <w:style w:type="character" w:customStyle="1" w:styleId="11">
    <w:name w:val="Основной текст Знак1"/>
    <w:basedOn w:val="a0"/>
    <w:link w:val="a7"/>
    <w:uiPriority w:val="1"/>
    <w:rsid w:val="00697B74"/>
    <w:rPr>
      <w:rFonts w:ascii="Times New Roman" w:eastAsia="Times New Roman" w:hAnsi="Times New Roman" w:cs="Times New Roman"/>
      <w:kern w:val="0"/>
      <w:lang w:val="ru-RU"/>
    </w:rPr>
  </w:style>
  <w:style w:type="character" w:styleId="a8">
    <w:name w:val="Strong"/>
    <w:uiPriority w:val="22"/>
    <w:qFormat/>
    <w:rsid w:val="00697B74"/>
    <w:rPr>
      <w:b/>
      <w:bCs/>
    </w:rPr>
  </w:style>
  <w:style w:type="paragraph" w:styleId="a9">
    <w:name w:val="Title"/>
    <w:basedOn w:val="a"/>
    <w:link w:val="aa"/>
    <w:uiPriority w:val="10"/>
    <w:qFormat/>
    <w:rsid w:val="00697B74"/>
    <w:pPr>
      <w:widowControl w:val="0"/>
      <w:autoSpaceDE w:val="0"/>
      <w:autoSpaceDN w:val="0"/>
      <w:spacing w:before="10" w:after="0" w:line="240" w:lineRule="auto"/>
      <w:ind w:left="60"/>
    </w:pPr>
    <w:rPr>
      <w:rFonts w:ascii="Times New Roman" w:eastAsia="Times New Roman" w:hAnsi="Times New Roman" w:cs="Times New Roman"/>
      <w:kern w:val="0"/>
      <w:sz w:val="24"/>
      <w:szCs w:val="24"/>
      <w:lang w:val="ru-RU"/>
    </w:rPr>
  </w:style>
  <w:style w:type="character" w:customStyle="1" w:styleId="aa">
    <w:name w:val="Заголовок Знак"/>
    <w:basedOn w:val="a0"/>
    <w:link w:val="a9"/>
    <w:uiPriority w:val="10"/>
    <w:rsid w:val="00697B74"/>
    <w:rPr>
      <w:rFonts w:ascii="Times New Roman" w:eastAsia="Times New Roman" w:hAnsi="Times New Roman" w:cs="Times New Roman"/>
      <w:kern w:val="0"/>
      <w:sz w:val="24"/>
      <w:szCs w:val="24"/>
      <w:lang w:val="ru-RU"/>
    </w:rPr>
  </w:style>
  <w:style w:type="paragraph" w:customStyle="1" w:styleId="TableParagraph">
    <w:name w:val="Table Paragraph"/>
    <w:basedOn w:val="a"/>
    <w:uiPriority w:val="1"/>
    <w:qFormat/>
    <w:rsid w:val="00697B74"/>
    <w:pPr>
      <w:widowControl w:val="0"/>
      <w:autoSpaceDE w:val="0"/>
      <w:autoSpaceDN w:val="0"/>
      <w:spacing w:after="0" w:line="210" w:lineRule="exact"/>
      <w:jc w:val="center"/>
    </w:pPr>
    <w:rPr>
      <w:rFonts w:ascii="Times New Roman" w:eastAsia="Times New Roman" w:hAnsi="Times New Roman" w:cs="Times New Roman"/>
      <w:kern w:val="0"/>
      <w:lang w:val="ru-RU"/>
    </w:rPr>
  </w:style>
  <w:style w:type="paragraph" w:styleId="ab">
    <w:name w:val="header"/>
    <w:basedOn w:val="a"/>
    <w:link w:val="ac"/>
    <w:uiPriority w:val="99"/>
    <w:unhideWhenUsed/>
    <w:rsid w:val="00697B74"/>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ru-RU"/>
    </w:rPr>
  </w:style>
  <w:style w:type="character" w:customStyle="1" w:styleId="ac">
    <w:name w:val="Верхний колонтитул Знак"/>
    <w:basedOn w:val="a0"/>
    <w:link w:val="ab"/>
    <w:uiPriority w:val="99"/>
    <w:rsid w:val="00697B74"/>
    <w:rPr>
      <w:rFonts w:ascii="Times New Roman" w:eastAsia="Times New Roman" w:hAnsi="Times New Roman" w:cs="Times New Roman"/>
      <w:kern w:val="0"/>
      <w:lang w:val="ru-RU"/>
    </w:rPr>
  </w:style>
  <w:style w:type="paragraph" w:styleId="ad">
    <w:name w:val="footer"/>
    <w:basedOn w:val="a"/>
    <w:link w:val="ae"/>
    <w:uiPriority w:val="99"/>
    <w:unhideWhenUsed/>
    <w:rsid w:val="00697B74"/>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ru-RU"/>
    </w:rPr>
  </w:style>
  <w:style w:type="character" w:customStyle="1" w:styleId="ae">
    <w:name w:val="Нижний колонтитул Знак"/>
    <w:basedOn w:val="a0"/>
    <w:link w:val="ad"/>
    <w:uiPriority w:val="99"/>
    <w:rsid w:val="00697B74"/>
    <w:rPr>
      <w:rFonts w:ascii="Times New Roman" w:eastAsia="Times New Roman" w:hAnsi="Times New Roman" w:cs="Times New Roman"/>
      <w:kern w:val="0"/>
      <w:lang w:val="ru-RU"/>
    </w:rPr>
  </w:style>
  <w:style w:type="paragraph" w:customStyle="1" w:styleId="af">
    <w:name w:val="???????"/>
    <w:rsid w:val="00697B74"/>
    <w:pPr>
      <w:widowControl w:val="0"/>
      <w:tabs>
        <w:tab w:val="left" w:pos="0"/>
        <w:tab w:val="left" w:pos="1247"/>
        <w:tab w:val="left" w:pos="2495"/>
        <w:tab w:val="left" w:pos="3743"/>
        <w:tab w:val="left" w:pos="4991"/>
        <w:tab w:val="left" w:pos="6239"/>
        <w:tab w:val="left" w:pos="7487"/>
        <w:tab w:val="left" w:pos="8735"/>
        <w:tab w:val="left" w:pos="9983"/>
        <w:tab w:val="left" w:pos="11231"/>
        <w:tab w:val="left" w:pos="12479"/>
        <w:tab w:val="left" w:pos="13727"/>
        <w:tab w:val="left" w:pos="14975"/>
        <w:tab w:val="left" w:pos="16223"/>
        <w:tab w:val="left" w:pos="17471"/>
        <w:tab w:val="left" w:pos="18719"/>
        <w:tab w:val="left" w:pos="19967"/>
        <w:tab w:val="left" w:pos="21215"/>
        <w:tab w:val="left" w:pos="22463"/>
        <w:tab w:val="left" w:pos="23711"/>
        <w:tab w:val="left" w:pos="24959"/>
      </w:tabs>
      <w:suppressAutoHyphens/>
      <w:autoSpaceDE w:val="0"/>
      <w:autoSpaceDN w:val="0"/>
      <w:spacing w:after="0" w:line="216" w:lineRule="auto"/>
      <w:textAlignment w:val="baseline"/>
    </w:pPr>
    <w:rPr>
      <w:rFonts w:ascii="Arial Unicode MS" w:eastAsia="Arial Unicode MS" w:hAnsi="Arial Unicode MS" w:cs="Arial Unicode MS"/>
      <w:color w:val="000000"/>
      <w:kern w:val="3"/>
      <w:sz w:val="63"/>
      <w:szCs w:val="63"/>
      <w:lang w:val="ru-RU" w:eastAsia="ru-RU" w:bidi="ru-RU"/>
    </w:rPr>
  </w:style>
  <w:style w:type="character" w:customStyle="1" w:styleId="text">
    <w:name w:val="text"/>
    <w:rsid w:val="00697B74"/>
  </w:style>
  <w:style w:type="character" w:styleId="af0">
    <w:name w:val="Emphasis"/>
    <w:uiPriority w:val="20"/>
    <w:qFormat/>
    <w:rsid w:val="00697B74"/>
    <w:rPr>
      <w:i/>
      <w:iCs/>
    </w:rPr>
  </w:style>
  <w:style w:type="character" w:customStyle="1" w:styleId="af1">
    <w:name w:val="Основной текст Знак"/>
    <w:rsid w:val="00697B74"/>
  </w:style>
  <w:style w:type="paragraph" w:customStyle="1" w:styleId="12">
    <w:name w:val="Без интервала1"/>
    <w:qFormat/>
    <w:rsid w:val="00697B74"/>
    <w:pPr>
      <w:suppressAutoHyphens/>
      <w:autoSpaceDN w:val="0"/>
      <w:spacing w:after="0" w:line="240" w:lineRule="auto"/>
      <w:textAlignment w:val="baseline"/>
    </w:pPr>
    <w:rPr>
      <w:rFonts w:ascii="Calibri" w:eastAsia="Times New Roman" w:hAnsi="Calibri" w:cs="Times New Roman"/>
      <w:kern w:val="0"/>
      <w:lang w:val="ru-RU"/>
    </w:rPr>
  </w:style>
  <w:style w:type="character" w:styleId="af2">
    <w:name w:val="Unresolved Mention"/>
    <w:basedOn w:val="a0"/>
    <w:uiPriority w:val="99"/>
    <w:semiHidden/>
    <w:unhideWhenUsed/>
    <w:rsid w:val="004915F0"/>
    <w:rPr>
      <w:color w:val="605E5C"/>
      <w:shd w:val="clear" w:color="auto" w:fill="E1DFDD"/>
    </w:rPr>
  </w:style>
  <w:style w:type="character" w:customStyle="1" w:styleId="20">
    <w:name w:val="Заголовок 2 Знак"/>
    <w:basedOn w:val="a0"/>
    <w:link w:val="2"/>
    <w:uiPriority w:val="9"/>
    <w:rsid w:val="0099513F"/>
    <w:rPr>
      <w:rFonts w:asciiTheme="majorHAnsi" w:eastAsiaTheme="majorEastAsia" w:hAnsiTheme="majorHAnsi" w:cstheme="majorBidi"/>
      <w:color w:val="2F5496" w:themeColor="accent1" w:themeShade="BF"/>
      <w:kern w:val="0"/>
      <w:sz w:val="26"/>
      <w:szCs w:val="26"/>
      <w:lang w:val="ru-RU"/>
    </w:rPr>
  </w:style>
  <w:style w:type="character" w:customStyle="1" w:styleId="30">
    <w:name w:val="Заголовок 3 Знак"/>
    <w:basedOn w:val="a0"/>
    <w:link w:val="3"/>
    <w:uiPriority w:val="9"/>
    <w:rsid w:val="0099513F"/>
    <w:rPr>
      <w:rFonts w:ascii="Times New Roman" w:eastAsia="Times New Roman" w:hAnsi="Times New Roman" w:cs="Times New Roman"/>
      <w:b/>
      <w:bCs/>
      <w:kern w:val="0"/>
      <w:sz w:val="27"/>
      <w:szCs w:val="27"/>
      <w:lang w:val="ru-RU" w:eastAsia="ru-RU"/>
    </w:rPr>
  </w:style>
  <w:style w:type="character" w:customStyle="1" w:styleId="a5">
    <w:name w:val="Абзац списка Знак"/>
    <w:aliases w:val="маркированный Знак"/>
    <w:link w:val="a4"/>
    <w:uiPriority w:val="34"/>
    <w:rsid w:val="0099513F"/>
  </w:style>
  <w:style w:type="paragraph" w:customStyle="1" w:styleId="Default">
    <w:name w:val="Default"/>
    <w:qFormat/>
    <w:rsid w:val="0099513F"/>
    <w:pPr>
      <w:autoSpaceDE w:val="0"/>
      <w:autoSpaceDN w:val="0"/>
      <w:adjustRightInd w:val="0"/>
      <w:spacing w:after="0" w:line="240" w:lineRule="auto"/>
    </w:pPr>
    <w:rPr>
      <w:rFonts w:ascii="Calibri" w:eastAsia="Calibri" w:hAnsi="Calibri" w:cs="Calibri"/>
      <w:color w:val="000000"/>
      <w:kern w:val="0"/>
      <w:sz w:val="24"/>
      <w:szCs w:val="24"/>
    </w:rPr>
  </w:style>
  <w:style w:type="character" w:customStyle="1" w:styleId="af3">
    <w:name w:val="Текст выноски Знак"/>
    <w:basedOn w:val="a0"/>
    <w:link w:val="af4"/>
    <w:uiPriority w:val="99"/>
    <w:semiHidden/>
    <w:rsid w:val="0099513F"/>
    <w:rPr>
      <w:rFonts w:ascii="Tahoma" w:hAnsi="Tahoma" w:cs="Tahoma"/>
      <w:sz w:val="16"/>
      <w:szCs w:val="16"/>
    </w:rPr>
  </w:style>
  <w:style w:type="paragraph" w:styleId="af4">
    <w:name w:val="Balloon Text"/>
    <w:basedOn w:val="a"/>
    <w:link w:val="af3"/>
    <w:uiPriority w:val="99"/>
    <w:semiHidden/>
    <w:unhideWhenUsed/>
    <w:rsid w:val="0099513F"/>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99513F"/>
    <w:rPr>
      <w:rFonts w:ascii="Segoe UI" w:hAnsi="Segoe UI" w:cs="Segoe UI"/>
      <w:sz w:val="18"/>
      <w:szCs w:val="18"/>
    </w:rPr>
  </w:style>
  <w:style w:type="paragraph" w:styleId="af5">
    <w:name w:val="footnote text"/>
    <w:basedOn w:val="a"/>
    <w:link w:val="af6"/>
    <w:uiPriority w:val="99"/>
    <w:semiHidden/>
    <w:unhideWhenUsed/>
    <w:rsid w:val="0099513F"/>
    <w:pPr>
      <w:spacing w:after="0" w:line="240" w:lineRule="auto"/>
    </w:pPr>
    <w:rPr>
      <w:rFonts w:eastAsiaTheme="minorHAnsi"/>
      <w:kern w:val="0"/>
      <w:sz w:val="20"/>
      <w:szCs w:val="20"/>
      <w:lang w:val="ru-RU"/>
    </w:rPr>
  </w:style>
  <w:style w:type="character" w:customStyle="1" w:styleId="af6">
    <w:name w:val="Текст сноски Знак"/>
    <w:basedOn w:val="a0"/>
    <w:link w:val="af5"/>
    <w:uiPriority w:val="99"/>
    <w:semiHidden/>
    <w:rsid w:val="0099513F"/>
    <w:rPr>
      <w:rFonts w:eastAsiaTheme="minorHAnsi"/>
      <w:kern w:val="0"/>
      <w:sz w:val="20"/>
      <w:szCs w:val="20"/>
      <w:lang w:val="ru-RU"/>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8"/>
    <w:uiPriority w:val="99"/>
    <w:unhideWhenUsed/>
    <w:qFormat/>
    <w:rsid w:val="0099513F"/>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customStyle="1" w:styleId="af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99513F"/>
    <w:rPr>
      <w:rFonts w:ascii="Times New Roman" w:eastAsia="Times New Roman" w:hAnsi="Times New Roman" w:cs="Times New Roman"/>
      <w:kern w:val="0"/>
      <w:sz w:val="24"/>
      <w:szCs w:val="24"/>
      <w:lang w:val="ru-RU" w:eastAsia="ru-RU"/>
    </w:rPr>
  </w:style>
  <w:style w:type="character" w:customStyle="1" w:styleId="apple-converted-space">
    <w:name w:val="apple-converted-space"/>
    <w:basedOn w:val="a0"/>
    <w:rsid w:val="0099513F"/>
  </w:style>
  <w:style w:type="character" w:customStyle="1" w:styleId="HTML">
    <w:name w:val="Стандартный HTML Знак"/>
    <w:basedOn w:val="a0"/>
    <w:link w:val="HTML0"/>
    <w:uiPriority w:val="99"/>
    <w:semiHidden/>
    <w:rsid w:val="0099513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1">
    <w:name w:val="HTML Preformatted Char1"/>
    <w:basedOn w:val="a0"/>
    <w:uiPriority w:val="99"/>
    <w:semiHidden/>
    <w:rsid w:val="0099513F"/>
    <w:rPr>
      <w:rFonts w:ascii="Consolas" w:hAnsi="Consolas"/>
      <w:sz w:val="20"/>
      <w:szCs w:val="20"/>
    </w:rPr>
  </w:style>
  <w:style w:type="character" w:customStyle="1" w:styleId="comment">
    <w:name w:val="comment"/>
    <w:basedOn w:val="a0"/>
    <w:rsid w:val="0099513F"/>
  </w:style>
  <w:style w:type="character" w:customStyle="1" w:styleId="addmd">
    <w:name w:val="addmd"/>
    <w:basedOn w:val="a0"/>
    <w:rsid w:val="0099513F"/>
  </w:style>
  <w:style w:type="character" w:customStyle="1" w:styleId="14">
    <w:name w:val="Основной текст (14)_"/>
    <w:basedOn w:val="a0"/>
    <w:link w:val="141"/>
    <w:uiPriority w:val="99"/>
    <w:rsid w:val="00456A24"/>
    <w:rPr>
      <w:rFonts w:ascii="Times New Roman" w:hAnsi="Times New Roman"/>
      <w:b/>
      <w:bCs/>
      <w:sz w:val="18"/>
      <w:szCs w:val="18"/>
      <w:shd w:val="clear" w:color="auto" w:fill="FFFFFF"/>
    </w:rPr>
  </w:style>
  <w:style w:type="character" w:customStyle="1" w:styleId="140">
    <w:name w:val="Основной текст (14)"/>
    <w:basedOn w:val="14"/>
    <w:uiPriority w:val="99"/>
    <w:rsid w:val="00456A24"/>
    <w:rPr>
      <w:rFonts w:ascii="Times New Roman" w:hAnsi="Times New Roman"/>
      <w:b/>
      <w:bCs/>
      <w:sz w:val="18"/>
      <w:szCs w:val="18"/>
      <w:shd w:val="clear" w:color="auto" w:fill="FFFFFF"/>
    </w:rPr>
  </w:style>
  <w:style w:type="character" w:customStyle="1" w:styleId="1423">
    <w:name w:val="Основной текст (14)23"/>
    <w:basedOn w:val="14"/>
    <w:uiPriority w:val="99"/>
    <w:rsid w:val="00456A24"/>
    <w:rPr>
      <w:rFonts w:ascii="Times New Roman" w:hAnsi="Times New Roman"/>
      <w:b/>
      <w:bCs/>
      <w:noProof/>
      <w:sz w:val="18"/>
      <w:szCs w:val="18"/>
      <w:shd w:val="clear" w:color="auto" w:fill="FFFFFF"/>
    </w:rPr>
  </w:style>
  <w:style w:type="paragraph" w:customStyle="1" w:styleId="141">
    <w:name w:val="Основной текст (14)1"/>
    <w:basedOn w:val="a"/>
    <w:link w:val="14"/>
    <w:uiPriority w:val="99"/>
    <w:rsid w:val="00456A24"/>
    <w:pPr>
      <w:shd w:val="clear" w:color="auto" w:fill="FFFFFF"/>
      <w:spacing w:after="0" w:line="230" w:lineRule="exact"/>
    </w:pPr>
    <w:rPr>
      <w:rFonts w:ascii="Times New Roman" w:hAnsi="Times New Roman"/>
      <w:b/>
      <w:bCs/>
      <w:sz w:val="18"/>
      <w:szCs w:val="18"/>
    </w:rPr>
  </w:style>
  <w:style w:type="character" w:customStyle="1" w:styleId="katex-mathml">
    <w:name w:val="katex-mathml"/>
    <w:basedOn w:val="a0"/>
    <w:rsid w:val="000C4C95"/>
  </w:style>
  <w:style w:type="character" w:customStyle="1" w:styleId="mord">
    <w:name w:val="mord"/>
    <w:basedOn w:val="a0"/>
    <w:rsid w:val="000C4C95"/>
  </w:style>
  <w:style w:type="character" w:customStyle="1" w:styleId="vlist-s">
    <w:name w:val="vlist-s"/>
    <w:basedOn w:val="a0"/>
    <w:rsid w:val="000C4C95"/>
  </w:style>
  <w:style w:type="paragraph" w:styleId="af9">
    <w:name w:val="annotation text"/>
    <w:basedOn w:val="a"/>
    <w:link w:val="afa"/>
    <w:uiPriority w:val="99"/>
    <w:unhideWhenUsed/>
    <w:rsid w:val="00715A98"/>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afa">
    <w:name w:val="Текст примечания Знак"/>
    <w:basedOn w:val="a0"/>
    <w:link w:val="af9"/>
    <w:uiPriority w:val="99"/>
    <w:rsid w:val="00715A98"/>
    <w:rPr>
      <w:rFonts w:ascii="Times New Roman" w:eastAsia="Times New Roman" w:hAnsi="Times New Roman" w:cs="Times New Roman"/>
      <w:kern w:val="0"/>
      <w:sz w:val="20"/>
      <w:szCs w:val="20"/>
      <w:lang w:val="ru-RU"/>
      <w14:ligatures w14:val="none"/>
    </w:rPr>
  </w:style>
  <w:style w:type="character" w:styleId="afb">
    <w:name w:val="annotation reference"/>
    <w:basedOn w:val="a0"/>
    <w:uiPriority w:val="99"/>
    <w:semiHidden/>
    <w:unhideWhenUsed/>
    <w:rsid w:val="00715A98"/>
    <w:rPr>
      <w:sz w:val="16"/>
      <w:szCs w:val="16"/>
    </w:rPr>
  </w:style>
  <w:style w:type="paragraph" w:styleId="afc">
    <w:name w:val="annotation subject"/>
    <w:basedOn w:val="af9"/>
    <w:next w:val="af9"/>
    <w:link w:val="afd"/>
    <w:uiPriority w:val="99"/>
    <w:semiHidden/>
    <w:unhideWhenUsed/>
    <w:rsid w:val="00A73FEE"/>
    <w:pPr>
      <w:spacing w:after="160"/>
    </w:pPr>
    <w:rPr>
      <w:rFonts w:asciiTheme="minorHAnsi" w:eastAsiaTheme="minorEastAsia" w:hAnsiTheme="minorHAnsi" w:cstheme="minorBidi"/>
      <w:b/>
      <w:bCs/>
      <w:kern w:val="2"/>
      <w:lang w:val="en-US"/>
      <w14:ligatures w14:val="standardContextual"/>
    </w:rPr>
  </w:style>
  <w:style w:type="character" w:customStyle="1" w:styleId="afd">
    <w:name w:val="Тема примечания Знак"/>
    <w:basedOn w:val="afa"/>
    <w:link w:val="afc"/>
    <w:uiPriority w:val="99"/>
    <w:semiHidden/>
    <w:rsid w:val="00A73FEE"/>
    <w:rPr>
      <w:rFonts w:ascii="Times New Roman" w:eastAsia="Times New Roman" w:hAnsi="Times New Roman" w:cs="Times New Roman"/>
      <w:b/>
      <w:bCs/>
      <w:kern w:val="0"/>
      <w:sz w:val="20"/>
      <w:szCs w:val="20"/>
      <w:lang w:val="ru-RU"/>
      <w14:ligatures w14:val="none"/>
    </w:rPr>
  </w:style>
  <w:style w:type="numbering" w:customStyle="1" w:styleId="CurrentList1">
    <w:name w:val="Current List1"/>
    <w:uiPriority w:val="99"/>
    <w:rsid w:val="00F57E4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9">
      <w:bodyDiv w:val="1"/>
      <w:marLeft w:val="0"/>
      <w:marRight w:val="0"/>
      <w:marTop w:val="0"/>
      <w:marBottom w:val="0"/>
      <w:divBdr>
        <w:top w:val="none" w:sz="0" w:space="0" w:color="auto"/>
        <w:left w:val="none" w:sz="0" w:space="0" w:color="auto"/>
        <w:bottom w:val="none" w:sz="0" w:space="0" w:color="auto"/>
        <w:right w:val="none" w:sz="0" w:space="0" w:color="auto"/>
      </w:divBdr>
      <w:divsChild>
        <w:div w:id="1577009854">
          <w:marLeft w:val="0"/>
          <w:marRight w:val="0"/>
          <w:marTop w:val="0"/>
          <w:marBottom w:val="0"/>
          <w:divBdr>
            <w:top w:val="none" w:sz="0" w:space="0" w:color="auto"/>
            <w:left w:val="none" w:sz="0" w:space="0" w:color="auto"/>
            <w:bottom w:val="none" w:sz="0" w:space="0" w:color="auto"/>
            <w:right w:val="none" w:sz="0" w:space="0" w:color="auto"/>
          </w:divBdr>
        </w:div>
      </w:divsChild>
    </w:div>
    <w:div w:id="264119919">
      <w:bodyDiv w:val="1"/>
      <w:marLeft w:val="0"/>
      <w:marRight w:val="0"/>
      <w:marTop w:val="0"/>
      <w:marBottom w:val="0"/>
      <w:divBdr>
        <w:top w:val="none" w:sz="0" w:space="0" w:color="auto"/>
        <w:left w:val="none" w:sz="0" w:space="0" w:color="auto"/>
        <w:bottom w:val="none" w:sz="0" w:space="0" w:color="auto"/>
        <w:right w:val="none" w:sz="0" w:space="0" w:color="auto"/>
      </w:divBdr>
    </w:div>
    <w:div w:id="344982956">
      <w:bodyDiv w:val="1"/>
      <w:marLeft w:val="0"/>
      <w:marRight w:val="0"/>
      <w:marTop w:val="0"/>
      <w:marBottom w:val="0"/>
      <w:divBdr>
        <w:top w:val="none" w:sz="0" w:space="0" w:color="auto"/>
        <w:left w:val="none" w:sz="0" w:space="0" w:color="auto"/>
        <w:bottom w:val="none" w:sz="0" w:space="0" w:color="auto"/>
        <w:right w:val="none" w:sz="0" w:space="0" w:color="auto"/>
      </w:divBdr>
    </w:div>
    <w:div w:id="460004791">
      <w:bodyDiv w:val="1"/>
      <w:marLeft w:val="0"/>
      <w:marRight w:val="0"/>
      <w:marTop w:val="0"/>
      <w:marBottom w:val="0"/>
      <w:divBdr>
        <w:top w:val="none" w:sz="0" w:space="0" w:color="auto"/>
        <w:left w:val="none" w:sz="0" w:space="0" w:color="auto"/>
        <w:bottom w:val="none" w:sz="0" w:space="0" w:color="auto"/>
        <w:right w:val="none" w:sz="0" w:space="0" w:color="auto"/>
      </w:divBdr>
    </w:div>
    <w:div w:id="605162677">
      <w:bodyDiv w:val="1"/>
      <w:marLeft w:val="0"/>
      <w:marRight w:val="0"/>
      <w:marTop w:val="0"/>
      <w:marBottom w:val="0"/>
      <w:divBdr>
        <w:top w:val="none" w:sz="0" w:space="0" w:color="auto"/>
        <w:left w:val="none" w:sz="0" w:space="0" w:color="auto"/>
        <w:bottom w:val="none" w:sz="0" w:space="0" w:color="auto"/>
        <w:right w:val="none" w:sz="0" w:space="0" w:color="auto"/>
      </w:divBdr>
    </w:div>
    <w:div w:id="644310165">
      <w:bodyDiv w:val="1"/>
      <w:marLeft w:val="0"/>
      <w:marRight w:val="0"/>
      <w:marTop w:val="0"/>
      <w:marBottom w:val="0"/>
      <w:divBdr>
        <w:top w:val="none" w:sz="0" w:space="0" w:color="auto"/>
        <w:left w:val="none" w:sz="0" w:space="0" w:color="auto"/>
        <w:bottom w:val="none" w:sz="0" w:space="0" w:color="auto"/>
        <w:right w:val="none" w:sz="0" w:space="0" w:color="auto"/>
      </w:divBdr>
      <w:divsChild>
        <w:div w:id="1301808617">
          <w:marLeft w:val="0"/>
          <w:marRight w:val="0"/>
          <w:marTop w:val="0"/>
          <w:marBottom w:val="0"/>
          <w:divBdr>
            <w:top w:val="none" w:sz="0" w:space="0" w:color="auto"/>
            <w:left w:val="none" w:sz="0" w:space="0" w:color="auto"/>
            <w:bottom w:val="none" w:sz="0" w:space="0" w:color="auto"/>
            <w:right w:val="none" w:sz="0" w:space="0" w:color="auto"/>
          </w:divBdr>
        </w:div>
      </w:divsChild>
    </w:div>
    <w:div w:id="723911943">
      <w:bodyDiv w:val="1"/>
      <w:marLeft w:val="0"/>
      <w:marRight w:val="0"/>
      <w:marTop w:val="0"/>
      <w:marBottom w:val="0"/>
      <w:divBdr>
        <w:top w:val="none" w:sz="0" w:space="0" w:color="auto"/>
        <w:left w:val="none" w:sz="0" w:space="0" w:color="auto"/>
        <w:bottom w:val="none" w:sz="0" w:space="0" w:color="auto"/>
        <w:right w:val="none" w:sz="0" w:space="0" w:color="auto"/>
      </w:divBdr>
    </w:div>
    <w:div w:id="785848470">
      <w:bodyDiv w:val="1"/>
      <w:marLeft w:val="0"/>
      <w:marRight w:val="0"/>
      <w:marTop w:val="0"/>
      <w:marBottom w:val="0"/>
      <w:divBdr>
        <w:top w:val="none" w:sz="0" w:space="0" w:color="auto"/>
        <w:left w:val="none" w:sz="0" w:space="0" w:color="auto"/>
        <w:bottom w:val="none" w:sz="0" w:space="0" w:color="auto"/>
        <w:right w:val="none" w:sz="0" w:space="0" w:color="auto"/>
      </w:divBdr>
    </w:div>
    <w:div w:id="797532316">
      <w:bodyDiv w:val="1"/>
      <w:marLeft w:val="0"/>
      <w:marRight w:val="0"/>
      <w:marTop w:val="0"/>
      <w:marBottom w:val="0"/>
      <w:divBdr>
        <w:top w:val="none" w:sz="0" w:space="0" w:color="auto"/>
        <w:left w:val="none" w:sz="0" w:space="0" w:color="auto"/>
        <w:bottom w:val="none" w:sz="0" w:space="0" w:color="auto"/>
        <w:right w:val="none" w:sz="0" w:space="0" w:color="auto"/>
      </w:divBdr>
    </w:div>
    <w:div w:id="810712362">
      <w:bodyDiv w:val="1"/>
      <w:marLeft w:val="0"/>
      <w:marRight w:val="0"/>
      <w:marTop w:val="0"/>
      <w:marBottom w:val="0"/>
      <w:divBdr>
        <w:top w:val="none" w:sz="0" w:space="0" w:color="auto"/>
        <w:left w:val="none" w:sz="0" w:space="0" w:color="auto"/>
        <w:bottom w:val="none" w:sz="0" w:space="0" w:color="auto"/>
        <w:right w:val="none" w:sz="0" w:space="0" w:color="auto"/>
      </w:divBdr>
    </w:div>
    <w:div w:id="832986077">
      <w:bodyDiv w:val="1"/>
      <w:marLeft w:val="0"/>
      <w:marRight w:val="0"/>
      <w:marTop w:val="0"/>
      <w:marBottom w:val="0"/>
      <w:divBdr>
        <w:top w:val="none" w:sz="0" w:space="0" w:color="auto"/>
        <w:left w:val="none" w:sz="0" w:space="0" w:color="auto"/>
        <w:bottom w:val="none" w:sz="0" w:space="0" w:color="auto"/>
        <w:right w:val="none" w:sz="0" w:space="0" w:color="auto"/>
      </w:divBdr>
    </w:div>
    <w:div w:id="952246686">
      <w:bodyDiv w:val="1"/>
      <w:marLeft w:val="0"/>
      <w:marRight w:val="0"/>
      <w:marTop w:val="0"/>
      <w:marBottom w:val="0"/>
      <w:divBdr>
        <w:top w:val="none" w:sz="0" w:space="0" w:color="auto"/>
        <w:left w:val="none" w:sz="0" w:space="0" w:color="auto"/>
        <w:bottom w:val="none" w:sz="0" w:space="0" w:color="auto"/>
        <w:right w:val="none" w:sz="0" w:space="0" w:color="auto"/>
      </w:divBdr>
      <w:divsChild>
        <w:div w:id="498158565">
          <w:marLeft w:val="0"/>
          <w:marRight w:val="0"/>
          <w:marTop w:val="0"/>
          <w:marBottom w:val="0"/>
          <w:divBdr>
            <w:top w:val="none" w:sz="0" w:space="0" w:color="auto"/>
            <w:left w:val="none" w:sz="0" w:space="0" w:color="auto"/>
            <w:bottom w:val="none" w:sz="0" w:space="0" w:color="auto"/>
            <w:right w:val="none" w:sz="0" w:space="0" w:color="auto"/>
          </w:divBdr>
        </w:div>
      </w:divsChild>
    </w:div>
    <w:div w:id="963998291">
      <w:bodyDiv w:val="1"/>
      <w:marLeft w:val="0"/>
      <w:marRight w:val="0"/>
      <w:marTop w:val="0"/>
      <w:marBottom w:val="0"/>
      <w:divBdr>
        <w:top w:val="none" w:sz="0" w:space="0" w:color="auto"/>
        <w:left w:val="none" w:sz="0" w:space="0" w:color="auto"/>
        <w:bottom w:val="none" w:sz="0" w:space="0" w:color="auto"/>
        <w:right w:val="none" w:sz="0" w:space="0" w:color="auto"/>
      </w:divBdr>
    </w:div>
    <w:div w:id="1037119966">
      <w:bodyDiv w:val="1"/>
      <w:marLeft w:val="0"/>
      <w:marRight w:val="0"/>
      <w:marTop w:val="0"/>
      <w:marBottom w:val="0"/>
      <w:divBdr>
        <w:top w:val="none" w:sz="0" w:space="0" w:color="auto"/>
        <w:left w:val="none" w:sz="0" w:space="0" w:color="auto"/>
        <w:bottom w:val="none" w:sz="0" w:space="0" w:color="auto"/>
        <w:right w:val="none" w:sz="0" w:space="0" w:color="auto"/>
      </w:divBdr>
    </w:div>
    <w:div w:id="1124347707">
      <w:bodyDiv w:val="1"/>
      <w:marLeft w:val="0"/>
      <w:marRight w:val="0"/>
      <w:marTop w:val="0"/>
      <w:marBottom w:val="0"/>
      <w:divBdr>
        <w:top w:val="none" w:sz="0" w:space="0" w:color="auto"/>
        <w:left w:val="none" w:sz="0" w:space="0" w:color="auto"/>
        <w:bottom w:val="none" w:sz="0" w:space="0" w:color="auto"/>
        <w:right w:val="none" w:sz="0" w:space="0" w:color="auto"/>
      </w:divBdr>
    </w:div>
    <w:div w:id="1218207187">
      <w:bodyDiv w:val="1"/>
      <w:marLeft w:val="0"/>
      <w:marRight w:val="0"/>
      <w:marTop w:val="0"/>
      <w:marBottom w:val="0"/>
      <w:divBdr>
        <w:top w:val="none" w:sz="0" w:space="0" w:color="auto"/>
        <w:left w:val="none" w:sz="0" w:space="0" w:color="auto"/>
        <w:bottom w:val="none" w:sz="0" w:space="0" w:color="auto"/>
        <w:right w:val="none" w:sz="0" w:space="0" w:color="auto"/>
      </w:divBdr>
    </w:div>
    <w:div w:id="1229027287">
      <w:bodyDiv w:val="1"/>
      <w:marLeft w:val="0"/>
      <w:marRight w:val="0"/>
      <w:marTop w:val="0"/>
      <w:marBottom w:val="0"/>
      <w:divBdr>
        <w:top w:val="none" w:sz="0" w:space="0" w:color="auto"/>
        <w:left w:val="none" w:sz="0" w:space="0" w:color="auto"/>
        <w:bottom w:val="none" w:sz="0" w:space="0" w:color="auto"/>
        <w:right w:val="none" w:sz="0" w:space="0" w:color="auto"/>
      </w:divBdr>
    </w:div>
    <w:div w:id="1238130733">
      <w:bodyDiv w:val="1"/>
      <w:marLeft w:val="0"/>
      <w:marRight w:val="0"/>
      <w:marTop w:val="0"/>
      <w:marBottom w:val="0"/>
      <w:divBdr>
        <w:top w:val="none" w:sz="0" w:space="0" w:color="auto"/>
        <w:left w:val="none" w:sz="0" w:space="0" w:color="auto"/>
        <w:bottom w:val="none" w:sz="0" w:space="0" w:color="auto"/>
        <w:right w:val="none" w:sz="0" w:space="0" w:color="auto"/>
      </w:divBdr>
    </w:div>
    <w:div w:id="1248154141">
      <w:bodyDiv w:val="1"/>
      <w:marLeft w:val="0"/>
      <w:marRight w:val="0"/>
      <w:marTop w:val="0"/>
      <w:marBottom w:val="0"/>
      <w:divBdr>
        <w:top w:val="none" w:sz="0" w:space="0" w:color="auto"/>
        <w:left w:val="none" w:sz="0" w:space="0" w:color="auto"/>
        <w:bottom w:val="none" w:sz="0" w:space="0" w:color="auto"/>
        <w:right w:val="none" w:sz="0" w:space="0" w:color="auto"/>
      </w:divBdr>
    </w:div>
    <w:div w:id="1401949686">
      <w:bodyDiv w:val="1"/>
      <w:marLeft w:val="0"/>
      <w:marRight w:val="0"/>
      <w:marTop w:val="0"/>
      <w:marBottom w:val="0"/>
      <w:divBdr>
        <w:top w:val="none" w:sz="0" w:space="0" w:color="auto"/>
        <w:left w:val="none" w:sz="0" w:space="0" w:color="auto"/>
        <w:bottom w:val="none" w:sz="0" w:space="0" w:color="auto"/>
        <w:right w:val="none" w:sz="0" w:space="0" w:color="auto"/>
      </w:divBdr>
      <w:divsChild>
        <w:div w:id="1920670174">
          <w:marLeft w:val="0"/>
          <w:marRight w:val="0"/>
          <w:marTop w:val="0"/>
          <w:marBottom w:val="0"/>
          <w:divBdr>
            <w:top w:val="single" w:sz="2" w:space="0" w:color="E3E3E3"/>
            <w:left w:val="single" w:sz="2" w:space="0" w:color="E3E3E3"/>
            <w:bottom w:val="single" w:sz="2" w:space="0" w:color="E3E3E3"/>
            <w:right w:val="single" w:sz="2" w:space="0" w:color="E3E3E3"/>
          </w:divBdr>
          <w:divsChild>
            <w:div w:id="1816531245">
              <w:marLeft w:val="0"/>
              <w:marRight w:val="0"/>
              <w:marTop w:val="0"/>
              <w:marBottom w:val="0"/>
              <w:divBdr>
                <w:top w:val="single" w:sz="2" w:space="0" w:color="E3E3E3"/>
                <w:left w:val="single" w:sz="2" w:space="0" w:color="E3E3E3"/>
                <w:bottom w:val="single" w:sz="2" w:space="0" w:color="E3E3E3"/>
                <w:right w:val="single" w:sz="2" w:space="0" w:color="E3E3E3"/>
              </w:divBdr>
              <w:divsChild>
                <w:div w:id="958684199">
                  <w:marLeft w:val="0"/>
                  <w:marRight w:val="0"/>
                  <w:marTop w:val="0"/>
                  <w:marBottom w:val="0"/>
                  <w:divBdr>
                    <w:top w:val="single" w:sz="2" w:space="0" w:color="E3E3E3"/>
                    <w:left w:val="single" w:sz="2" w:space="0" w:color="E3E3E3"/>
                    <w:bottom w:val="single" w:sz="2" w:space="0" w:color="E3E3E3"/>
                    <w:right w:val="single" w:sz="2" w:space="0" w:color="E3E3E3"/>
                  </w:divBdr>
                  <w:divsChild>
                    <w:div w:id="653680078">
                      <w:marLeft w:val="0"/>
                      <w:marRight w:val="0"/>
                      <w:marTop w:val="0"/>
                      <w:marBottom w:val="0"/>
                      <w:divBdr>
                        <w:top w:val="single" w:sz="2" w:space="0" w:color="E3E3E3"/>
                        <w:left w:val="single" w:sz="2" w:space="0" w:color="E3E3E3"/>
                        <w:bottom w:val="single" w:sz="2" w:space="0" w:color="E3E3E3"/>
                        <w:right w:val="single" w:sz="2" w:space="0" w:color="E3E3E3"/>
                      </w:divBdr>
                      <w:divsChild>
                        <w:div w:id="377126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818337">
          <w:marLeft w:val="0"/>
          <w:marRight w:val="0"/>
          <w:marTop w:val="0"/>
          <w:marBottom w:val="0"/>
          <w:divBdr>
            <w:top w:val="single" w:sz="2" w:space="0" w:color="E3E3E3"/>
            <w:left w:val="single" w:sz="2" w:space="0" w:color="E3E3E3"/>
            <w:bottom w:val="single" w:sz="2" w:space="0" w:color="E3E3E3"/>
            <w:right w:val="single" w:sz="2" w:space="0" w:color="E3E3E3"/>
          </w:divBdr>
          <w:divsChild>
            <w:div w:id="1473518715">
              <w:marLeft w:val="0"/>
              <w:marRight w:val="0"/>
              <w:marTop w:val="0"/>
              <w:marBottom w:val="0"/>
              <w:divBdr>
                <w:top w:val="single" w:sz="2" w:space="0" w:color="E3E3E3"/>
                <w:left w:val="single" w:sz="2" w:space="0" w:color="E3E3E3"/>
                <w:bottom w:val="single" w:sz="2" w:space="0" w:color="E3E3E3"/>
                <w:right w:val="single" w:sz="2" w:space="0" w:color="E3E3E3"/>
              </w:divBdr>
            </w:div>
            <w:div w:id="1944877902">
              <w:marLeft w:val="0"/>
              <w:marRight w:val="0"/>
              <w:marTop w:val="0"/>
              <w:marBottom w:val="0"/>
              <w:divBdr>
                <w:top w:val="single" w:sz="2" w:space="0" w:color="E3E3E3"/>
                <w:left w:val="single" w:sz="2" w:space="0" w:color="E3E3E3"/>
                <w:bottom w:val="single" w:sz="2" w:space="0" w:color="E3E3E3"/>
                <w:right w:val="single" w:sz="2" w:space="0" w:color="E3E3E3"/>
              </w:divBdr>
              <w:divsChild>
                <w:div w:id="1366370510">
                  <w:marLeft w:val="0"/>
                  <w:marRight w:val="0"/>
                  <w:marTop w:val="0"/>
                  <w:marBottom w:val="0"/>
                  <w:divBdr>
                    <w:top w:val="single" w:sz="2" w:space="0" w:color="E3E3E3"/>
                    <w:left w:val="single" w:sz="2" w:space="0" w:color="E3E3E3"/>
                    <w:bottom w:val="single" w:sz="2" w:space="0" w:color="E3E3E3"/>
                    <w:right w:val="single" w:sz="2" w:space="0" w:color="E3E3E3"/>
                  </w:divBdr>
                  <w:divsChild>
                    <w:div w:id="815684917">
                      <w:marLeft w:val="0"/>
                      <w:marRight w:val="0"/>
                      <w:marTop w:val="0"/>
                      <w:marBottom w:val="0"/>
                      <w:divBdr>
                        <w:top w:val="single" w:sz="2" w:space="0" w:color="E3E3E3"/>
                        <w:left w:val="single" w:sz="2" w:space="0" w:color="E3E3E3"/>
                        <w:bottom w:val="single" w:sz="2" w:space="0" w:color="E3E3E3"/>
                        <w:right w:val="single" w:sz="2" w:space="0" w:color="E3E3E3"/>
                      </w:divBdr>
                      <w:divsChild>
                        <w:div w:id="863446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0781179">
      <w:bodyDiv w:val="1"/>
      <w:marLeft w:val="0"/>
      <w:marRight w:val="0"/>
      <w:marTop w:val="0"/>
      <w:marBottom w:val="0"/>
      <w:divBdr>
        <w:top w:val="none" w:sz="0" w:space="0" w:color="auto"/>
        <w:left w:val="none" w:sz="0" w:space="0" w:color="auto"/>
        <w:bottom w:val="none" w:sz="0" w:space="0" w:color="auto"/>
        <w:right w:val="none" w:sz="0" w:space="0" w:color="auto"/>
      </w:divBdr>
      <w:divsChild>
        <w:div w:id="568733575">
          <w:marLeft w:val="0"/>
          <w:marRight w:val="0"/>
          <w:marTop w:val="15"/>
          <w:marBottom w:val="0"/>
          <w:divBdr>
            <w:top w:val="single" w:sz="48" w:space="0" w:color="auto"/>
            <w:left w:val="single" w:sz="48" w:space="0" w:color="auto"/>
            <w:bottom w:val="single" w:sz="48" w:space="0" w:color="auto"/>
            <w:right w:val="single" w:sz="48" w:space="0" w:color="auto"/>
          </w:divBdr>
          <w:divsChild>
            <w:div w:id="1065953327">
              <w:marLeft w:val="0"/>
              <w:marRight w:val="0"/>
              <w:marTop w:val="0"/>
              <w:marBottom w:val="0"/>
              <w:divBdr>
                <w:top w:val="none" w:sz="0" w:space="0" w:color="auto"/>
                <w:left w:val="none" w:sz="0" w:space="0" w:color="auto"/>
                <w:bottom w:val="none" w:sz="0" w:space="0" w:color="auto"/>
                <w:right w:val="none" w:sz="0" w:space="0" w:color="auto"/>
              </w:divBdr>
              <w:divsChild>
                <w:div w:id="17776211">
                  <w:marLeft w:val="0"/>
                  <w:marRight w:val="0"/>
                  <w:marTop w:val="0"/>
                  <w:marBottom w:val="0"/>
                  <w:divBdr>
                    <w:top w:val="none" w:sz="0" w:space="0" w:color="auto"/>
                    <w:left w:val="none" w:sz="0" w:space="0" w:color="auto"/>
                    <w:bottom w:val="none" w:sz="0" w:space="0" w:color="auto"/>
                    <w:right w:val="none" w:sz="0" w:space="0" w:color="auto"/>
                  </w:divBdr>
                </w:div>
                <w:div w:id="23144387">
                  <w:marLeft w:val="0"/>
                  <w:marRight w:val="0"/>
                  <w:marTop w:val="0"/>
                  <w:marBottom w:val="0"/>
                  <w:divBdr>
                    <w:top w:val="none" w:sz="0" w:space="0" w:color="auto"/>
                    <w:left w:val="none" w:sz="0" w:space="0" w:color="auto"/>
                    <w:bottom w:val="none" w:sz="0" w:space="0" w:color="auto"/>
                    <w:right w:val="none" w:sz="0" w:space="0" w:color="auto"/>
                  </w:divBdr>
                </w:div>
                <w:div w:id="33314497">
                  <w:marLeft w:val="0"/>
                  <w:marRight w:val="0"/>
                  <w:marTop w:val="0"/>
                  <w:marBottom w:val="0"/>
                  <w:divBdr>
                    <w:top w:val="none" w:sz="0" w:space="0" w:color="auto"/>
                    <w:left w:val="none" w:sz="0" w:space="0" w:color="auto"/>
                    <w:bottom w:val="none" w:sz="0" w:space="0" w:color="auto"/>
                    <w:right w:val="none" w:sz="0" w:space="0" w:color="auto"/>
                  </w:divBdr>
                </w:div>
                <w:div w:id="50004236">
                  <w:marLeft w:val="0"/>
                  <w:marRight w:val="0"/>
                  <w:marTop w:val="0"/>
                  <w:marBottom w:val="0"/>
                  <w:divBdr>
                    <w:top w:val="none" w:sz="0" w:space="0" w:color="auto"/>
                    <w:left w:val="none" w:sz="0" w:space="0" w:color="auto"/>
                    <w:bottom w:val="none" w:sz="0" w:space="0" w:color="auto"/>
                    <w:right w:val="none" w:sz="0" w:space="0" w:color="auto"/>
                  </w:divBdr>
                </w:div>
                <w:div w:id="50350419">
                  <w:marLeft w:val="0"/>
                  <w:marRight w:val="0"/>
                  <w:marTop w:val="0"/>
                  <w:marBottom w:val="0"/>
                  <w:divBdr>
                    <w:top w:val="none" w:sz="0" w:space="0" w:color="auto"/>
                    <w:left w:val="none" w:sz="0" w:space="0" w:color="auto"/>
                    <w:bottom w:val="none" w:sz="0" w:space="0" w:color="auto"/>
                    <w:right w:val="none" w:sz="0" w:space="0" w:color="auto"/>
                  </w:divBdr>
                </w:div>
                <w:div w:id="55860711">
                  <w:marLeft w:val="0"/>
                  <w:marRight w:val="0"/>
                  <w:marTop w:val="0"/>
                  <w:marBottom w:val="0"/>
                  <w:divBdr>
                    <w:top w:val="none" w:sz="0" w:space="0" w:color="auto"/>
                    <w:left w:val="none" w:sz="0" w:space="0" w:color="auto"/>
                    <w:bottom w:val="none" w:sz="0" w:space="0" w:color="auto"/>
                    <w:right w:val="none" w:sz="0" w:space="0" w:color="auto"/>
                  </w:divBdr>
                </w:div>
                <w:div w:id="62678029">
                  <w:marLeft w:val="0"/>
                  <w:marRight w:val="0"/>
                  <w:marTop w:val="0"/>
                  <w:marBottom w:val="0"/>
                  <w:divBdr>
                    <w:top w:val="none" w:sz="0" w:space="0" w:color="auto"/>
                    <w:left w:val="none" w:sz="0" w:space="0" w:color="auto"/>
                    <w:bottom w:val="none" w:sz="0" w:space="0" w:color="auto"/>
                    <w:right w:val="none" w:sz="0" w:space="0" w:color="auto"/>
                  </w:divBdr>
                </w:div>
                <w:div w:id="64230579">
                  <w:marLeft w:val="0"/>
                  <w:marRight w:val="0"/>
                  <w:marTop w:val="0"/>
                  <w:marBottom w:val="0"/>
                  <w:divBdr>
                    <w:top w:val="none" w:sz="0" w:space="0" w:color="auto"/>
                    <w:left w:val="none" w:sz="0" w:space="0" w:color="auto"/>
                    <w:bottom w:val="none" w:sz="0" w:space="0" w:color="auto"/>
                    <w:right w:val="none" w:sz="0" w:space="0" w:color="auto"/>
                  </w:divBdr>
                </w:div>
                <w:div w:id="65497799">
                  <w:marLeft w:val="0"/>
                  <w:marRight w:val="0"/>
                  <w:marTop w:val="0"/>
                  <w:marBottom w:val="0"/>
                  <w:divBdr>
                    <w:top w:val="none" w:sz="0" w:space="0" w:color="auto"/>
                    <w:left w:val="none" w:sz="0" w:space="0" w:color="auto"/>
                    <w:bottom w:val="none" w:sz="0" w:space="0" w:color="auto"/>
                    <w:right w:val="none" w:sz="0" w:space="0" w:color="auto"/>
                  </w:divBdr>
                </w:div>
                <w:div w:id="68697592">
                  <w:marLeft w:val="0"/>
                  <w:marRight w:val="0"/>
                  <w:marTop w:val="0"/>
                  <w:marBottom w:val="0"/>
                  <w:divBdr>
                    <w:top w:val="none" w:sz="0" w:space="0" w:color="auto"/>
                    <w:left w:val="none" w:sz="0" w:space="0" w:color="auto"/>
                    <w:bottom w:val="none" w:sz="0" w:space="0" w:color="auto"/>
                    <w:right w:val="none" w:sz="0" w:space="0" w:color="auto"/>
                  </w:divBdr>
                </w:div>
                <w:div w:id="73281739">
                  <w:marLeft w:val="0"/>
                  <w:marRight w:val="0"/>
                  <w:marTop w:val="0"/>
                  <w:marBottom w:val="0"/>
                  <w:divBdr>
                    <w:top w:val="none" w:sz="0" w:space="0" w:color="auto"/>
                    <w:left w:val="none" w:sz="0" w:space="0" w:color="auto"/>
                    <w:bottom w:val="none" w:sz="0" w:space="0" w:color="auto"/>
                    <w:right w:val="none" w:sz="0" w:space="0" w:color="auto"/>
                  </w:divBdr>
                </w:div>
                <w:div w:id="82337145">
                  <w:marLeft w:val="0"/>
                  <w:marRight w:val="0"/>
                  <w:marTop w:val="0"/>
                  <w:marBottom w:val="0"/>
                  <w:divBdr>
                    <w:top w:val="none" w:sz="0" w:space="0" w:color="auto"/>
                    <w:left w:val="none" w:sz="0" w:space="0" w:color="auto"/>
                    <w:bottom w:val="none" w:sz="0" w:space="0" w:color="auto"/>
                    <w:right w:val="none" w:sz="0" w:space="0" w:color="auto"/>
                  </w:divBdr>
                </w:div>
                <w:div w:id="124081733">
                  <w:marLeft w:val="0"/>
                  <w:marRight w:val="0"/>
                  <w:marTop w:val="0"/>
                  <w:marBottom w:val="0"/>
                  <w:divBdr>
                    <w:top w:val="none" w:sz="0" w:space="0" w:color="auto"/>
                    <w:left w:val="none" w:sz="0" w:space="0" w:color="auto"/>
                    <w:bottom w:val="none" w:sz="0" w:space="0" w:color="auto"/>
                    <w:right w:val="none" w:sz="0" w:space="0" w:color="auto"/>
                  </w:divBdr>
                </w:div>
                <w:div w:id="128978011">
                  <w:marLeft w:val="0"/>
                  <w:marRight w:val="0"/>
                  <w:marTop w:val="0"/>
                  <w:marBottom w:val="0"/>
                  <w:divBdr>
                    <w:top w:val="none" w:sz="0" w:space="0" w:color="auto"/>
                    <w:left w:val="none" w:sz="0" w:space="0" w:color="auto"/>
                    <w:bottom w:val="none" w:sz="0" w:space="0" w:color="auto"/>
                    <w:right w:val="none" w:sz="0" w:space="0" w:color="auto"/>
                  </w:divBdr>
                </w:div>
                <w:div w:id="132911373">
                  <w:marLeft w:val="0"/>
                  <w:marRight w:val="0"/>
                  <w:marTop w:val="0"/>
                  <w:marBottom w:val="0"/>
                  <w:divBdr>
                    <w:top w:val="none" w:sz="0" w:space="0" w:color="auto"/>
                    <w:left w:val="none" w:sz="0" w:space="0" w:color="auto"/>
                    <w:bottom w:val="none" w:sz="0" w:space="0" w:color="auto"/>
                    <w:right w:val="none" w:sz="0" w:space="0" w:color="auto"/>
                  </w:divBdr>
                </w:div>
                <w:div w:id="145978657">
                  <w:marLeft w:val="0"/>
                  <w:marRight w:val="0"/>
                  <w:marTop w:val="0"/>
                  <w:marBottom w:val="0"/>
                  <w:divBdr>
                    <w:top w:val="none" w:sz="0" w:space="0" w:color="auto"/>
                    <w:left w:val="none" w:sz="0" w:space="0" w:color="auto"/>
                    <w:bottom w:val="none" w:sz="0" w:space="0" w:color="auto"/>
                    <w:right w:val="none" w:sz="0" w:space="0" w:color="auto"/>
                  </w:divBdr>
                </w:div>
                <w:div w:id="162864254">
                  <w:marLeft w:val="0"/>
                  <w:marRight w:val="0"/>
                  <w:marTop w:val="0"/>
                  <w:marBottom w:val="0"/>
                  <w:divBdr>
                    <w:top w:val="none" w:sz="0" w:space="0" w:color="auto"/>
                    <w:left w:val="none" w:sz="0" w:space="0" w:color="auto"/>
                    <w:bottom w:val="none" w:sz="0" w:space="0" w:color="auto"/>
                    <w:right w:val="none" w:sz="0" w:space="0" w:color="auto"/>
                  </w:divBdr>
                </w:div>
                <w:div w:id="189143911">
                  <w:marLeft w:val="0"/>
                  <w:marRight w:val="0"/>
                  <w:marTop w:val="0"/>
                  <w:marBottom w:val="0"/>
                  <w:divBdr>
                    <w:top w:val="none" w:sz="0" w:space="0" w:color="auto"/>
                    <w:left w:val="none" w:sz="0" w:space="0" w:color="auto"/>
                    <w:bottom w:val="none" w:sz="0" w:space="0" w:color="auto"/>
                    <w:right w:val="none" w:sz="0" w:space="0" w:color="auto"/>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41062779">
                  <w:marLeft w:val="0"/>
                  <w:marRight w:val="0"/>
                  <w:marTop w:val="0"/>
                  <w:marBottom w:val="0"/>
                  <w:divBdr>
                    <w:top w:val="none" w:sz="0" w:space="0" w:color="auto"/>
                    <w:left w:val="none" w:sz="0" w:space="0" w:color="auto"/>
                    <w:bottom w:val="none" w:sz="0" w:space="0" w:color="auto"/>
                    <w:right w:val="none" w:sz="0" w:space="0" w:color="auto"/>
                  </w:divBdr>
                </w:div>
                <w:div w:id="246883275">
                  <w:marLeft w:val="0"/>
                  <w:marRight w:val="0"/>
                  <w:marTop w:val="0"/>
                  <w:marBottom w:val="0"/>
                  <w:divBdr>
                    <w:top w:val="none" w:sz="0" w:space="0" w:color="auto"/>
                    <w:left w:val="none" w:sz="0" w:space="0" w:color="auto"/>
                    <w:bottom w:val="none" w:sz="0" w:space="0" w:color="auto"/>
                    <w:right w:val="none" w:sz="0" w:space="0" w:color="auto"/>
                  </w:divBdr>
                </w:div>
                <w:div w:id="265387523">
                  <w:marLeft w:val="0"/>
                  <w:marRight w:val="0"/>
                  <w:marTop w:val="0"/>
                  <w:marBottom w:val="0"/>
                  <w:divBdr>
                    <w:top w:val="none" w:sz="0" w:space="0" w:color="auto"/>
                    <w:left w:val="none" w:sz="0" w:space="0" w:color="auto"/>
                    <w:bottom w:val="none" w:sz="0" w:space="0" w:color="auto"/>
                    <w:right w:val="none" w:sz="0" w:space="0" w:color="auto"/>
                  </w:divBdr>
                </w:div>
                <w:div w:id="272834062">
                  <w:marLeft w:val="0"/>
                  <w:marRight w:val="0"/>
                  <w:marTop w:val="0"/>
                  <w:marBottom w:val="0"/>
                  <w:divBdr>
                    <w:top w:val="none" w:sz="0" w:space="0" w:color="auto"/>
                    <w:left w:val="none" w:sz="0" w:space="0" w:color="auto"/>
                    <w:bottom w:val="none" w:sz="0" w:space="0" w:color="auto"/>
                    <w:right w:val="none" w:sz="0" w:space="0" w:color="auto"/>
                  </w:divBdr>
                </w:div>
                <w:div w:id="289671782">
                  <w:marLeft w:val="0"/>
                  <w:marRight w:val="0"/>
                  <w:marTop w:val="0"/>
                  <w:marBottom w:val="0"/>
                  <w:divBdr>
                    <w:top w:val="none" w:sz="0" w:space="0" w:color="auto"/>
                    <w:left w:val="none" w:sz="0" w:space="0" w:color="auto"/>
                    <w:bottom w:val="none" w:sz="0" w:space="0" w:color="auto"/>
                    <w:right w:val="none" w:sz="0" w:space="0" w:color="auto"/>
                  </w:divBdr>
                </w:div>
                <w:div w:id="294340277">
                  <w:marLeft w:val="0"/>
                  <w:marRight w:val="0"/>
                  <w:marTop w:val="0"/>
                  <w:marBottom w:val="0"/>
                  <w:divBdr>
                    <w:top w:val="none" w:sz="0" w:space="0" w:color="auto"/>
                    <w:left w:val="none" w:sz="0" w:space="0" w:color="auto"/>
                    <w:bottom w:val="none" w:sz="0" w:space="0" w:color="auto"/>
                    <w:right w:val="none" w:sz="0" w:space="0" w:color="auto"/>
                  </w:divBdr>
                </w:div>
                <w:div w:id="296299244">
                  <w:marLeft w:val="0"/>
                  <w:marRight w:val="0"/>
                  <w:marTop w:val="0"/>
                  <w:marBottom w:val="0"/>
                  <w:divBdr>
                    <w:top w:val="none" w:sz="0" w:space="0" w:color="auto"/>
                    <w:left w:val="none" w:sz="0" w:space="0" w:color="auto"/>
                    <w:bottom w:val="none" w:sz="0" w:space="0" w:color="auto"/>
                    <w:right w:val="none" w:sz="0" w:space="0" w:color="auto"/>
                  </w:divBdr>
                </w:div>
                <w:div w:id="317728945">
                  <w:marLeft w:val="0"/>
                  <w:marRight w:val="0"/>
                  <w:marTop w:val="0"/>
                  <w:marBottom w:val="0"/>
                  <w:divBdr>
                    <w:top w:val="none" w:sz="0" w:space="0" w:color="auto"/>
                    <w:left w:val="none" w:sz="0" w:space="0" w:color="auto"/>
                    <w:bottom w:val="none" w:sz="0" w:space="0" w:color="auto"/>
                    <w:right w:val="none" w:sz="0" w:space="0" w:color="auto"/>
                  </w:divBdr>
                </w:div>
                <w:div w:id="331224178">
                  <w:marLeft w:val="0"/>
                  <w:marRight w:val="0"/>
                  <w:marTop w:val="0"/>
                  <w:marBottom w:val="0"/>
                  <w:divBdr>
                    <w:top w:val="none" w:sz="0" w:space="0" w:color="auto"/>
                    <w:left w:val="none" w:sz="0" w:space="0" w:color="auto"/>
                    <w:bottom w:val="none" w:sz="0" w:space="0" w:color="auto"/>
                    <w:right w:val="none" w:sz="0" w:space="0" w:color="auto"/>
                  </w:divBdr>
                </w:div>
                <w:div w:id="332341285">
                  <w:marLeft w:val="0"/>
                  <w:marRight w:val="0"/>
                  <w:marTop w:val="0"/>
                  <w:marBottom w:val="0"/>
                  <w:divBdr>
                    <w:top w:val="none" w:sz="0" w:space="0" w:color="auto"/>
                    <w:left w:val="none" w:sz="0" w:space="0" w:color="auto"/>
                    <w:bottom w:val="none" w:sz="0" w:space="0" w:color="auto"/>
                    <w:right w:val="none" w:sz="0" w:space="0" w:color="auto"/>
                  </w:divBdr>
                </w:div>
                <w:div w:id="341592185">
                  <w:marLeft w:val="0"/>
                  <w:marRight w:val="0"/>
                  <w:marTop w:val="0"/>
                  <w:marBottom w:val="0"/>
                  <w:divBdr>
                    <w:top w:val="none" w:sz="0" w:space="0" w:color="auto"/>
                    <w:left w:val="none" w:sz="0" w:space="0" w:color="auto"/>
                    <w:bottom w:val="none" w:sz="0" w:space="0" w:color="auto"/>
                    <w:right w:val="none" w:sz="0" w:space="0" w:color="auto"/>
                  </w:divBdr>
                </w:div>
                <w:div w:id="353269158">
                  <w:marLeft w:val="0"/>
                  <w:marRight w:val="0"/>
                  <w:marTop w:val="0"/>
                  <w:marBottom w:val="0"/>
                  <w:divBdr>
                    <w:top w:val="none" w:sz="0" w:space="0" w:color="auto"/>
                    <w:left w:val="none" w:sz="0" w:space="0" w:color="auto"/>
                    <w:bottom w:val="none" w:sz="0" w:space="0" w:color="auto"/>
                    <w:right w:val="none" w:sz="0" w:space="0" w:color="auto"/>
                  </w:divBdr>
                </w:div>
                <w:div w:id="363406494">
                  <w:marLeft w:val="0"/>
                  <w:marRight w:val="0"/>
                  <w:marTop w:val="0"/>
                  <w:marBottom w:val="0"/>
                  <w:divBdr>
                    <w:top w:val="none" w:sz="0" w:space="0" w:color="auto"/>
                    <w:left w:val="none" w:sz="0" w:space="0" w:color="auto"/>
                    <w:bottom w:val="none" w:sz="0" w:space="0" w:color="auto"/>
                    <w:right w:val="none" w:sz="0" w:space="0" w:color="auto"/>
                  </w:divBdr>
                </w:div>
                <w:div w:id="367030070">
                  <w:marLeft w:val="0"/>
                  <w:marRight w:val="0"/>
                  <w:marTop w:val="0"/>
                  <w:marBottom w:val="0"/>
                  <w:divBdr>
                    <w:top w:val="none" w:sz="0" w:space="0" w:color="auto"/>
                    <w:left w:val="none" w:sz="0" w:space="0" w:color="auto"/>
                    <w:bottom w:val="none" w:sz="0" w:space="0" w:color="auto"/>
                    <w:right w:val="none" w:sz="0" w:space="0" w:color="auto"/>
                  </w:divBdr>
                </w:div>
                <w:div w:id="388916265">
                  <w:marLeft w:val="0"/>
                  <w:marRight w:val="0"/>
                  <w:marTop w:val="0"/>
                  <w:marBottom w:val="0"/>
                  <w:divBdr>
                    <w:top w:val="none" w:sz="0" w:space="0" w:color="auto"/>
                    <w:left w:val="none" w:sz="0" w:space="0" w:color="auto"/>
                    <w:bottom w:val="none" w:sz="0" w:space="0" w:color="auto"/>
                    <w:right w:val="none" w:sz="0" w:space="0" w:color="auto"/>
                  </w:divBdr>
                </w:div>
                <w:div w:id="396051998">
                  <w:marLeft w:val="0"/>
                  <w:marRight w:val="0"/>
                  <w:marTop w:val="0"/>
                  <w:marBottom w:val="0"/>
                  <w:divBdr>
                    <w:top w:val="none" w:sz="0" w:space="0" w:color="auto"/>
                    <w:left w:val="none" w:sz="0" w:space="0" w:color="auto"/>
                    <w:bottom w:val="none" w:sz="0" w:space="0" w:color="auto"/>
                    <w:right w:val="none" w:sz="0" w:space="0" w:color="auto"/>
                  </w:divBdr>
                </w:div>
                <w:div w:id="403458997">
                  <w:marLeft w:val="0"/>
                  <w:marRight w:val="0"/>
                  <w:marTop w:val="0"/>
                  <w:marBottom w:val="0"/>
                  <w:divBdr>
                    <w:top w:val="none" w:sz="0" w:space="0" w:color="auto"/>
                    <w:left w:val="none" w:sz="0" w:space="0" w:color="auto"/>
                    <w:bottom w:val="none" w:sz="0" w:space="0" w:color="auto"/>
                    <w:right w:val="none" w:sz="0" w:space="0" w:color="auto"/>
                  </w:divBdr>
                </w:div>
                <w:div w:id="433477040">
                  <w:marLeft w:val="0"/>
                  <w:marRight w:val="0"/>
                  <w:marTop w:val="0"/>
                  <w:marBottom w:val="0"/>
                  <w:divBdr>
                    <w:top w:val="none" w:sz="0" w:space="0" w:color="auto"/>
                    <w:left w:val="none" w:sz="0" w:space="0" w:color="auto"/>
                    <w:bottom w:val="none" w:sz="0" w:space="0" w:color="auto"/>
                    <w:right w:val="none" w:sz="0" w:space="0" w:color="auto"/>
                  </w:divBdr>
                </w:div>
                <w:div w:id="444663732">
                  <w:marLeft w:val="0"/>
                  <w:marRight w:val="0"/>
                  <w:marTop w:val="0"/>
                  <w:marBottom w:val="0"/>
                  <w:divBdr>
                    <w:top w:val="none" w:sz="0" w:space="0" w:color="auto"/>
                    <w:left w:val="none" w:sz="0" w:space="0" w:color="auto"/>
                    <w:bottom w:val="none" w:sz="0" w:space="0" w:color="auto"/>
                    <w:right w:val="none" w:sz="0" w:space="0" w:color="auto"/>
                  </w:divBdr>
                </w:div>
                <w:div w:id="446505620">
                  <w:marLeft w:val="0"/>
                  <w:marRight w:val="0"/>
                  <w:marTop w:val="0"/>
                  <w:marBottom w:val="0"/>
                  <w:divBdr>
                    <w:top w:val="none" w:sz="0" w:space="0" w:color="auto"/>
                    <w:left w:val="none" w:sz="0" w:space="0" w:color="auto"/>
                    <w:bottom w:val="none" w:sz="0" w:space="0" w:color="auto"/>
                    <w:right w:val="none" w:sz="0" w:space="0" w:color="auto"/>
                  </w:divBdr>
                </w:div>
                <w:div w:id="452751730">
                  <w:marLeft w:val="0"/>
                  <w:marRight w:val="0"/>
                  <w:marTop w:val="0"/>
                  <w:marBottom w:val="0"/>
                  <w:divBdr>
                    <w:top w:val="none" w:sz="0" w:space="0" w:color="auto"/>
                    <w:left w:val="none" w:sz="0" w:space="0" w:color="auto"/>
                    <w:bottom w:val="none" w:sz="0" w:space="0" w:color="auto"/>
                    <w:right w:val="none" w:sz="0" w:space="0" w:color="auto"/>
                  </w:divBdr>
                </w:div>
                <w:div w:id="460458326">
                  <w:marLeft w:val="0"/>
                  <w:marRight w:val="0"/>
                  <w:marTop w:val="0"/>
                  <w:marBottom w:val="0"/>
                  <w:divBdr>
                    <w:top w:val="none" w:sz="0" w:space="0" w:color="auto"/>
                    <w:left w:val="none" w:sz="0" w:space="0" w:color="auto"/>
                    <w:bottom w:val="none" w:sz="0" w:space="0" w:color="auto"/>
                    <w:right w:val="none" w:sz="0" w:space="0" w:color="auto"/>
                  </w:divBdr>
                </w:div>
                <w:div w:id="462619314">
                  <w:marLeft w:val="0"/>
                  <w:marRight w:val="0"/>
                  <w:marTop w:val="0"/>
                  <w:marBottom w:val="0"/>
                  <w:divBdr>
                    <w:top w:val="none" w:sz="0" w:space="0" w:color="auto"/>
                    <w:left w:val="none" w:sz="0" w:space="0" w:color="auto"/>
                    <w:bottom w:val="none" w:sz="0" w:space="0" w:color="auto"/>
                    <w:right w:val="none" w:sz="0" w:space="0" w:color="auto"/>
                  </w:divBdr>
                </w:div>
                <w:div w:id="467403974">
                  <w:marLeft w:val="0"/>
                  <w:marRight w:val="0"/>
                  <w:marTop w:val="0"/>
                  <w:marBottom w:val="0"/>
                  <w:divBdr>
                    <w:top w:val="none" w:sz="0" w:space="0" w:color="auto"/>
                    <w:left w:val="none" w:sz="0" w:space="0" w:color="auto"/>
                    <w:bottom w:val="none" w:sz="0" w:space="0" w:color="auto"/>
                    <w:right w:val="none" w:sz="0" w:space="0" w:color="auto"/>
                  </w:divBdr>
                </w:div>
                <w:div w:id="508326445">
                  <w:marLeft w:val="0"/>
                  <w:marRight w:val="0"/>
                  <w:marTop w:val="0"/>
                  <w:marBottom w:val="0"/>
                  <w:divBdr>
                    <w:top w:val="none" w:sz="0" w:space="0" w:color="auto"/>
                    <w:left w:val="none" w:sz="0" w:space="0" w:color="auto"/>
                    <w:bottom w:val="none" w:sz="0" w:space="0" w:color="auto"/>
                    <w:right w:val="none" w:sz="0" w:space="0" w:color="auto"/>
                  </w:divBdr>
                </w:div>
                <w:div w:id="510799712">
                  <w:marLeft w:val="0"/>
                  <w:marRight w:val="0"/>
                  <w:marTop w:val="0"/>
                  <w:marBottom w:val="0"/>
                  <w:divBdr>
                    <w:top w:val="none" w:sz="0" w:space="0" w:color="auto"/>
                    <w:left w:val="none" w:sz="0" w:space="0" w:color="auto"/>
                    <w:bottom w:val="none" w:sz="0" w:space="0" w:color="auto"/>
                    <w:right w:val="none" w:sz="0" w:space="0" w:color="auto"/>
                  </w:divBdr>
                </w:div>
                <w:div w:id="531965693">
                  <w:marLeft w:val="0"/>
                  <w:marRight w:val="0"/>
                  <w:marTop w:val="0"/>
                  <w:marBottom w:val="0"/>
                  <w:divBdr>
                    <w:top w:val="none" w:sz="0" w:space="0" w:color="auto"/>
                    <w:left w:val="none" w:sz="0" w:space="0" w:color="auto"/>
                    <w:bottom w:val="none" w:sz="0" w:space="0" w:color="auto"/>
                    <w:right w:val="none" w:sz="0" w:space="0" w:color="auto"/>
                  </w:divBdr>
                </w:div>
                <w:div w:id="533230798">
                  <w:marLeft w:val="0"/>
                  <w:marRight w:val="0"/>
                  <w:marTop w:val="0"/>
                  <w:marBottom w:val="0"/>
                  <w:divBdr>
                    <w:top w:val="none" w:sz="0" w:space="0" w:color="auto"/>
                    <w:left w:val="none" w:sz="0" w:space="0" w:color="auto"/>
                    <w:bottom w:val="none" w:sz="0" w:space="0" w:color="auto"/>
                    <w:right w:val="none" w:sz="0" w:space="0" w:color="auto"/>
                  </w:divBdr>
                </w:div>
                <w:div w:id="539901131">
                  <w:marLeft w:val="0"/>
                  <w:marRight w:val="0"/>
                  <w:marTop w:val="0"/>
                  <w:marBottom w:val="0"/>
                  <w:divBdr>
                    <w:top w:val="none" w:sz="0" w:space="0" w:color="auto"/>
                    <w:left w:val="none" w:sz="0" w:space="0" w:color="auto"/>
                    <w:bottom w:val="none" w:sz="0" w:space="0" w:color="auto"/>
                    <w:right w:val="none" w:sz="0" w:space="0" w:color="auto"/>
                  </w:divBdr>
                </w:div>
                <w:div w:id="541792156">
                  <w:marLeft w:val="0"/>
                  <w:marRight w:val="0"/>
                  <w:marTop w:val="0"/>
                  <w:marBottom w:val="0"/>
                  <w:divBdr>
                    <w:top w:val="none" w:sz="0" w:space="0" w:color="auto"/>
                    <w:left w:val="none" w:sz="0" w:space="0" w:color="auto"/>
                    <w:bottom w:val="none" w:sz="0" w:space="0" w:color="auto"/>
                    <w:right w:val="none" w:sz="0" w:space="0" w:color="auto"/>
                  </w:divBdr>
                </w:div>
                <w:div w:id="581838063">
                  <w:marLeft w:val="0"/>
                  <w:marRight w:val="0"/>
                  <w:marTop w:val="0"/>
                  <w:marBottom w:val="0"/>
                  <w:divBdr>
                    <w:top w:val="none" w:sz="0" w:space="0" w:color="auto"/>
                    <w:left w:val="none" w:sz="0" w:space="0" w:color="auto"/>
                    <w:bottom w:val="none" w:sz="0" w:space="0" w:color="auto"/>
                    <w:right w:val="none" w:sz="0" w:space="0" w:color="auto"/>
                  </w:divBdr>
                </w:div>
                <w:div w:id="586310269">
                  <w:marLeft w:val="0"/>
                  <w:marRight w:val="0"/>
                  <w:marTop w:val="0"/>
                  <w:marBottom w:val="0"/>
                  <w:divBdr>
                    <w:top w:val="none" w:sz="0" w:space="0" w:color="auto"/>
                    <w:left w:val="none" w:sz="0" w:space="0" w:color="auto"/>
                    <w:bottom w:val="none" w:sz="0" w:space="0" w:color="auto"/>
                    <w:right w:val="none" w:sz="0" w:space="0" w:color="auto"/>
                  </w:divBdr>
                </w:div>
                <w:div w:id="609702445">
                  <w:marLeft w:val="0"/>
                  <w:marRight w:val="0"/>
                  <w:marTop w:val="0"/>
                  <w:marBottom w:val="0"/>
                  <w:divBdr>
                    <w:top w:val="none" w:sz="0" w:space="0" w:color="auto"/>
                    <w:left w:val="none" w:sz="0" w:space="0" w:color="auto"/>
                    <w:bottom w:val="none" w:sz="0" w:space="0" w:color="auto"/>
                    <w:right w:val="none" w:sz="0" w:space="0" w:color="auto"/>
                  </w:divBdr>
                </w:div>
                <w:div w:id="619335828">
                  <w:marLeft w:val="0"/>
                  <w:marRight w:val="0"/>
                  <w:marTop w:val="0"/>
                  <w:marBottom w:val="0"/>
                  <w:divBdr>
                    <w:top w:val="none" w:sz="0" w:space="0" w:color="auto"/>
                    <w:left w:val="none" w:sz="0" w:space="0" w:color="auto"/>
                    <w:bottom w:val="none" w:sz="0" w:space="0" w:color="auto"/>
                    <w:right w:val="none" w:sz="0" w:space="0" w:color="auto"/>
                  </w:divBdr>
                </w:div>
                <w:div w:id="637102608">
                  <w:marLeft w:val="0"/>
                  <w:marRight w:val="0"/>
                  <w:marTop w:val="0"/>
                  <w:marBottom w:val="0"/>
                  <w:divBdr>
                    <w:top w:val="none" w:sz="0" w:space="0" w:color="auto"/>
                    <w:left w:val="none" w:sz="0" w:space="0" w:color="auto"/>
                    <w:bottom w:val="none" w:sz="0" w:space="0" w:color="auto"/>
                    <w:right w:val="none" w:sz="0" w:space="0" w:color="auto"/>
                  </w:divBdr>
                </w:div>
                <w:div w:id="675377812">
                  <w:marLeft w:val="0"/>
                  <w:marRight w:val="0"/>
                  <w:marTop w:val="0"/>
                  <w:marBottom w:val="0"/>
                  <w:divBdr>
                    <w:top w:val="none" w:sz="0" w:space="0" w:color="auto"/>
                    <w:left w:val="none" w:sz="0" w:space="0" w:color="auto"/>
                    <w:bottom w:val="none" w:sz="0" w:space="0" w:color="auto"/>
                    <w:right w:val="none" w:sz="0" w:space="0" w:color="auto"/>
                  </w:divBdr>
                </w:div>
                <w:div w:id="707804948">
                  <w:marLeft w:val="0"/>
                  <w:marRight w:val="0"/>
                  <w:marTop w:val="0"/>
                  <w:marBottom w:val="0"/>
                  <w:divBdr>
                    <w:top w:val="none" w:sz="0" w:space="0" w:color="auto"/>
                    <w:left w:val="none" w:sz="0" w:space="0" w:color="auto"/>
                    <w:bottom w:val="none" w:sz="0" w:space="0" w:color="auto"/>
                    <w:right w:val="none" w:sz="0" w:space="0" w:color="auto"/>
                  </w:divBdr>
                </w:div>
                <w:div w:id="709576993">
                  <w:marLeft w:val="0"/>
                  <w:marRight w:val="0"/>
                  <w:marTop w:val="0"/>
                  <w:marBottom w:val="0"/>
                  <w:divBdr>
                    <w:top w:val="none" w:sz="0" w:space="0" w:color="auto"/>
                    <w:left w:val="none" w:sz="0" w:space="0" w:color="auto"/>
                    <w:bottom w:val="none" w:sz="0" w:space="0" w:color="auto"/>
                    <w:right w:val="none" w:sz="0" w:space="0" w:color="auto"/>
                  </w:divBdr>
                </w:div>
                <w:div w:id="721291087">
                  <w:marLeft w:val="0"/>
                  <w:marRight w:val="0"/>
                  <w:marTop w:val="0"/>
                  <w:marBottom w:val="0"/>
                  <w:divBdr>
                    <w:top w:val="none" w:sz="0" w:space="0" w:color="auto"/>
                    <w:left w:val="none" w:sz="0" w:space="0" w:color="auto"/>
                    <w:bottom w:val="none" w:sz="0" w:space="0" w:color="auto"/>
                    <w:right w:val="none" w:sz="0" w:space="0" w:color="auto"/>
                  </w:divBdr>
                </w:div>
                <w:div w:id="742411422">
                  <w:marLeft w:val="0"/>
                  <w:marRight w:val="0"/>
                  <w:marTop w:val="0"/>
                  <w:marBottom w:val="0"/>
                  <w:divBdr>
                    <w:top w:val="none" w:sz="0" w:space="0" w:color="auto"/>
                    <w:left w:val="none" w:sz="0" w:space="0" w:color="auto"/>
                    <w:bottom w:val="none" w:sz="0" w:space="0" w:color="auto"/>
                    <w:right w:val="none" w:sz="0" w:space="0" w:color="auto"/>
                  </w:divBdr>
                </w:div>
                <w:div w:id="751856703">
                  <w:marLeft w:val="0"/>
                  <w:marRight w:val="0"/>
                  <w:marTop w:val="0"/>
                  <w:marBottom w:val="0"/>
                  <w:divBdr>
                    <w:top w:val="none" w:sz="0" w:space="0" w:color="auto"/>
                    <w:left w:val="none" w:sz="0" w:space="0" w:color="auto"/>
                    <w:bottom w:val="none" w:sz="0" w:space="0" w:color="auto"/>
                    <w:right w:val="none" w:sz="0" w:space="0" w:color="auto"/>
                  </w:divBdr>
                </w:div>
                <w:div w:id="758330762">
                  <w:marLeft w:val="0"/>
                  <w:marRight w:val="0"/>
                  <w:marTop w:val="0"/>
                  <w:marBottom w:val="0"/>
                  <w:divBdr>
                    <w:top w:val="none" w:sz="0" w:space="0" w:color="auto"/>
                    <w:left w:val="none" w:sz="0" w:space="0" w:color="auto"/>
                    <w:bottom w:val="none" w:sz="0" w:space="0" w:color="auto"/>
                    <w:right w:val="none" w:sz="0" w:space="0" w:color="auto"/>
                  </w:divBdr>
                </w:div>
                <w:div w:id="761493746">
                  <w:marLeft w:val="0"/>
                  <w:marRight w:val="0"/>
                  <w:marTop w:val="0"/>
                  <w:marBottom w:val="0"/>
                  <w:divBdr>
                    <w:top w:val="none" w:sz="0" w:space="0" w:color="auto"/>
                    <w:left w:val="none" w:sz="0" w:space="0" w:color="auto"/>
                    <w:bottom w:val="none" w:sz="0" w:space="0" w:color="auto"/>
                    <w:right w:val="none" w:sz="0" w:space="0" w:color="auto"/>
                  </w:divBdr>
                </w:div>
                <w:div w:id="764572731">
                  <w:marLeft w:val="0"/>
                  <w:marRight w:val="0"/>
                  <w:marTop w:val="0"/>
                  <w:marBottom w:val="0"/>
                  <w:divBdr>
                    <w:top w:val="none" w:sz="0" w:space="0" w:color="auto"/>
                    <w:left w:val="none" w:sz="0" w:space="0" w:color="auto"/>
                    <w:bottom w:val="none" w:sz="0" w:space="0" w:color="auto"/>
                    <w:right w:val="none" w:sz="0" w:space="0" w:color="auto"/>
                  </w:divBdr>
                </w:div>
                <w:div w:id="784159866">
                  <w:marLeft w:val="0"/>
                  <w:marRight w:val="0"/>
                  <w:marTop w:val="0"/>
                  <w:marBottom w:val="0"/>
                  <w:divBdr>
                    <w:top w:val="none" w:sz="0" w:space="0" w:color="auto"/>
                    <w:left w:val="none" w:sz="0" w:space="0" w:color="auto"/>
                    <w:bottom w:val="none" w:sz="0" w:space="0" w:color="auto"/>
                    <w:right w:val="none" w:sz="0" w:space="0" w:color="auto"/>
                  </w:divBdr>
                </w:div>
                <w:div w:id="785780304">
                  <w:marLeft w:val="0"/>
                  <w:marRight w:val="0"/>
                  <w:marTop w:val="0"/>
                  <w:marBottom w:val="0"/>
                  <w:divBdr>
                    <w:top w:val="none" w:sz="0" w:space="0" w:color="auto"/>
                    <w:left w:val="none" w:sz="0" w:space="0" w:color="auto"/>
                    <w:bottom w:val="none" w:sz="0" w:space="0" w:color="auto"/>
                    <w:right w:val="none" w:sz="0" w:space="0" w:color="auto"/>
                  </w:divBdr>
                </w:div>
                <w:div w:id="849371357">
                  <w:marLeft w:val="0"/>
                  <w:marRight w:val="0"/>
                  <w:marTop w:val="0"/>
                  <w:marBottom w:val="0"/>
                  <w:divBdr>
                    <w:top w:val="none" w:sz="0" w:space="0" w:color="auto"/>
                    <w:left w:val="none" w:sz="0" w:space="0" w:color="auto"/>
                    <w:bottom w:val="none" w:sz="0" w:space="0" w:color="auto"/>
                    <w:right w:val="none" w:sz="0" w:space="0" w:color="auto"/>
                  </w:divBdr>
                </w:div>
                <w:div w:id="865216042">
                  <w:marLeft w:val="0"/>
                  <w:marRight w:val="0"/>
                  <w:marTop w:val="0"/>
                  <w:marBottom w:val="0"/>
                  <w:divBdr>
                    <w:top w:val="none" w:sz="0" w:space="0" w:color="auto"/>
                    <w:left w:val="none" w:sz="0" w:space="0" w:color="auto"/>
                    <w:bottom w:val="none" w:sz="0" w:space="0" w:color="auto"/>
                    <w:right w:val="none" w:sz="0" w:space="0" w:color="auto"/>
                  </w:divBdr>
                </w:div>
                <w:div w:id="879631311">
                  <w:marLeft w:val="0"/>
                  <w:marRight w:val="0"/>
                  <w:marTop w:val="0"/>
                  <w:marBottom w:val="0"/>
                  <w:divBdr>
                    <w:top w:val="none" w:sz="0" w:space="0" w:color="auto"/>
                    <w:left w:val="none" w:sz="0" w:space="0" w:color="auto"/>
                    <w:bottom w:val="none" w:sz="0" w:space="0" w:color="auto"/>
                    <w:right w:val="none" w:sz="0" w:space="0" w:color="auto"/>
                  </w:divBdr>
                </w:div>
                <w:div w:id="881483125">
                  <w:marLeft w:val="0"/>
                  <w:marRight w:val="0"/>
                  <w:marTop w:val="0"/>
                  <w:marBottom w:val="0"/>
                  <w:divBdr>
                    <w:top w:val="none" w:sz="0" w:space="0" w:color="auto"/>
                    <w:left w:val="none" w:sz="0" w:space="0" w:color="auto"/>
                    <w:bottom w:val="none" w:sz="0" w:space="0" w:color="auto"/>
                    <w:right w:val="none" w:sz="0" w:space="0" w:color="auto"/>
                  </w:divBdr>
                </w:div>
                <w:div w:id="882865883">
                  <w:marLeft w:val="0"/>
                  <w:marRight w:val="0"/>
                  <w:marTop w:val="0"/>
                  <w:marBottom w:val="0"/>
                  <w:divBdr>
                    <w:top w:val="none" w:sz="0" w:space="0" w:color="auto"/>
                    <w:left w:val="none" w:sz="0" w:space="0" w:color="auto"/>
                    <w:bottom w:val="none" w:sz="0" w:space="0" w:color="auto"/>
                    <w:right w:val="none" w:sz="0" w:space="0" w:color="auto"/>
                  </w:divBdr>
                </w:div>
                <w:div w:id="887036699">
                  <w:marLeft w:val="0"/>
                  <w:marRight w:val="0"/>
                  <w:marTop w:val="0"/>
                  <w:marBottom w:val="0"/>
                  <w:divBdr>
                    <w:top w:val="none" w:sz="0" w:space="0" w:color="auto"/>
                    <w:left w:val="none" w:sz="0" w:space="0" w:color="auto"/>
                    <w:bottom w:val="none" w:sz="0" w:space="0" w:color="auto"/>
                    <w:right w:val="none" w:sz="0" w:space="0" w:color="auto"/>
                  </w:divBdr>
                </w:div>
                <w:div w:id="904338965">
                  <w:marLeft w:val="0"/>
                  <w:marRight w:val="0"/>
                  <w:marTop w:val="0"/>
                  <w:marBottom w:val="0"/>
                  <w:divBdr>
                    <w:top w:val="none" w:sz="0" w:space="0" w:color="auto"/>
                    <w:left w:val="none" w:sz="0" w:space="0" w:color="auto"/>
                    <w:bottom w:val="none" w:sz="0" w:space="0" w:color="auto"/>
                    <w:right w:val="none" w:sz="0" w:space="0" w:color="auto"/>
                  </w:divBdr>
                </w:div>
                <w:div w:id="930046838">
                  <w:marLeft w:val="0"/>
                  <w:marRight w:val="0"/>
                  <w:marTop w:val="0"/>
                  <w:marBottom w:val="0"/>
                  <w:divBdr>
                    <w:top w:val="none" w:sz="0" w:space="0" w:color="auto"/>
                    <w:left w:val="none" w:sz="0" w:space="0" w:color="auto"/>
                    <w:bottom w:val="none" w:sz="0" w:space="0" w:color="auto"/>
                    <w:right w:val="none" w:sz="0" w:space="0" w:color="auto"/>
                  </w:divBdr>
                </w:div>
                <w:div w:id="932662236">
                  <w:marLeft w:val="0"/>
                  <w:marRight w:val="0"/>
                  <w:marTop w:val="0"/>
                  <w:marBottom w:val="0"/>
                  <w:divBdr>
                    <w:top w:val="none" w:sz="0" w:space="0" w:color="auto"/>
                    <w:left w:val="none" w:sz="0" w:space="0" w:color="auto"/>
                    <w:bottom w:val="none" w:sz="0" w:space="0" w:color="auto"/>
                    <w:right w:val="none" w:sz="0" w:space="0" w:color="auto"/>
                  </w:divBdr>
                </w:div>
                <w:div w:id="942146546">
                  <w:marLeft w:val="0"/>
                  <w:marRight w:val="0"/>
                  <w:marTop w:val="0"/>
                  <w:marBottom w:val="0"/>
                  <w:divBdr>
                    <w:top w:val="none" w:sz="0" w:space="0" w:color="auto"/>
                    <w:left w:val="none" w:sz="0" w:space="0" w:color="auto"/>
                    <w:bottom w:val="none" w:sz="0" w:space="0" w:color="auto"/>
                    <w:right w:val="none" w:sz="0" w:space="0" w:color="auto"/>
                  </w:divBdr>
                </w:div>
                <w:div w:id="967931080">
                  <w:marLeft w:val="0"/>
                  <w:marRight w:val="0"/>
                  <w:marTop w:val="0"/>
                  <w:marBottom w:val="0"/>
                  <w:divBdr>
                    <w:top w:val="none" w:sz="0" w:space="0" w:color="auto"/>
                    <w:left w:val="none" w:sz="0" w:space="0" w:color="auto"/>
                    <w:bottom w:val="none" w:sz="0" w:space="0" w:color="auto"/>
                    <w:right w:val="none" w:sz="0" w:space="0" w:color="auto"/>
                  </w:divBdr>
                </w:div>
                <w:div w:id="1001737225">
                  <w:marLeft w:val="0"/>
                  <w:marRight w:val="0"/>
                  <w:marTop w:val="0"/>
                  <w:marBottom w:val="0"/>
                  <w:divBdr>
                    <w:top w:val="none" w:sz="0" w:space="0" w:color="auto"/>
                    <w:left w:val="none" w:sz="0" w:space="0" w:color="auto"/>
                    <w:bottom w:val="none" w:sz="0" w:space="0" w:color="auto"/>
                    <w:right w:val="none" w:sz="0" w:space="0" w:color="auto"/>
                  </w:divBdr>
                </w:div>
                <w:div w:id="1009064282">
                  <w:marLeft w:val="0"/>
                  <w:marRight w:val="0"/>
                  <w:marTop w:val="0"/>
                  <w:marBottom w:val="0"/>
                  <w:divBdr>
                    <w:top w:val="none" w:sz="0" w:space="0" w:color="auto"/>
                    <w:left w:val="none" w:sz="0" w:space="0" w:color="auto"/>
                    <w:bottom w:val="none" w:sz="0" w:space="0" w:color="auto"/>
                    <w:right w:val="none" w:sz="0" w:space="0" w:color="auto"/>
                  </w:divBdr>
                </w:div>
                <w:div w:id="1024788367">
                  <w:marLeft w:val="0"/>
                  <w:marRight w:val="0"/>
                  <w:marTop w:val="0"/>
                  <w:marBottom w:val="0"/>
                  <w:divBdr>
                    <w:top w:val="none" w:sz="0" w:space="0" w:color="auto"/>
                    <w:left w:val="none" w:sz="0" w:space="0" w:color="auto"/>
                    <w:bottom w:val="none" w:sz="0" w:space="0" w:color="auto"/>
                    <w:right w:val="none" w:sz="0" w:space="0" w:color="auto"/>
                  </w:divBdr>
                </w:div>
                <w:div w:id="1036737130">
                  <w:marLeft w:val="0"/>
                  <w:marRight w:val="0"/>
                  <w:marTop w:val="0"/>
                  <w:marBottom w:val="0"/>
                  <w:divBdr>
                    <w:top w:val="none" w:sz="0" w:space="0" w:color="auto"/>
                    <w:left w:val="none" w:sz="0" w:space="0" w:color="auto"/>
                    <w:bottom w:val="none" w:sz="0" w:space="0" w:color="auto"/>
                    <w:right w:val="none" w:sz="0" w:space="0" w:color="auto"/>
                  </w:divBdr>
                </w:div>
                <w:div w:id="1063287086">
                  <w:marLeft w:val="0"/>
                  <w:marRight w:val="0"/>
                  <w:marTop w:val="0"/>
                  <w:marBottom w:val="0"/>
                  <w:divBdr>
                    <w:top w:val="none" w:sz="0" w:space="0" w:color="auto"/>
                    <w:left w:val="none" w:sz="0" w:space="0" w:color="auto"/>
                    <w:bottom w:val="none" w:sz="0" w:space="0" w:color="auto"/>
                    <w:right w:val="none" w:sz="0" w:space="0" w:color="auto"/>
                  </w:divBdr>
                </w:div>
                <w:div w:id="1096941954">
                  <w:marLeft w:val="0"/>
                  <w:marRight w:val="0"/>
                  <w:marTop w:val="0"/>
                  <w:marBottom w:val="0"/>
                  <w:divBdr>
                    <w:top w:val="none" w:sz="0" w:space="0" w:color="auto"/>
                    <w:left w:val="none" w:sz="0" w:space="0" w:color="auto"/>
                    <w:bottom w:val="none" w:sz="0" w:space="0" w:color="auto"/>
                    <w:right w:val="none" w:sz="0" w:space="0" w:color="auto"/>
                  </w:divBdr>
                </w:div>
                <w:div w:id="1111316341">
                  <w:marLeft w:val="0"/>
                  <w:marRight w:val="0"/>
                  <w:marTop w:val="0"/>
                  <w:marBottom w:val="0"/>
                  <w:divBdr>
                    <w:top w:val="none" w:sz="0" w:space="0" w:color="auto"/>
                    <w:left w:val="none" w:sz="0" w:space="0" w:color="auto"/>
                    <w:bottom w:val="none" w:sz="0" w:space="0" w:color="auto"/>
                    <w:right w:val="none" w:sz="0" w:space="0" w:color="auto"/>
                  </w:divBdr>
                </w:div>
                <w:div w:id="1129930525">
                  <w:marLeft w:val="0"/>
                  <w:marRight w:val="0"/>
                  <w:marTop w:val="0"/>
                  <w:marBottom w:val="0"/>
                  <w:divBdr>
                    <w:top w:val="none" w:sz="0" w:space="0" w:color="auto"/>
                    <w:left w:val="none" w:sz="0" w:space="0" w:color="auto"/>
                    <w:bottom w:val="none" w:sz="0" w:space="0" w:color="auto"/>
                    <w:right w:val="none" w:sz="0" w:space="0" w:color="auto"/>
                  </w:divBdr>
                </w:div>
                <w:div w:id="1129977712">
                  <w:marLeft w:val="0"/>
                  <w:marRight w:val="0"/>
                  <w:marTop w:val="0"/>
                  <w:marBottom w:val="0"/>
                  <w:divBdr>
                    <w:top w:val="none" w:sz="0" w:space="0" w:color="auto"/>
                    <w:left w:val="none" w:sz="0" w:space="0" w:color="auto"/>
                    <w:bottom w:val="none" w:sz="0" w:space="0" w:color="auto"/>
                    <w:right w:val="none" w:sz="0" w:space="0" w:color="auto"/>
                  </w:divBdr>
                </w:div>
                <w:div w:id="1130706894">
                  <w:marLeft w:val="0"/>
                  <w:marRight w:val="0"/>
                  <w:marTop w:val="0"/>
                  <w:marBottom w:val="0"/>
                  <w:divBdr>
                    <w:top w:val="none" w:sz="0" w:space="0" w:color="auto"/>
                    <w:left w:val="none" w:sz="0" w:space="0" w:color="auto"/>
                    <w:bottom w:val="none" w:sz="0" w:space="0" w:color="auto"/>
                    <w:right w:val="none" w:sz="0" w:space="0" w:color="auto"/>
                  </w:divBdr>
                </w:div>
                <w:div w:id="1151024081">
                  <w:marLeft w:val="0"/>
                  <w:marRight w:val="0"/>
                  <w:marTop w:val="0"/>
                  <w:marBottom w:val="0"/>
                  <w:divBdr>
                    <w:top w:val="none" w:sz="0" w:space="0" w:color="auto"/>
                    <w:left w:val="none" w:sz="0" w:space="0" w:color="auto"/>
                    <w:bottom w:val="none" w:sz="0" w:space="0" w:color="auto"/>
                    <w:right w:val="none" w:sz="0" w:space="0" w:color="auto"/>
                  </w:divBdr>
                </w:div>
                <w:div w:id="1159888406">
                  <w:marLeft w:val="0"/>
                  <w:marRight w:val="0"/>
                  <w:marTop w:val="0"/>
                  <w:marBottom w:val="0"/>
                  <w:divBdr>
                    <w:top w:val="none" w:sz="0" w:space="0" w:color="auto"/>
                    <w:left w:val="none" w:sz="0" w:space="0" w:color="auto"/>
                    <w:bottom w:val="none" w:sz="0" w:space="0" w:color="auto"/>
                    <w:right w:val="none" w:sz="0" w:space="0" w:color="auto"/>
                  </w:divBdr>
                </w:div>
                <w:div w:id="1180856277">
                  <w:marLeft w:val="0"/>
                  <w:marRight w:val="0"/>
                  <w:marTop w:val="0"/>
                  <w:marBottom w:val="0"/>
                  <w:divBdr>
                    <w:top w:val="none" w:sz="0" w:space="0" w:color="auto"/>
                    <w:left w:val="none" w:sz="0" w:space="0" w:color="auto"/>
                    <w:bottom w:val="none" w:sz="0" w:space="0" w:color="auto"/>
                    <w:right w:val="none" w:sz="0" w:space="0" w:color="auto"/>
                  </w:divBdr>
                </w:div>
                <w:div w:id="1186364637">
                  <w:marLeft w:val="0"/>
                  <w:marRight w:val="0"/>
                  <w:marTop w:val="0"/>
                  <w:marBottom w:val="0"/>
                  <w:divBdr>
                    <w:top w:val="none" w:sz="0" w:space="0" w:color="auto"/>
                    <w:left w:val="none" w:sz="0" w:space="0" w:color="auto"/>
                    <w:bottom w:val="none" w:sz="0" w:space="0" w:color="auto"/>
                    <w:right w:val="none" w:sz="0" w:space="0" w:color="auto"/>
                  </w:divBdr>
                </w:div>
                <w:div w:id="1186751631">
                  <w:marLeft w:val="0"/>
                  <w:marRight w:val="0"/>
                  <w:marTop w:val="0"/>
                  <w:marBottom w:val="0"/>
                  <w:divBdr>
                    <w:top w:val="none" w:sz="0" w:space="0" w:color="auto"/>
                    <w:left w:val="none" w:sz="0" w:space="0" w:color="auto"/>
                    <w:bottom w:val="none" w:sz="0" w:space="0" w:color="auto"/>
                    <w:right w:val="none" w:sz="0" w:space="0" w:color="auto"/>
                  </w:divBdr>
                </w:div>
                <w:div w:id="1195078672">
                  <w:marLeft w:val="0"/>
                  <w:marRight w:val="0"/>
                  <w:marTop w:val="0"/>
                  <w:marBottom w:val="0"/>
                  <w:divBdr>
                    <w:top w:val="none" w:sz="0" w:space="0" w:color="auto"/>
                    <w:left w:val="none" w:sz="0" w:space="0" w:color="auto"/>
                    <w:bottom w:val="none" w:sz="0" w:space="0" w:color="auto"/>
                    <w:right w:val="none" w:sz="0" w:space="0" w:color="auto"/>
                  </w:divBdr>
                </w:div>
                <w:div w:id="1209142119">
                  <w:marLeft w:val="0"/>
                  <w:marRight w:val="0"/>
                  <w:marTop w:val="0"/>
                  <w:marBottom w:val="0"/>
                  <w:divBdr>
                    <w:top w:val="none" w:sz="0" w:space="0" w:color="auto"/>
                    <w:left w:val="none" w:sz="0" w:space="0" w:color="auto"/>
                    <w:bottom w:val="none" w:sz="0" w:space="0" w:color="auto"/>
                    <w:right w:val="none" w:sz="0" w:space="0" w:color="auto"/>
                  </w:divBdr>
                </w:div>
                <w:div w:id="1217162835">
                  <w:marLeft w:val="0"/>
                  <w:marRight w:val="0"/>
                  <w:marTop w:val="0"/>
                  <w:marBottom w:val="0"/>
                  <w:divBdr>
                    <w:top w:val="none" w:sz="0" w:space="0" w:color="auto"/>
                    <w:left w:val="none" w:sz="0" w:space="0" w:color="auto"/>
                    <w:bottom w:val="none" w:sz="0" w:space="0" w:color="auto"/>
                    <w:right w:val="none" w:sz="0" w:space="0" w:color="auto"/>
                  </w:divBdr>
                </w:div>
                <w:div w:id="1231771232">
                  <w:marLeft w:val="0"/>
                  <w:marRight w:val="0"/>
                  <w:marTop w:val="0"/>
                  <w:marBottom w:val="0"/>
                  <w:divBdr>
                    <w:top w:val="none" w:sz="0" w:space="0" w:color="auto"/>
                    <w:left w:val="none" w:sz="0" w:space="0" w:color="auto"/>
                    <w:bottom w:val="none" w:sz="0" w:space="0" w:color="auto"/>
                    <w:right w:val="none" w:sz="0" w:space="0" w:color="auto"/>
                  </w:divBdr>
                </w:div>
                <w:div w:id="1237667807">
                  <w:marLeft w:val="0"/>
                  <w:marRight w:val="0"/>
                  <w:marTop w:val="0"/>
                  <w:marBottom w:val="0"/>
                  <w:divBdr>
                    <w:top w:val="none" w:sz="0" w:space="0" w:color="auto"/>
                    <w:left w:val="none" w:sz="0" w:space="0" w:color="auto"/>
                    <w:bottom w:val="none" w:sz="0" w:space="0" w:color="auto"/>
                    <w:right w:val="none" w:sz="0" w:space="0" w:color="auto"/>
                  </w:divBdr>
                </w:div>
                <w:div w:id="1238709652">
                  <w:marLeft w:val="0"/>
                  <w:marRight w:val="0"/>
                  <w:marTop w:val="0"/>
                  <w:marBottom w:val="0"/>
                  <w:divBdr>
                    <w:top w:val="none" w:sz="0" w:space="0" w:color="auto"/>
                    <w:left w:val="none" w:sz="0" w:space="0" w:color="auto"/>
                    <w:bottom w:val="none" w:sz="0" w:space="0" w:color="auto"/>
                    <w:right w:val="none" w:sz="0" w:space="0" w:color="auto"/>
                  </w:divBdr>
                </w:div>
                <w:div w:id="1265111115">
                  <w:marLeft w:val="0"/>
                  <w:marRight w:val="0"/>
                  <w:marTop w:val="0"/>
                  <w:marBottom w:val="0"/>
                  <w:divBdr>
                    <w:top w:val="none" w:sz="0" w:space="0" w:color="auto"/>
                    <w:left w:val="none" w:sz="0" w:space="0" w:color="auto"/>
                    <w:bottom w:val="none" w:sz="0" w:space="0" w:color="auto"/>
                    <w:right w:val="none" w:sz="0" w:space="0" w:color="auto"/>
                  </w:divBdr>
                </w:div>
                <w:div w:id="1272786797">
                  <w:marLeft w:val="0"/>
                  <w:marRight w:val="0"/>
                  <w:marTop w:val="0"/>
                  <w:marBottom w:val="0"/>
                  <w:divBdr>
                    <w:top w:val="none" w:sz="0" w:space="0" w:color="auto"/>
                    <w:left w:val="none" w:sz="0" w:space="0" w:color="auto"/>
                    <w:bottom w:val="none" w:sz="0" w:space="0" w:color="auto"/>
                    <w:right w:val="none" w:sz="0" w:space="0" w:color="auto"/>
                  </w:divBdr>
                </w:div>
                <w:div w:id="1272933392">
                  <w:marLeft w:val="0"/>
                  <w:marRight w:val="0"/>
                  <w:marTop w:val="0"/>
                  <w:marBottom w:val="0"/>
                  <w:divBdr>
                    <w:top w:val="none" w:sz="0" w:space="0" w:color="auto"/>
                    <w:left w:val="none" w:sz="0" w:space="0" w:color="auto"/>
                    <w:bottom w:val="none" w:sz="0" w:space="0" w:color="auto"/>
                    <w:right w:val="none" w:sz="0" w:space="0" w:color="auto"/>
                  </w:divBdr>
                </w:div>
                <w:div w:id="1292706658">
                  <w:marLeft w:val="0"/>
                  <w:marRight w:val="0"/>
                  <w:marTop w:val="0"/>
                  <w:marBottom w:val="0"/>
                  <w:divBdr>
                    <w:top w:val="none" w:sz="0" w:space="0" w:color="auto"/>
                    <w:left w:val="none" w:sz="0" w:space="0" w:color="auto"/>
                    <w:bottom w:val="none" w:sz="0" w:space="0" w:color="auto"/>
                    <w:right w:val="none" w:sz="0" w:space="0" w:color="auto"/>
                  </w:divBdr>
                </w:div>
                <w:div w:id="1298800403">
                  <w:marLeft w:val="0"/>
                  <w:marRight w:val="0"/>
                  <w:marTop w:val="0"/>
                  <w:marBottom w:val="0"/>
                  <w:divBdr>
                    <w:top w:val="none" w:sz="0" w:space="0" w:color="auto"/>
                    <w:left w:val="none" w:sz="0" w:space="0" w:color="auto"/>
                    <w:bottom w:val="none" w:sz="0" w:space="0" w:color="auto"/>
                    <w:right w:val="none" w:sz="0" w:space="0" w:color="auto"/>
                  </w:divBdr>
                </w:div>
                <w:div w:id="1310863758">
                  <w:marLeft w:val="0"/>
                  <w:marRight w:val="0"/>
                  <w:marTop w:val="0"/>
                  <w:marBottom w:val="0"/>
                  <w:divBdr>
                    <w:top w:val="none" w:sz="0" w:space="0" w:color="auto"/>
                    <w:left w:val="none" w:sz="0" w:space="0" w:color="auto"/>
                    <w:bottom w:val="none" w:sz="0" w:space="0" w:color="auto"/>
                    <w:right w:val="none" w:sz="0" w:space="0" w:color="auto"/>
                  </w:divBdr>
                </w:div>
                <w:div w:id="1316690095">
                  <w:marLeft w:val="0"/>
                  <w:marRight w:val="0"/>
                  <w:marTop w:val="0"/>
                  <w:marBottom w:val="0"/>
                  <w:divBdr>
                    <w:top w:val="none" w:sz="0" w:space="0" w:color="auto"/>
                    <w:left w:val="none" w:sz="0" w:space="0" w:color="auto"/>
                    <w:bottom w:val="none" w:sz="0" w:space="0" w:color="auto"/>
                    <w:right w:val="none" w:sz="0" w:space="0" w:color="auto"/>
                  </w:divBdr>
                </w:div>
                <w:div w:id="1336688480">
                  <w:marLeft w:val="0"/>
                  <w:marRight w:val="0"/>
                  <w:marTop w:val="0"/>
                  <w:marBottom w:val="0"/>
                  <w:divBdr>
                    <w:top w:val="none" w:sz="0" w:space="0" w:color="auto"/>
                    <w:left w:val="none" w:sz="0" w:space="0" w:color="auto"/>
                    <w:bottom w:val="none" w:sz="0" w:space="0" w:color="auto"/>
                    <w:right w:val="none" w:sz="0" w:space="0" w:color="auto"/>
                  </w:divBdr>
                </w:div>
                <w:div w:id="1363821858">
                  <w:marLeft w:val="0"/>
                  <w:marRight w:val="0"/>
                  <w:marTop w:val="0"/>
                  <w:marBottom w:val="0"/>
                  <w:divBdr>
                    <w:top w:val="none" w:sz="0" w:space="0" w:color="auto"/>
                    <w:left w:val="none" w:sz="0" w:space="0" w:color="auto"/>
                    <w:bottom w:val="none" w:sz="0" w:space="0" w:color="auto"/>
                    <w:right w:val="none" w:sz="0" w:space="0" w:color="auto"/>
                  </w:divBdr>
                </w:div>
                <w:div w:id="1372459637">
                  <w:marLeft w:val="0"/>
                  <w:marRight w:val="0"/>
                  <w:marTop w:val="0"/>
                  <w:marBottom w:val="0"/>
                  <w:divBdr>
                    <w:top w:val="none" w:sz="0" w:space="0" w:color="auto"/>
                    <w:left w:val="none" w:sz="0" w:space="0" w:color="auto"/>
                    <w:bottom w:val="none" w:sz="0" w:space="0" w:color="auto"/>
                    <w:right w:val="none" w:sz="0" w:space="0" w:color="auto"/>
                  </w:divBdr>
                </w:div>
                <w:div w:id="1389111471">
                  <w:marLeft w:val="0"/>
                  <w:marRight w:val="0"/>
                  <w:marTop w:val="0"/>
                  <w:marBottom w:val="0"/>
                  <w:divBdr>
                    <w:top w:val="none" w:sz="0" w:space="0" w:color="auto"/>
                    <w:left w:val="none" w:sz="0" w:space="0" w:color="auto"/>
                    <w:bottom w:val="none" w:sz="0" w:space="0" w:color="auto"/>
                    <w:right w:val="none" w:sz="0" w:space="0" w:color="auto"/>
                  </w:divBdr>
                </w:div>
                <w:div w:id="1389954886">
                  <w:marLeft w:val="0"/>
                  <w:marRight w:val="0"/>
                  <w:marTop w:val="0"/>
                  <w:marBottom w:val="0"/>
                  <w:divBdr>
                    <w:top w:val="none" w:sz="0" w:space="0" w:color="auto"/>
                    <w:left w:val="none" w:sz="0" w:space="0" w:color="auto"/>
                    <w:bottom w:val="none" w:sz="0" w:space="0" w:color="auto"/>
                    <w:right w:val="none" w:sz="0" w:space="0" w:color="auto"/>
                  </w:divBdr>
                </w:div>
                <w:div w:id="1395856589">
                  <w:marLeft w:val="0"/>
                  <w:marRight w:val="0"/>
                  <w:marTop w:val="0"/>
                  <w:marBottom w:val="0"/>
                  <w:divBdr>
                    <w:top w:val="none" w:sz="0" w:space="0" w:color="auto"/>
                    <w:left w:val="none" w:sz="0" w:space="0" w:color="auto"/>
                    <w:bottom w:val="none" w:sz="0" w:space="0" w:color="auto"/>
                    <w:right w:val="none" w:sz="0" w:space="0" w:color="auto"/>
                  </w:divBdr>
                </w:div>
                <w:div w:id="1420521507">
                  <w:marLeft w:val="0"/>
                  <w:marRight w:val="0"/>
                  <w:marTop w:val="0"/>
                  <w:marBottom w:val="0"/>
                  <w:divBdr>
                    <w:top w:val="none" w:sz="0" w:space="0" w:color="auto"/>
                    <w:left w:val="none" w:sz="0" w:space="0" w:color="auto"/>
                    <w:bottom w:val="none" w:sz="0" w:space="0" w:color="auto"/>
                    <w:right w:val="none" w:sz="0" w:space="0" w:color="auto"/>
                  </w:divBdr>
                </w:div>
                <w:div w:id="1462458172">
                  <w:marLeft w:val="0"/>
                  <w:marRight w:val="0"/>
                  <w:marTop w:val="0"/>
                  <w:marBottom w:val="0"/>
                  <w:divBdr>
                    <w:top w:val="none" w:sz="0" w:space="0" w:color="auto"/>
                    <w:left w:val="none" w:sz="0" w:space="0" w:color="auto"/>
                    <w:bottom w:val="none" w:sz="0" w:space="0" w:color="auto"/>
                    <w:right w:val="none" w:sz="0" w:space="0" w:color="auto"/>
                  </w:divBdr>
                </w:div>
                <w:div w:id="1491749837">
                  <w:marLeft w:val="0"/>
                  <w:marRight w:val="0"/>
                  <w:marTop w:val="0"/>
                  <w:marBottom w:val="0"/>
                  <w:divBdr>
                    <w:top w:val="none" w:sz="0" w:space="0" w:color="auto"/>
                    <w:left w:val="none" w:sz="0" w:space="0" w:color="auto"/>
                    <w:bottom w:val="none" w:sz="0" w:space="0" w:color="auto"/>
                    <w:right w:val="none" w:sz="0" w:space="0" w:color="auto"/>
                  </w:divBdr>
                </w:div>
                <w:div w:id="1499924490">
                  <w:marLeft w:val="0"/>
                  <w:marRight w:val="0"/>
                  <w:marTop w:val="0"/>
                  <w:marBottom w:val="0"/>
                  <w:divBdr>
                    <w:top w:val="none" w:sz="0" w:space="0" w:color="auto"/>
                    <w:left w:val="none" w:sz="0" w:space="0" w:color="auto"/>
                    <w:bottom w:val="none" w:sz="0" w:space="0" w:color="auto"/>
                    <w:right w:val="none" w:sz="0" w:space="0" w:color="auto"/>
                  </w:divBdr>
                </w:div>
                <w:div w:id="1528837844">
                  <w:marLeft w:val="0"/>
                  <w:marRight w:val="0"/>
                  <w:marTop w:val="0"/>
                  <w:marBottom w:val="0"/>
                  <w:divBdr>
                    <w:top w:val="none" w:sz="0" w:space="0" w:color="auto"/>
                    <w:left w:val="none" w:sz="0" w:space="0" w:color="auto"/>
                    <w:bottom w:val="none" w:sz="0" w:space="0" w:color="auto"/>
                    <w:right w:val="none" w:sz="0" w:space="0" w:color="auto"/>
                  </w:divBdr>
                </w:div>
                <w:div w:id="1548757856">
                  <w:marLeft w:val="0"/>
                  <w:marRight w:val="0"/>
                  <w:marTop w:val="0"/>
                  <w:marBottom w:val="0"/>
                  <w:divBdr>
                    <w:top w:val="none" w:sz="0" w:space="0" w:color="auto"/>
                    <w:left w:val="none" w:sz="0" w:space="0" w:color="auto"/>
                    <w:bottom w:val="none" w:sz="0" w:space="0" w:color="auto"/>
                    <w:right w:val="none" w:sz="0" w:space="0" w:color="auto"/>
                  </w:divBdr>
                </w:div>
                <w:div w:id="1557206273">
                  <w:marLeft w:val="0"/>
                  <w:marRight w:val="0"/>
                  <w:marTop w:val="0"/>
                  <w:marBottom w:val="0"/>
                  <w:divBdr>
                    <w:top w:val="none" w:sz="0" w:space="0" w:color="auto"/>
                    <w:left w:val="none" w:sz="0" w:space="0" w:color="auto"/>
                    <w:bottom w:val="none" w:sz="0" w:space="0" w:color="auto"/>
                    <w:right w:val="none" w:sz="0" w:space="0" w:color="auto"/>
                  </w:divBdr>
                </w:div>
                <w:div w:id="1561482708">
                  <w:marLeft w:val="0"/>
                  <w:marRight w:val="0"/>
                  <w:marTop w:val="0"/>
                  <w:marBottom w:val="0"/>
                  <w:divBdr>
                    <w:top w:val="none" w:sz="0" w:space="0" w:color="auto"/>
                    <w:left w:val="none" w:sz="0" w:space="0" w:color="auto"/>
                    <w:bottom w:val="none" w:sz="0" w:space="0" w:color="auto"/>
                    <w:right w:val="none" w:sz="0" w:space="0" w:color="auto"/>
                  </w:divBdr>
                </w:div>
                <w:div w:id="1592817333">
                  <w:marLeft w:val="0"/>
                  <w:marRight w:val="0"/>
                  <w:marTop w:val="0"/>
                  <w:marBottom w:val="0"/>
                  <w:divBdr>
                    <w:top w:val="none" w:sz="0" w:space="0" w:color="auto"/>
                    <w:left w:val="none" w:sz="0" w:space="0" w:color="auto"/>
                    <w:bottom w:val="none" w:sz="0" w:space="0" w:color="auto"/>
                    <w:right w:val="none" w:sz="0" w:space="0" w:color="auto"/>
                  </w:divBdr>
                </w:div>
                <w:div w:id="1621916306">
                  <w:marLeft w:val="0"/>
                  <w:marRight w:val="0"/>
                  <w:marTop w:val="0"/>
                  <w:marBottom w:val="0"/>
                  <w:divBdr>
                    <w:top w:val="none" w:sz="0" w:space="0" w:color="auto"/>
                    <w:left w:val="none" w:sz="0" w:space="0" w:color="auto"/>
                    <w:bottom w:val="none" w:sz="0" w:space="0" w:color="auto"/>
                    <w:right w:val="none" w:sz="0" w:space="0" w:color="auto"/>
                  </w:divBdr>
                </w:div>
                <w:div w:id="1642610290">
                  <w:marLeft w:val="0"/>
                  <w:marRight w:val="0"/>
                  <w:marTop w:val="0"/>
                  <w:marBottom w:val="0"/>
                  <w:divBdr>
                    <w:top w:val="none" w:sz="0" w:space="0" w:color="auto"/>
                    <w:left w:val="none" w:sz="0" w:space="0" w:color="auto"/>
                    <w:bottom w:val="none" w:sz="0" w:space="0" w:color="auto"/>
                    <w:right w:val="none" w:sz="0" w:space="0" w:color="auto"/>
                  </w:divBdr>
                </w:div>
                <w:div w:id="1645231882">
                  <w:marLeft w:val="0"/>
                  <w:marRight w:val="0"/>
                  <w:marTop w:val="0"/>
                  <w:marBottom w:val="0"/>
                  <w:divBdr>
                    <w:top w:val="none" w:sz="0" w:space="0" w:color="auto"/>
                    <w:left w:val="none" w:sz="0" w:space="0" w:color="auto"/>
                    <w:bottom w:val="none" w:sz="0" w:space="0" w:color="auto"/>
                    <w:right w:val="none" w:sz="0" w:space="0" w:color="auto"/>
                  </w:divBdr>
                </w:div>
                <w:div w:id="1647659643">
                  <w:marLeft w:val="0"/>
                  <w:marRight w:val="0"/>
                  <w:marTop w:val="0"/>
                  <w:marBottom w:val="0"/>
                  <w:divBdr>
                    <w:top w:val="none" w:sz="0" w:space="0" w:color="auto"/>
                    <w:left w:val="none" w:sz="0" w:space="0" w:color="auto"/>
                    <w:bottom w:val="none" w:sz="0" w:space="0" w:color="auto"/>
                    <w:right w:val="none" w:sz="0" w:space="0" w:color="auto"/>
                  </w:divBdr>
                </w:div>
                <w:div w:id="1682048315">
                  <w:marLeft w:val="0"/>
                  <w:marRight w:val="0"/>
                  <w:marTop w:val="0"/>
                  <w:marBottom w:val="0"/>
                  <w:divBdr>
                    <w:top w:val="none" w:sz="0" w:space="0" w:color="auto"/>
                    <w:left w:val="none" w:sz="0" w:space="0" w:color="auto"/>
                    <w:bottom w:val="none" w:sz="0" w:space="0" w:color="auto"/>
                    <w:right w:val="none" w:sz="0" w:space="0" w:color="auto"/>
                  </w:divBdr>
                </w:div>
                <w:div w:id="1682853664">
                  <w:marLeft w:val="0"/>
                  <w:marRight w:val="0"/>
                  <w:marTop w:val="0"/>
                  <w:marBottom w:val="0"/>
                  <w:divBdr>
                    <w:top w:val="none" w:sz="0" w:space="0" w:color="auto"/>
                    <w:left w:val="none" w:sz="0" w:space="0" w:color="auto"/>
                    <w:bottom w:val="none" w:sz="0" w:space="0" w:color="auto"/>
                    <w:right w:val="none" w:sz="0" w:space="0" w:color="auto"/>
                  </w:divBdr>
                </w:div>
                <w:div w:id="1697533907">
                  <w:marLeft w:val="0"/>
                  <w:marRight w:val="0"/>
                  <w:marTop w:val="0"/>
                  <w:marBottom w:val="0"/>
                  <w:divBdr>
                    <w:top w:val="none" w:sz="0" w:space="0" w:color="auto"/>
                    <w:left w:val="none" w:sz="0" w:space="0" w:color="auto"/>
                    <w:bottom w:val="none" w:sz="0" w:space="0" w:color="auto"/>
                    <w:right w:val="none" w:sz="0" w:space="0" w:color="auto"/>
                  </w:divBdr>
                </w:div>
                <w:div w:id="1713771542">
                  <w:marLeft w:val="0"/>
                  <w:marRight w:val="0"/>
                  <w:marTop w:val="0"/>
                  <w:marBottom w:val="0"/>
                  <w:divBdr>
                    <w:top w:val="none" w:sz="0" w:space="0" w:color="auto"/>
                    <w:left w:val="none" w:sz="0" w:space="0" w:color="auto"/>
                    <w:bottom w:val="none" w:sz="0" w:space="0" w:color="auto"/>
                    <w:right w:val="none" w:sz="0" w:space="0" w:color="auto"/>
                  </w:divBdr>
                </w:div>
                <w:div w:id="1715689926">
                  <w:marLeft w:val="0"/>
                  <w:marRight w:val="0"/>
                  <w:marTop w:val="0"/>
                  <w:marBottom w:val="0"/>
                  <w:divBdr>
                    <w:top w:val="none" w:sz="0" w:space="0" w:color="auto"/>
                    <w:left w:val="none" w:sz="0" w:space="0" w:color="auto"/>
                    <w:bottom w:val="none" w:sz="0" w:space="0" w:color="auto"/>
                    <w:right w:val="none" w:sz="0" w:space="0" w:color="auto"/>
                  </w:divBdr>
                </w:div>
                <w:div w:id="1724794948">
                  <w:marLeft w:val="0"/>
                  <w:marRight w:val="0"/>
                  <w:marTop w:val="0"/>
                  <w:marBottom w:val="0"/>
                  <w:divBdr>
                    <w:top w:val="none" w:sz="0" w:space="0" w:color="auto"/>
                    <w:left w:val="none" w:sz="0" w:space="0" w:color="auto"/>
                    <w:bottom w:val="none" w:sz="0" w:space="0" w:color="auto"/>
                    <w:right w:val="none" w:sz="0" w:space="0" w:color="auto"/>
                  </w:divBdr>
                </w:div>
                <w:div w:id="1747219616">
                  <w:marLeft w:val="0"/>
                  <w:marRight w:val="0"/>
                  <w:marTop w:val="0"/>
                  <w:marBottom w:val="0"/>
                  <w:divBdr>
                    <w:top w:val="none" w:sz="0" w:space="0" w:color="auto"/>
                    <w:left w:val="none" w:sz="0" w:space="0" w:color="auto"/>
                    <w:bottom w:val="none" w:sz="0" w:space="0" w:color="auto"/>
                    <w:right w:val="none" w:sz="0" w:space="0" w:color="auto"/>
                  </w:divBdr>
                </w:div>
                <w:div w:id="1751459127">
                  <w:marLeft w:val="0"/>
                  <w:marRight w:val="0"/>
                  <w:marTop w:val="0"/>
                  <w:marBottom w:val="0"/>
                  <w:divBdr>
                    <w:top w:val="none" w:sz="0" w:space="0" w:color="auto"/>
                    <w:left w:val="none" w:sz="0" w:space="0" w:color="auto"/>
                    <w:bottom w:val="none" w:sz="0" w:space="0" w:color="auto"/>
                    <w:right w:val="none" w:sz="0" w:space="0" w:color="auto"/>
                  </w:divBdr>
                </w:div>
                <w:div w:id="1762721951">
                  <w:marLeft w:val="0"/>
                  <w:marRight w:val="0"/>
                  <w:marTop w:val="0"/>
                  <w:marBottom w:val="0"/>
                  <w:divBdr>
                    <w:top w:val="none" w:sz="0" w:space="0" w:color="auto"/>
                    <w:left w:val="none" w:sz="0" w:space="0" w:color="auto"/>
                    <w:bottom w:val="none" w:sz="0" w:space="0" w:color="auto"/>
                    <w:right w:val="none" w:sz="0" w:space="0" w:color="auto"/>
                  </w:divBdr>
                </w:div>
                <w:div w:id="1775974112">
                  <w:marLeft w:val="0"/>
                  <w:marRight w:val="0"/>
                  <w:marTop w:val="0"/>
                  <w:marBottom w:val="0"/>
                  <w:divBdr>
                    <w:top w:val="none" w:sz="0" w:space="0" w:color="auto"/>
                    <w:left w:val="none" w:sz="0" w:space="0" w:color="auto"/>
                    <w:bottom w:val="none" w:sz="0" w:space="0" w:color="auto"/>
                    <w:right w:val="none" w:sz="0" w:space="0" w:color="auto"/>
                  </w:divBdr>
                </w:div>
                <w:div w:id="1776486005">
                  <w:marLeft w:val="0"/>
                  <w:marRight w:val="0"/>
                  <w:marTop w:val="0"/>
                  <w:marBottom w:val="0"/>
                  <w:divBdr>
                    <w:top w:val="none" w:sz="0" w:space="0" w:color="auto"/>
                    <w:left w:val="none" w:sz="0" w:space="0" w:color="auto"/>
                    <w:bottom w:val="none" w:sz="0" w:space="0" w:color="auto"/>
                    <w:right w:val="none" w:sz="0" w:space="0" w:color="auto"/>
                  </w:divBdr>
                </w:div>
                <w:div w:id="1795515617">
                  <w:marLeft w:val="0"/>
                  <w:marRight w:val="0"/>
                  <w:marTop w:val="0"/>
                  <w:marBottom w:val="0"/>
                  <w:divBdr>
                    <w:top w:val="none" w:sz="0" w:space="0" w:color="auto"/>
                    <w:left w:val="none" w:sz="0" w:space="0" w:color="auto"/>
                    <w:bottom w:val="none" w:sz="0" w:space="0" w:color="auto"/>
                    <w:right w:val="none" w:sz="0" w:space="0" w:color="auto"/>
                  </w:divBdr>
                </w:div>
                <w:div w:id="1808740779">
                  <w:marLeft w:val="0"/>
                  <w:marRight w:val="0"/>
                  <w:marTop w:val="0"/>
                  <w:marBottom w:val="0"/>
                  <w:divBdr>
                    <w:top w:val="none" w:sz="0" w:space="0" w:color="auto"/>
                    <w:left w:val="none" w:sz="0" w:space="0" w:color="auto"/>
                    <w:bottom w:val="none" w:sz="0" w:space="0" w:color="auto"/>
                    <w:right w:val="none" w:sz="0" w:space="0" w:color="auto"/>
                  </w:divBdr>
                </w:div>
                <w:div w:id="1814180918">
                  <w:marLeft w:val="0"/>
                  <w:marRight w:val="0"/>
                  <w:marTop w:val="0"/>
                  <w:marBottom w:val="0"/>
                  <w:divBdr>
                    <w:top w:val="none" w:sz="0" w:space="0" w:color="auto"/>
                    <w:left w:val="none" w:sz="0" w:space="0" w:color="auto"/>
                    <w:bottom w:val="none" w:sz="0" w:space="0" w:color="auto"/>
                    <w:right w:val="none" w:sz="0" w:space="0" w:color="auto"/>
                  </w:divBdr>
                </w:div>
                <w:div w:id="1831287561">
                  <w:marLeft w:val="0"/>
                  <w:marRight w:val="0"/>
                  <w:marTop w:val="0"/>
                  <w:marBottom w:val="0"/>
                  <w:divBdr>
                    <w:top w:val="none" w:sz="0" w:space="0" w:color="auto"/>
                    <w:left w:val="none" w:sz="0" w:space="0" w:color="auto"/>
                    <w:bottom w:val="none" w:sz="0" w:space="0" w:color="auto"/>
                    <w:right w:val="none" w:sz="0" w:space="0" w:color="auto"/>
                  </w:divBdr>
                </w:div>
                <w:div w:id="1836414129">
                  <w:marLeft w:val="0"/>
                  <w:marRight w:val="0"/>
                  <w:marTop w:val="0"/>
                  <w:marBottom w:val="0"/>
                  <w:divBdr>
                    <w:top w:val="none" w:sz="0" w:space="0" w:color="auto"/>
                    <w:left w:val="none" w:sz="0" w:space="0" w:color="auto"/>
                    <w:bottom w:val="none" w:sz="0" w:space="0" w:color="auto"/>
                    <w:right w:val="none" w:sz="0" w:space="0" w:color="auto"/>
                  </w:divBdr>
                </w:div>
                <w:div w:id="1867055729">
                  <w:marLeft w:val="0"/>
                  <w:marRight w:val="0"/>
                  <w:marTop w:val="0"/>
                  <w:marBottom w:val="0"/>
                  <w:divBdr>
                    <w:top w:val="none" w:sz="0" w:space="0" w:color="auto"/>
                    <w:left w:val="none" w:sz="0" w:space="0" w:color="auto"/>
                    <w:bottom w:val="none" w:sz="0" w:space="0" w:color="auto"/>
                    <w:right w:val="none" w:sz="0" w:space="0" w:color="auto"/>
                  </w:divBdr>
                </w:div>
                <w:div w:id="1872262138">
                  <w:marLeft w:val="0"/>
                  <w:marRight w:val="0"/>
                  <w:marTop w:val="0"/>
                  <w:marBottom w:val="0"/>
                  <w:divBdr>
                    <w:top w:val="none" w:sz="0" w:space="0" w:color="auto"/>
                    <w:left w:val="none" w:sz="0" w:space="0" w:color="auto"/>
                    <w:bottom w:val="none" w:sz="0" w:space="0" w:color="auto"/>
                    <w:right w:val="none" w:sz="0" w:space="0" w:color="auto"/>
                  </w:divBdr>
                </w:div>
                <w:div w:id="1898129733">
                  <w:marLeft w:val="0"/>
                  <w:marRight w:val="0"/>
                  <w:marTop w:val="0"/>
                  <w:marBottom w:val="0"/>
                  <w:divBdr>
                    <w:top w:val="none" w:sz="0" w:space="0" w:color="auto"/>
                    <w:left w:val="none" w:sz="0" w:space="0" w:color="auto"/>
                    <w:bottom w:val="none" w:sz="0" w:space="0" w:color="auto"/>
                    <w:right w:val="none" w:sz="0" w:space="0" w:color="auto"/>
                  </w:divBdr>
                </w:div>
                <w:div w:id="1903833083">
                  <w:marLeft w:val="0"/>
                  <w:marRight w:val="0"/>
                  <w:marTop w:val="0"/>
                  <w:marBottom w:val="0"/>
                  <w:divBdr>
                    <w:top w:val="none" w:sz="0" w:space="0" w:color="auto"/>
                    <w:left w:val="none" w:sz="0" w:space="0" w:color="auto"/>
                    <w:bottom w:val="none" w:sz="0" w:space="0" w:color="auto"/>
                    <w:right w:val="none" w:sz="0" w:space="0" w:color="auto"/>
                  </w:divBdr>
                </w:div>
                <w:div w:id="1904410963">
                  <w:marLeft w:val="0"/>
                  <w:marRight w:val="0"/>
                  <w:marTop w:val="0"/>
                  <w:marBottom w:val="0"/>
                  <w:divBdr>
                    <w:top w:val="none" w:sz="0" w:space="0" w:color="auto"/>
                    <w:left w:val="none" w:sz="0" w:space="0" w:color="auto"/>
                    <w:bottom w:val="none" w:sz="0" w:space="0" w:color="auto"/>
                    <w:right w:val="none" w:sz="0" w:space="0" w:color="auto"/>
                  </w:divBdr>
                </w:div>
                <w:div w:id="1935746231">
                  <w:marLeft w:val="0"/>
                  <w:marRight w:val="0"/>
                  <w:marTop w:val="0"/>
                  <w:marBottom w:val="0"/>
                  <w:divBdr>
                    <w:top w:val="none" w:sz="0" w:space="0" w:color="auto"/>
                    <w:left w:val="none" w:sz="0" w:space="0" w:color="auto"/>
                    <w:bottom w:val="none" w:sz="0" w:space="0" w:color="auto"/>
                    <w:right w:val="none" w:sz="0" w:space="0" w:color="auto"/>
                  </w:divBdr>
                </w:div>
                <w:div w:id="1972394561">
                  <w:marLeft w:val="0"/>
                  <w:marRight w:val="0"/>
                  <w:marTop w:val="0"/>
                  <w:marBottom w:val="0"/>
                  <w:divBdr>
                    <w:top w:val="none" w:sz="0" w:space="0" w:color="auto"/>
                    <w:left w:val="none" w:sz="0" w:space="0" w:color="auto"/>
                    <w:bottom w:val="none" w:sz="0" w:space="0" w:color="auto"/>
                    <w:right w:val="none" w:sz="0" w:space="0" w:color="auto"/>
                  </w:divBdr>
                </w:div>
                <w:div w:id="2009675052">
                  <w:marLeft w:val="0"/>
                  <w:marRight w:val="0"/>
                  <w:marTop w:val="0"/>
                  <w:marBottom w:val="0"/>
                  <w:divBdr>
                    <w:top w:val="none" w:sz="0" w:space="0" w:color="auto"/>
                    <w:left w:val="none" w:sz="0" w:space="0" w:color="auto"/>
                    <w:bottom w:val="none" w:sz="0" w:space="0" w:color="auto"/>
                    <w:right w:val="none" w:sz="0" w:space="0" w:color="auto"/>
                  </w:divBdr>
                </w:div>
                <w:div w:id="2034072368">
                  <w:marLeft w:val="0"/>
                  <w:marRight w:val="0"/>
                  <w:marTop w:val="0"/>
                  <w:marBottom w:val="0"/>
                  <w:divBdr>
                    <w:top w:val="none" w:sz="0" w:space="0" w:color="auto"/>
                    <w:left w:val="none" w:sz="0" w:space="0" w:color="auto"/>
                    <w:bottom w:val="none" w:sz="0" w:space="0" w:color="auto"/>
                    <w:right w:val="none" w:sz="0" w:space="0" w:color="auto"/>
                  </w:divBdr>
                </w:div>
                <w:div w:id="2036609440">
                  <w:marLeft w:val="0"/>
                  <w:marRight w:val="0"/>
                  <w:marTop w:val="0"/>
                  <w:marBottom w:val="0"/>
                  <w:divBdr>
                    <w:top w:val="none" w:sz="0" w:space="0" w:color="auto"/>
                    <w:left w:val="none" w:sz="0" w:space="0" w:color="auto"/>
                    <w:bottom w:val="none" w:sz="0" w:space="0" w:color="auto"/>
                    <w:right w:val="none" w:sz="0" w:space="0" w:color="auto"/>
                  </w:divBdr>
                </w:div>
                <w:div w:id="2036811672">
                  <w:marLeft w:val="0"/>
                  <w:marRight w:val="0"/>
                  <w:marTop w:val="0"/>
                  <w:marBottom w:val="0"/>
                  <w:divBdr>
                    <w:top w:val="none" w:sz="0" w:space="0" w:color="auto"/>
                    <w:left w:val="none" w:sz="0" w:space="0" w:color="auto"/>
                    <w:bottom w:val="none" w:sz="0" w:space="0" w:color="auto"/>
                    <w:right w:val="none" w:sz="0" w:space="0" w:color="auto"/>
                  </w:divBdr>
                </w:div>
                <w:div w:id="2046129176">
                  <w:marLeft w:val="0"/>
                  <w:marRight w:val="0"/>
                  <w:marTop w:val="0"/>
                  <w:marBottom w:val="0"/>
                  <w:divBdr>
                    <w:top w:val="none" w:sz="0" w:space="0" w:color="auto"/>
                    <w:left w:val="none" w:sz="0" w:space="0" w:color="auto"/>
                    <w:bottom w:val="none" w:sz="0" w:space="0" w:color="auto"/>
                    <w:right w:val="none" w:sz="0" w:space="0" w:color="auto"/>
                  </w:divBdr>
                </w:div>
                <w:div w:id="2051487817">
                  <w:marLeft w:val="0"/>
                  <w:marRight w:val="0"/>
                  <w:marTop w:val="0"/>
                  <w:marBottom w:val="0"/>
                  <w:divBdr>
                    <w:top w:val="none" w:sz="0" w:space="0" w:color="auto"/>
                    <w:left w:val="none" w:sz="0" w:space="0" w:color="auto"/>
                    <w:bottom w:val="none" w:sz="0" w:space="0" w:color="auto"/>
                    <w:right w:val="none" w:sz="0" w:space="0" w:color="auto"/>
                  </w:divBdr>
                </w:div>
                <w:div w:id="2058433165">
                  <w:marLeft w:val="0"/>
                  <w:marRight w:val="0"/>
                  <w:marTop w:val="0"/>
                  <w:marBottom w:val="0"/>
                  <w:divBdr>
                    <w:top w:val="none" w:sz="0" w:space="0" w:color="auto"/>
                    <w:left w:val="none" w:sz="0" w:space="0" w:color="auto"/>
                    <w:bottom w:val="none" w:sz="0" w:space="0" w:color="auto"/>
                    <w:right w:val="none" w:sz="0" w:space="0" w:color="auto"/>
                  </w:divBdr>
                </w:div>
                <w:div w:id="2058700154">
                  <w:marLeft w:val="0"/>
                  <w:marRight w:val="0"/>
                  <w:marTop w:val="0"/>
                  <w:marBottom w:val="0"/>
                  <w:divBdr>
                    <w:top w:val="none" w:sz="0" w:space="0" w:color="auto"/>
                    <w:left w:val="none" w:sz="0" w:space="0" w:color="auto"/>
                    <w:bottom w:val="none" w:sz="0" w:space="0" w:color="auto"/>
                    <w:right w:val="none" w:sz="0" w:space="0" w:color="auto"/>
                  </w:divBdr>
                </w:div>
                <w:div w:id="2077239942">
                  <w:marLeft w:val="0"/>
                  <w:marRight w:val="0"/>
                  <w:marTop w:val="0"/>
                  <w:marBottom w:val="0"/>
                  <w:divBdr>
                    <w:top w:val="none" w:sz="0" w:space="0" w:color="auto"/>
                    <w:left w:val="none" w:sz="0" w:space="0" w:color="auto"/>
                    <w:bottom w:val="none" w:sz="0" w:space="0" w:color="auto"/>
                    <w:right w:val="none" w:sz="0" w:space="0" w:color="auto"/>
                  </w:divBdr>
                </w:div>
                <w:div w:id="2098598589">
                  <w:marLeft w:val="0"/>
                  <w:marRight w:val="0"/>
                  <w:marTop w:val="0"/>
                  <w:marBottom w:val="0"/>
                  <w:divBdr>
                    <w:top w:val="none" w:sz="0" w:space="0" w:color="auto"/>
                    <w:left w:val="none" w:sz="0" w:space="0" w:color="auto"/>
                    <w:bottom w:val="none" w:sz="0" w:space="0" w:color="auto"/>
                    <w:right w:val="none" w:sz="0" w:space="0" w:color="auto"/>
                  </w:divBdr>
                </w:div>
                <w:div w:id="2115704497">
                  <w:marLeft w:val="0"/>
                  <w:marRight w:val="0"/>
                  <w:marTop w:val="0"/>
                  <w:marBottom w:val="0"/>
                  <w:divBdr>
                    <w:top w:val="none" w:sz="0" w:space="0" w:color="auto"/>
                    <w:left w:val="none" w:sz="0" w:space="0" w:color="auto"/>
                    <w:bottom w:val="none" w:sz="0" w:space="0" w:color="auto"/>
                    <w:right w:val="none" w:sz="0" w:space="0" w:color="auto"/>
                  </w:divBdr>
                </w:div>
                <w:div w:id="2115712657">
                  <w:marLeft w:val="0"/>
                  <w:marRight w:val="0"/>
                  <w:marTop w:val="0"/>
                  <w:marBottom w:val="0"/>
                  <w:divBdr>
                    <w:top w:val="none" w:sz="0" w:space="0" w:color="auto"/>
                    <w:left w:val="none" w:sz="0" w:space="0" w:color="auto"/>
                    <w:bottom w:val="none" w:sz="0" w:space="0" w:color="auto"/>
                    <w:right w:val="none" w:sz="0" w:space="0" w:color="auto"/>
                  </w:divBdr>
                </w:div>
                <w:div w:id="21367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6939">
          <w:marLeft w:val="0"/>
          <w:marRight w:val="0"/>
          <w:marTop w:val="15"/>
          <w:marBottom w:val="0"/>
          <w:divBdr>
            <w:top w:val="single" w:sz="48" w:space="0" w:color="auto"/>
            <w:left w:val="single" w:sz="48" w:space="0" w:color="auto"/>
            <w:bottom w:val="single" w:sz="48" w:space="0" w:color="auto"/>
            <w:right w:val="single" w:sz="48" w:space="0" w:color="auto"/>
          </w:divBdr>
          <w:divsChild>
            <w:div w:id="13847615">
              <w:marLeft w:val="0"/>
              <w:marRight w:val="0"/>
              <w:marTop w:val="0"/>
              <w:marBottom w:val="0"/>
              <w:divBdr>
                <w:top w:val="none" w:sz="0" w:space="0" w:color="auto"/>
                <w:left w:val="none" w:sz="0" w:space="0" w:color="auto"/>
                <w:bottom w:val="none" w:sz="0" w:space="0" w:color="auto"/>
                <w:right w:val="none" w:sz="0" w:space="0" w:color="auto"/>
              </w:divBdr>
              <w:divsChild>
                <w:div w:id="21128456">
                  <w:marLeft w:val="0"/>
                  <w:marRight w:val="0"/>
                  <w:marTop w:val="0"/>
                  <w:marBottom w:val="0"/>
                  <w:divBdr>
                    <w:top w:val="none" w:sz="0" w:space="0" w:color="auto"/>
                    <w:left w:val="none" w:sz="0" w:space="0" w:color="auto"/>
                    <w:bottom w:val="none" w:sz="0" w:space="0" w:color="auto"/>
                    <w:right w:val="none" w:sz="0" w:space="0" w:color="auto"/>
                  </w:divBdr>
                </w:div>
                <w:div w:id="21515720">
                  <w:marLeft w:val="0"/>
                  <w:marRight w:val="0"/>
                  <w:marTop w:val="0"/>
                  <w:marBottom w:val="0"/>
                  <w:divBdr>
                    <w:top w:val="none" w:sz="0" w:space="0" w:color="auto"/>
                    <w:left w:val="none" w:sz="0" w:space="0" w:color="auto"/>
                    <w:bottom w:val="none" w:sz="0" w:space="0" w:color="auto"/>
                    <w:right w:val="none" w:sz="0" w:space="0" w:color="auto"/>
                  </w:divBdr>
                </w:div>
                <w:div w:id="44332188">
                  <w:marLeft w:val="0"/>
                  <w:marRight w:val="0"/>
                  <w:marTop w:val="0"/>
                  <w:marBottom w:val="0"/>
                  <w:divBdr>
                    <w:top w:val="none" w:sz="0" w:space="0" w:color="auto"/>
                    <w:left w:val="none" w:sz="0" w:space="0" w:color="auto"/>
                    <w:bottom w:val="none" w:sz="0" w:space="0" w:color="auto"/>
                    <w:right w:val="none" w:sz="0" w:space="0" w:color="auto"/>
                  </w:divBdr>
                </w:div>
                <w:div w:id="48725817">
                  <w:marLeft w:val="0"/>
                  <w:marRight w:val="0"/>
                  <w:marTop w:val="0"/>
                  <w:marBottom w:val="0"/>
                  <w:divBdr>
                    <w:top w:val="none" w:sz="0" w:space="0" w:color="auto"/>
                    <w:left w:val="none" w:sz="0" w:space="0" w:color="auto"/>
                    <w:bottom w:val="none" w:sz="0" w:space="0" w:color="auto"/>
                    <w:right w:val="none" w:sz="0" w:space="0" w:color="auto"/>
                  </w:divBdr>
                </w:div>
                <w:div w:id="65424787">
                  <w:marLeft w:val="0"/>
                  <w:marRight w:val="0"/>
                  <w:marTop w:val="0"/>
                  <w:marBottom w:val="0"/>
                  <w:divBdr>
                    <w:top w:val="none" w:sz="0" w:space="0" w:color="auto"/>
                    <w:left w:val="none" w:sz="0" w:space="0" w:color="auto"/>
                    <w:bottom w:val="none" w:sz="0" w:space="0" w:color="auto"/>
                    <w:right w:val="none" w:sz="0" w:space="0" w:color="auto"/>
                  </w:divBdr>
                </w:div>
                <w:div w:id="77560147">
                  <w:marLeft w:val="0"/>
                  <w:marRight w:val="0"/>
                  <w:marTop w:val="0"/>
                  <w:marBottom w:val="0"/>
                  <w:divBdr>
                    <w:top w:val="none" w:sz="0" w:space="0" w:color="auto"/>
                    <w:left w:val="none" w:sz="0" w:space="0" w:color="auto"/>
                    <w:bottom w:val="none" w:sz="0" w:space="0" w:color="auto"/>
                    <w:right w:val="none" w:sz="0" w:space="0" w:color="auto"/>
                  </w:divBdr>
                </w:div>
                <w:div w:id="83262634">
                  <w:marLeft w:val="0"/>
                  <w:marRight w:val="0"/>
                  <w:marTop w:val="0"/>
                  <w:marBottom w:val="0"/>
                  <w:divBdr>
                    <w:top w:val="none" w:sz="0" w:space="0" w:color="auto"/>
                    <w:left w:val="none" w:sz="0" w:space="0" w:color="auto"/>
                    <w:bottom w:val="none" w:sz="0" w:space="0" w:color="auto"/>
                    <w:right w:val="none" w:sz="0" w:space="0" w:color="auto"/>
                  </w:divBdr>
                </w:div>
                <w:div w:id="84694042">
                  <w:marLeft w:val="0"/>
                  <w:marRight w:val="0"/>
                  <w:marTop w:val="0"/>
                  <w:marBottom w:val="0"/>
                  <w:divBdr>
                    <w:top w:val="none" w:sz="0" w:space="0" w:color="auto"/>
                    <w:left w:val="none" w:sz="0" w:space="0" w:color="auto"/>
                    <w:bottom w:val="none" w:sz="0" w:space="0" w:color="auto"/>
                    <w:right w:val="none" w:sz="0" w:space="0" w:color="auto"/>
                  </w:divBdr>
                </w:div>
                <w:div w:id="95559831">
                  <w:marLeft w:val="0"/>
                  <w:marRight w:val="0"/>
                  <w:marTop w:val="0"/>
                  <w:marBottom w:val="0"/>
                  <w:divBdr>
                    <w:top w:val="none" w:sz="0" w:space="0" w:color="auto"/>
                    <w:left w:val="none" w:sz="0" w:space="0" w:color="auto"/>
                    <w:bottom w:val="none" w:sz="0" w:space="0" w:color="auto"/>
                    <w:right w:val="none" w:sz="0" w:space="0" w:color="auto"/>
                  </w:divBdr>
                </w:div>
                <w:div w:id="107820913">
                  <w:marLeft w:val="0"/>
                  <w:marRight w:val="0"/>
                  <w:marTop w:val="0"/>
                  <w:marBottom w:val="0"/>
                  <w:divBdr>
                    <w:top w:val="none" w:sz="0" w:space="0" w:color="auto"/>
                    <w:left w:val="none" w:sz="0" w:space="0" w:color="auto"/>
                    <w:bottom w:val="none" w:sz="0" w:space="0" w:color="auto"/>
                    <w:right w:val="none" w:sz="0" w:space="0" w:color="auto"/>
                  </w:divBdr>
                </w:div>
                <w:div w:id="115686389">
                  <w:marLeft w:val="0"/>
                  <w:marRight w:val="0"/>
                  <w:marTop w:val="0"/>
                  <w:marBottom w:val="0"/>
                  <w:divBdr>
                    <w:top w:val="none" w:sz="0" w:space="0" w:color="auto"/>
                    <w:left w:val="none" w:sz="0" w:space="0" w:color="auto"/>
                    <w:bottom w:val="none" w:sz="0" w:space="0" w:color="auto"/>
                    <w:right w:val="none" w:sz="0" w:space="0" w:color="auto"/>
                  </w:divBdr>
                </w:div>
                <w:div w:id="126048611">
                  <w:marLeft w:val="0"/>
                  <w:marRight w:val="0"/>
                  <w:marTop w:val="0"/>
                  <w:marBottom w:val="0"/>
                  <w:divBdr>
                    <w:top w:val="none" w:sz="0" w:space="0" w:color="auto"/>
                    <w:left w:val="none" w:sz="0" w:space="0" w:color="auto"/>
                    <w:bottom w:val="none" w:sz="0" w:space="0" w:color="auto"/>
                    <w:right w:val="none" w:sz="0" w:space="0" w:color="auto"/>
                  </w:divBdr>
                </w:div>
                <w:div w:id="139007238">
                  <w:marLeft w:val="0"/>
                  <w:marRight w:val="0"/>
                  <w:marTop w:val="0"/>
                  <w:marBottom w:val="0"/>
                  <w:divBdr>
                    <w:top w:val="none" w:sz="0" w:space="0" w:color="auto"/>
                    <w:left w:val="none" w:sz="0" w:space="0" w:color="auto"/>
                    <w:bottom w:val="none" w:sz="0" w:space="0" w:color="auto"/>
                    <w:right w:val="none" w:sz="0" w:space="0" w:color="auto"/>
                  </w:divBdr>
                </w:div>
                <w:div w:id="180432852">
                  <w:marLeft w:val="0"/>
                  <w:marRight w:val="0"/>
                  <w:marTop w:val="0"/>
                  <w:marBottom w:val="0"/>
                  <w:divBdr>
                    <w:top w:val="none" w:sz="0" w:space="0" w:color="auto"/>
                    <w:left w:val="none" w:sz="0" w:space="0" w:color="auto"/>
                    <w:bottom w:val="none" w:sz="0" w:space="0" w:color="auto"/>
                    <w:right w:val="none" w:sz="0" w:space="0" w:color="auto"/>
                  </w:divBdr>
                </w:div>
                <w:div w:id="199326530">
                  <w:marLeft w:val="0"/>
                  <w:marRight w:val="0"/>
                  <w:marTop w:val="0"/>
                  <w:marBottom w:val="0"/>
                  <w:divBdr>
                    <w:top w:val="none" w:sz="0" w:space="0" w:color="auto"/>
                    <w:left w:val="none" w:sz="0" w:space="0" w:color="auto"/>
                    <w:bottom w:val="none" w:sz="0" w:space="0" w:color="auto"/>
                    <w:right w:val="none" w:sz="0" w:space="0" w:color="auto"/>
                  </w:divBdr>
                </w:div>
                <w:div w:id="202330593">
                  <w:marLeft w:val="0"/>
                  <w:marRight w:val="0"/>
                  <w:marTop w:val="0"/>
                  <w:marBottom w:val="0"/>
                  <w:divBdr>
                    <w:top w:val="none" w:sz="0" w:space="0" w:color="auto"/>
                    <w:left w:val="none" w:sz="0" w:space="0" w:color="auto"/>
                    <w:bottom w:val="none" w:sz="0" w:space="0" w:color="auto"/>
                    <w:right w:val="none" w:sz="0" w:space="0" w:color="auto"/>
                  </w:divBdr>
                </w:div>
                <w:div w:id="235552355">
                  <w:marLeft w:val="0"/>
                  <w:marRight w:val="0"/>
                  <w:marTop w:val="0"/>
                  <w:marBottom w:val="0"/>
                  <w:divBdr>
                    <w:top w:val="none" w:sz="0" w:space="0" w:color="auto"/>
                    <w:left w:val="none" w:sz="0" w:space="0" w:color="auto"/>
                    <w:bottom w:val="none" w:sz="0" w:space="0" w:color="auto"/>
                    <w:right w:val="none" w:sz="0" w:space="0" w:color="auto"/>
                  </w:divBdr>
                </w:div>
                <w:div w:id="237178567">
                  <w:marLeft w:val="0"/>
                  <w:marRight w:val="0"/>
                  <w:marTop w:val="0"/>
                  <w:marBottom w:val="0"/>
                  <w:divBdr>
                    <w:top w:val="none" w:sz="0" w:space="0" w:color="auto"/>
                    <w:left w:val="none" w:sz="0" w:space="0" w:color="auto"/>
                    <w:bottom w:val="none" w:sz="0" w:space="0" w:color="auto"/>
                    <w:right w:val="none" w:sz="0" w:space="0" w:color="auto"/>
                  </w:divBdr>
                </w:div>
                <w:div w:id="237520811">
                  <w:marLeft w:val="0"/>
                  <w:marRight w:val="0"/>
                  <w:marTop w:val="0"/>
                  <w:marBottom w:val="0"/>
                  <w:divBdr>
                    <w:top w:val="none" w:sz="0" w:space="0" w:color="auto"/>
                    <w:left w:val="none" w:sz="0" w:space="0" w:color="auto"/>
                    <w:bottom w:val="none" w:sz="0" w:space="0" w:color="auto"/>
                    <w:right w:val="none" w:sz="0" w:space="0" w:color="auto"/>
                  </w:divBdr>
                </w:div>
                <w:div w:id="249050306">
                  <w:marLeft w:val="0"/>
                  <w:marRight w:val="0"/>
                  <w:marTop w:val="0"/>
                  <w:marBottom w:val="0"/>
                  <w:divBdr>
                    <w:top w:val="none" w:sz="0" w:space="0" w:color="auto"/>
                    <w:left w:val="none" w:sz="0" w:space="0" w:color="auto"/>
                    <w:bottom w:val="none" w:sz="0" w:space="0" w:color="auto"/>
                    <w:right w:val="none" w:sz="0" w:space="0" w:color="auto"/>
                  </w:divBdr>
                </w:div>
                <w:div w:id="271480209">
                  <w:marLeft w:val="0"/>
                  <w:marRight w:val="0"/>
                  <w:marTop w:val="0"/>
                  <w:marBottom w:val="0"/>
                  <w:divBdr>
                    <w:top w:val="none" w:sz="0" w:space="0" w:color="auto"/>
                    <w:left w:val="none" w:sz="0" w:space="0" w:color="auto"/>
                    <w:bottom w:val="none" w:sz="0" w:space="0" w:color="auto"/>
                    <w:right w:val="none" w:sz="0" w:space="0" w:color="auto"/>
                  </w:divBdr>
                </w:div>
                <w:div w:id="282423353">
                  <w:marLeft w:val="0"/>
                  <w:marRight w:val="0"/>
                  <w:marTop w:val="0"/>
                  <w:marBottom w:val="0"/>
                  <w:divBdr>
                    <w:top w:val="none" w:sz="0" w:space="0" w:color="auto"/>
                    <w:left w:val="none" w:sz="0" w:space="0" w:color="auto"/>
                    <w:bottom w:val="none" w:sz="0" w:space="0" w:color="auto"/>
                    <w:right w:val="none" w:sz="0" w:space="0" w:color="auto"/>
                  </w:divBdr>
                </w:div>
                <w:div w:id="288098986">
                  <w:marLeft w:val="0"/>
                  <w:marRight w:val="0"/>
                  <w:marTop w:val="0"/>
                  <w:marBottom w:val="0"/>
                  <w:divBdr>
                    <w:top w:val="none" w:sz="0" w:space="0" w:color="auto"/>
                    <w:left w:val="none" w:sz="0" w:space="0" w:color="auto"/>
                    <w:bottom w:val="none" w:sz="0" w:space="0" w:color="auto"/>
                    <w:right w:val="none" w:sz="0" w:space="0" w:color="auto"/>
                  </w:divBdr>
                </w:div>
                <w:div w:id="294720684">
                  <w:marLeft w:val="0"/>
                  <w:marRight w:val="0"/>
                  <w:marTop w:val="0"/>
                  <w:marBottom w:val="0"/>
                  <w:divBdr>
                    <w:top w:val="none" w:sz="0" w:space="0" w:color="auto"/>
                    <w:left w:val="none" w:sz="0" w:space="0" w:color="auto"/>
                    <w:bottom w:val="none" w:sz="0" w:space="0" w:color="auto"/>
                    <w:right w:val="none" w:sz="0" w:space="0" w:color="auto"/>
                  </w:divBdr>
                </w:div>
                <w:div w:id="295382465">
                  <w:marLeft w:val="0"/>
                  <w:marRight w:val="0"/>
                  <w:marTop w:val="0"/>
                  <w:marBottom w:val="0"/>
                  <w:divBdr>
                    <w:top w:val="none" w:sz="0" w:space="0" w:color="auto"/>
                    <w:left w:val="none" w:sz="0" w:space="0" w:color="auto"/>
                    <w:bottom w:val="none" w:sz="0" w:space="0" w:color="auto"/>
                    <w:right w:val="none" w:sz="0" w:space="0" w:color="auto"/>
                  </w:divBdr>
                </w:div>
                <w:div w:id="355892936">
                  <w:marLeft w:val="0"/>
                  <w:marRight w:val="0"/>
                  <w:marTop w:val="0"/>
                  <w:marBottom w:val="0"/>
                  <w:divBdr>
                    <w:top w:val="none" w:sz="0" w:space="0" w:color="auto"/>
                    <w:left w:val="none" w:sz="0" w:space="0" w:color="auto"/>
                    <w:bottom w:val="none" w:sz="0" w:space="0" w:color="auto"/>
                    <w:right w:val="none" w:sz="0" w:space="0" w:color="auto"/>
                  </w:divBdr>
                </w:div>
                <w:div w:id="369497050">
                  <w:marLeft w:val="0"/>
                  <w:marRight w:val="0"/>
                  <w:marTop w:val="0"/>
                  <w:marBottom w:val="0"/>
                  <w:divBdr>
                    <w:top w:val="none" w:sz="0" w:space="0" w:color="auto"/>
                    <w:left w:val="none" w:sz="0" w:space="0" w:color="auto"/>
                    <w:bottom w:val="none" w:sz="0" w:space="0" w:color="auto"/>
                    <w:right w:val="none" w:sz="0" w:space="0" w:color="auto"/>
                  </w:divBdr>
                </w:div>
                <w:div w:id="374281447">
                  <w:marLeft w:val="0"/>
                  <w:marRight w:val="0"/>
                  <w:marTop w:val="0"/>
                  <w:marBottom w:val="0"/>
                  <w:divBdr>
                    <w:top w:val="none" w:sz="0" w:space="0" w:color="auto"/>
                    <w:left w:val="none" w:sz="0" w:space="0" w:color="auto"/>
                    <w:bottom w:val="none" w:sz="0" w:space="0" w:color="auto"/>
                    <w:right w:val="none" w:sz="0" w:space="0" w:color="auto"/>
                  </w:divBdr>
                </w:div>
                <w:div w:id="378895502">
                  <w:marLeft w:val="0"/>
                  <w:marRight w:val="0"/>
                  <w:marTop w:val="0"/>
                  <w:marBottom w:val="0"/>
                  <w:divBdr>
                    <w:top w:val="none" w:sz="0" w:space="0" w:color="auto"/>
                    <w:left w:val="none" w:sz="0" w:space="0" w:color="auto"/>
                    <w:bottom w:val="none" w:sz="0" w:space="0" w:color="auto"/>
                    <w:right w:val="none" w:sz="0" w:space="0" w:color="auto"/>
                  </w:divBdr>
                </w:div>
                <w:div w:id="396171235">
                  <w:marLeft w:val="0"/>
                  <w:marRight w:val="0"/>
                  <w:marTop w:val="0"/>
                  <w:marBottom w:val="0"/>
                  <w:divBdr>
                    <w:top w:val="none" w:sz="0" w:space="0" w:color="auto"/>
                    <w:left w:val="none" w:sz="0" w:space="0" w:color="auto"/>
                    <w:bottom w:val="none" w:sz="0" w:space="0" w:color="auto"/>
                    <w:right w:val="none" w:sz="0" w:space="0" w:color="auto"/>
                  </w:divBdr>
                </w:div>
                <w:div w:id="456609446">
                  <w:marLeft w:val="0"/>
                  <w:marRight w:val="0"/>
                  <w:marTop w:val="0"/>
                  <w:marBottom w:val="0"/>
                  <w:divBdr>
                    <w:top w:val="none" w:sz="0" w:space="0" w:color="auto"/>
                    <w:left w:val="none" w:sz="0" w:space="0" w:color="auto"/>
                    <w:bottom w:val="none" w:sz="0" w:space="0" w:color="auto"/>
                    <w:right w:val="none" w:sz="0" w:space="0" w:color="auto"/>
                  </w:divBdr>
                </w:div>
                <w:div w:id="471100075">
                  <w:marLeft w:val="0"/>
                  <w:marRight w:val="0"/>
                  <w:marTop w:val="0"/>
                  <w:marBottom w:val="0"/>
                  <w:divBdr>
                    <w:top w:val="none" w:sz="0" w:space="0" w:color="auto"/>
                    <w:left w:val="none" w:sz="0" w:space="0" w:color="auto"/>
                    <w:bottom w:val="none" w:sz="0" w:space="0" w:color="auto"/>
                    <w:right w:val="none" w:sz="0" w:space="0" w:color="auto"/>
                  </w:divBdr>
                </w:div>
                <w:div w:id="483472201">
                  <w:marLeft w:val="0"/>
                  <w:marRight w:val="0"/>
                  <w:marTop w:val="0"/>
                  <w:marBottom w:val="0"/>
                  <w:divBdr>
                    <w:top w:val="none" w:sz="0" w:space="0" w:color="auto"/>
                    <w:left w:val="none" w:sz="0" w:space="0" w:color="auto"/>
                    <w:bottom w:val="none" w:sz="0" w:space="0" w:color="auto"/>
                    <w:right w:val="none" w:sz="0" w:space="0" w:color="auto"/>
                  </w:divBdr>
                </w:div>
                <w:div w:id="500779499">
                  <w:marLeft w:val="0"/>
                  <w:marRight w:val="0"/>
                  <w:marTop w:val="0"/>
                  <w:marBottom w:val="0"/>
                  <w:divBdr>
                    <w:top w:val="none" w:sz="0" w:space="0" w:color="auto"/>
                    <w:left w:val="none" w:sz="0" w:space="0" w:color="auto"/>
                    <w:bottom w:val="none" w:sz="0" w:space="0" w:color="auto"/>
                    <w:right w:val="none" w:sz="0" w:space="0" w:color="auto"/>
                  </w:divBdr>
                </w:div>
                <w:div w:id="507058950">
                  <w:marLeft w:val="0"/>
                  <w:marRight w:val="0"/>
                  <w:marTop w:val="0"/>
                  <w:marBottom w:val="0"/>
                  <w:divBdr>
                    <w:top w:val="none" w:sz="0" w:space="0" w:color="auto"/>
                    <w:left w:val="none" w:sz="0" w:space="0" w:color="auto"/>
                    <w:bottom w:val="none" w:sz="0" w:space="0" w:color="auto"/>
                    <w:right w:val="none" w:sz="0" w:space="0" w:color="auto"/>
                  </w:divBdr>
                </w:div>
                <w:div w:id="543251346">
                  <w:marLeft w:val="0"/>
                  <w:marRight w:val="0"/>
                  <w:marTop w:val="0"/>
                  <w:marBottom w:val="0"/>
                  <w:divBdr>
                    <w:top w:val="none" w:sz="0" w:space="0" w:color="auto"/>
                    <w:left w:val="none" w:sz="0" w:space="0" w:color="auto"/>
                    <w:bottom w:val="none" w:sz="0" w:space="0" w:color="auto"/>
                    <w:right w:val="none" w:sz="0" w:space="0" w:color="auto"/>
                  </w:divBdr>
                </w:div>
                <w:div w:id="555434228">
                  <w:marLeft w:val="0"/>
                  <w:marRight w:val="0"/>
                  <w:marTop w:val="0"/>
                  <w:marBottom w:val="0"/>
                  <w:divBdr>
                    <w:top w:val="none" w:sz="0" w:space="0" w:color="auto"/>
                    <w:left w:val="none" w:sz="0" w:space="0" w:color="auto"/>
                    <w:bottom w:val="none" w:sz="0" w:space="0" w:color="auto"/>
                    <w:right w:val="none" w:sz="0" w:space="0" w:color="auto"/>
                  </w:divBdr>
                </w:div>
                <w:div w:id="581837125">
                  <w:marLeft w:val="0"/>
                  <w:marRight w:val="0"/>
                  <w:marTop w:val="0"/>
                  <w:marBottom w:val="0"/>
                  <w:divBdr>
                    <w:top w:val="none" w:sz="0" w:space="0" w:color="auto"/>
                    <w:left w:val="none" w:sz="0" w:space="0" w:color="auto"/>
                    <w:bottom w:val="none" w:sz="0" w:space="0" w:color="auto"/>
                    <w:right w:val="none" w:sz="0" w:space="0" w:color="auto"/>
                  </w:divBdr>
                </w:div>
                <w:div w:id="622199712">
                  <w:marLeft w:val="0"/>
                  <w:marRight w:val="0"/>
                  <w:marTop w:val="0"/>
                  <w:marBottom w:val="0"/>
                  <w:divBdr>
                    <w:top w:val="none" w:sz="0" w:space="0" w:color="auto"/>
                    <w:left w:val="none" w:sz="0" w:space="0" w:color="auto"/>
                    <w:bottom w:val="none" w:sz="0" w:space="0" w:color="auto"/>
                    <w:right w:val="none" w:sz="0" w:space="0" w:color="auto"/>
                  </w:divBdr>
                </w:div>
                <w:div w:id="626592041">
                  <w:marLeft w:val="0"/>
                  <w:marRight w:val="0"/>
                  <w:marTop w:val="0"/>
                  <w:marBottom w:val="0"/>
                  <w:divBdr>
                    <w:top w:val="none" w:sz="0" w:space="0" w:color="auto"/>
                    <w:left w:val="none" w:sz="0" w:space="0" w:color="auto"/>
                    <w:bottom w:val="none" w:sz="0" w:space="0" w:color="auto"/>
                    <w:right w:val="none" w:sz="0" w:space="0" w:color="auto"/>
                  </w:divBdr>
                </w:div>
                <w:div w:id="660045470">
                  <w:marLeft w:val="0"/>
                  <w:marRight w:val="0"/>
                  <w:marTop w:val="0"/>
                  <w:marBottom w:val="0"/>
                  <w:divBdr>
                    <w:top w:val="none" w:sz="0" w:space="0" w:color="auto"/>
                    <w:left w:val="none" w:sz="0" w:space="0" w:color="auto"/>
                    <w:bottom w:val="none" w:sz="0" w:space="0" w:color="auto"/>
                    <w:right w:val="none" w:sz="0" w:space="0" w:color="auto"/>
                  </w:divBdr>
                </w:div>
                <w:div w:id="672998358">
                  <w:marLeft w:val="0"/>
                  <w:marRight w:val="0"/>
                  <w:marTop w:val="0"/>
                  <w:marBottom w:val="0"/>
                  <w:divBdr>
                    <w:top w:val="none" w:sz="0" w:space="0" w:color="auto"/>
                    <w:left w:val="none" w:sz="0" w:space="0" w:color="auto"/>
                    <w:bottom w:val="none" w:sz="0" w:space="0" w:color="auto"/>
                    <w:right w:val="none" w:sz="0" w:space="0" w:color="auto"/>
                  </w:divBdr>
                </w:div>
                <w:div w:id="677122612">
                  <w:marLeft w:val="0"/>
                  <w:marRight w:val="0"/>
                  <w:marTop w:val="0"/>
                  <w:marBottom w:val="0"/>
                  <w:divBdr>
                    <w:top w:val="none" w:sz="0" w:space="0" w:color="auto"/>
                    <w:left w:val="none" w:sz="0" w:space="0" w:color="auto"/>
                    <w:bottom w:val="none" w:sz="0" w:space="0" w:color="auto"/>
                    <w:right w:val="none" w:sz="0" w:space="0" w:color="auto"/>
                  </w:divBdr>
                </w:div>
                <w:div w:id="678822123">
                  <w:marLeft w:val="0"/>
                  <w:marRight w:val="0"/>
                  <w:marTop w:val="0"/>
                  <w:marBottom w:val="0"/>
                  <w:divBdr>
                    <w:top w:val="none" w:sz="0" w:space="0" w:color="auto"/>
                    <w:left w:val="none" w:sz="0" w:space="0" w:color="auto"/>
                    <w:bottom w:val="none" w:sz="0" w:space="0" w:color="auto"/>
                    <w:right w:val="none" w:sz="0" w:space="0" w:color="auto"/>
                  </w:divBdr>
                </w:div>
                <w:div w:id="696077788">
                  <w:marLeft w:val="0"/>
                  <w:marRight w:val="0"/>
                  <w:marTop w:val="0"/>
                  <w:marBottom w:val="0"/>
                  <w:divBdr>
                    <w:top w:val="none" w:sz="0" w:space="0" w:color="auto"/>
                    <w:left w:val="none" w:sz="0" w:space="0" w:color="auto"/>
                    <w:bottom w:val="none" w:sz="0" w:space="0" w:color="auto"/>
                    <w:right w:val="none" w:sz="0" w:space="0" w:color="auto"/>
                  </w:divBdr>
                </w:div>
                <w:div w:id="731929589">
                  <w:marLeft w:val="0"/>
                  <w:marRight w:val="0"/>
                  <w:marTop w:val="0"/>
                  <w:marBottom w:val="0"/>
                  <w:divBdr>
                    <w:top w:val="none" w:sz="0" w:space="0" w:color="auto"/>
                    <w:left w:val="none" w:sz="0" w:space="0" w:color="auto"/>
                    <w:bottom w:val="none" w:sz="0" w:space="0" w:color="auto"/>
                    <w:right w:val="none" w:sz="0" w:space="0" w:color="auto"/>
                  </w:divBdr>
                </w:div>
                <w:div w:id="761294212">
                  <w:marLeft w:val="0"/>
                  <w:marRight w:val="0"/>
                  <w:marTop w:val="0"/>
                  <w:marBottom w:val="0"/>
                  <w:divBdr>
                    <w:top w:val="none" w:sz="0" w:space="0" w:color="auto"/>
                    <w:left w:val="none" w:sz="0" w:space="0" w:color="auto"/>
                    <w:bottom w:val="none" w:sz="0" w:space="0" w:color="auto"/>
                    <w:right w:val="none" w:sz="0" w:space="0" w:color="auto"/>
                  </w:divBdr>
                </w:div>
                <w:div w:id="777989305">
                  <w:marLeft w:val="0"/>
                  <w:marRight w:val="0"/>
                  <w:marTop w:val="0"/>
                  <w:marBottom w:val="0"/>
                  <w:divBdr>
                    <w:top w:val="none" w:sz="0" w:space="0" w:color="auto"/>
                    <w:left w:val="none" w:sz="0" w:space="0" w:color="auto"/>
                    <w:bottom w:val="none" w:sz="0" w:space="0" w:color="auto"/>
                    <w:right w:val="none" w:sz="0" w:space="0" w:color="auto"/>
                  </w:divBdr>
                </w:div>
                <w:div w:id="796264165">
                  <w:marLeft w:val="0"/>
                  <w:marRight w:val="0"/>
                  <w:marTop w:val="0"/>
                  <w:marBottom w:val="0"/>
                  <w:divBdr>
                    <w:top w:val="none" w:sz="0" w:space="0" w:color="auto"/>
                    <w:left w:val="none" w:sz="0" w:space="0" w:color="auto"/>
                    <w:bottom w:val="none" w:sz="0" w:space="0" w:color="auto"/>
                    <w:right w:val="none" w:sz="0" w:space="0" w:color="auto"/>
                  </w:divBdr>
                </w:div>
                <w:div w:id="797333827">
                  <w:marLeft w:val="0"/>
                  <w:marRight w:val="0"/>
                  <w:marTop w:val="0"/>
                  <w:marBottom w:val="0"/>
                  <w:divBdr>
                    <w:top w:val="none" w:sz="0" w:space="0" w:color="auto"/>
                    <w:left w:val="none" w:sz="0" w:space="0" w:color="auto"/>
                    <w:bottom w:val="none" w:sz="0" w:space="0" w:color="auto"/>
                    <w:right w:val="none" w:sz="0" w:space="0" w:color="auto"/>
                  </w:divBdr>
                </w:div>
                <w:div w:id="811601455">
                  <w:marLeft w:val="0"/>
                  <w:marRight w:val="0"/>
                  <w:marTop w:val="0"/>
                  <w:marBottom w:val="0"/>
                  <w:divBdr>
                    <w:top w:val="none" w:sz="0" w:space="0" w:color="auto"/>
                    <w:left w:val="none" w:sz="0" w:space="0" w:color="auto"/>
                    <w:bottom w:val="none" w:sz="0" w:space="0" w:color="auto"/>
                    <w:right w:val="none" w:sz="0" w:space="0" w:color="auto"/>
                  </w:divBdr>
                </w:div>
                <w:div w:id="876116828">
                  <w:marLeft w:val="0"/>
                  <w:marRight w:val="0"/>
                  <w:marTop w:val="0"/>
                  <w:marBottom w:val="0"/>
                  <w:divBdr>
                    <w:top w:val="none" w:sz="0" w:space="0" w:color="auto"/>
                    <w:left w:val="none" w:sz="0" w:space="0" w:color="auto"/>
                    <w:bottom w:val="none" w:sz="0" w:space="0" w:color="auto"/>
                    <w:right w:val="none" w:sz="0" w:space="0" w:color="auto"/>
                  </w:divBdr>
                </w:div>
                <w:div w:id="900099043">
                  <w:marLeft w:val="0"/>
                  <w:marRight w:val="0"/>
                  <w:marTop w:val="0"/>
                  <w:marBottom w:val="0"/>
                  <w:divBdr>
                    <w:top w:val="none" w:sz="0" w:space="0" w:color="auto"/>
                    <w:left w:val="none" w:sz="0" w:space="0" w:color="auto"/>
                    <w:bottom w:val="none" w:sz="0" w:space="0" w:color="auto"/>
                    <w:right w:val="none" w:sz="0" w:space="0" w:color="auto"/>
                  </w:divBdr>
                </w:div>
                <w:div w:id="968510651">
                  <w:marLeft w:val="0"/>
                  <w:marRight w:val="0"/>
                  <w:marTop w:val="0"/>
                  <w:marBottom w:val="0"/>
                  <w:divBdr>
                    <w:top w:val="none" w:sz="0" w:space="0" w:color="auto"/>
                    <w:left w:val="none" w:sz="0" w:space="0" w:color="auto"/>
                    <w:bottom w:val="none" w:sz="0" w:space="0" w:color="auto"/>
                    <w:right w:val="none" w:sz="0" w:space="0" w:color="auto"/>
                  </w:divBdr>
                </w:div>
                <w:div w:id="985478564">
                  <w:marLeft w:val="0"/>
                  <w:marRight w:val="0"/>
                  <w:marTop w:val="0"/>
                  <w:marBottom w:val="0"/>
                  <w:divBdr>
                    <w:top w:val="none" w:sz="0" w:space="0" w:color="auto"/>
                    <w:left w:val="none" w:sz="0" w:space="0" w:color="auto"/>
                    <w:bottom w:val="none" w:sz="0" w:space="0" w:color="auto"/>
                    <w:right w:val="none" w:sz="0" w:space="0" w:color="auto"/>
                  </w:divBdr>
                </w:div>
                <w:div w:id="1009479241">
                  <w:marLeft w:val="0"/>
                  <w:marRight w:val="0"/>
                  <w:marTop w:val="0"/>
                  <w:marBottom w:val="0"/>
                  <w:divBdr>
                    <w:top w:val="none" w:sz="0" w:space="0" w:color="auto"/>
                    <w:left w:val="none" w:sz="0" w:space="0" w:color="auto"/>
                    <w:bottom w:val="none" w:sz="0" w:space="0" w:color="auto"/>
                    <w:right w:val="none" w:sz="0" w:space="0" w:color="auto"/>
                  </w:divBdr>
                </w:div>
                <w:div w:id="1088771277">
                  <w:marLeft w:val="0"/>
                  <w:marRight w:val="0"/>
                  <w:marTop w:val="0"/>
                  <w:marBottom w:val="0"/>
                  <w:divBdr>
                    <w:top w:val="none" w:sz="0" w:space="0" w:color="auto"/>
                    <w:left w:val="none" w:sz="0" w:space="0" w:color="auto"/>
                    <w:bottom w:val="none" w:sz="0" w:space="0" w:color="auto"/>
                    <w:right w:val="none" w:sz="0" w:space="0" w:color="auto"/>
                  </w:divBdr>
                </w:div>
                <w:div w:id="1089496536">
                  <w:marLeft w:val="0"/>
                  <w:marRight w:val="0"/>
                  <w:marTop w:val="0"/>
                  <w:marBottom w:val="0"/>
                  <w:divBdr>
                    <w:top w:val="none" w:sz="0" w:space="0" w:color="auto"/>
                    <w:left w:val="none" w:sz="0" w:space="0" w:color="auto"/>
                    <w:bottom w:val="none" w:sz="0" w:space="0" w:color="auto"/>
                    <w:right w:val="none" w:sz="0" w:space="0" w:color="auto"/>
                  </w:divBdr>
                </w:div>
                <w:div w:id="1107702296">
                  <w:marLeft w:val="0"/>
                  <w:marRight w:val="0"/>
                  <w:marTop w:val="0"/>
                  <w:marBottom w:val="0"/>
                  <w:divBdr>
                    <w:top w:val="none" w:sz="0" w:space="0" w:color="auto"/>
                    <w:left w:val="none" w:sz="0" w:space="0" w:color="auto"/>
                    <w:bottom w:val="none" w:sz="0" w:space="0" w:color="auto"/>
                    <w:right w:val="none" w:sz="0" w:space="0" w:color="auto"/>
                  </w:divBdr>
                </w:div>
                <w:div w:id="1108505915">
                  <w:marLeft w:val="0"/>
                  <w:marRight w:val="0"/>
                  <w:marTop w:val="0"/>
                  <w:marBottom w:val="0"/>
                  <w:divBdr>
                    <w:top w:val="none" w:sz="0" w:space="0" w:color="auto"/>
                    <w:left w:val="none" w:sz="0" w:space="0" w:color="auto"/>
                    <w:bottom w:val="none" w:sz="0" w:space="0" w:color="auto"/>
                    <w:right w:val="none" w:sz="0" w:space="0" w:color="auto"/>
                  </w:divBdr>
                </w:div>
                <w:div w:id="1121993904">
                  <w:marLeft w:val="0"/>
                  <w:marRight w:val="0"/>
                  <w:marTop w:val="0"/>
                  <w:marBottom w:val="0"/>
                  <w:divBdr>
                    <w:top w:val="none" w:sz="0" w:space="0" w:color="auto"/>
                    <w:left w:val="none" w:sz="0" w:space="0" w:color="auto"/>
                    <w:bottom w:val="none" w:sz="0" w:space="0" w:color="auto"/>
                    <w:right w:val="none" w:sz="0" w:space="0" w:color="auto"/>
                  </w:divBdr>
                </w:div>
                <w:div w:id="1167399714">
                  <w:marLeft w:val="0"/>
                  <w:marRight w:val="0"/>
                  <w:marTop w:val="0"/>
                  <w:marBottom w:val="0"/>
                  <w:divBdr>
                    <w:top w:val="none" w:sz="0" w:space="0" w:color="auto"/>
                    <w:left w:val="none" w:sz="0" w:space="0" w:color="auto"/>
                    <w:bottom w:val="none" w:sz="0" w:space="0" w:color="auto"/>
                    <w:right w:val="none" w:sz="0" w:space="0" w:color="auto"/>
                  </w:divBdr>
                </w:div>
                <w:div w:id="1257203519">
                  <w:marLeft w:val="0"/>
                  <w:marRight w:val="0"/>
                  <w:marTop w:val="0"/>
                  <w:marBottom w:val="0"/>
                  <w:divBdr>
                    <w:top w:val="none" w:sz="0" w:space="0" w:color="auto"/>
                    <w:left w:val="none" w:sz="0" w:space="0" w:color="auto"/>
                    <w:bottom w:val="none" w:sz="0" w:space="0" w:color="auto"/>
                    <w:right w:val="none" w:sz="0" w:space="0" w:color="auto"/>
                  </w:divBdr>
                </w:div>
                <w:div w:id="1283920166">
                  <w:marLeft w:val="0"/>
                  <w:marRight w:val="0"/>
                  <w:marTop w:val="0"/>
                  <w:marBottom w:val="0"/>
                  <w:divBdr>
                    <w:top w:val="none" w:sz="0" w:space="0" w:color="auto"/>
                    <w:left w:val="none" w:sz="0" w:space="0" w:color="auto"/>
                    <w:bottom w:val="none" w:sz="0" w:space="0" w:color="auto"/>
                    <w:right w:val="none" w:sz="0" w:space="0" w:color="auto"/>
                  </w:divBdr>
                </w:div>
                <w:div w:id="1287079082">
                  <w:marLeft w:val="0"/>
                  <w:marRight w:val="0"/>
                  <w:marTop w:val="0"/>
                  <w:marBottom w:val="0"/>
                  <w:divBdr>
                    <w:top w:val="none" w:sz="0" w:space="0" w:color="auto"/>
                    <w:left w:val="none" w:sz="0" w:space="0" w:color="auto"/>
                    <w:bottom w:val="none" w:sz="0" w:space="0" w:color="auto"/>
                    <w:right w:val="none" w:sz="0" w:space="0" w:color="auto"/>
                  </w:divBdr>
                </w:div>
                <w:div w:id="1329287155">
                  <w:marLeft w:val="0"/>
                  <w:marRight w:val="0"/>
                  <w:marTop w:val="0"/>
                  <w:marBottom w:val="0"/>
                  <w:divBdr>
                    <w:top w:val="none" w:sz="0" w:space="0" w:color="auto"/>
                    <w:left w:val="none" w:sz="0" w:space="0" w:color="auto"/>
                    <w:bottom w:val="none" w:sz="0" w:space="0" w:color="auto"/>
                    <w:right w:val="none" w:sz="0" w:space="0" w:color="auto"/>
                  </w:divBdr>
                </w:div>
                <w:div w:id="1353259756">
                  <w:marLeft w:val="0"/>
                  <w:marRight w:val="0"/>
                  <w:marTop w:val="0"/>
                  <w:marBottom w:val="0"/>
                  <w:divBdr>
                    <w:top w:val="none" w:sz="0" w:space="0" w:color="auto"/>
                    <w:left w:val="none" w:sz="0" w:space="0" w:color="auto"/>
                    <w:bottom w:val="none" w:sz="0" w:space="0" w:color="auto"/>
                    <w:right w:val="none" w:sz="0" w:space="0" w:color="auto"/>
                  </w:divBdr>
                </w:div>
                <w:div w:id="1354913230">
                  <w:marLeft w:val="0"/>
                  <w:marRight w:val="0"/>
                  <w:marTop w:val="0"/>
                  <w:marBottom w:val="0"/>
                  <w:divBdr>
                    <w:top w:val="none" w:sz="0" w:space="0" w:color="auto"/>
                    <w:left w:val="none" w:sz="0" w:space="0" w:color="auto"/>
                    <w:bottom w:val="none" w:sz="0" w:space="0" w:color="auto"/>
                    <w:right w:val="none" w:sz="0" w:space="0" w:color="auto"/>
                  </w:divBdr>
                </w:div>
                <w:div w:id="1355840687">
                  <w:marLeft w:val="0"/>
                  <w:marRight w:val="0"/>
                  <w:marTop w:val="0"/>
                  <w:marBottom w:val="0"/>
                  <w:divBdr>
                    <w:top w:val="none" w:sz="0" w:space="0" w:color="auto"/>
                    <w:left w:val="none" w:sz="0" w:space="0" w:color="auto"/>
                    <w:bottom w:val="none" w:sz="0" w:space="0" w:color="auto"/>
                    <w:right w:val="none" w:sz="0" w:space="0" w:color="auto"/>
                  </w:divBdr>
                </w:div>
                <w:div w:id="1370955010">
                  <w:marLeft w:val="0"/>
                  <w:marRight w:val="0"/>
                  <w:marTop w:val="0"/>
                  <w:marBottom w:val="0"/>
                  <w:divBdr>
                    <w:top w:val="none" w:sz="0" w:space="0" w:color="auto"/>
                    <w:left w:val="none" w:sz="0" w:space="0" w:color="auto"/>
                    <w:bottom w:val="none" w:sz="0" w:space="0" w:color="auto"/>
                    <w:right w:val="none" w:sz="0" w:space="0" w:color="auto"/>
                  </w:divBdr>
                </w:div>
                <w:div w:id="1371146191">
                  <w:marLeft w:val="0"/>
                  <w:marRight w:val="0"/>
                  <w:marTop w:val="0"/>
                  <w:marBottom w:val="0"/>
                  <w:divBdr>
                    <w:top w:val="none" w:sz="0" w:space="0" w:color="auto"/>
                    <w:left w:val="none" w:sz="0" w:space="0" w:color="auto"/>
                    <w:bottom w:val="none" w:sz="0" w:space="0" w:color="auto"/>
                    <w:right w:val="none" w:sz="0" w:space="0" w:color="auto"/>
                  </w:divBdr>
                </w:div>
                <w:div w:id="1387989276">
                  <w:marLeft w:val="0"/>
                  <w:marRight w:val="0"/>
                  <w:marTop w:val="0"/>
                  <w:marBottom w:val="0"/>
                  <w:divBdr>
                    <w:top w:val="none" w:sz="0" w:space="0" w:color="auto"/>
                    <w:left w:val="none" w:sz="0" w:space="0" w:color="auto"/>
                    <w:bottom w:val="none" w:sz="0" w:space="0" w:color="auto"/>
                    <w:right w:val="none" w:sz="0" w:space="0" w:color="auto"/>
                  </w:divBdr>
                </w:div>
                <w:div w:id="1392659913">
                  <w:marLeft w:val="0"/>
                  <w:marRight w:val="0"/>
                  <w:marTop w:val="0"/>
                  <w:marBottom w:val="0"/>
                  <w:divBdr>
                    <w:top w:val="none" w:sz="0" w:space="0" w:color="auto"/>
                    <w:left w:val="none" w:sz="0" w:space="0" w:color="auto"/>
                    <w:bottom w:val="none" w:sz="0" w:space="0" w:color="auto"/>
                    <w:right w:val="none" w:sz="0" w:space="0" w:color="auto"/>
                  </w:divBdr>
                </w:div>
                <w:div w:id="1393968907">
                  <w:marLeft w:val="0"/>
                  <w:marRight w:val="0"/>
                  <w:marTop w:val="0"/>
                  <w:marBottom w:val="0"/>
                  <w:divBdr>
                    <w:top w:val="none" w:sz="0" w:space="0" w:color="auto"/>
                    <w:left w:val="none" w:sz="0" w:space="0" w:color="auto"/>
                    <w:bottom w:val="none" w:sz="0" w:space="0" w:color="auto"/>
                    <w:right w:val="none" w:sz="0" w:space="0" w:color="auto"/>
                  </w:divBdr>
                </w:div>
                <w:div w:id="1397777698">
                  <w:marLeft w:val="0"/>
                  <w:marRight w:val="0"/>
                  <w:marTop w:val="0"/>
                  <w:marBottom w:val="0"/>
                  <w:divBdr>
                    <w:top w:val="none" w:sz="0" w:space="0" w:color="auto"/>
                    <w:left w:val="none" w:sz="0" w:space="0" w:color="auto"/>
                    <w:bottom w:val="none" w:sz="0" w:space="0" w:color="auto"/>
                    <w:right w:val="none" w:sz="0" w:space="0" w:color="auto"/>
                  </w:divBdr>
                </w:div>
                <w:div w:id="1401904638">
                  <w:marLeft w:val="0"/>
                  <w:marRight w:val="0"/>
                  <w:marTop w:val="0"/>
                  <w:marBottom w:val="0"/>
                  <w:divBdr>
                    <w:top w:val="none" w:sz="0" w:space="0" w:color="auto"/>
                    <w:left w:val="none" w:sz="0" w:space="0" w:color="auto"/>
                    <w:bottom w:val="none" w:sz="0" w:space="0" w:color="auto"/>
                    <w:right w:val="none" w:sz="0" w:space="0" w:color="auto"/>
                  </w:divBdr>
                </w:div>
                <w:div w:id="1403989396">
                  <w:marLeft w:val="0"/>
                  <w:marRight w:val="0"/>
                  <w:marTop w:val="0"/>
                  <w:marBottom w:val="0"/>
                  <w:divBdr>
                    <w:top w:val="none" w:sz="0" w:space="0" w:color="auto"/>
                    <w:left w:val="none" w:sz="0" w:space="0" w:color="auto"/>
                    <w:bottom w:val="none" w:sz="0" w:space="0" w:color="auto"/>
                    <w:right w:val="none" w:sz="0" w:space="0" w:color="auto"/>
                  </w:divBdr>
                </w:div>
                <w:div w:id="1423532342">
                  <w:marLeft w:val="0"/>
                  <w:marRight w:val="0"/>
                  <w:marTop w:val="0"/>
                  <w:marBottom w:val="0"/>
                  <w:divBdr>
                    <w:top w:val="none" w:sz="0" w:space="0" w:color="auto"/>
                    <w:left w:val="none" w:sz="0" w:space="0" w:color="auto"/>
                    <w:bottom w:val="none" w:sz="0" w:space="0" w:color="auto"/>
                    <w:right w:val="none" w:sz="0" w:space="0" w:color="auto"/>
                  </w:divBdr>
                </w:div>
                <w:div w:id="1425688125">
                  <w:marLeft w:val="0"/>
                  <w:marRight w:val="0"/>
                  <w:marTop w:val="0"/>
                  <w:marBottom w:val="0"/>
                  <w:divBdr>
                    <w:top w:val="none" w:sz="0" w:space="0" w:color="auto"/>
                    <w:left w:val="none" w:sz="0" w:space="0" w:color="auto"/>
                    <w:bottom w:val="none" w:sz="0" w:space="0" w:color="auto"/>
                    <w:right w:val="none" w:sz="0" w:space="0" w:color="auto"/>
                  </w:divBdr>
                </w:div>
                <w:div w:id="1461075740">
                  <w:marLeft w:val="0"/>
                  <w:marRight w:val="0"/>
                  <w:marTop w:val="0"/>
                  <w:marBottom w:val="0"/>
                  <w:divBdr>
                    <w:top w:val="none" w:sz="0" w:space="0" w:color="auto"/>
                    <w:left w:val="none" w:sz="0" w:space="0" w:color="auto"/>
                    <w:bottom w:val="none" w:sz="0" w:space="0" w:color="auto"/>
                    <w:right w:val="none" w:sz="0" w:space="0" w:color="auto"/>
                  </w:divBdr>
                </w:div>
                <w:div w:id="1479150664">
                  <w:marLeft w:val="0"/>
                  <w:marRight w:val="0"/>
                  <w:marTop w:val="0"/>
                  <w:marBottom w:val="0"/>
                  <w:divBdr>
                    <w:top w:val="none" w:sz="0" w:space="0" w:color="auto"/>
                    <w:left w:val="none" w:sz="0" w:space="0" w:color="auto"/>
                    <w:bottom w:val="none" w:sz="0" w:space="0" w:color="auto"/>
                    <w:right w:val="none" w:sz="0" w:space="0" w:color="auto"/>
                  </w:divBdr>
                </w:div>
                <w:div w:id="1483083696">
                  <w:marLeft w:val="0"/>
                  <w:marRight w:val="0"/>
                  <w:marTop w:val="0"/>
                  <w:marBottom w:val="0"/>
                  <w:divBdr>
                    <w:top w:val="none" w:sz="0" w:space="0" w:color="auto"/>
                    <w:left w:val="none" w:sz="0" w:space="0" w:color="auto"/>
                    <w:bottom w:val="none" w:sz="0" w:space="0" w:color="auto"/>
                    <w:right w:val="none" w:sz="0" w:space="0" w:color="auto"/>
                  </w:divBdr>
                </w:div>
                <w:div w:id="1507750982">
                  <w:marLeft w:val="0"/>
                  <w:marRight w:val="0"/>
                  <w:marTop w:val="0"/>
                  <w:marBottom w:val="0"/>
                  <w:divBdr>
                    <w:top w:val="none" w:sz="0" w:space="0" w:color="auto"/>
                    <w:left w:val="none" w:sz="0" w:space="0" w:color="auto"/>
                    <w:bottom w:val="none" w:sz="0" w:space="0" w:color="auto"/>
                    <w:right w:val="none" w:sz="0" w:space="0" w:color="auto"/>
                  </w:divBdr>
                </w:div>
                <w:div w:id="1511412718">
                  <w:marLeft w:val="0"/>
                  <w:marRight w:val="0"/>
                  <w:marTop w:val="0"/>
                  <w:marBottom w:val="0"/>
                  <w:divBdr>
                    <w:top w:val="none" w:sz="0" w:space="0" w:color="auto"/>
                    <w:left w:val="none" w:sz="0" w:space="0" w:color="auto"/>
                    <w:bottom w:val="none" w:sz="0" w:space="0" w:color="auto"/>
                    <w:right w:val="none" w:sz="0" w:space="0" w:color="auto"/>
                  </w:divBdr>
                </w:div>
                <w:div w:id="1512837150">
                  <w:marLeft w:val="0"/>
                  <w:marRight w:val="0"/>
                  <w:marTop w:val="0"/>
                  <w:marBottom w:val="0"/>
                  <w:divBdr>
                    <w:top w:val="none" w:sz="0" w:space="0" w:color="auto"/>
                    <w:left w:val="none" w:sz="0" w:space="0" w:color="auto"/>
                    <w:bottom w:val="none" w:sz="0" w:space="0" w:color="auto"/>
                    <w:right w:val="none" w:sz="0" w:space="0" w:color="auto"/>
                  </w:divBdr>
                </w:div>
                <w:div w:id="1521966634">
                  <w:marLeft w:val="0"/>
                  <w:marRight w:val="0"/>
                  <w:marTop w:val="0"/>
                  <w:marBottom w:val="0"/>
                  <w:divBdr>
                    <w:top w:val="none" w:sz="0" w:space="0" w:color="auto"/>
                    <w:left w:val="none" w:sz="0" w:space="0" w:color="auto"/>
                    <w:bottom w:val="none" w:sz="0" w:space="0" w:color="auto"/>
                    <w:right w:val="none" w:sz="0" w:space="0" w:color="auto"/>
                  </w:divBdr>
                </w:div>
                <w:div w:id="1522234757">
                  <w:marLeft w:val="0"/>
                  <w:marRight w:val="0"/>
                  <w:marTop w:val="0"/>
                  <w:marBottom w:val="0"/>
                  <w:divBdr>
                    <w:top w:val="none" w:sz="0" w:space="0" w:color="auto"/>
                    <w:left w:val="none" w:sz="0" w:space="0" w:color="auto"/>
                    <w:bottom w:val="none" w:sz="0" w:space="0" w:color="auto"/>
                    <w:right w:val="none" w:sz="0" w:space="0" w:color="auto"/>
                  </w:divBdr>
                </w:div>
                <w:div w:id="1532188264">
                  <w:marLeft w:val="0"/>
                  <w:marRight w:val="0"/>
                  <w:marTop w:val="0"/>
                  <w:marBottom w:val="0"/>
                  <w:divBdr>
                    <w:top w:val="none" w:sz="0" w:space="0" w:color="auto"/>
                    <w:left w:val="none" w:sz="0" w:space="0" w:color="auto"/>
                    <w:bottom w:val="none" w:sz="0" w:space="0" w:color="auto"/>
                    <w:right w:val="none" w:sz="0" w:space="0" w:color="auto"/>
                  </w:divBdr>
                </w:div>
                <w:div w:id="1547988233">
                  <w:marLeft w:val="0"/>
                  <w:marRight w:val="0"/>
                  <w:marTop w:val="0"/>
                  <w:marBottom w:val="0"/>
                  <w:divBdr>
                    <w:top w:val="none" w:sz="0" w:space="0" w:color="auto"/>
                    <w:left w:val="none" w:sz="0" w:space="0" w:color="auto"/>
                    <w:bottom w:val="none" w:sz="0" w:space="0" w:color="auto"/>
                    <w:right w:val="none" w:sz="0" w:space="0" w:color="auto"/>
                  </w:divBdr>
                </w:div>
                <w:div w:id="1553736121">
                  <w:marLeft w:val="0"/>
                  <w:marRight w:val="0"/>
                  <w:marTop w:val="0"/>
                  <w:marBottom w:val="0"/>
                  <w:divBdr>
                    <w:top w:val="none" w:sz="0" w:space="0" w:color="auto"/>
                    <w:left w:val="none" w:sz="0" w:space="0" w:color="auto"/>
                    <w:bottom w:val="none" w:sz="0" w:space="0" w:color="auto"/>
                    <w:right w:val="none" w:sz="0" w:space="0" w:color="auto"/>
                  </w:divBdr>
                </w:div>
                <w:div w:id="1561402249">
                  <w:marLeft w:val="0"/>
                  <w:marRight w:val="0"/>
                  <w:marTop w:val="0"/>
                  <w:marBottom w:val="0"/>
                  <w:divBdr>
                    <w:top w:val="none" w:sz="0" w:space="0" w:color="auto"/>
                    <w:left w:val="none" w:sz="0" w:space="0" w:color="auto"/>
                    <w:bottom w:val="none" w:sz="0" w:space="0" w:color="auto"/>
                    <w:right w:val="none" w:sz="0" w:space="0" w:color="auto"/>
                  </w:divBdr>
                </w:div>
                <w:div w:id="1576666048">
                  <w:marLeft w:val="0"/>
                  <w:marRight w:val="0"/>
                  <w:marTop w:val="0"/>
                  <w:marBottom w:val="0"/>
                  <w:divBdr>
                    <w:top w:val="none" w:sz="0" w:space="0" w:color="auto"/>
                    <w:left w:val="none" w:sz="0" w:space="0" w:color="auto"/>
                    <w:bottom w:val="none" w:sz="0" w:space="0" w:color="auto"/>
                    <w:right w:val="none" w:sz="0" w:space="0" w:color="auto"/>
                  </w:divBdr>
                </w:div>
                <w:div w:id="1618098701">
                  <w:marLeft w:val="0"/>
                  <w:marRight w:val="0"/>
                  <w:marTop w:val="0"/>
                  <w:marBottom w:val="0"/>
                  <w:divBdr>
                    <w:top w:val="none" w:sz="0" w:space="0" w:color="auto"/>
                    <w:left w:val="none" w:sz="0" w:space="0" w:color="auto"/>
                    <w:bottom w:val="none" w:sz="0" w:space="0" w:color="auto"/>
                    <w:right w:val="none" w:sz="0" w:space="0" w:color="auto"/>
                  </w:divBdr>
                </w:div>
                <w:div w:id="1629506229">
                  <w:marLeft w:val="0"/>
                  <w:marRight w:val="0"/>
                  <w:marTop w:val="0"/>
                  <w:marBottom w:val="0"/>
                  <w:divBdr>
                    <w:top w:val="none" w:sz="0" w:space="0" w:color="auto"/>
                    <w:left w:val="none" w:sz="0" w:space="0" w:color="auto"/>
                    <w:bottom w:val="none" w:sz="0" w:space="0" w:color="auto"/>
                    <w:right w:val="none" w:sz="0" w:space="0" w:color="auto"/>
                  </w:divBdr>
                </w:div>
                <w:div w:id="1633748620">
                  <w:marLeft w:val="0"/>
                  <w:marRight w:val="0"/>
                  <w:marTop w:val="0"/>
                  <w:marBottom w:val="0"/>
                  <w:divBdr>
                    <w:top w:val="none" w:sz="0" w:space="0" w:color="auto"/>
                    <w:left w:val="none" w:sz="0" w:space="0" w:color="auto"/>
                    <w:bottom w:val="none" w:sz="0" w:space="0" w:color="auto"/>
                    <w:right w:val="none" w:sz="0" w:space="0" w:color="auto"/>
                  </w:divBdr>
                </w:div>
                <w:div w:id="1710836331">
                  <w:marLeft w:val="0"/>
                  <w:marRight w:val="0"/>
                  <w:marTop w:val="0"/>
                  <w:marBottom w:val="0"/>
                  <w:divBdr>
                    <w:top w:val="none" w:sz="0" w:space="0" w:color="auto"/>
                    <w:left w:val="none" w:sz="0" w:space="0" w:color="auto"/>
                    <w:bottom w:val="none" w:sz="0" w:space="0" w:color="auto"/>
                    <w:right w:val="none" w:sz="0" w:space="0" w:color="auto"/>
                  </w:divBdr>
                </w:div>
                <w:div w:id="1739402277">
                  <w:marLeft w:val="0"/>
                  <w:marRight w:val="0"/>
                  <w:marTop w:val="0"/>
                  <w:marBottom w:val="0"/>
                  <w:divBdr>
                    <w:top w:val="none" w:sz="0" w:space="0" w:color="auto"/>
                    <w:left w:val="none" w:sz="0" w:space="0" w:color="auto"/>
                    <w:bottom w:val="none" w:sz="0" w:space="0" w:color="auto"/>
                    <w:right w:val="none" w:sz="0" w:space="0" w:color="auto"/>
                  </w:divBdr>
                </w:div>
                <w:div w:id="1754008272">
                  <w:marLeft w:val="0"/>
                  <w:marRight w:val="0"/>
                  <w:marTop w:val="0"/>
                  <w:marBottom w:val="0"/>
                  <w:divBdr>
                    <w:top w:val="none" w:sz="0" w:space="0" w:color="auto"/>
                    <w:left w:val="none" w:sz="0" w:space="0" w:color="auto"/>
                    <w:bottom w:val="none" w:sz="0" w:space="0" w:color="auto"/>
                    <w:right w:val="none" w:sz="0" w:space="0" w:color="auto"/>
                  </w:divBdr>
                </w:div>
                <w:div w:id="1760057558">
                  <w:marLeft w:val="0"/>
                  <w:marRight w:val="0"/>
                  <w:marTop w:val="0"/>
                  <w:marBottom w:val="0"/>
                  <w:divBdr>
                    <w:top w:val="none" w:sz="0" w:space="0" w:color="auto"/>
                    <w:left w:val="none" w:sz="0" w:space="0" w:color="auto"/>
                    <w:bottom w:val="none" w:sz="0" w:space="0" w:color="auto"/>
                    <w:right w:val="none" w:sz="0" w:space="0" w:color="auto"/>
                  </w:divBdr>
                </w:div>
                <w:div w:id="1789008516">
                  <w:marLeft w:val="0"/>
                  <w:marRight w:val="0"/>
                  <w:marTop w:val="0"/>
                  <w:marBottom w:val="0"/>
                  <w:divBdr>
                    <w:top w:val="none" w:sz="0" w:space="0" w:color="auto"/>
                    <w:left w:val="none" w:sz="0" w:space="0" w:color="auto"/>
                    <w:bottom w:val="none" w:sz="0" w:space="0" w:color="auto"/>
                    <w:right w:val="none" w:sz="0" w:space="0" w:color="auto"/>
                  </w:divBdr>
                </w:div>
                <w:div w:id="1798139323">
                  <w:marLeft w:val="0"/>
                  <w:marRight w:val="0"/>
                  <w:marTop w:val="0"/>
                  <w:marBottom w:val="0"/>
                  <w:divBdr>
                    <w:top w:val="none" w:sz="0" w:space="0" w:color="auto"/>
                    <w:left w:val="none" w:sz="0" w:space="0" w:color="auto"/>
                    <w:bottom w:val="none" w:sz="0" w:space="0" w:color="auto"/>
                    <w:right w:val="none" w:sz="0" w:space="0" w:color="auto"/>
                  </w:divBdr>
                </w:div>
                <w:div w:id="1813869973">
                  <w:marLeft w:val="0"/>
                  <w:marRight w:val="0"/>
                  <w:marTop w:val="0"/>
                  <w:marBottom w:val="0"/>
                  <w:divBdr>
                    <w:top w:val="none" w:sz="0" w:space="0" w:color="auto"/>
                    <w:left w:val="none" w:sz="0" w:space="0" w:color="auto"/>
                    <w:bottom w:val="none" w:sz="0" w:space="0" w:color="auto"/>
                    <w:right w:val="none" w:sz="0" w:space="0" w:color="auto"/>
                  </w:divBdr>
                </w:div>
                <w:div w:id="1814174066">
                  <w:marLeft w:val="0"/>
                  <w:marRight w:val="0"/>
                  <w:marTop w:val="0"/>
                  <w:marBottom w:val="0"/>
                  <w:divBdr>
                    <w:top w:val="none" w:sz="0" w:space="0" w:color="auto"/>
                    <w:left w:val="none" w:sz="0" w:space="0" w:color="auto"/>
                    <w:bottom w:val="none" w:sz="0" w:space="0" w:color="auto"/>
                    <w:right w:val="none" w:sz="0" w:space="0" w:color="auto"/>
                  </w:divBdr>
                </w:div>
                <w:div w:id="1814788210">
                  <w:marLeft w:val="0"/>
                  <w:marRight w:val="0"/>
                  <w:marTop w:val="0"/>
                  <w:marBottom w:val="0"/>
                  <w:divBdr>
                    <w:top w:val="none" w:sz="0" w:space="0" w:color="auto"/>
                    <w:left w:val="none" w:sz="0" w:space="0" w:color="auto"/>
                    <w:bottom w:val="none" w:sz="0" w:space="0" w:color="auto"/>
                    <w:right w:val="none" w:sz="0" w:space="0" w:color="auto"/>
                  </w:divBdr>
                </w:div>
                <w:div w:id="1823424389">
                  <w:marLeft w:val="0"/>
                  <w:marRight w:val="0"/>
                  <w:marTop w:val="0"/>
                  <w:marBottom w:val="0"/>
                  <w:divBdr>
                    <w:top w:val="none" w:sz="0" w:space="0" w:color="auto"/>
                    <w:left w:val="none" w:sz="0" w:space="0" w:color="auto"/>
                    <w:bottom w:val="none" w:sz="0" w:space="0" w:color="auto"/>
                    <w:right w:val="none" w:sz="0" w:space="0" w:color="auto"/>
                  </w:divBdr>
                </w:div>
                <w:div w:id="1836451149">
                  <w:marLeft w:val="0"/>
                  <w:marRight w:val="0"/>
                  <w:marTop w:val="0"/>
                  <w:marBottom w:val="0"/>
                  <w:divBdr>
                    <w:top w:val="none" w:sz="0" w:space="0" w:color="auto"/>
                    <w:left w:val="none" w:sz="0" w:space="0" w:color="auto"/>
                    <w:bottom w:val="none" w:sz="0" w:space="0" w:color="auto"/>
                    <w:right w:val="none" w:sz="0" w:space="0" w:color="auto"/>
                  </w:divBdr>
                </w:div>
                <w:div w:id="1837648088">
                  <w:marLeft w:val="0"/>
                  <w:marRight w:val="0"/>
                  <w:marTop w:val="0"/>
                  <w:marBottom w:val="0"/>
                  <w:divBdr>
                    <w:top w:val="none" w:sz="0" w:space="0" w:color="auto"/>
                    <w:left w:val="none" w:sz="0" w:space="0" w:color="auto"/>
                    <w:bottom w:val="none" w:sz="0" w:space="0" w:color="auto"/>
                    <w:right w:val="none" w:sz="0" w:space="0" w:color="auto"/>
                  </w:divBdr>
                </w:div>
                <w:div w:id="1844467270">
                  <w:marLeft w:val="0"/>
                  <w:marRight w:val="0"/>
                  <w:marTop w:val="0"/>
                  <w:marBottom w:val="0"/>
                  <w:divBdr>
                    <w:top w:val="none" w:sz="0" w:space="0" w:color="auto"/>
                    <w:left w:val="none" w:sz="0" w:space="0" w:color="auto"/>
                    <w:bottom w:val="none" w:sz="0" w:space="0" w:color="auto"/>
                    <w:right w:val="none" w:sz="0" w:space="0" w:color="auto"/>
                  </w:divBdr>
                </w:div>
                <w:div w:id="1858424229">
                  <w:marLeft w:val="0"/>
                  <w:marRight w:val="0"/>
                  <w:marTop w:val="0"/>
                  <w:marBottom w:val="0"/>
                  <w:divBdr>
                    <w:top w:val="none" w:sz="0" w:space="0" w:color="auto"/>
                    <w:left w:val="none" w:sz="0" w:space="0" w:color="auto"/>
                    <w:bottom w:val="none" w:sz="0" w:space="0" w:color="auto"/>
                    <w:right w:val="none" w:sz="0" w:space="0" w:color="auto"/>
                  </w:divBdr>
                </w:div>
                <w:div w:id="1863586400">
                  <w:marLeft w:val="0"/>
                  <w:marRight w:val="0"/>
                  <w:marTop w:val="0"/>
                  <w:marBottom w:val="0"/>
                  <w:divBdr>
                    <w:top w:val="none" w:sz="0" w:space="0" w:color="auto"/>
                    <w:left w:val="none" w:sz="0" w:space="0" w:color="auto"/>
                    <w:bottom w:val="none" w:sz="0" w:space="0" w:color="auto"/>
                    <w:right w:val="none" w:sz="0" w:space="0" w:color="auto"/>
                  </w:divBdr>
                </w:div>
                <w:div w:id="1866863807">
                  <w:marLeft w:val="0"/>
                  <w:marRight w:val="0"/>
                  <w:marTop w:val="0"/>
                  <w:marBottom w:val="0"/>
                  <w:divBdr>
                    <w:top w:val="none" w:sz="0" w:space="0" w:color="auto"/>
                    <w:left w:val="none" w:sz="0" w:space="0" w:color="auto"/>
                    <w:bottom w:val="none" w:sz="0" w:space="0" w:color="auto"/>
                    <w:right w:val="none" w:sz="0" w:space="0" w:color="auto"/>
                  </w:divBdr>
                </w:div>
                <w:div w:id="1871601667">
                  <w:marLeft w:val="0"/>
                  <w:marRight w:val="0"/>
                  <w:marTop w:val="0"/>
                  <w:marBottom w:val="0"/>
                  <w:divBdr>
                    <w:top w:val="none" w:sz="0" w:space="0" w:color="auto"/>
                    <w:left w:val="none" w:sz="0" w:space="0" w:color="auto"/>
                    <w:bottom w:val="none" w:sz="0" w:space="0" w:color="auto"/>
                    <w:right w:val="none" w:sz="0" w:space="0" w:color="auto"/>
                  </w:divBdr>
                </w:div>
                <w:div w:id="1877960142">
                  <w:marLeft w:val="0"/>
                  <w:marRight w:val="0"/>
                  <w:marTop w:val="0"/>
                  <w:marBottom w:val="0"/>
                  <w:divBdr>
                    <w:top w:val="none" w:sz="0" w:space="0" w:color="auto"/>
                    <w:left w:val="none" w:sz="0" w:space="0" w:color="auto"/>
                    <w:bottom w:val="none" w:sz="0" w:space="0" w:color="auto"/>
                    <w:right w:val="none" w:sz="0" w:space="0" w:color="auto"/>
                  </w:divBdr>
                </w:div>
                <w:div w:id="1908418596">
                  <w:marLeft w:val="0"/>
                  <w:marRight w:val="0"/>
                  <w:marTop w:val="0"/>
                  <w:marBottom w:val="0"/>
                  <w:divBdr>
                    <w:top w:val="none" w:sz="0" w:space="0" w:color="auto"/>
                    <w:left w:val="none" w:sz="0" w:space="0" w:color="auto"/>
                    <w:bottom w:val="none" w:sz="0" w:space="0" w:color="auto"/>
                    <w:right w:val="none" w:sz="0" w:space="0" w:color="auto"/>
                  </w:divBdr>
                </w:div>
                <w:div w:id="1911847820">
                  <w:marLeft w:val="0"/>
                  <w:marRight w:val="0"/>
                  <w:marTop w:val="0"/>
                  <w:marBottom w:val="0"/>
                  <w:divBdr>
                    <w:top w:val="none" w:sz="0" w:space="0" w:color="auto"/>
                    <w:left w:val="none" w:sz="0" w:space="0" w:color="auto"/>
                    <w:bottom w:val="none" w:sz="0" w:space="0" w:color="auto"/>
                    <w:right w:val="none" w:sz="0" w:space="0" w:color="auto"/>
                  </w:divBdr>
                </w:div>
                <w:div w:id="1941991185">
                  <w:marLeft w:val="0"/>
                  <w:marRight w:val="0"/>
                  <w:marTop w:val="0"/>
                  <w:marBottom w:val="0"/>
                  <w:divBdr>
                    <w:top w:val="none" w:sz="0" w:space="0" w:color="auto"/>
                    <w:left w:val="none" w:sz="0" w:space="0" w:color="auto"/>
                    <w:bottom w:val="none" w:sz="0" w:space="0" w:color="auto"/>
                    <w:right w:val="none" w:sz="0" w:space="0" w:color="auto"/>
                  </w:divBdr>
                </w:div>
                <w:div w:id="1959337874">
                  <w:marLeft w:val="0"/>
                  <w:marRight w:val="0"/>
                  <w:marTop w:val="0"/>
                  <w:marBottom w:val="0"/>
                  <w:divBdr>
                    <w:top w:val="none" w:sz="0" w:space="0" w:color="auto"/>
                    <w:left w:val="none" w:sz="0" w:space="0" w:color="auto"/>
                    <w:bottom w:val="none" w:sz="0" w:space="0" w:color="auto"/>
                    <w:right w:val="none" w:sz="0" w:space="0" w:color="auto"/>
                  </w:divBdr>
                </w:div>
                <w:div w:id="1976644699">
                  <w:marLeft w:val="0"/>
                  <w:marRight w:val="0"/>
                  <w:marTop w:val="0"/>
                  <w:marBottom w:val="0"/>
                  <w:divBdr>
                    <w:top w:val="none" w:sz="0" w:space="0" w:color="auto"/>
                    <w:left w:val="none" w:sz="0" w:space="0" w:color="auto"/>
                    <w:bottom w:val="none" w:sz="0" w:space="0" w:color="auto"/>
                    <w:right w:val="none" w:sz="0" w:space="0" w:color="auto"/>
                  </w:divBdr>
                </w:div>
                <w:div w:id="2004503921">
                  <w:marLeft w:val="0"/>
                  <w:marRight w:val="0"/>
                  <w:marTop w:val="0"/>
                  <w:marBottom w:val="0"/>
                  <w:divBdr>
                    <w:top w:val="none" w:sz="0" w:space="0" w:color="auto"/>
                    <w:left w:val="none" w:sz="0" w:space="0" w:color="auto"/>
                    <w:bottom w:val="none" w:sz="0" w:space="0" w:color="auto"/>
                    <w:right w:val="none" w:sz="0" w:space="0" w:color="auto"/>
                  </w:divBdr>
                </w:div>
                <w:div w:id="2012171482">
                  <w:marLeft w:val="0"/>
                  <w:marRight w:val="0"/>
                  <w:marTop w:val="0"/>
                  <w:marBottom w:val="0"/>
                  <w:divBdr>
                    <w:top w:val="none" w:sz="0" w:space="0" w:color="auto"/>
                    <w:left w:val="none" w:sz="0" w:space="0" w:color="auto"/>
                    <w:bottom w:val="none" w:sz="0" w:space="0" w:color="auto"/>
                    <w:right w:val="none" w:sz="0" w:space="0" w:color="auto"/>
                  </w:divBdr>
                </w:div>
                <w:div w:id="2014145049">
                  <w:marLeft w:val="0"/>
                  <w:marRight w:val="0"/>
                  <w:marTop w:val="0"/>
                  <w:marBottom w:val="0"/>
                  <w:divBdr>
                    <w:top w:val="none" w:sz="0" w:space="0" w:color="auto"/>
                    <w:left w:val="none" w:sz="0" w:space="0" w:color="auto"/>
                    <w:bottom w:val="none" w:sz="0" w:space="0" w:color="auto"/>
                    <w:right w:val="none" w:sz="0" w:space="0" w:color="auto"/>
                  </w:divBdr>
                </w:div>
                <w:div w:id="2044598461">
                  <w:marLeft w:val="0"/>
                  <w:marRight w:val="0"/>
                  <w:marTop w:val="0"/>
                  <w:marBottom w:val="0"/>
                  <w:divBdr>
                    <w:top w:val="none" w:sz="0" w:space="0" w:color="auto"/>
                    <w:left w:val="none" w:sz="0" w:space="0" w:color="auto"/>
                    <w:bottom w:val="none" w:sz="0" w:space="0" w:color="auto"/>
                    <w:right w:val="none" w:sz="0" w:space="0" w:color="auto"/>
                  </w:divBdr>
                </w:div>
                <w:div w:id="2058433881">
                  <w:marLeft w:val="0"/>
                  <w:marRight w:val="0"/>
                  <w:marTop w:val="0"/>
                  <w:marBottom w:val="0"/>
                  <w:divBdr>
                    <w:top w:val="none" w:sz="0" w:space="0" w:color="auto"/>
                    <w:left w:val="none" w:sz="0" w:space="0" w:color="auto"/>
                    <w:bottom w:val="none" w:sz="0" w:space="0" w:color="auto"/>
                    <w:right w:val="none" w:sz="0" w:space="0" w:color="auto"/>
                  </w:divBdr>
                </w:div>
                <w:div w:id="2071348291">
                  <w:marLeft w:val="0"/>
                  <w:marRight w:val="0"/>
                  <w:marTop w:val="0"/>
                  <w:marBottom w:val="0"/>
                  <w:divBdr>
                    <w:top w:val="none" w:sz="0" w:space="0" w:color="auto"/>
                    <w:left w:val="none" w:sz="0" w:space="0" w:color="auto"/>
                    <w:bottom w:val="none" w:sz="0" w:space="0" w:color="auto"/>
                    <w:right w:val="none" w:sz="0" w:space="0" w:color="auto"/>
                  </w:divBdr>
                </w:div>
                <w:div w:id="2089502203">
                  <w:marLeft w:val="0"/>
                  <w:marRight w:val="0"/>
                  <w:marTop w:val="0"/>
                  <w:marBottom w:val="0"/>
                  <w:divBdr>
                    <w:top w:val="none" w:sz="0" w:space="0" w:color="auto"/>
                    <w:left w:val="none" w:sz="0" w:space="0" w:color="auto"/>
                    <w:bottom w:val="none" w:sz="0" w:space="0" w:color="auto"/>
                    <w:right w:val="none" w:sz="0" w:space="0" w:color="auto"/>
                  </w:divBdr>
                </w:div>
                <w:div w:id="2097240597">
                  <w:marLeft w:val="0"/>
                  <w:marRight w:val="0"/>
                  <w:marTop w:val="0"/>
                  <w:marBottom w:val="0"/>
                  <w:divBdr>
                    <w:top w:val="none" w:sz="0" w:space="0" w:color="auto"/>
                    <w:left w:val="none" w:sz="0" w:space="0" w:color="auto"/>
                    <w:bottom w:val="none" w:sz="0" w:space="0" w:color="auto"/>
                    <w:right w:val="none" w:sz="0" w:space="0" w:color="auto"/>
                  </w:divBdr>
                </w:div>
                <w:div w:id="2100253719">
                  <w:marLeft w:val="0"/>
                  <w:marRight w:val="0"/>
                  <w:marTop w:val="0"/>
                  <w:marBottom w:val="0"/>
                  <w:divBdr>
                    <w:top w:val="none" w:sz="0" w:space="0" w:color="auto"/>
                    <w:left w:val="none" w:sz="0" w:space="0" w:color="auto"/>
                    <w:bottom w:val="none" w:sz="0" w:space="0" w:color="auto"/>
                    <w:right w:val="none" w:sz="0" w:space="0" w:color="auto"/>
                  </w:divBdr>
                </w:div>
                <w:div w:id="2106225891">
                  <w:marLeft w:val="0"/>
                  <w:marRight w:val="0"/>
                  <w:marTop w:val="0"/>
                  <w:marBottom w:val="0"/>
                  <w:divBdr>
                    <w:top w:val="none" w:sz="0" w:space="0" w:color="auto"/>
                    <w:left w:val="none" w:sz="0" w:space="0" w:color="auto"/>
                    <w:bottom w:val="none" w:sz="0" w:space="0" w:color="auto"/>
                    <w:right w:val="none" w:sz="0" w:space="0" w:color="auto"/>
                  </w:divBdr>
                </w:div>
                <w:div w:id="21081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2926">
      <w:bodyDiv w:val="1"/>
      <w:marLeft w:val="0"/>
      <w:marRight w:val="0"/>
      <w:marTop w:val="0"/>
      <w:marBottom w:val="0"/>
      <w:divBdr>
        <w:top w:val="none" w:sz="0" w:space="0" w:color="auto"/>
        <w:left w:val="none" w:sz="0" w:space="0" w:color="auto"/>
        <w:bottom w:val="none" w:sz="0" w:space="0" w:color="auto"/>
        <w:right w:val="none" w:sz="0" w:space="0" w:color="auto"/>
      </w:divBdr>
    </w:div>
    <w:div w:id="1699042559">
      <w:bodyDiv w:val="1"/>
      <w:marLeft w:val="0"/>
      <w:marRight w:val="0"/>
      <w:marTop w:val="0"/>
      <w:marBottom w:val="0"/>
      <w:divBdr>
        <w:top w:val="none" w:sz="0" w:space="0" w:color="auto"/>
        <w:left w:val="none" w:sz="0" w:space="0" w:color="auto"/>
        <w:bottom w:val="none" w:sz="0" w:space="0" w:color="auto"/>
        <w:right w:val="none" w:sz="0" w:space="0" w:color="auto"/>
      </w:divBdr>
    </w:div>
    <w:div w:id="1801457816">
      <w:bodyDiv w:val="1"/>
      <w:marLeft w:val="0"/>
      <w:marRight w:val="0"/>
      <w:marTop w:val="0"/>
      <w:marBottom w:val="0"/>
      <w:divBdr>
        <w:top w:val="none" w:sz="0" w:space="0" w:color="auto"/>
        <w:left w:val="none" w:sz="0" w:space="0" w:color="auto"/>
        <w:bottom w:val="none" w:sz="0" w:space="0" w:color="auto"/>
        <w:right w:val="none" w:sz="0" w:space="0" w:color="auto"/>
      </w:divBdr>
    </w:div>
    <w:div w:id="1813206286">
      <w:bodyDiv w:val="1"/>
      <w:marLeft w:val="0"/>
      <w:marRight w:val="0"/>
      <w:marTop w:val="0"/>
      <w:marBottom w:val="0"/>
      <w:divBdr>
        <w:top w:val="none" w:sz="0" w:space="0" w:color="auto"/>
        <w:left w:val="none" w:sz="0" w:space="0" w:color="auto"/>
        <w:bottom w:val="none" w:sz="0" w:space="0" w:color="auto"/>
        <w:right w:val="none" w:sz="0" w:space="0" w:color="auto"/>
      </w:divBdr>
    </w:div>
    <w:div w:id="1832795135">
      <w:bodyDiv w:val="1"/>
      <w:marLeft w:val="0"/>
      <w:marRight w:val="0"/>
      <w:marTop w:val="0"/>
      <w:marBottom w:val="0"/>
      <w:divBdr>
        <w:top w:val="none" w:sz="0" w:space="0" w:color="auto"/>
        <w:left w:val="none" w:sz="0" w:space="0" w:color="auto"/>
        <w:bottom w:val="none" w:sz="0" w:space="0" w:color="auto"/>
        <w:right w:val="none" w:sz="0" w:space="0" w:color="auto"/>
      </w:divBdr>
    </w:div>
    <w:div w:id="1957910936">
      <w:bodyDiv w:val="1"/>
      <w:marLeft w:val="0"/>
      <w:marRight w:val="0"/>
      <w:marTop w:val="0"/>
      <w:marBottom w:val="0"/>
      <w:divBdr>
        <w:top w:val="none" w:sz="0" w:space="0" w:color="auto"/>
        <w:left w:val="none" w:sz="0" w:space="0" w:color="auto"/>
        <w:bottom w:val="none" w:sz="0" w:space="0" w:color="auto"/>
        <w:right w:val="none" w:sz="0" w:space="0" w:color="auto"/>
      </w:divBdr>
      <w:divsChild>
        <w:div w:id="669413314">
          <w:marLeft w:val="0"/>
          <w:marRight w:val="0"/>
          <w:marTop w:val="0"/>
          <w:marBottom w:val="0"/>
          <w:divBdr>
            <w:top w:val="none" w:sz="0" w:space="0" w:color="auto"/>
            <w:left w:val="none" w:sz="0" w:space="0" w:color="auto"/>
            <w:bottom w:val="none" w:sz="0" w:space="0" w:color="auto"/>
            <w:right w:val="none" w:sz="0" w:space="0" w:color="auto"/>
          </w:divBdr>
        </w:div>
        <w:div w:id="265384706">
          <w:marLeft w:val="0"/>
          <w:marRight w:val="0"/>
          <w:marTop w:val="0"/>
          <w:marBottom w:val="0"/>
          <w:divBdr>
            <w:top w:val="none" w:sz="0" w:space="0" w:color="auto"/>
            <w:left w:val="none" w:sz="0" w:space="0" w:color="auto"/>
            <w:bottom w:val="none" w:sz="0" w:space="0" w:color="auto"/>
            <w:right w:val="none" w:sz="0" w:space="0" w:color="auto"/>
          </w:divBdr>
        </w:div>
        <w:div w:id="759835831">
          <w:marLeft w:val="0"/>
          <w:marRight w:val="0"/>
          <w:marTop w:val="0"/>
          <w:marBottom w:val="0"/>
          <w:divBdr>
            <w:top w:val="none" w:sz="0" w:space="0" w:color="auto"/>
            <w:left w:val="none" w:sz="0" w:space="0" w:color="auto"/>
            <w:bottom w:val="none" w:sz="0" w:space="0" w:color="auto"/>
            <w:right w:val="none" w:sz="0" w:space="0" w:color="auto"/>
          </w:divBdr>
        </w:div>
        <w:div w:id="1931422595">
          <w:marLeft w:val="0"/>
          <w:marRight w:val="0"/>
          <w:marTop w:val="0"/>
          <w:marBottom w:val="0"/>
          <w:divBdr>
            <w:top w:val="none" w:sz="0" w:space="0" w:color="auto"/>
            <w:left w:val="none" w:sz="0" w:space="0" w:color="auto"/>
            <w:bottom w:val="none" w:sz="0" w:space="0" w:color="auto"/>
            <w:right w:val="none" w:sz="0" w:space="0" w:color="auto"/>
          </w:divBdr>
        </w:div>
        <w:div w:id="1225682653">
          <w:marLeft w:val="0"/>
          <w:marRight w:val="0"/>
          <w:marTop w:val="0"/>
          <w:marBottom w:val="0"/>
          <w:divBdr>
            <w:top w:val="none" w:sz="0" w:space="0" w:color="auto"/>
            <w:left w:val="none" w:sz="0" w:space="0" w:color="auto"/>
            <w:bottom w:val="none" w:sz="0" w:space="0" w:color="auto"/>
            <w:right w:val="none" w:sz="0" w:space="0" w:color="auto"/>
          </w:divBdr>
        </w:div>
        <w:div w:id="1264800259">
          <w:marLeft w:val="0"/>
          <w:marRight w:val="0"/>
          <w:marTop w:val="0"/>
          <w:marBottom w:val="0"/>
          <w:divBdr>
            <w:top w:val="none" w:sz="0" w:space="0" w:color="auto"/>
            <w:left w:val="none" w:sz="0" w:space="0" w:color="auto"/>
            <w:bottom w:val="none" w:sz="0" w:space="0" w:color="auto"/>
            <w:right w:val="none" w:sz="0" w:space="0" w:color="auto"/>
          </w:divBdr>
        </w:div>
        <w:div w:id="12929051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diagramColors" Target="diagrams/colors2.xml"/><Relationship Id="rId21" Type="http://schemas.openxmlformats.org/officeDocument/2006/relationships/chart" Target="charts/chart14.xml"/><Relationship Id="rId34" Type="http://schemas.openxmlformats.org/officeDocument/2006/relationships/diagramColors" Target="diagrams/colors1.xml"/><Relationship Id="rId42" Type="http://schemas.openxmlformats.org/officeDocument/2006/relationships/hyperlink" Target="https://digitalcommons.pepperdine.edu/etd/999" TargetMode="External"/><Relationship Id="rId47" Type="http://schemas.openxmlformats.org/officeDocument/2006/relationships/hyperlink" Target="https://e-koncept.ru/2018/184030.htm" TargetMode="External"/><Relationship Id="rId50" Type="http://schemas.openxmlformats.org/officeDocument/2006/relationships/hyperlink" Target="http://www.education-progress.org/ru/articles/fin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inbusiness.kz/ru/news/globalnyj-rejting-stran-po-dostizheniyu-cur-kakoe-mesto-zanimaet-kazahstan"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diagramData" Target="diagrams/data1.xml"/><Relationship Id="rId44" Type="http://schemas.openxmlformats.org/officeDocument/2006/relationships/hyperlink" Target="http://www.un.org/sustainabledevelopment/ru/educa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1.png"/><Relationship Id="rId35" Type="http://schemas.microsoft.com/office/2007/relationships/diagramDrawing" Target="diagrams/drawing1.xml"/><Relationship Id="rId43" Type="http://schemas.openxmlformats.org/officeDocument/2006/relationships/hyperlink" Target="https://www.tandfonline.com/toc/rjve20/current" TargetMode="External"/><Relationship Id="rId48" Type="http://schemas.openxmlformats.org/officeDocument/2006/relationships/hyperlink" Target="https://adilet.zan.kz/rus/docs/P2100000726" TargetMode="Externa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www.adb.org/what-" TargetMode="External"/><Relationship Id="rId20" Type="http://schemas.openxmlformats.org/officeDocument/2006/relationships/chart" Target="charts/chart1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diagramData" Target="diagrams/data2.xml"/><Relationship Id="rId49" Type="http://schemas.openxmlformats.org/officeDocument/2006/relationships/hyperlink" Target="http://www.gov.kz/memleket/entities/minfin/documen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illinoisedu-my.sharepoint.com/personal/asselr_illinois_edu/Documents/&#1050;&#1085;&#1080;&#1075;&#107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sel\Downloads\&#1053;&#1086;&#1074;&#1072;&#1103;-&#1092;&#1086;&#1088;&#1084;&#1072;.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ssel\Downloads\&#1053;&#1086;&#1074;&#1072;&#1103;-&#1092;&#1086;&#1088;&#1084;&#1072;.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097f9da66af60b5e/Desktop/disser/&#1053;&#1086;&#1074;&#1072;&#1103;-&#1092;&#1086;&#1088;&#1084;&#1072;.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khimbekova_a\Downloads\ru.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используются</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Лист1!$A$18:$A$25</c:f>
              <c:strCache>
                <c:ptCount val="8"/>
                <c:pt idx="0">
                  <c:v>Система менеджмента в образовании</c:v>
                </c:pt>
                <c:pt idx="1">
                  <c:v>Виртуальный класс</c:v>
                </c:pt>
                <c:pt idx="2">
                  <c:v>Инструменты е-обучения</c:v>
                </c:pt>
                <c:pt idx="3">
                  <c:v>Инструменты моделирования приложений</c:v>
                </c:pt>
                <c:pt idx="4">
                  <c:v>Управление учебным контентом</c:v>
                </c:pt>
                <c:pt idx="5">
                  <c:v>Онлайн-система поддержки производительности</c:v>
                </c:pt>
                <c:pt idx="6">
                  <c:v>Мобильные приложения</c:v>
                </c:pt>
                <c:pt idx="7">
                  <c:v>Подкасты </c:v>
                </c:pt>
              </c:strCache>
            </c:strRef>
          </c:cat>
          <c:val>
            <c:numRef>
              <c:f>Лист1!$B$18:$B$25</c:f>
              <c:numCache>
                <c:formatCode>0%</c:formatCode>
                <c:ptCount val="8"/>
                <c:pt idx="0">
                  <c:v>0.74</c:v>
                </c:pt>
                <c:pt idx="1">
                  <c:v>0.73</c:v>
                </c:pt>
                <c:pt idx="2">
                  <c:v>0.47</c:v>
                </c:pt>
                <c:pt idx="3">
                  <c:v>0.34</c:v>
                </c:pt>
                <c:pt idx="4">
                  <c:v>0.27</c:v>
                </c:pt>
                <c:pt idx="5">
                  <c:v>0.23</c:v>
                </c:pt>
                <c:pt idx="6">
                  <c:v>0.23</c:v>
                </c:pt>
                <c:pt idx="7">
                  <c:v>0.13</c:v>
                </c:pt>
              </c:numCache>
            </c:numRef>
          </c:val>
          <c:extLst>
            <c:ext xmlns:c16="http://schemas.microsoft.com/office/drawing/2014/chart" uri="{C3380CC4-5D6E-409C-BE32-E72D297353CC}">
              <c16:uniqueId val="{00000000-C3C7-4494-81E0-D68738D40BE6}"/>
            </c:ext>
          </c:extLst>
        </c:ser>
        <c:ser>
          <c:idx val="1"/>
          <c:order val="1"/>
          <c:tx>
            <c:strRef>
              <c:f>Лист1!$C$1</c:f>
              <c:strCache>
                <c:ptCount val="1"/>
                <c:pt idx="0">
                  <c:v>крайне редко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Лист1!$A$18:$A$25</c:f>
              <c:strCache>
                <c:ptCount val="8"/>
                <c:pt idx="0">
                  <c:v>Система менеджмента в образовании</c:v>
                </c:pt>
                <c:pt idx="1">
                  <c:v>Виртуальный класс</c:v>
                </c:pt>
                <c:pt idx="2">
                  <c:v>Инструменты е-обучения</c:v>
                </c:pt>
                <c:pt idx="3">
                  <c:v>Инструменты моделирования приложений</c:v>
                </c:pt>
                <c:pt idx="4">
                  <c:v>Управление учебным контентом</c:v>
                </c:pt>
                <c:pt idx="5">
                  <c:v>Онлайн-система поддержки производительности</c:v>
                </c:pt>
                <c:pt idx="6">
                  <c:v>Мобильные приложения</c:v>
                </c:pt>
                <c:pt idx="7">
                  <c:v>Подкасты </c:v>
                </c:pt>
              </c:strCache>
            </c:strRef>
          </c:cat>
          <c:val>
            <c:numRef>
              <c:f>Лист1!$C$18:$C$25</c:f>
              <c:numCache>
                <c:formatCode>0%</c:formatCode>
                <c:ptCount val="8"/>
                <c:pt idx="0">
                  <c:v>0.24</c:v>
                </c:pt>
                <c:pt idx="1">
                  <c:v>0.03</c:v>
                </c:pt>
                <c:pt idx="2">
                  <c:v>0.44</c:v>
                </c:pt>
                <c:pt idx="3">
                  <c:v>0.6</c:v>
                </c:pt>
                <c:pt idx="4">
                  <c:v>0.66</c:v>
                </c:pt>
                <c:pt idx="5">
                  <c:v>0.67</c:v>
                </c:pt>
                <c:pt idx="6">
                  <c:v>0.67</c:v>
                </c:pt>
                <c:pt idx="7">
                  <c:v>0.81</c:v>
                </c:pt>
              </c:numCache>
            </c:numRef>
          </c:val>
          <c:extLst>
            <c:ext xmlns:c16="http://schemas.microsoft.com/office/drawing/2014/chart" uri="{C3380CC4-5D6E-409C-BE32-E72D297353CC}">
              <c16:uniqueId val="{00000001-C3C7-4494-81E0-D68738D40BE6}"/>
            </c:ext>
          </c:extLst>
        </c:ser>
        <c:ser>
          <c:idx val="2"/>
          <c:order val="2"/>
          <c:tx>
            <c:strRef>
              <c:f>Лист1!$D$1</c:f>
              <c:strCache>
                <c:ptCount val="1"/>
                <c:pt idx="0">
                  <c:v>не используются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Лист1!$A$18:$A$25</c:f>
              <c:strCache>
                <c:ptCount val="8"/>
                <c:pt idx="0">
                  <c:v>Система менеджмента в образовании</c:v>
                </c:pt>
                <c:pt idx="1">
                  <c:v>Виртуальный класс</c:v>
                </c:pt>
                <c:pt idx="2">
                  <c:v>Инструменты е-обучения</c:v>
                </c:pt>
                <c:pt idx="3">
                  <c:v>Инструменты моделирования приложений</c:v>
                </c:pt>
                <c:pt idx="4">
                  <c:v>Управление учебным контентом</c:v>
                </c:pt>
                <c:pt idx="5">
                  <c:v>Онлайн-система поддержки производительности</c:v>
                </c:pt>
                <c:pt idx="6">
                  <c:v>Мобильные приложения</c:v>
                </c:pt>
                <c:pt idx="7">
                  <c:v>Подкасты </c:v>
                </c:pt>
              </c:strCache>
            </c:strRef>
          </c:cat>
          <c:val>
            <c:numRef>
              <c:f>Лист1!$D$18:$D$25</c:f>
              <c:numCache>
                <c:formatCode>0%</c:formatCode>
                <c:ptCount val="8"/>
                <c:pt idx="0">
                  <c:v>0.02</c:v>
                </c:pt>
                <c:pt idx="1">
                  <c:v>0.24</c:v>
                </c:pt>
                <c:pt idx="2">
                  <c:v>0.09</c:v>
                </c:pt>
                <c:pt idx="3">
                  <c:v>0.06</c:v>
                </c:pt>
                <c:pt idx="4">
                  <c:v>7.0000000000000007E-2</c:v>
                </c:pt>
                <c:pt idx="5">
                  <c:v>0.1</c:v>
                </c:pt>
                <c:pt idx="6">
                  <c:v>0.1</c:v>
                </c:pt>
                <c:pt idx="7">
                  <c:v>0.06</c:v>
                </c:pt>
              </c:numCache>
            </c:numRef>
          </c:val>
          <c:extLst>
            <c:ext xmlns:c16="http://schemas.microsoft.com/office/drawing/2014/chart" uri="{C3380CC4-5D6E-409C-BE32-E72D297353CC}">
              <c16:uniqueId val="{00000002-C3C7-4494-81E0-D68738D40BE6}"/>
            </c:ext>
          </c:extLst>
        </c:ser>
        <c:dLbls>
          <c:dLblPos val="outEnd"/>
          <c:showLegendKey val="0"/>
          <c:showVal val="1"/>
          <c:showCatName val="0"/>
          <c:showSerName val="0"/>
          <c:showPercent val="0"/>
          <c:showBubbleSize val="0"/>
        </c:dLbls>
        <c:gapWidth val="182"/>
        <c:axId val="1714112743"/>
        <c:axId val="1714106295"/>
      </c:barChart>
      <c:catAx>
        <c:axId val="1714112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714106295"/>
        <c:crosses val="autoZero"/>
        <c:auto val="1"/>
        <c:lblAlgn val="ctr"/>
        <c:lblOffset val="100"/>
        <c:noMultiLvlLbl val="0"/>
      </c:catAx>
      <c:valAx>
        <c:axId val="1714106295"/>
        <c:scaling>
          <c:orientation val="minMax"/>
        </c:scaling>
        <c:delete val="1"/>
        <c:axPos val="b"/>
        <c:numFmt formatCode="0%" sourceLinked="1"/>
        <c:majorTickMark val="none"/>
        <c:minorTickMark val="none"/>
        <c:tickLblPos val="nextTo"/>
        <c:crossAx val="1714112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noFill/>
      <a:round/>
    </a:ln>
    <a:effectLst/>
  </c:spPr>
  <c:txPr>
    <a:bodyPr/>
    <a:lstStyle/>
    <a:p>
      <a:pPr>
        <a:defRPr sz="1000">
          <a:latin typeface="Bahnschrift Light Condensed" panose="020B0502040204020203" pitchFamily="34" charset="0"/>
          <a:cs typeface="Times New Roman" panose="02020603050405020304" pitchFamily="18" charset="0"/>
        </a:defRPr>
      </a:pPr>
      <a:endParaRPr lang="ru-K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Нефтегазовый сектор</c:v>
                </c:pt>
                <c:pt idx="1">
                  <c:v>Промышленность </c:v>
                </c:pt>
                <c:pt idx="2">
                  <c:v>Информационные технологии</c:v>
                </c:pt>
                <c:pt idx="3">
                  <c:v>Образование</c:v>
                </c:pt>
                <c:pt idx="4">
                  <c:v>Фармацевтика/здравоохранение </c:v>
                </c:pt>
                <c:pt idx="5">
                  <c:v>Другое</c:v>
                </c:pt>
              </c:strCache>
            </c:strRef>
          </c:cat>
          <c:val>
            <c:numRef>
              <c:f>Sheet1!$B$2:$B$7</c:f>
              <c:numCache>
                <c:formatCode>General</c:formatCode>
                <c:ptCount val="6"/>
                <c:pt idx="0">
                  <c:v>16</c:v>
                </c:pt>
                <c:pt idx="1">
                  <c:v>18</c:v>
                </c:pt>
                <c:pt idx="2">
                  <c:v>11</c:v>
                </c:pt>
                <c:pt idx="3">
                  <c:v>18</c:v>
                </c:pt>
                <c:pt idx="4">
                  <c:v>21</c:v>
                </c:pt>
                <c:pt idx="5">
                  <c:v>16</c:v>
                </c:pt>
              </c:numCache>
            </c:numRef>
          </c:val>
          <c:extLst>
            <c:ext xmlns:c16="http://schemas.microsoft.com/office/drawing/2014/chart" uri="{C3380CC4-5D6E-409C-BE32-E72D297353CC}">
              <c16:uniqueId val="{00000000-D365-43C6-8C12-5C4343736975}"/>
            </c:ext>
          </c:extLst>
        </c:ser>
        <c:dLbls>
          <c:dLblPos val="outEnd"/>
          <c:showLegendKey val="0"/>
          <c:showVal val="1"/>
          <c:showCatName val="0"/>
          <c:showSerName val="0"/>
          <c:showPercent val="0"/>
          <c:showBubbleSize val="0"/>
        </c:dLbls>
        <c:gapWidth val="219"/>
        <c:overlap val="-27"/>
        <c:axId val="623710687"/>
        <c:axId val="1800757983"/>
      </c:barChart>
      <c:catAx>
        <c:axId val="62371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800757983"/>
        <c:crosses val="autoZero"/>
        <c:auto val="1"/>
        <c:lblAlgn val="ctr"/>
        <c:lblOffset val="100"/>
        <c:noMultiLvlLbl val="0"/>
      </c:catAx>
      <c:valAx>
        <c:axId val="1800757983"/>
        <c:scaling>
          <c:orientation val="minMax"/>
        </c:scaling>
        <c:delete val="1"/>
        <c:axPos val="l"/>
        <c:numFmt formatCode="General" sourceLinked="1"/>
        <c:majorTickMark val="none"/>
        <c:minorTickMark val="none"/>
        <c:tickLblPos val="nextTo"/>
        <c:crossAx val="623710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Sheet2!$C$9:$C$10</c:f>
              <c:strCache>
                <c:ptCount val="2"/>
                <c:pt idx="0">
                  <c:v>Руководитель отдела </c:v>
                </c:pt>
                <c:pt idx="1">
                  <c:v>Менеджер </c:v>
                </c:pt>
              </c:strCache>
            </c:strRef>
          </c:cat>
          <c:val>
            <c:numRef>
              <c:f>Sheet2!$D$9:$D$10</c:f>
              <c:numCache>
                <c:formatCode>General</c:formatCode>
                <c:ptCount val="2"/>
                <c:pt idx="0">
                  <c:v>65</c:v>
                </c:pt>
                <c:pt idx="1">
                  <c:v>35</c:v>
                </c:pt>
              </c:numCache>
            </c:numRef>
          </c:val>
          <c:extLst>
            <c:ext xmlns:c16="http://schemas.microsoft.com/office/drawing/2014/chart" uri="{C3380CC4-5D6E-409C-BE32-E72D297353CC}">
              <c16:uniqueId val="{00000000-1F30-4A04-8AC1-C0116AB9AFEF}"/>
            </c:ext>
          </c:extLst>
        </c:ser>
        <c:dLbls>
          <c:dLblPos val="outEnd"/>
          <c:showLegendKey val="0"/>
          <c:showVal val="1"/>
          <c:showCatName val="0"/>
          <c:showSerName val="0"/>
          <c:showPercent val="0"/>
          <c:showBubbleSize val="0"/>
        </c:dLbls>
        <c:gapWidth val="219"/>
        <c:overlap val="-27"/>
        <c:axId val="1304393375"/>
        <c:axId val="1304839663"/>
      </c:barChart>
      <c:catAx>
        <c:axId val="130439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304839663"/>
        <c:crosses val="autoZero"/>
        <c:auto val="1"/>
        <c:lblAlgn val="ctr"/>
        <c:lblOffset val="100"/>
        <c:noMultiLvlLbl val="0"/>
      </c:catAx>
      <c:valAx>
        <c:axId val="1304839663"/>
        <c:scaling>
          <c:orientation val="minMax"/>
        </c:scaling>
        <c:delete val="1"/>
        <c:axPos val="l"/>
        <c:numFmt formatCode="General" sourceLinked="1"/>
        <c:majorTickMark val="none"/>
        <c:minorTickMark val="none"/>
        <c:tickLblPos val="nextTo"/>
        <c:crossAx val="1304393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Bahnschrift Light Condensed" panose="020B0502040204020203" pitchFamily="34" charset="0"/>
        </a:defRPr>
      </a:pPr>
      <a:endParaRPr lang="ru-K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Sheet3!$B$11:$C$15</c:f>
              <c:multiLvlStrCache>
                <c:ptCount val="5"/>
                <c:lvl>
                  <c:pt idx="0">
                    <c:v>внутреннее обучение, силами лучших специалистов;</c:v>
                  </c:pt>
                  <c:pt idx="1">
                    <c:v>внешнее обучение в аккредитованных бизнес-школах;</c:v>
                  </c:pt>
                  <c:pt idx="2">
                    <c:v>развитие систем наставничества</c:v>
                  </c:pt>
                  <c:pt idx="3">
                    <c:v>формирование базы знаний</c:v>
                  </c:pt>
                  <c:pt idx="4">
                    <c:v>центры обучения без лицензии</c:v>
                  </c:pt>
                </c:lvl>
                <c:lvl>
                  <c:pt idx="0">
                    <c:v>Предпочтительная вами форма обучения</c:v>
                  </c:pt>
                </c:lvl>
              </c:multiLvlStrCache>
            </c:multiLvlStrRef>
          </c:cat>
          <c:val>
            <c:numRef>
              <c:f>Sheet3!$D$11:$D$15</c:f>
              <c:numCache>
                <c:formatCode>General</c:formatCode>
                <c:ptCount val="5"/>
                <c:pt idx="0">
                  <c:v>29</c:v>
                </c:pt>
                <c:pt idx="1">
                  <c:v>35</c:v>
                </c:pt>
                <c:pt idx="2">
                  <c:v>26</c:v>
                </c:pt>
                <c:pt idx="3">
                  <c:v>9</c:v>
                </c:pt>
                <c:pt idx="4">
                  <c:v>0</c:v>
                </c:pt>
              </c:numCache>
            </c:numRef>
          </c:val>
          <c:extLst>
            <c:ext xmlns:c16="http://schemas.microsoft.com/office/drawing/2014/chart" uri="{C3380CC4-5D6E-409C-BE32-E72D297353CC}">
              <c16:uniqueId val="{00000000-F587-4431-8C7B-D7BEB78889D6}"/>
            </c:ext>
          </c:extLst>
        </c:ser>
        <c:dLbls>
          <c:dLblPos val="outEnd"/>
          <c:showLegendKey val="0"/>
          <c:showVal val="1"/>
          <c:showCatName val="0"/>
          <c:showSerName val="0"/>
          <c:showPercent val="0"/>
          <c:showBubbleSize val="0"/>
        </c:dLbls>
        <c:gapWidth val="219"/>
        <c:overlap val="-27"/>
        <c:axId val="1304404895"/>
        <c:axId val="1304843135"/>
      </c:barChart>
      <c:catAx>
        <c:axId val="130440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304843135"/>
        <c:crosses val="autoZero"/>
        <c:auto val="1"/>
        <c:lblAlgn val="ctr"/>
        <c:lblOffset val="100"/>
        <c:noMultiLvlLbl val="0"/>
      </c:catAx>
      <c:valAx>
        <c:axId val="1304843135"/>
        <c:scaling>
          <c:orientation val="minMax"/>
        </c:scaling>
        <c:delete val="1"/>
        <c:axPos val="l"/>
        <c:numFmt formatCode="General" sourceLinked="1"/>
        <c:majorTickMark val="none"/>
        <c:minorTickMark val="none"/>
        <c:tickLblPos val="nextTo"/>
        <c:crossAx val="1304404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Sheet3!$C$48:$C$54</c:f>
              <c:strCache>
                <c:ptCount val="7"/>
                <c:pt idx="0">
                  <c:v>рекомендации работодателя</c:v>
                </c:pt>
                <c:pt idx="1">
                  <c:v>больше возможностей карьерного роста </c:v>
                </c:pt>
                <c:pt idx="2">
                  <c:v>возможность получить специальность по новому профессиональному профилю</c:v>
                </c:pt>
                <c:pt idx="3">
                  <c:v>желание полнее раскрыть собственные задатки, самореализоваться</c:v>
                </c:pt>
                <c:pt idx="4">
                  <c:v>возможность получать более высокую заработную плату после обучения</c:v>
                </c:pt>
                <c:pt idx="5">
                  <c:v>обучение у известных зарубежных специалистов</c:v>
                </c:pt>
                <c:pt idx="6">
                  <c:v>рекомендации коллег</c:v>
                </c:pt>
              </c:strCache>
            </c:strRef>
          </c:cat>
          <c:val>
            <c:numRef>
              <c:f>Sheet3!$D$48:$D$54</c:f>
              <c:numCache>
                <c:formatCode>General</c:formatCode>
                <c:ptCount val="7"/>
                <c:pt idx="0">
                  <c:v>5</c:v>
                </c:pt>
                <c:pt idx="1">
                  <c:v>11</c:v>
                </c:pt>
                <c:pt idx="2">
                  <c:v>22</c:v>
                </c:pt>
                <c:pt idx="3">
                  <c:v>25</c:v>
                </c:pt>
                <c:pt idx="4">
                  <c:v>25</c:v>
                </c:pt>
                <c:pt idx="5">
                  <c:v>10</c:v>
                </c:pt>
                <c:pt idx="6">
                  <c:v>2</c:v>
                </c:pt>
              </c:numCache>
            </c:numRef>
          </c:val>
          <c:extLst>
            <c:ext xmlns:c16="http://schemas.microsoft.com/office/drawing/2014/chart" uri="{C3380CC4-5D6E-409C-BE32-E72D297353CC}">
              <c16:uniqueId val="{00000000-11B5-4E9B-A858-3D6EF9620E3F}"/>
            </c:ext>
          </c:extLst>
        </c:ser>
        <c:dLbls>
          <c:dLblPos val="outEnd"/>
          <c:showLegendKey val="0"/>
          <c:showVal val="1"/>
          <c:showCatName val="0"/>
          <c:showSerName val="0"/>
          <c:showPercent val="0"/>
          <c:showBubbleSize val="0"/>
        </c:dLbls>
        <c:gapWidth val="219"/>
        <c:overlap val="-27"/>
        <c:axId val="1811593519"/>
        <c:axId val="1814741775"/>
      </c:barChart>
      <c:catAx>
        <c:axId val="181159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hnschrift Light Condensed" panose="020B0502040204020203" pitchFamily="34" charset="0"/>
                <a:ea typeface="+mn-ea"/>
                <a:cs typeface="+mn-cs"/>
              </a:defRPr>
            </a:pPr>
            <a:endParaRPr lang="ru-KZ"/>
          </a:p>
        </c:txPr>
        <c:crossAx val="1814741775"/>
        <c:crosses val="autoZero"/>
        <c:auto val="1"/>
        <c:lblAlgn val="ctr"/>
        <c:lblOffset val="100"/>
        <c:noMultiLvlLbl val="0"/>
      </c:catAx>
      <c:valAx>
        <c:axId val="1814741775"/>
        <c:scaling>
          <c:orientation val="minMax"/>
        </c:scaling>
        <c:delete val="1"/>
        <c:axPos val="l"/>
        <c:numFmt formatCode="General" sourceLinked="1"/>
        <c:majorTickMark val="none"/>
        <c:minorTickMark val="none"/>
        <c:tickLblPos val="nextTo"/>
        <c:crossAx val="1811593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Sheet3!$C$55:$C$59</c:f>
              <c:strCache>
                <c:ptCount val="5"/>
                <c:pt idx="0">
                  <c:v>расширение круга общения в профессиональных целях</c:v>
                </c:pt>
                <c:pt idx="1">
                  <c:v>получение опыта работы в исследовательских проектах </c:v>
                </c:pt>
                <c:pt idx="2">
                  <c:v>прохождение профессиональных стажировок </c:v>
                </c:pt>
                <c:pt idx="3">
                  <c:v>открытие новых перспектив для трудоустройства</c:v>
                </c:pt>
                <c:pt idx="4">
                  <c:v>не дает никаких новых возможностей</c:v>
                </c:pt>
              </c:strCache>
            </c:strRef>
          </c:cat>
          <c:val>
            <c:numRef>
              <c:f>Sheet3!$D$55:$D$59</c:f>
              <c:numCache>
                <c:formatCode>General</c:formatCode>
                <c:ptCount val="5"/>
                <c:pt idx="0">
                  <c:v>27</c:v>
                </c:pt>
                <c:pt idx="1">
                  <c:v>21</c:v>
                </c:pt>
                <c:pt idx="2">
                  <c:v>23</c:v>
                </c:pt>
                <c:pt idx="3">
                  <c:v>29</c:v>
                </c:pt>
                <c:pt idx="4">
                  <c:v>0</c:v>
                </c:pt>
              </c:numCache>
            </c:numRef>
          </c:val>
          <c:extLst>
            <c:ext xmlns:c16="http://schemas.microsoft.com/office/drawing/2014/chart" uri="{C3380CC4-5D6E-409C-BE32-E72D297353CC}">
              <c16:uniqueId val="{00000000-7DD7-4997-9015-CCDCA759E874}"/>
            </c:ext>
          </c:extLst>
        </c:ser>
        <c:dLbls>
          <c:dLblPos val="outEnd"/>
          <c:showLegendKey val="0"/>
          <c:showVal val="1"/>
          <c:showCatName val="0"/>
          <c:showSerName val="0"/>
          <c:showPercent val="0"/>
          <c:showBubbleSize val="0"/>
        </c:dLbls>
        <c:gapWidth val="219"/>
        <c:overlap val="-27"/>
        <c:axId val="1823985119"/>
        <c:axId val="856320928"/>
      </c:barChart>
      <c:catAx>
        <c:axId val="182398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Light Condensed" panose="020B0502040204020203" pitchFamily="34" charset="0"/>
                <a:ea typeface="+mn-ea"/>
                <a:cs typeface="+mn-cs"/>
              </a:defRPr>
            </a:pPr>
            <a:endParaRPr lang="ru-KZ"/>
          </a:p>
        </c:txPr>
        <c:crossAx val="856320928"/>
        <c:crosses val="autoZero"/>
        <c:auto val="1"/>
        <c:lblAlgn val="ctr"/>
        <c:lblOffset val="100"/>
        <c:noMultiLvlLbl val="0"/>
      </c:catAx>
      <c:valAx>
        <c:axId val="856320928"/>
        <c:scaling>
          <c:orientation val="minMax"/>
        </c:scaling>
        <c:delete val="1"/>
        <c:axPos val="l"/>
        <c:numFmt formatCode="General" sourceLinked="1"/>
        <c:majorTickMark val="none"/>
        <c:minorTickMark val="none"/>
        <c:tickLblPos val="nextTo"/>
        <c:crossAx val="1823985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Sheet3!$B$78:$C$80</c:f>
              <c:multiLvlStrCache>
                <c:ptCount val="3"/>
                <c:lvl>
                  <c:pt idx="0">
                    <c:v>1-2-дневные семинары, тренинги</c:v>
                  </c:pt>
                  <c:pt idx="1">
                    <c:v>Среднесрочные программы и курсы (длительностью до полугода)</c:v>
                  </c:pt>
                  <c:pt idx="2">
                    <c:v>Долгосрочные программы и курсы (от полугода и более)</c:v>
                  </c:pt>
                </c:lvl>
                <c:lvl>
                  <c:pt idx="0">
                    <c:v>Какие  виды дополнительного образования вы бы предпочли получить? </c:v>
                  </c:pt>
                </c:lvl>
              </c:multiLvlStrCache>
            </c:multiLvlStrRef>
          </c:cat>
          <c:val>
            <c:numRef>
              <c:f>Sheet3!$D$78:$D$80</c:f>
              <c:numCache>
                <c:formatCode>General</c:formatCode>
                <c:ptCount val="3"/>
                <c:pt idx="0">
                  <c:v>16</c:v>
                </c:pt>
                <c:pt idx="1">
                  <c:v>54</c:v>
                </c:pt>
                <c:pt idx="2">
                  <c:v>30</c:v>
                </c:pt>
              </c:numCache>
            </c:numRef>
          </c:val>
          <c:extLst>
            <c:ext xmlns:c16="http://schemas.microsoft.com/office/drawing/2014/chart" uri="{C3380CC4-5D6E-409C-BE32-E72D297353CC}">
              <c16:uniqueId val="{00000000-90AE-4994-881D-DEF86DBB5F5E}"/>
            </c:ext>
          </c:extLst>
        </c:ser>
        <c:dLbls>
          <c:dLblPos val="outEnd"/>
          <c:showLegendKey val="0"/>
          <c:showVal val="1"/>
          <c:showCatName val="0"/>
          <c:showSerName val="0"/>
          <c:showPercent val="0"/>
          <c:showBubbleSize val="0"/>
        </c:dLbls>
        <c:gapWidth val="219"/>
        <c:overlap val="-27"/>
        <c:axId val="1823979359"/>
        <c:axId val="856316960"/>
      </c:barChart>
      <c:catAx>
        <c:axId val="182397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Light Condensed" panose="020B0502040204020203" pitchFamily="34" charset="0"/>
                <a:ea typeface="+mn-ea"/>
                <a:cs typeface="+mn-cs"/>
              </a:defRPr>
            </a:pPr>
            <a:endParaRPr lang="ru-KZ"/>
          </a:p>
        </c:txPr>
        <c:crossAx val="856316960"/>
        <c:crosses val="autoZero"/>
        <c:auto val="1"/>
        <c:lblAlgn val="ctr"/>
        <c:lblOffset val="100"/>
        <c:noMultiLvlLbl val="0"/>
      </c:catAx>
      <c:valAx>
        <c:axId val="856316960"/>
        <c:scaling>
          <c:orientation val="minMax"/>
        </c:scaling>
        <c:delete val="1"/>
        <c:axPos val="l"/>
        <c:numFmt formatCode="General" sourceLinked="1"/>
        <c:majorTickMark val="none"/>
        <c:minorTickMark val="none"/>
        <c:tickLblPos val="nextTo"/>
        <c:crossAx val="182397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32257657884785E-2"/>
          <c:y val="0"/>
          <c:w val="0.94453548468423043"/>
          <c:h val="0.8475128946683273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Sheet3!$C$60:$C$62</c:f>
              <c:strCache>
                <c:ptCount val="3"/>
                <c:pt idx="0">
                  <c:v>да</c:v>
                </c:pt>
                <c:pt idx="1">
                  <c:v>нет</c:v>
                </c:pt>
                <c:pt idx="2">
                  <c:v>затрудняюсь ответить</c:v>
                </c:pt>
              </c:strCache>
            </c:strRef>
          </c:cat>
          <c:val>
            <c:numRef>
              <c:f>Sheet3!$D$60:$D$62</c:f>
              <c:numCache>
                <c:formatCode>General</c:formatCode>
                <c:ptCount val="3"/>
                <c:pt idx="0">
                  <c:v>72</c:v>
                </c:pt>
                <c:pt idx="1">
                  <c:v>13</c:v>
                </c:pt>
                <c:pt idx="2">
                  <c:v>15</c:v>
                </c:pt>
              </c:numCache>
            </c:numRef>
          </c:val>
          <c:extLst>
            <c:ext xmlns:c16="http://schemas.microsoft.com/office/drawing/2014/chart" uri="{C3380CC4-5D6E-409C-BE32-E72D297353CC}">
              <c16:uniqueId val="{00000000-72E1-414C-A767-D99F3E234F40}"/>
            </c:ext>
          </c:extLst>
        </c:ser>
        <c:dLbls>
          <c:dLblPos val="outEnd"/>
          <c:showLegendKey val="0"/>
          <c:showVal val="1"/>
          <c:showCatName val="0"/>
          <c:showSerName val="0"/>
          <c:showPercent val="0"/>
          <c:showBubbleSize val="0"/>
        </c:dLbls>
        <c:gapWidth val="219"/>
        <c:overlap val="-27"/>
        <c:axId val="316744527"/>
        <c:axId val="273894847"/>
      </c:barChart>
      <c:catAx>
        <c:axId val="316744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Light Condensed" panose="020B0502040204020203" pitchFamily="34" charset="0"/>
                <a:ea typeface="+mn-ea"/>
                <a:cs typeface="+mn-cs"/>
              </a:defRPr>
            </a:pPr>
            <a:endParaRPr lang="ru-KZ"/>
          </a:p>
        </c:txPr>
        <c:crossAx val="273894847"/>
        <c:crosses val="autoZero"/>
        <c:auto val="1"/>
        <c:lblAlgn val="ctr"/>
        <c:lblOffset val="100"/>
        <c:noMultiLvlLbl val="0"/>
      </c:catAx>
      <c:valAx>
        <c:axId val="273894847"/>
        <c:scaling>
          <c:orientation val="minMax"/>
        </c:scaling>
        <c:delete val="1"/>
        <c:axPos val="l"/>
        <c:numFmt formatCode="General" sourceLinked="1"/>
        <c:majorTickMark val="none"/>
        <c:minorTickMark val="none"/>
        <c:tickLblPos val="nextTo"/>
        <c:crossAx val="316744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Bahnschrift Light Condensed" panose="020B0502040204020203" pitchFamily="34" charset="0"/>
                <a:ea typeface="+mn-ea"/>
                <a:cs typeface="+mn-cs"/>
              </a:defRPr>
            </a:pPr>
            <a:r>
              <a:rPr lang="ru-RU" sz="1050" b="0" i="0" u="none" strike="noStrike" baseline="0">
                <a:effectLst/>
                <a:latin typeface="Times New Roman" panose="02020603050405020304" pitchFamily="18" charset="0"/>
                <a:cs typeface="Times New Roman" panose="02020603050405020304" pitchFamily="18" charset="0"/>
              </a:rPr>
              <a:t>Бюджет на обучение в вашей компании </a:t>
            </a:r>
            <a:endParaRPr lang="en-US"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Bahnschrift Light Condensed" panose="020B0502040204020203" pitchFamily="34" charset="0"/>
              <a:ea typeface="+mn-ea"/>
              <a:cs typeface="+mn-cs"/>
            </a:defRPr>
          </a:pPr>
          <a:endParaRPr lang="ru-K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Sheet3!$B$25:$C$27</c:f>
              <c:multiLvlStrCache>
                <c:ptCount val="3"/>
                <c:lvl>
                  <c:pt idx="0">
                    <c:v>ежегодно увеличивается</c:v>
                  </c:pt>
                  <c:pt idx="1">
                    <c:v>ежегодно уменьшается</c:v>
                  </c:pt>
                  <c:pt idx="2">
                    <c:v>зависит от количества сотрудников</c:v>
                  </c:pt>
                </c:lvl>
                <c:lvl>
                  <c:pt idx="0">
                    <c:v>Бюджет на обучение в вашей компании</c:v>
                  </c:pt>
                </c:lvl>
              </c:multiLvlStrCache>
            </c:multiLvlStrRef>
          </c:cat>
          <c:val>
            <c:numRef>
              <c:f>Sheet3!$D$25:$D$27</c:f>
              <c:numCache>
                <c:formatCode>General</c:formatCode>
                <c:ptCount val="3"/>
                <c:pt idx="0">
                  <c:v>27</c:v>
                </c:pt>
                <c:pt idx="1">
                  <c:v>7</c:v>
                </c:pt>
                <c:pt idx="2">
                  <c:v>67</c:v>
                </c:pt>
              </c:numCache>
            </c:numRef>
          </c:val>
          <c:extLst>
            <c:ext xmlns:c16="http://schemas.microsoft.com/office/drawing/2014/chart" uri="{C3380CC4-5D6E-409C-BE32-E72D297353CC}">
              <c16:uniqueId val="{00000000-497B-4C1E-9596-15B01AD85701}"/>
            </c:ext>
          </c:extLst>
        </c:ser>
        <c:dLbls>
          <c:dLblPos val="outEnd"/>
          <c:showLegendKey val="0"/>
          <c:showVal val="1"/>
          <c:showCatName val="0"/>
          <c:showSerName val="0"/>
          <c:showPercent val="0"/>
          <c:showBubbleSize val="0"/>
        </c:dLbls>
        <c:gapWidth val="219"/>
        <c:overlap val="-27"/>
        <c:axId val="1792648735"/>
        <c:axId val="1783243775"/>
      </c:barChart>
      <c:catAx>
        <c:axId val="179264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783243775"/>
        <c:crosses val="autoZero"/>
        <c:auto val="1"/>
        <c:lblAlgn val="ctr"/>
        <c:lblOffset val="100"/>
        <c:noMultiLvlLbl val="0"/>
      </c:catAx>
      <c:valAx>
        <c:axId val="1783243775"/>
        <c:scaling>
          <c:orientation val="minMax"/>
        </c:scaling>
        <c:delete val="1"/>
        <c:axPos val="l"/>
        <c:numFmt formatCode="General" sourceLinked="1"/>
        <c:majorTickMark val="none"/>
        <c:minorTickMark val="none"/>
        <c:tickLblPos val="nextTo"/>
        <c:crossAx val="1792648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kk-KZ" sz="1100">
                <a:latin typeface="Times New Roman" panose="02020603050405020304" pitchFamily="18" charset="0"/>
                <a:cs typeface="Times New Roman" panose="02020603050405020304" pitchFamily="18" charset="0"/>
              </a:rPr>
              <a:t>Обучение в вашей компании происходит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title>
    <c:autoTitleDeleted val="0"/>
    <c:plotArea>
      <c:layout/>
      <c:barChart>
        <c:barDir val="col"/>
        <c:grouping val="clustered"/>
        <c:varyColors val="0"/>
        <c:ser>
          <c:idx val="0"/>
          <c:order val="0"/>
          <c:spPr>
            <a:solidFill>
              <a:schemeClr val="accent1"/>
            </a:solidFill>
            <a:ln>
              <a:noFill/>
            </a:ln>
            <a:effectLst/>
          </c:spPr>
          <c:invertIfNegative val="0"/>
          <c:cat>
            <c:strRef>
              <c:f>Sheet3!$C$31:$C$33</c:f>
              <c:strCache>
                <c:ptCount val="3"/>
                <c:pt idx="0">
                  <c:v>за счет компании</c:v>
                </c:pt>
                <c:pt idx="1">
                  <c:v>собственных средств сотрудника</c:v>
                </c:pt>
                <c:pt idx="2">
                  <c:v>50/50</c:v>
                </c:pt>
              </c:strCache>
            </c:strRef>
          </c:cat>
          <c:val>
            <c:numRef>
              <c:f>Sheet3!$D$31:$D$33</c:f>
              <c:numCache>
                <c:formatCode>General</c:formatCode>
                <c:ptCount val="3"/>
                <c:pt idx="0">
                  <c:v>87</c:v>
                </c:pt>
                <c:pt idx="1">
                  <c:v>0</c:v>
                </c:pt>
                <c:pt idx="2">
                  <c:v>13</c:v>
                </c:pt>
              </c:numCache>
            </c:numRef>
          </c:val>
          <c:extLst>
            <c:ext xmlns:c16="http://schemas.microsoft.com/office/drawing/2014/chart" uri="{C3380CC4-5D6E-409C-BE32-E72D297353CC}">
              <c16:uniqueId val="{00000000-C5C7-4C12-8FCA-642C787BEA8D}"/>
            </c:ext>
          </c:extLst>
        </c:ser>
        <c:dLbls>
          <c:showLegendKey val="0"/>
          <c:showVal val="0"/>
          <c:showCatName val="0"/>
          <c:showSerName val="0"/>
          <c:showPercent val="0"/>
          <c:showBubbleSize val="0"/>
        </c:dLbls>
        <c:gapWidth val="219"/>
        <c:overlap val="-27"/>
        <c:axId val="266939535"/>
        <c:axId val="273893855"/>
      </c:barChart>
      <c:catAx>
        <c:axId val="266939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273893855"/>
        <c:crosses val="autoZero"/>
        <c:auto val="1"/>
        <c:lblAlgn val="ctr"/>
        <c:lblOffset val="100"/>
        <c:noMultiLvlLbl val="0"/>
      </c:catAx>
      <c:valAx>
        <c:axId val="273893855"/>
        <c:scaling>
          <c:orientation val="minMax"/>
        </c:scaling>
        <c:delete val="1"/>
        <c:axPos val="l"/>
        <c:numFmt formatCode="General" sourceLinked="1"/>
        <c:majorTickMark val="none"/>
        <c:minorTickMark val="none"/>
        <c:tickLblPos val="nextTo"/>
        <c:crossAx val="266939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Sheet3!$C$37:$C$40</c:f>
              <c:strCache>
                <c:ptCount val="4"/>
                <c:pt idx="0">
                  <c:v>по количеству сотрудников</c:v>
                </c:pt>
                <c:pt idx="1">
                  <c:v>согласно стратегии компании</c:v>
                </c:pt>
                <c:pt idx="2">
                  <c:v>зависит от доходов компании</c:v>
                </c:pt>
                <c:pt idx="3">
                  <c:v>зависит от мнения и видения руководителя</c:v>
                </c:pt>
              </c:strCache>
            </c:strRef>
          </c:cat>
          <c:val>
            <c:numRef>
              <c:f>Sheet3!$D$37:$D$40</c:f>
              <c:numCache>
                <c:formatCode>General</c:formatCode>
                <c:ptCount val="4"/>
                <c:pt idx="0">
                  <c:v>27</c:v>
                </c:pt>
                <c:pt idx="1">
                  <c:v>40</c:v>
                </c:pt>
                <c:pt idx="2">
                  <c:v>20</c:v>
                </c:pt>
                <c:pt idx="3">
                  <c:v>13</c:v>
                </c:pt>
              </c:numCache>
            </c:numRef>
          </c:val>
          <c:extLst>
            <c:ext xmlns:c16="http://schemas.microsoft.com/office/drawing/2014/chart" uri="{C3380CC4-5D6E-409C-BE32-E72D297353CC}">
              <c16:uniqueId val="{00000000-51D4-47AA-8EEE-D65A4564670F}"/>
            </c:ext>
          </c:extLst>
        </c:ser>
        <c:dLbls>
          <c:dLblPos val="outEnd"/>
          <c:showLegendKey val="0"/>
          <c:showVal val="1"/>
          <c:showCatName val="0"/>
          <c:showSerName val="0"/>
          <c:showPercent val="0"/>
          <c:showBubbleSize val="0"/>
        </c:dLbls>
        <c:gapWidth val="219"/>
        <c:overlap val="-27"/>
        <c:axId val="266937615"/>
        <c:axId val="273899311"/>
      </c:barChart>
      <c:catAx>
        <c:axId val="26693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273899311"/>
        <c:crosses val="autoZero"/>
        <c:auto val="1"/>
        <c:lblAlgn val="ctr"/>
        <c:lblOffset val="100"/>
        <c:noMultiLvlLbl val="0"/>
      </c:catAx>
      <c:valAx>
        <c:axId val="273899311"/>
        <c:scaling>
          <c:orientation val="minMax"/>
        </c:scaling>
        <c:delete val="1"/>
        <c:axPos val="l"/>
        <c:numFmt formatCode="General" sourceLinked="1"/>
        <c:majorTickMark val="none"/>
        <c:minorTickMark val="none"/>
        <c:tickLblPos val="nextTo"/>
        <c:crossAx val="266937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7D89-4F59-B0D1-ACE4885ED415}"/>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Sheet1!$A$1:$A$9</c:f>
              <c:strCache>
                <c:ptCount val="9"/>
                <c:pt idx="0">
                  <c:v>Кыргызская Республика</c:v>
                </c:pt>
                <c:pt idx="1">
                  <c:v>Украина</c:v>
                </c:pt>
                <c:pt idx="2">
                  <c:v>Страны с высоким уровнем дохода</c:v>
                </c:pt>
                <c:pt idx="3">
                  <c:v>Казахстан</c:v>
                </c:pt>
                <c:pt idx="4">
                  <c:v>ОАЭ</c:v>
                </c:pt>
                <c:pt idx="5">
                  <c:v>Страны со средним уровнем дохода</c:v>
                </c:pt>
                <c:pt idx="6">
                  <c:v>Страны с низким уровнем дохода</c:v>
                </c:pt>
                <c:pt idx="7">
                  <c:v>Турция</c:v>
                </c:pt>
                <c:pt idx="8">
                  <c:v>Сингапур </c:v>
                </c:pt>
              </c:strCache>
            </c:strRef>
          </c:cat>
          <c:val>
            <c:numRef>
              <c:f>Sheet1!$B$1:$B$9</c:f>
              <c:numCache>
                <c:formatCode>0.0%</c:formatCode>
                <c:ptCount val="9"/>
                <c:pt idx="0">
                  <c:v>0.08</c:v>
                </c:pt>
                <c:pt idx="1">
                  <c:v>5.7000000000000002E-2</c:v>
                </c:pt>
                <c:pt idx="2">
                  <c:v>0.05</c:v>
                </c:pt>
                <c:pt idx="3">
                  <c:v>4.3999999999999997E-2</c:v>
                </c:pt>
                <c:pt idx="4">
                  <c:v>3.9E-2</c:v>
                </c:pt>
                <c:pt idx="5">
                  <c:v>3.5999999999999997E-2</c:v>
                </c:pt>
                <c:pt idx="6">
                  <c:v>3.4000000000000002E-2</c:v>
                </c:pt>
                <c:pt idx="7">
                  <c:v>2.8000000000000001E-2</c:v>
                </c:pt>
                <c:pt idx="8">
                  <c:v>2.4E-2</c:v>
                </c:pt>
              </c:numCache>
            </c:numRef>
          </c:val>
          <c:extLst>
            <c:ext xmlns:c16="http://schemas.microsoft.com/office/drawing/2014/chart" uri="{C3380CC4-5D6E-409C-BE32-E72D297353CC}">
              <c16:uniqueId val="{00000000-7D89-4F59-B0D1-ACE4885ED415}"/>
            </c:ext>
          </c:extLst>
        </c:ser>
        <c:dLbls>
          <c:dLblPos val="outEnd"/>
          <c:showLegendKey val="0"/>
          <c:showVal val="1"/>
          <c:showCatName val="0"/>
          <c:showSerName val="0"/>
          <c:showPercent val="0"/>
          <c:showBubbleSize val="0"/>
        </c:dLbls>
        <c:gapWidth val="182"/>
        <c:axId val="1042256351"/>
        <c:axId val="1042251551"/>
      </c:barChart>
      <c:catAx>
        <c:axId val="1042256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1042251551"/>
        <c:crosses val="autoZero"/>
        <c:auto val="1"/>
        <c:lblAlgn val="ctr"/>
        <c:lblOffset val="100"/>
        <c:noMultiLvlLbl val="0"/>
      </c:catAx>
      <c:valAx>
        <c:axId val="1042251551"/>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1042256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ahnschrift Light Condensed" panose="020B0502040204020203" pitchFamily="34" charset="0"/>
        </a:defRPr>
      </a:pPr>
      <a:endParaRPr lang="ru-KZ"/>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Sheet3!$C$28:$C$30</c:f>
              <c:strCache>
                <c:ptCount val="3"/>
                <c:pt idx="0">
                  <c:v>онлайн</c:v>
                </c:pt>
                <c:pt idx="1">
                  <c:v>офлайн</c:v>
                </c:pt>
                <c:pt idx="2">
                  <c:v>комбинированный</c:v>
                </c:pt>
              </c:strCache>
            </c:strRef>
          </c:cat>
          <c:val>
            <c:numRef>
              <c:f>Sheet3!$D$28:$D$30</c:f>
              <c:numCache>
                <c:formatCode>General</c:formatCode>
                <c:ptCount val="3"/>
                <c:pt idx="0">
                  <c:v>10</c:v>
                </c:pt>
                <c:pt idx="1">
                  <c:v>34</c:v>
                </c:pt>
                <c:pt idx="2">
                  <c:v>56</c:v>
                </c:pt>
              </c:numCache>
            </c:numRef>
          </c:val>
          <c:extLst>
            <c:ext xmlns:c16="http://schemas.microsoft.com/office/drawing/2014/chart" uri="{C3380CC4-5D6E-409C-BE32-E72D297353CC}">
              <c16:uniqueId val="{00000000-8500-4282-91E3-33CB9B7FB7E1}"/>
            </c:ext>
          </c:extLst>
        </c:ser>
        <c:dLbls>
          <c:dLblPos val="outEnd"/>
          <c:showLegendKey val="0"/>
          <c:showVal val="1"/>
          <c:showCatName val="0"/>
          <c:showSerName val="0"/>
          <c:showPercent val="0"/>
          <c:showBubbleSize val="0"/>
        </c:dLbls>
        <c:gapWidth val="219"/>
        <c:overlap val="-27"/>
        <c:axId val="127666383"/>
        <c:axId val="127300943"/>
      </c:barChart>
      <c:catAx>
        <c:axId val="127666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27300943"/>
        <c:crosses val="autoZero"/>
        <c:auto val="1"/>
        <c:lblAlgn val="ctr"/>
        <c:lblOffset val="100"/>
        <c:noMultiLvlLbl val="0"/>
      </c:catAx>
      <c:valAx>
        <c:axId val="127300943"/>
        <c:scaling>
          <c:orientation val="minMax"/>
        </c:scaling>
        <c:delete val="1"/>
        <c:axPos val="l"/>
        <c:numFmt formatCode="General" sourceLinked="1"/>
        <c:majorTickMark val="none"/>
        <c:minorTickMark val="none"/>
        <c:tickLblPos val="nextTo"/>
        <c:crossAx val="12766638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в целом репутация вуза, его известность в регионе</c:v>
                </c:pt>
                <c:pt idx="1">
                  <c:v>выпускники знакомы с международным опытом, инновационными</c:v>
                </c:pt>
                <c:pt idx="2">
                  <c:v>технологиями по своей специальности</c:v>
                </c:pt>
                <c:pt idx="3">
                  <c:v>образовательные программы вуза составляются с учетом требований рынка</c:v>
                </c:pt>
                <c:pt idx="4">
                  <c:v>обучение сочетает фундаментальные знания и активную практическую деятельность, в т. ч. на предприятиях региона</c:v>
                </c:pt>
              </c:strCache>
            </c:strRef>
          </c:cat>
          <c:val>
            <c:numRef>
              <c:f>Sheet1!$B$2:$B$7</c:f>
              <c:numCache>
                <c:formatCode>General</c:formatCode>
                <c:ptCount val="6"/>
                <c:pt idx="0">
                  <c:v>32</c:v>
                </c:pt>
                <c:pt idx="1">
                  <c:v>13</c:v>
                </c:pt>
                <c:pt idx="2">
                  <c:v>12</c:v>
                </c:pt>
                <c:pt idx="3">
                  <c:v>25</c:v>
                </c:pt>
                <c:pt idx="4">
                  <c:v>17</c:v>
                </c:pt>
              </c:numCache>
            </c:numRef>
          </c:val>
          <c:extLst>
            <c:ext xmlns:c16="http://schemas.microsoft.com/office/drawing/2014/chart" uri="{C3380CC4-5D6E-409C-BE32-E72D297353CC}">
              <c16:uniqueId val="{00000000-BCCE-4C97-9DDF-71602C99F29B}"/>
            </c:ext>
          </c:extLst>
        </c:ser>
        <c:dLbls>
          <c:dLblPos val="outEnd"/>
          <c:showLegendKey val="0"/>
          <c:showVal val="1"/>
          <c:showCatName val="0"/>
          <c:showSerName val="0"/>
          <c:showPercent val="0"/>
          <c:showBubbleSize val="0"/>
        </c:dLbls>
        <c:gapWidth val="219"/>
        <c:overlap val="-27"/>
        <c:axId val="2065477792"/>
        <c:axId val="2136018352"/>
      </c:barChart>
      <c:catAx>
        <c:axId val="206547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ahnschrift Light Condensed" panose="020B0502040204020203" pitchFamily="34" charset="0"/>
                <a:ea typeface="+mn-ea"/>
                <a:cs typeface="+mn-cs"/>
              </a:defRPr>
            </a:pPr>
            <a:endParaRPr lang="ru-KZ"/>
          </a:p>
        </c:txPr>
        <c:crossAx val="2136018352"/>
        <c:crosses val="autoZero"/>
        <c:auto val="1"/>
        <c:lblAlgn val="ctr"/>
        <c:lblOffset val="100"/>
        <c:noMultiLvlLbl val="0"/>
      </c:catAx>
      <c:valAx>
        <c:axId val="2136018352"/>
        <c:scaling>
          <c:orientation val="minMax"/>
        </c:scaling>
        <c:delete val="1"/>
        <c:axPos val="l"/>
        <c:numFmt formatCode="General" sourceLinked="1"/>
        <c:majorTickMark val="none"/>
        <c:minorTickMark val="none"/>
        <c:tickLblPos val="nextTo"/>
        <c:crossAx val="2065477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Bahnschrift Light Condensed" panose="020B0502040204020203" pitchFamily="34" charset="0"/>
        </a:defRPr>
      </a:pPr>
      <a:endParaRPr lang="ru-KZ"/>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ahnschrift Light Condensed" panose="020B0502040204020203" pitchFamily="34" charset="0"/>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Sheet3!$C$86:$C$88</c:f>
              <c:strCache>
                <c:ptCount val="3"/>
                <c:pt idx="0">
                  <c:v>да</c:v>
                </c:pt>
                <c:pt idx="1">
                  <c:v>Нет</c:v>
                </c:pt>
                <c:pt idx="2">
                  <c:v>Затрудняюсь ответить </c:v>
                </c:pt>
              </c:strCache>
            </c:strRef>
          </c:cat>
          <c:val>
            <c:numRef>
              <c:f>Sheet3!$D$86:$D$88</c:f>
              <c:numCache>
                <c:formatCode>General</c:formatCode>
                <c:ptCount val="3"/>
                <c:pt idx="0">
                  <c:v>88</c:v>
                </c:pt>
                <c:pt idx="1">
                  <c:v>10</c:v>
                </c:pt>
                <c:pt idx="2">
                  <c:v>2</c:v>
                </c:pt>
              </c:numCache>
            </c:numRef>
          </c:val>
          <c:extLst>
            <c:ext xmlns:c16="http://schemas.microsoft.com/office/drawing/2014/chart" uri="{C3380CC4-5D6E-409C-BE32-E72D297353CC}">
              <c16:uniqueId val="{00000000-FAD8-4C7B-ABD4-815684FF8D18}"/>
            </c:ext>
          </c:extLst>
        </c:ser>
        <c:dLbls>
          <c:dLblPos val="outEnd"/>
          <c:showLegendKey val="0"/>
          <c:showVal val="1"/>
          <c:showCatName val="0"/>
          <c:showSerName val="0"/>
          <c:showPercent val="0"/>
          <c:showBubbleSize val="0"/>
        </c:dLbls>
        <c:gapWidth val="219"/>
        <c:overlap val="-27"/>
        <c:axId val="316768527"/>
        <c:axId val="273906255"/>
      </c:barChart>
      <c:catAx>
        <c:axId val="31676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Light Condensed" panose="020B0502040204020203" pitchFamily="34" charset="0"/>
                <a:ea typeface="+mn-ea"/>
                <a:cs typeface="+mn-cs"/>
              </a:defRPr>
            </a:pPr>
            <a:endParaRPr lang="ru-KZ"/>
          </a:p>
        </c:txPr>
        <c:crossAx val="273906255"/>
        <c:crosses val="autoZero"/>
        <c:auto val="1"/>
        <c:lblAlgn val="ctr"/>
        <c:lblOffset val="100"/>
        <c:noMultiLvlLbl val="0"/>
      </c:catAx>
      <c:valAx>
        <c:axId val="273906255"/>
        <c:scaling>
          <c:orientation val="minMax"/>
        </c:scaling>
        <c:delete val="1"/>
        <c:axPos val="l"/>
        <c:numFmt formatCode="General" sourceLinked="1"/>
        <c:majorTickMark val="none"/>
        <c:minorTickMark val="none"/>
        <c:tickLblPos val="nextTo"/>
        <c:crossAx val="316768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820977880556331E-2"/>
          <c:y val="9.2220975511317568E-2"/>
          <c:w val="0.73754559848635237"/>
          <c:h val="0.67545091799860235"/>
        </c:manualLayout>
      </c:layout>
      <c:barChart>
        <c:barDir val="col"/>
        <c:grouping val="clustered"/>
        <c:varyColors val="0"/>
        <c:ser>
          <c:idx val="0"/>
          <c:order val="0"/>
          <c:tx>
            <c:strRef>
              <c:f>'[ru.xlsx]2 кв'!$B$40</c:f>
              <c:strCache>
                <c:ptCount val="1"/>
                <c:pt idx="0">
                  <c:v>услуги в области дошкольного воспитания и обучения</c:v>
                </c:pt>
              </c:strCache>
            </c:strRef>
          </c:tx>
          <c:spPr>
            <a:solidFill>
              <a:schemeClr val="accent4">
                <a:lumMod val="75000"/>
              </a:schemeClr>
            </a:solidFill>
            <a:ln>
              <a:noFill/>
            </a:ln>
            <a:effectLst/>
          </c:spPr>
          <c:invertIfNegative val="0"/>
          <c:dLbls>
            <c:spPr>
              <a:noFill/>
              <a:ln>
                <a:noFill/>
              </a:ln>
              <a:effectLst/>
            </c:spPr>
            <c:txPr>
              <a:bodyPr rot="0" vert="horz"/>
              <a:lstStyle/>
              <a:p>
                <a:pPr>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'[ru.xlsx]2 кв'!$D$39:$H$39</c:f>
              <c:strCache>
                <c:ptCount val="5"/>
                <c:pt idx="0">
                  <c:v>ІV квартал 2023</c:v>
                </c:pt>
                <c:pt idx="1">
                  <c:v>І квартал 2024</c:v>
                </c:pt>
                <c:pt idx="2">
                  <c:v>II квартал 2024</c:v>
                </c:pt>
                <c:pt idx="3">
                  <c:v>IIІ квартал 2024</c:v>
                </c:pt>
                <c:pt idx="4">
                  <c:v>IV квартал 2025</c:v>
                </c:pt>
              </c:strCache>
            </c:strRef>
          </c:cat>
          <c:val>
            <c:numRef>
              <c:f>'[ru.xlsx]2 кв'!$D$40:$H$40</c:f>
              <c:numCache>
                <c:formatCode>General</c:formatCode>
                <c:ptCount val="5"/>
                <c:pt idx="0">
                  <c:v>14.8</c:v>
                </c:pt>
                <c:pt idx="1">
                  <c:v>16.7</c:v>
                </c:pt>
                <c:pt idx="2">
                  <c:v>15</c:v>
                </c:pt>
                <c:pt idx="3">
                  <c:v>18.399999999999999</c:v>
                </c:pt>
                <c:pt idx="4" formatCode="0.0">
                  <c:v>15</c:v>
                </c:pt>
              </c:numCache>
            </c:numRef>
          </c:val>
          <c:extLst>
            <c:ext xmlns:c16="http://schemas.microsoft.com/office/drawing/2014/chart" uri="{C3380CC4-5D6E-409C-BE32-E72D297353CC}">
              <c16:uniqueId val="{00000000-00A9-44B9-B2DF-2DDD7506E76B}"/>
            </c:ext>
          </c:extLst>
        </c:ser>
        <c:ser>
          <c:idx val="1"/>
          <c:order val="1"/>
          <c:tx>
            <c:strRef>
              <c:f>'[ru.xlsx]2 кв'!$B$41</c:f>
              <c:strCache>
                <c:ptCount val="1"/>
                <c:pt idx="0">
                  <c:v>услуги в области начального образования</c:v>
                </c:pt>
              </c:strCache>
            </c:strRef>
          </c:tx>
          <c:spPr>
            <a:solidFill>
              <a:srgbClr val="FFC000"/>
            </a:solidFill>
            <a:ln>
              <a:noFill/>
            </a:ln>
            <a:effectLst/>
          </c:spPr>
          <c:invertIfNegative val="0"/>
          <c:dLbls>
            <c:spPr>
              <a:noFill/>
              <a:ln>
                <a:noFill/>
              </a:ln>
              <a:effectLst/>
            </c:spPr>
            <c:txPr>
              <a:bodyPr rot="0" vert="horz"/>
              <a:lstStyle/>
              <a:p>
                <a:pPr>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'[ru.xlsx]2 кв'!$D$39:$H$39</c:f>
              <c:strCache>
                <c:ptCount val="5"/>
                <c:pt idx="0">
                  <c:v>ІV квартал 2023</c:v>
                </c:pt>
                <c:pt idx="1">
                  <c:v>І квартал 2024</c:v>
                </c:pt>
                <c:pt idx="2">
                  <c:v>II квартал 2024</c:v>
                </c:pt>
                <c:pt idx="3">
                  <c:v>IIІ квартал 2024</c:v>
                </c:pt>
                <c:pt idx="4">
                  <c:v>IV квартал 2025</c:v>
                </c:pt>
              </c:strCache>
            </c:strRef>
          </c:cat>
          <c:val>
            <c:numRef>
              <c:f>'[ru.xlsx]2 кв'!$D$41:$H$41</c:f>
              <c:numCache>
                <c:formatCode>General</c:formatCode>
                <c:ptCount val="5"/>
                <c:pt idx="0">
                  <c:v>10.4</c:v>
                </c:pt>
                <c:pt idx="1">
                  <c:v>11.1</c:v>
                </c:pt>
                <c:pt idx="2">
                  <c:v>11.1</c:v>
                </c:pt>
                <c:pt idx="3">
                  <c:v>9.9</c:v>
                </c:pt>
                <c:pt idx="4" formatCode="0.0">
                  <c:v>9.9</c:v>
                </c:pt>
              </c:numCache>
            </c:numRef>
          </c:val>
          <c:extLst>
            <c:ext xmlns:c16="http://schemas.microsoft.com/office/drawing/2014/chart" uri="{C3380CC4-5D6E-409C-BE32-E72D297353CC}">
              <c16:uniqueId val="{00000001-00A9-44B9-B2DF-2DDD7506E76B}"/>
            </c:ext>
          </c:extLst>
        </c:ser>
        <c:ser>
          <c:idx val="2"/>
          <c:order val="2"/>
          <c:tx>
            <c:strRef>
              <c:f>'[ru.xlsx]2 кв'!$B$42</c:f>
              <c:strCache>
                <c:ptCount val="1"/>
                <c:pt idx="0">
                  <c:v>услуги в области основного и общего среднего образования</c:v>
                </c:pt>
              </c:strCache>
            </c:strRef>
          </c:tx>
          <c:spPr>
            <a:solidFill>
              <a:schemeClr val="accent4">
                <a:lumMod val="60000"/>
                <a:lumOff val="40000"/>
              </a:schemeClr>
            </a:solidFill>
            <a:ln>
              <a:noFill/>
            </a:ln>
            <a:effectLst/>
          </c:spPr>
          <c:invertIfNegative val="0"/>
          <c:dLbls>
            <c:spPr>
              <a:noFill/>
              <a:ln>
                <a:noFill/>
              </a:ln>
              <a:effectLst/>
            </c:spPr>
            <c:txPr>
              <a:bodyPr rot="0" vert="horz"/>
              <a:lstStyle/>
              <a:p>
                <a:pPr>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'[ru.xlsx]2 кв'!$D$39:$H$39</c:f>
              <c:strCache>
                <c:ptCount val="5"/>
                <c:pt idx="0">
                  <c:v>ІV квартал 2023</c:v>
                </c:pt>
                <c:pt idx="1">
                  <c:v>І квартал 2024</c:v>
                </c:pt>
                <c:pt idx="2">
                  <c:v>II квартал 2024</c:v>
                </c:pt>
                <c:pt idx="3">
                  <c:v>IIІ квартал 2024</c:v>
                </c:pt>
                <c:pt idx="4">
                  <c:v>IV квартал 2025</c:v>
                </c:pt>
              </c:strCache>
            </c:strRef>
          </c:cat>
          <c:val>
            <c:numRef>
              <c:f>'[ru.xlsx]2 кв'!$D$42:$H$42</c:f>
              <c:numCache>
                <c:formatCode>General</c:formatCode>
                <c:ptCount val="5"/>
                <c:pt idx="0">
                  <c:v>45</c:v>
                </c:pt>
                <c:pt idx="1">
                  <c:v>47.5</c:v>
                </c:pt>
                <c:pt idx="2">
                  <c:v>48.1</c:v>
                </c:pt>
                <c:pt idx="3">
                  <c:v>44.6</c:v>
                </c:pt>
                <c:pt idx="4" formatCode="0.0">
                  <c:v>43.1</c:v>
                </c:pt>
              </c:numCache>
            </c:numRef>
          </c:val>
          <c:extLst>
            <c:ext xmlns:c16="http://schemas.microsoft.com/office/drawing/2014/chart" uri="{C3380CC4-5D6E-409C-BE32-E72D297353CC}">
              <c16:uniqueId val="{00000002-00A9-44B9-B2DF-2DDD7506E76B}"/>
            </c:ext>
          </c:extLst>
        </c:ser>
        <c:ser>
          <c:idx val="3"/>
          <c:order val="3"/>
          <c:tx>
            <c:strRef>
              <c:f>'[ru.xlsx]2 кв'!$B$43</c:f>
              <c:strCache>
                <c:ptCount val="1"/>
                <c:pt idx="0">
                  <c:v>услуги в области высшего и послевузовского образования</c:v>
                </c:pt>
              </c:strCache>
            </c:strRef>
          </c:tx>
          <c:spPr>
            <a:solidFill>
              <a:schemeClr val="accent4">
                <a:lumMod val="40000"/>
                <a:lumOff val="60000"/>
              </a:schemeClr>
            </a:solidFill>
            <a:ln>
              <a:noFill/>
            </a:ln>
            <a:effectLst/>
          </c:spPr>
          <c:invertIfNegative val="0"/>
          <c:dLbls>
            <c:spPr>
              <a:noFill/>
              <a:ln>
                <a:noFill/>
              </a:ln>
              <a:effectLst/>
            </c:spPr>
            <c:txPr>
              <a:bodyPr rot="0" vert="horz"/>
              <a:lstStyle/>
              <a:p>
                <a:pPr>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'[ru.xlsx]2 кв'!$D$39:$H$39</c:f>
              <c:strCache>
                <c:ptCount val="5"/>
                <c:pt idx="0">
                  <c:v>ІV квартал 2023</c:v>
                </c:pt>
                <c:pt idx="1">
                  <c:v>І квартал 2024</c:v>
                </c:pt>
                <c:pt idx="2">
                  <c:v>II квартал 2024</c:v>
                </c:pt>
                <c:pt idx="3">
                  <c:v>IIІ квартал 2024</c:v>
                </c:pt>
                <c:pt idx="4">
                  <c:v>IV квартал 2025</c:v>
                </c:pt>
              </c:strCache>
            </c:strRef>
          </c:cat>
          <c:val>
            <c:numRef>
              <c:f>'[ru.xlsx]2 кв'!$D$43:$H$43</c:f>
              <c:numCache>
                <c:formatCode>General</c:formatCode>
                <c:ptCount val="5"/>
                <c:pt idx="0">
                  <c:v>13.9</c:v>
                </c:pt>
                <c:pt idx="1">
                  <c:v>9.6</c:v>
                </c:pt>
                <c:pt idx="2">
                  <c:v>10.4</c:v>
                </c:pt>
                <c:pt idx="3">
                  <c:v>9.5</c:v>
                </c:pt>
                <c:pt idx="4" formatCode="0.0">
                  <c:v>14.5</c:v>
                </c:pt>
              </c:numCache>
            </c:numRef>
          </c:val>
          <c:extLst>
            <c:ext xmlns:c16="http://schemas.microsoft.com/office/drawing/2014/chart" uri="{C3380CC4-5D6E-409C-BE32-E72D297353CC}">
              <c16:uniqueId val="{00000003-00A9-44B9-B2DF-2DDD7506E76B}"/>
            </c:ext>
          </c:extLst>
        </c:ser>
        <c:ser>
          <c:idx val="4"/>
          <c:order val="4"/>
          <c:tx>
            <c:strRef>
              <c:f>'[ru.xlsx]2 кв'!$B$44</c:f>
              <c:strCache>
                <c:ptCount val="1"/>
                <c:pt idx="0">
                  <c:v>услуги в других областях образования</c:v>
                </c:pt>
              </c:strCache>
            </c:strRef>
          </c:tx>
          <c:spPr>
            <a:solidFill>
              <a:schemeClr val="accent4">
                <a:lumMod val="20000"/>
                <a:lumOff val="80000"/>
              </a:schemeClr>
            </a:solidFill>
            <a:ln>
              <a:noFill/>
            </a:ln>
            <a:effectLst/>
          </c:spPr>
          <c:invertIfNegative val="0"/>
          <c:dLbls>
            <c:spPr>
              <a:noFill/>
              <a:ln>
                <a:noFill/>
              </a:ln>
              <a:effectLst/>
            </c:spPr>
            <c:txPr>
              <a:bodyPr rot="0" vert="horz"/>
              <a:lstStyle/>
              <a:p>
                <a:pPr>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'[ru.xlsx]2 кв'!$D$39:$H$39</c:f>
              <c:strCache>
                <c:ptCount val="5"/>
                <c:pt idx="0">
                  <c:v>ІV квартал 2023</c:v>
                </c:pt>
                <c:pt idx="1">
                  <c:v>І квартал 2024</c:v>
                </c:pt>
                <c:pt idx="2">
                  <c:v>II квартал 2024</c:v>
                </c:pt>
                <c:pt idx="3">
                  <c:v>IIІ квартал 2024</c:v>
                </c:pt>
                <c:pt idx="4">
                  <c:v>IV квартал 2025</c:v>
                </c:pt>
              </c:strCache>
            </c:strRef>
          </c:cat>
          <c:val>
            <c:numRef>
              <c:f>'[ru.xlsx]2 кв'!$D$44:$H$44</c:f>
              <c:numCache>
                <c:formatCode>General</c:formatCode>
                <c:ptCount val="5"/>
                <c:pt idx="0">
                  <c:v>15.9</c:v>
                </c:pt>
                <c:pt idx="1">
                  <c:v>15.2</c:v>
                </c:pt>
                <c:pt idx="2">
                  <c:v>15.4</c:v>
                </c:pt>
                <c:pt idx="3">
                  <c:v>17.7</c:v>
                </c:pt>
                <c:pt idx="4" formatCode="0.0">
                  <c:v>17.5</c:v>
                </c:pt>
              </c:numCache>
            </c:numRef>
          </c:val>
          <c:extLst>
            <c:ext xmlns:c16="http://schemas.microsoft.com/office/drawing/2014/chart" uri="{C3380CC4-5D6E-409C-BE32-E72D297353CC}">
              <c16:uniqueId val="{00000004-00A9-44B9-B2DF-2DDD7506E76B}"/>
            </c:ext>
          </c:extLst>
        </c:ser>
        <c:dLbls>
          <c:showLegendKey val="0"/>
          <c:showVal val="0"/>
          <c:showCatName val="0"/>
          <c:showSerName val="0"/>
          <c:showPercent val="0"/>
          <c:showBubbleSize val="0"/>
        </c:dLbls>
        <c:gapWidth val="219"/>
        <c:overlap val="-27"/>
        <c:axId val="201049088"/>
        <c:axId val="180057152"/>
      </c:barChart>
      <c:catAx>
        <c:axId val="20104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KZ"/>
          </a:p>
        </c:txPr>
        <c:crossAx val="180057152"/>
        <c:crosses val="autoZero"/>
        <c:auto val="1"/>
        <c:lblAlgn val="ctr"/>
        <c:lblOffset val="100"/>
        <c:noMultiLvlLbl val="0"/>
      </c:catAx>
      <c:valAx>
        <c:axId val="180057152"/>
        <c:scaling>
          <c:orientation val="minMax"/>
        </c:scaling>
        <c:delete val="1"/>
        <c:axPos val="l"/>
        <c:numFmt formatCode="General" sourceLinked="1"/>
        <c:majorTickMark val="none"/>
        <c:minorTickMark val="none"/>
        <c:tickLblPos val="nextTo"/>
        <c:crossAx val="201049088"/>
        <c:crosses val="autoZero"/>
        <c:crossBetween val="between"/>
      </c:valAx>
      <c:spPr>
        <a:noFill/>
        <a:ln>
          <a:noFill/>
        </a:ln>
        <a:effectLst/>
      </c:spPr>
    </c:plotArea>
    <c:legend>
      <c:legendPos val="b"/>
      <c:layout>
        <c:manualLayout>
          <c:xMode val="edge"/>
          <c:yMode val="edge"/>
          <c:x val="0.81806873667253643"/>
          <c:y val="1.1864099584069835E-2"/>
          <c:w val="0.14271081314285511"/>
          <c:h val="0.83982297743214507"/>
        </c:manualLayout>
      </c:layout>
      <c:overlay val="0"/>
      <c:spPr>
        <a:noFill/>
        <a:ln>
          <a:noFill/>
        </a:ln>
        <a:effectLst/>
      </c:spPr>
      <c:txPr>
        <a:bodyPr rot="0" vert="horz"/>
        <a:lstStyle/>
        <a:p>
          <a:pPr>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baseline="0">
          <a:latin typeface="Arial Narrow" panose="020B0606020202030204" pitchFamily="34" charset="0"/>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финансовын трудности, связанные с отсутвием Клиентов</c:v>
                </c:pt>
                <c:pt idx="1">
                  <c:v>появление на рынке большого числа непрофессионалов</c:v>
                </c:pt>
                <c:pt idx="2">
                  <c:v>рост спроса на услуги бизнес-тренинговых компаний</c:v>
                </c:pt>
                <c:pt idx="3">
                  <c:v>возросшая потребность в комплексных проеках в области бизнес-тренингов</c:v>
                </c:pt>
                <c:pt idx="4">
                  <c:v>демпинг цен на услуги бизнес-тренинга</c:v>
                </c:pt>
                <c:pt idx="5">
                  <c:v>ориентация деятельности лишь на ближайшую перспективу </c:v>
                </c:pt>
                <c:pt idx="6">
                  <c:v>рост импорта услуг бизнес-тренинга</c:v>
                </c:pt>
                <c:pt idx="7">
                  <c:v>недобросовестная конкуренция</c:v>
                </c:pt>
              </c:strCache>
            </c:strRef>
          </c:cat>
          <c:val>
            <c:numRef>
              <c:f>Sheet1!$B$2:$B$9</c:f>
              <c:numCache>
                <c:formatCode>General</c:formatCode>
                <c:ptCount val="8"/>
                <c:pt idx="0">
                  <c:v>34</c:v>
                </c:pt>
                <c:pt idx="1">
                  <c:v>33</c:v>
                </c:pt>
                <c:pt idx="2">
                  <c:v>33</c:v>
                </c:pt>
                <c:pt idx="3">
                  <c:v>26</c:v>
                </c:pt>
                <c:pt idx="4">
                  <c:v>22</c:v>
                </c:pt>
                <c:pt idx="5">
                  <c:v>19</c:v>
                </c:pt>
                <c:pt idx="6">
                  <c:v>19</c:v>
                </c:pt>
                <c:pt idx="7">
                  <c:v>16</c:v>
                </c:pt>
              </c:numCache>
            </c:numRef>
          </c:val>
          <c:extLst>
            <c:ext xmlns:c16="http://schemas.microsoft.com/office/drawing/2014/chart" uri="{C3380CC4-5D6E-409C-BE32-E72D297353CC}">
              <c16:uniqueId val="{00000000-C4A9-4D42-9EC0-C3E35348A670}"/>
            </c:ext>
          </c:extLst>
        </c:ser>
        <c:dLbls>
          <c:dLblPos val="outEnd"/>
          <c:showLegendKey val="0"/>
          <c:showVal val="1"/>
          <c:showCatName val="0"/>
          <c:showSerName val="0"/>
          <c:showPercent val="0"/>
          <c:showBubbleSize val="0"/>
        </c:dLbls>
        <c:gapWidth val="182"/>
        <c:axId val="989650063"/>
        <c:axId val="46919551"/>
      </c:barChart>
      <c:catAx>
        <c:axId val="989650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46919551"/>
        <c:crosses val="autoZero"/>
        <c:auto val="1"/>
        <c:lblAlgn val="ctr"/>
        <c:lblOffset val="100"/>
        <c:noMultiLvlLbl val="0"/>
      </c:catAx>
      <c:valAx>
        <c:axId val="46919551"/>
        <c:scaling>
          <c:orientation val="minMax"/>
        </c:scaling>
        <c:delete val="1"/>
        <c:axPos val="b"/>
        <c:numFmt formatCode="General" sourceLinked="1"/>
        <c:majorTickMark val="none"/>
        <c:minorTickMark val="none"/>
        <c:tickLblPos val="nextTo"/>
        <c:crossAx val="989650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K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BC38-477B-9293-4EC72E53E503}"/>
              </c:ext>
            </c:extLst>
          </c:dPt>
          <c:dPt>
            <c:idx val="1"/>
            <c:invertIfNegative val="0"/>
            <c:bubble3D val="0"/>
            <c:spPr>
              <a:solidFill>
                <a:srgbClr val="92D050"/>
              </a:solidFill>
              <a:ln>
                <a:noFill/>
              </a:ln>
              <a:effectLst/>
            </c:spPr>
            <c:extLst>
              <c:ext xmlns:c16="http://schemas.microsoft.com/office/drawing/2014/chart" uri="{C3380CC4-5D6E-409C-BE32-E72D297353CC}">
                <c16:uniqueId val="{00000003-BC38-477B-9293-4EC72E53E503}"/>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предложение превышает спрос</c:v>
                </c:pt>
                <c:pt idx="1">
                  <c:v>спрос полностью соответсвует предложению</c:v>
                </c:pt>
                <c:pt idx="2">
                  <c:v>спрос превышает предложение</c:v>
                </c:pt>
              </c:strCache>
            </c:strRef>
          </c:cat>
          <c:val>
            <c:numRef>
              <c:f>Sheet1!$B$2:$B$4</c:f>
              <c:numCache>
                <c:formatCode>General</c:formatCode>
                <c:ptCount val="3"/>
                <c:pt idx="0">
                  <c:v>60</c:v>
                </c:pt>
                <c:pt idx="1">
                  <c:v>18</c:v>
                </c:pt>
                <c:pt idx="2">
                  <c:v>16</c:v>
                </c:pt>
              </c:numCache>
            </c:numRef>
          </c:val>
          <c:extLst>
            <c:ext xmlns:c16="http://schemas.microsoft.com/office/drawing/2014/chart" uri="{C3380CC4-5D6E-409C-BE32-E72D297353CC}">
              <c16:uniqueId val="{00000004-BC38-477B-9293-4EC72E53E503}"/>
            </c:ext>
          </c:extLst>
        </c:ser>
        <c:dLbls>
          <c:dLblPos val="outEnd"/>
          <c:showLegendKey val="0"/>
          <c:showVal val="1"/>
          <c:showCatName val="0"/>
          <c:showSerName val="0"/>
          <c:showPercent val="0"/>
          <c:showBubbleSize val="0"/>
        </c:dLbls>
        <c:gapWidth val="182"/>
        <c:axId val="819885391"/>
        <c:axId val="1827829615"/>
      </c:barChart>
      <c:catAx>
        <c:axId val="819885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827829615"/>
        <c:crosses val="autoZero"/>
        <c:auto val="1"/>
        <c:lblAlgn val="ctr"/>
        <c:lblOffset val="100"/>
        <c:noMultiLvlLbl val="0"/>
      </c:catAx>
      <c:valAx>
        <c:axId val="1827829615"/>
        <c:scaling>
          <c:orientation val="minMax"/>
        </c:scaling>
        <c:delete val="1"/>
        <c:axPos val="b"/>
        <c:numFmt formatCode="General" sourceLinked="1"/>
        <c:majorTickMark val="none"/>
        <c:minorTickMark val="none"/>
        <c:tickLblPos val="nextTo"/>
        <c:crossAx val="819885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Алматы</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D66-40A7-9F95-7ADD9D140597}"/>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ED66-40A7-9F95-7ADD9D140597}"/>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предложение превышает спрос</c:v>
                </c:pt>
                <c:pt idx="1">
                  <c:v>спрос полностью соответсвует предложению</c:v>
                </c:pt>
                <c:pt idx="2">
                  <c:v>спрос превышает предложение</c:v>
                </c:pt>
              </c:strCache>
            </c:strRef>
          </c:cat>
          <c:val>
            <c:numRef>
              <c:f>Sheet1!$B$2:$B$4</c:f>
              <c:numCache>
                <c:formatCode>General</c:formatCode>
                <c:ptCount val="3"/>
                <c:pt idx="0">
                  <c:v>78</c:v>
                </c:pt>
                <c:pt idx="1">
                  <c:v>11</c:v>
                </c:pt>
                <c:pt idx="2">
                  <c:v>8</c:v>
                </c:pt>
              </c:numCache>
            </c:numRef>
          </c:val>
          <c:extLst>
            <c:ext xmlns:c16="http://schemas.microsoft.com/office/drawing/2014/chart" uri="{C3380CC4-5D6E-409C-BE32-E72D297353CC}">
              <c16:uniqueId val="{00000004-ED66-40A7-9F95-7ADD9D140597}"/>
            </c:ext>
          </c:extLst>
        </c:ser>
        <c:ser>
          <c:idx val="1"/>
          <c:order val="1"/>
          <c:tx>
            <c:strRef>
              <c:f>Sheet1!$C$1</c:f>
              <c:strCache>
                <c:ptCount val="1"/>
                <c:pt idx="0">
                  <c:v>другие регионы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предложение превышает спрос</c:v>
                </c:pt>
                <c:pt idx="1">
                  <c:v>спрос полностью соответсвует предложению</c:v>
                </c:pt>
                <c:pt idx="2">
                  <c:v>спрос превышает предложение</c:v>
                </c:pt>
              </c:strCache>
            </c:strRef>
          </c:cat>
          <c:val>
            <c:numRef>
              <c:f>Sheet1!$C$2:$C$4</c:f>
              <c:numCache>
                <c:formatCode>General</c:formatCode>
                <c:ptCount val="3"/>
                <c:pt idx="0">
                  <c:v>41</c:v>
                </c:pt>
                <c:pt idx="1">
                  <c:v>29</c:v>
                </c:pt>
                <c:pt idx="2">
                  <c:v>21</c:v>
                </c:pt>
              </c:numCache>
            </c:numRef>
          </c:val>
          <c:extLst>
            <c:ext xmlns:c16="http://schemas.microsoft.com/office/drawing/2014/chart" uri="{C3380CC4-5D6E-409C-BE32-E72D297353CC}">
              <c16:uniqueId val="{00000005-ED66-40A7-9F95-7ADD9D140597}"/>
            </c:ext>
          </c:extLst>
        </c:ser>
        <c:dLbls>
          <c:dLblPos val="outEnd"/>
          <c:showLegendKey val="0"/>
          <c:showVal val="1"/>
          <c:showCatName val="0"/>
          <c:showSerName val="0"/>
          <c:showPercent val="0"/>
          <c:showBubbleSize val="0"/>
        </c:dLbls>
        <c:gapWidth val="182"/>
        <c:axId val="819885391"/>
        <c:axId val="1827829615"/>
      </c:barChart>
      <c:catAx>
        <c:axId val="819885391"/>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827829615"/>
        <c:crosses val="autoZero"/>
        <c:auto val="1"/>
        <c:lblAlgn val="ctr"/>
        <c:lblOffset val="100"/>
        <c:noMultiLvlLbl val="0"/>
      </c:catAx>
      <c:valAx>
        <c:axId val="1827829615"/>
        <c:scaling>
          <c:orientation val="minMax"/>
        </c:scaling>
        <c:delete val="1"/>
        <c:axPos val="b"/>
        <c:numFmt formatCode="General" sourceLinked="1"/>
        <c:majorTickMark val="none"/>
        <c:minorTickMark val="none"/>
        <c:tickLblPos val="nextTo"/>
        <c:crossAx val="819885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CD6D-458F-857D-E1E283535D01}"/>
              </c:ext>
            </c:extLst>
          </c:dPt>
          <c:dPt>
            <c:idx val="1"/>
            <c:invertIfNegative val="0"/>
            <c:bubble3D val="0"/>
            <c:spPr>
              <a:solidFill>
                <a:srgbClr val="92D050"/>
              </a:solidFill>
              <a:ln>
                <a:noFill/>
              </a:ln>
              <a:effectLst/>
            </c:spPr>
            <c:extLst>
              <c:ext xmlns:c16="http://schemas.microsoft.com/office/drawing/2014/chart" uri="{C3380CC4-5D6E-409C-BE32-E72D297353CC}">
                <c16:uniqueId val="{00000003-CD6D-458F-857D-E1E283535D0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предложение превышает спрос</c:v>
                </c:pt>
                <c:pt idx="1">
                  <c:v>спрос полностью соответсвует предложению</c:v>
                </c:pt>
                <c:pt idx="2">
                  <c:v>спрос превышает предложение</c:v>
                </c:pt>
              </c:strCache>
            </c:strRef>
          </c:cat>
          <c:val>
            <c:numRef>
              <c:f>Sheet1!$B$2:$B$4</c:f>
              <c:numCache>
                <c:formatCode>General</c:formatCode>
                <c:ptCount val="3"/>
                <c:pt idx="0">
                  <c:v>31</c:v>
                </c:pt>
                <c:pt idx="1">
                  <c:v>21</c:v>
                </c:pt>
                <c:pt idx="2">
                  <c:v>19</c:v>
                </c:pt>
              </c:numCache>
            </c:numRef>
          </c:val>
          <c:extLst>
            <c:ext xmlns:c16="http://schemas.microsoft.com/office/drawing/2014/chart" uri="{C3380CC4-5D6E-409C-BE32-E72D297353CC}">
              <c16:uniqueId val="{00000004-CD6D-458F-857D-E1E283535D01}"/>
            </c:ext>
          </c:extLst>
        </c:ser>
        <c:dLbls>
          <c:dLblPos val="outEnd"/>
          <c:showLegendKey val="0"/>
          <c:showVal val="1"/>
          <c:showCatName val="0"/>
          <c:showSerName val="0"/>
          <c:showPercent val="0"/>
          <c:showBubbleSize val="0"/>
        </c:dLbls>
        <c:gapWidth val="182"/>
        <c:axId val="819885391"/>
        <c:axId val="1827829615"/>
      </c:barChart>
      <c:catAx>
        <c:axId val="819885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827829615"/>
        <c:crosses val="autoZero"/>
        <c:auto val="1"/>
        <c:lblAlgn val="ctr"/>
        <c:lblOffset val="100"/>
        <c:noMultiLvlLbl val="0"/>
      </c:catAx>
      <c:valAx>
        <c:axId val="1827829615"/>
        <c:scaling>
          <c:orientation val="minMax"/>
        </c:scaling>
        <c:delete val="1"/>
        <c:axPos val="b"/>
        <c:numFmt formatCode="General" sourceLinked="1"/>
        <c:majorTickMark val="none"/>
        <c:minorTickMark val="none"/>
        <c:tickLblPos val="nextTo"/>
        <c:crossAx val="819885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Column3</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70D-42C2-AC5B-3D906B3335D6}"/>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270D-42C2-AC5B-3D906B3335D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восстановление положительной экономической динамики</c:v>
                </c:pt>
                <c:pt idx="1">
                  <c:v>уроки кризиса которые заставили больше уделять внимание обучению</c:v>
                </c:pt>
                <c:pt idx="2">
                  <c:v>возросшее количество государственных проектов</c:v>
                </c:pt>
                <c:pt idx="3">
                  <c:v>повышение инновационной активности иностранных компаний</c:v>
                </c:pt>
                <c:pt idx="4">
                  <c:v>поддержка доноров, государственных органов и.т.д.</c:v>
                </c:pt>
              </c:strCache>
            </c:strRef>
          </c:cat>
          <c:val>
            <c:numRef>
              <c:f>Sheet1!$B$2:$B$6</c:f>
              <c:numCache>
                <c:formatCode>General</c:formatCode>
                <c:ptCount val="5"/>
                <c:pt idx="0">
                  <c:v>53</c:v>
                </c:pt>
                <c:pt idx="1">
                  <c:v>46</c:v>
                </c:pt>
                <c:pt idx="2">
                  <c:v>27</c:v>
                </c:pt>
                <c:pt idx="3">
                  <c:v>15</c:v>
                </c:pt>
                <c:pt idx="4">
                  <c:v>14</c:v>
                </c:pt>
              </c:numCache>
            </c:numRef>
          </c:val>
          <c:extLst>
            <c:ext xmlns:c16="http://schemas.microsoft.com/office/drawing/2014/chart" uri="{C3380CC4-5D6E-409C-BE32-E72D297353CC}">
              <c16:uniqueId val="{00000004-270D-42C2-AC5B-3D906B3335D6}"/>
            </c:ext>
          </c:extLst>
        </c:ser>
        <c:dLbls>
          <c:dLblPos val="outEnd"/>
          <c:showLegendKey val="0"/>
          <c:showVal val="1"/>
          <c:showCatName val="0"/>
          <c:showSerName val="0"/>
          <c:showPercent val="0"/>
          <c:showBubbleSize val="0"/>
        </c:dLbls>
        <c:gapWidth val="182"/>
        <c:axId val="819885391"/>
        <c:axId val="1827829615"/>
      </c:barChart>
      <c:catAx>
        <c:axId val="819885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827829615"/>
        <c:crosses val="autoZero"/>
        <c:auto val="1"/>
        <c:lblAlgn val="ctr"/>
        <c:lblOffset val="100"/>
        <c:noMultiLvlLbl val="0"/>
      </c:catAx>
      <c:valAx>
        <c:axId val="1827829615"/>
        <c:scaling>
          <c:orientation val="minMax"/>
        </c:scaling>
        <c:delete val="1"/>
        <c:axPos val="b"/>
        <c:numFmt formatCode="General" sourceLinked="1"/>
        <c:majorTickMark val="none"/>
        <c:minorTickMark val="none"/>
        <c:tickLblPos val="nextTo"/>
        <c:crossAx val="819885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Пользуются тренинговыми услугами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Алматы</c:v>
                </c:pt>
                <c:pt idx="1">
                  <c:v>Астана</c:v>
                </c:pt>
                <c:pt idx="2">
                  <c:v>Актау</c:v>
                </c:pt>
                <c:pt idx="3">
                  <c:v>Актобе</c:v>
                </c:pt>
                <c:pt idx="4">
                  <c:v>Атырау</c:v>
                </c:pt>
                <c:pt idx="5">
                  <c:v>Караганда</c:v>
                </c:pt>
                <c:pt idx="6">
                  <c:v>Костанай</c:v>
                </c:pt>
                <c:pt idx="7">
                  <c:v>Кокшетау</c:v>
                </c:pt>
                <c:pt idx="8">
                  <c:v>Павлодар</c:v>
                </c:pt>
                <c:pt idx="9">
                  <c:v>Кызылорда</c:v>
                </c:pt>
                <c:pt idx="10">
                  <c:v>Петропавловск</c:v>
                </c:pt>
                <c:pt idx="11">
                  <c:v>Уральск</c:v>
                </c:pt>
                <c:pt idx="12">
                  <c:v>Усть-Каменагорск </c:v>
                </c:pt>
                <c:pt idx="13">
                  <c:v>Шымкент</c:v>
                </c:pt>
                <c:pt idx="14">
                  <c:v>Тараз</c:v>
                </c:pt>
                <c:pt idx="15">
                  <c:v>Талдыкорган </c:v>
                </c:pt>
                <c:pt idx="16">
                  <c:v>Семей</c:v>
                </c:pt>
              </c:strCache>
            </c:strRef>
          </c:cat>
          <c:val>
            <c:numRef>
              <c:f>Sheet1!$B$2:$B$18</c:f>
              <c:numCache>
                <c:formatCode>General</c:formatCode>
                <c:ptCount val="17"/>
                <c:pt idx="0">
                  <c:v>35</c:v>
                </c:pt>
                <c:pt idx="1">
                  <c:v>28</c:v>
                </c:pt>
                <c:pt idx="2">
                  <c:v>35</c:v>
                </c:pt>
                <c:pt idx="3">
                  <c:v>53</c:v>
                </c:pt>
                <c:pt idx="4">
                  <c:v>88</c:v>
                </c:pt>
                <c:pt idx="5">
                  <c:v>40</c:v>
                </c:pt>
                <c:pt idx="6">
                  <c:v>30</c:v>
                </c:pt>
                <c:pt idx="7">
                  <c:v>30</c:v>
                </c:pt>
                <c:pt idx="8">
                  <c:v>28</c:v>
                </c:pt>
                <c:pt idx="9">
                  <c:v>17</c:v>
                </c:pt>
                <c:pt idx="10">
                  <c:v>68</c:v>
                </c:pt>
                <c:pt idx="11">
                  <c:v>40</c:v>
                </c:pt>
                <c:pt idx="12">
                  <c:v>23</c:v>
                </c:pt>
                <c:pt idx="13">
                  <c:v>17</c:v>
                </c:pt>
                <c:pt idx="14">
                  <c:v>30</c:v>
                </c:pt>
                <c:pt idx="15">
                  <c:v>13</c:v>
                </c:pt>
                <c:pt idx="16">
                  <c:v>30</c:v>
                </c:pt>
              </c:numCache>
            </c:numRef>
          </c:val>
          <c:extLst>
            <c:ext xmlns:c16="http://schemas.microsoft.com/office/drawing/2014/chart" uri="{C3380CC4-5D6E-409C-BE32-E72D297353CC}">
              <c16:uniqueId val="{00000000-A055-40D1-8124-7F226EC09568}"/>
            </c:ext>
          </c:extLst>
        </c:ser>
        <c:ser>
          <c:idx val="1"/>
          <c:order val="1"/>
          <c:tx>
            <c:strRef>
              <c:f>Sheet1!$C$1</c:f>
              <c:strCache>
                <c:ptCount val="1"/>
                <c:pt idx="0">
                  <c:v>Не пользуются тренинговыми услугами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Алматы</c:v>
                </c:pt>
                <c:pt idx="1">
                  <c:v>Астана</c:v>
                </c:pt>
                <c:pt idx="2">
                  <c:v>Актау</c:v>
                </c:pt>
                <c:pt idx="3">
                  <c:v>Актобе</c:v>
                </c:pt>
                <c:pt idx="4">
                  <c:v>Атырау</c:v>
                </c:pt>
                <c:pt idx="5">
                  <c:v>Караганда</c:v>
                </c:pt>
                <c:pt idx="6">
                  <c:v>Костанай</c:v>
                </c:pt>
                <c:pt idx="7">
                  <c:v>Кокшетау</c:v>
                </c:pt>
                <c:pt idx="8">
                  <c:v>Павлодар</c:v>
                </c:pt>
                <c:pt idx="9">
                  <c:v>Кызылорда</c:v>
                </c:pt>
                <c:pt idx="10">
                  <c:v>Петропавловск</c:v>
                </c:pt>
                <c:pt idx="11">
                  <c:v>Уральск</c:v>
                </c:pt>
                <c:pt idx="12">
                  <c:v>Усть-Каменагорск </c:v>
                </c:pt>
                <c:pt idx="13">
                  <c:v>Шымкент</c:v>
                </c:pt>
                <c:pt idx="14">
                  <c:v>Тараз</c:v>
                </c:pt>
                <c:pt idx="15">
                  <c:v>Талдыкорган </c:v>
                </c:pt>
                <c:pt idx="16">
                  <c:v>Семей</c:v>
                </c:pt>
              </c:strCache>
            </c:strRef>
          </c:cat>
          <c:val>
            <c:numRef>
              <c:f>Sheet1!$C$2:$C$18</c:f>
              <c:numCache>
                <c:formatCode>General</c:formatCode>
                <c:ptCount val="17"/>
                <c:pt idx="0">
                  <c:v>65</c:v>
                </c:pt>
                <c:pt idx="1">
                  <c:v>72</c:v>
                </c:pt>
                <c:pt idx="2">
                  <c:v>65</c:v>
                </c:pt>
                <c:pt idx="3">
                  <c:v>47</c:v>
                </c:pt>
                <c:pt idx="4">
                  <c:v>12</c:v>
                </c:pt>
                <c:pt idx="5">
                  <c:v>60</c:v>
                </c:pt>
                <c:pt idx="6">
                  <c:v>70</c:v>
                </c:pt>
                <c:pt idx="7">
                  <c:v>70</c:v>
                </c:pt>
                <c:pt idx="8">
                  <c:v>72</c:v>
                </c:pt>
                <c:pt idx="9">
                  <c:v>83</c:v>
                </c:pt>
                <c:pt idx="10">
                  <c:v>32</c:v>
                </c:pt>
                <c:pt idx="11">
                  <c:v>60</c:v>
                </c:pt>
                <c:pt idx="12">
                  <c:v>77</c:v>
                </c:pt>
                <c:pt idx="13">
                  <c:v>83</c:v>
                </c:pt>
                <c:pt idx="14">
                  <c:v>70</c:v>
                </c:pt>
                <c:pt idx="15">
                  <c:v>87</c:v>
                </c:pt>
                <c:pt idx="16">
                  <c:v>70</c:v>
                </c:pt>
              </c:numCache>
            </c:numRef>
          </c:val>
          <c:extLst>
            <c:ext xmlns:c16="http://schemas.microsoft.com/office/drawing/2014/chart" uri="{C3380CC4-5D6E-409C-BE32-E72D297353CC}">
              <c16:uniqueId val="{00000001-A055-40D1-8124-7F226EC09568}"/>
            </c:ext>
          </c:extLst>
        </c:ser>
        <c:dLbls>
          <c:dLblPos val="ctr"/>
          <c:showLegendKey val="0"/>
          <c:showVal val="1"/>
          <c:showCatName val="0"/>
          <c:showSerName val="0"/>
          <c:showPercent val="0"/>
          <c:showBubbleSize val="0"/>
        </c:dLbls>
        <c:gapWidth val="150"/>
        <c:overlap val="100"/>
        <c:axId val="368840368"/>
        <c:axId val="168177216"/>
      </c:barChart>
      <c:catAx>
        <c:axId val="36884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68177216"/>
        <c:crosses val="autoZero"/>
        <c:auto val="1"/>
        <c:lblAlgn val="ctr"/>
        <c:lblOffset val="100"/>
        <c:noMultiLvlLbl val="0"/>
      </c:catAx>
      <c:valAx>
        <c:axId val="168177216"/>
        <c:scaling>
          <c:orientation val="minMax"/>
        </c:scaling>
        <c:delete val="1"/>
        <c:axPos val="l"/>
        <c:numFmt formatCode="0%" sourceLinked="1"/>
        <c:majorTickMark val="none"/>
        <c:minorTickMark val="none"/>
        <c:tickLblPos val="nextTo"/>
        <c:crossAx val="36884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Bahnschrift Light Condensed" panose="020B0502040204020203" pitchFamily="34"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2BF7C9-5E45-4AC8-9D29-4AEF0CBD006C}" type="doc">
      <dgm:prSet loTypeId="urn:microsoft.com/office/officeart/2005/8/layout/cycle8" loCatId="cycle" qsTypeId="urn:microsoft.com/office/officeart/2005/8/quickstyle/simple2" qsCatId="simple" csTypeId="urn:microsoft.com/office/officeart/2005/8/colors/accent2_1" csCatId="accent2" phldr="1"/>
      <dgm:spPr/>
      <dgm:t>
        <a:bodyPr/>
        <a:lstStyle/>
        <a:p>
          <a:endParaRPr lang="ru-RU"/>
        </a:p>
      </dgm:t>
    </dgm:pt>
    <dgm:pt modelId="{D1D69196-040F-44C9-AD00-3F3AC6C7E283}">
      <dgm:prSet phldrT="[Текст]" custT="1"/>
      <dgm:spPr/>
      <dgm:t>
        <a:bodyPr/>
        <a:lstStyle/>
        <a:p>
          <a:pPr>
            <a:buFont typeface="Times New Roman" panose="02020603050405020304" pitchFamily="18" charset="0"/>
            <a:buChar char="•"/>
          </a:pPr>
          <a:r>
            <a:rPr lang="ru-RU" sz="1200" b="1" i="1" dirty="0"/>
            <a:t>Отраслевые тематики</a:t>
          </a:r>
        </a:p>
      </dgm:t>
    </dgm:pt>
    <dgm:pt modelId="{40E88CA5-F4A7-49CC-84E6-38B388B8EDDA}" type="parTrans" cxnId="{E0356632-A4DE-402A-AF65-79534C4203B2}">
      <dgm:prSet/>
      <dgm:spPr/>
      <dgm:t>
        <a:bodyPr/>
        <a:lstStyle/>
        <a:p>
          <a:endParaRPr lang="ru-RU" sz="1200" b="1" i="1">
            <a:solidFill>
              <a:schemeClr val="bg1"/>
            </a:solidFill>
          </a:endParaRPr>
        </a:p>
      </dgm:t>
    </dgm:pt>
    <dgm:pt modelId="{5D8BB287-DB14-4A54-A96E-1D36B79E6C59}" type="sibTrans" cxnId="{E0356632-A4DE-402A-AF65-79534C4203B2}">
      <dgm:prSet/>
      <dgm:spPr/>
      <dgm:t>
        <a:bodyPr/>
        <a:lstStyle/>
        <a:p>
          <a:endParaRPr lang="ru-RU" sz="1200" b="1" i="1">
            <a:solidFill>
              <a:schemeClr val="bg1"/>
            </a:solidFill>
          </a:endParaRPr>
        </a:p>
      </dgm:t>
    </dgm:pt>
    <dgm:pt modelId="{1B0431FA-48CA-4E5B-8433-4C4D90EDAD53}">
      <dgm:prSet custT="1"/>
      <dgm:spPr/>
      <dgm:t>
        <a:bodyPr/>
        <a:lstStyle/>
        <a:p>
          <a:pPr>
            <a:buFont typeface="Times New Roman" panose="02020603050405020304" pitchFamily="18" charset="0"/>
            <a:buChar char="•"/>
          </a:pPr>
          <a:r>
            <a:rPr lang="ru-RU" sz="1200" b="1" i="1"/>
            <a:t>Бизнес</a:t>
          </a:r>
        </a:p>
      </dgm:t>
    </dgm:pt>
    <dgm:pt modelId="{17E057CF-58CF-4066-8443-E520BBDAF1C3}" type="parTrans" cxnId="{C982E952-A52A-4FBE-BEE0-FD6ADFEAFB28}">
      <dgm:prSet/>
      <dgm:spPr/>
      <dgm:t>
        <a:bodyPr/>
        <a:lstStyle/>
        <a:p>
          <a:endParaRPr lang="ru-RU" sz="1200" b="1" i="1">
            <a:solidFill>
              <a:schemeClr val="bg1"/>
            </a:solidFill>
          </a:endParaRPr>
        </a:p>
      </dgm:t>
    </dgm:pt>
    <dgm:pt modelId="{3EB34225-706F-4E17-AC29-2B2CEAC6D997}" type="sibTrans" cxnId="{C982E952-A52A-4FBE-BEE0-FD6ADFEAFB28}">
      <dgm:prSet/>
      <dgm:spPr/>
      <dgm:t>
        <a:bodyPr/>
        <a:lstStyle/>
        <a:p>
          <a:endParaRPr lang="ru-RU" sz="1200" b="1" i="1">
            <a:solidFill>
              <a:schemeClr val="bg1"/>
            </a:solidFill>
          </a:endParaRPr>
        </a:p>
      </dgm:t>
    </dgm:pt>
    <dgm:pt modelId="{1C5E2064-4E2A-4EF6-A4EC-934CF85E8D19}">
      <dgm:prSet custT="1"/>
      <dgm:spPr/>
      <dgm:t>
        <a:bodyPr/>
        <a:lstStyle/>
        <a:p>
          <a:pPr>
            <a:buFont typeface="Times New Roman" panose="02020603050405020304" pitchFamily="18" charset="0"/>
            <a:buChar char="•"/>
          </a:pPr>
          <a:r>
            <a:rPr lang="ru-RU" sz="1200" b="1" i="1" dirty="0"/>
            <a:t>Личная эффективность</a:t>
          </a:r>
        </a:p>
      </dgm:t>
    </dgm:pt>
    <dgm:pt modelId="{6545173E-CC0F-4149-AD8B-C27DBED5E15F}" type="parTrans" cxnId="{8D316430-64F9-499C-B9E4-2F3B70575CA2}">
      <dgm:prSet/>
      <dgm:spPr/>
      <dgm:t>
        <a:bodyPr/>
        <a:lstStyle/>
        <a:p>
          <a:endParaRPr lang="ru-RU" sz="1200" b="1" i="1">
            <a:solidFill>
              <a:schemeClr val="bg1"/>
            </a:solidFill>
          </a:endParaRPr>
        </a:p>
      </dgm:t>
    </dgm:pt>
    <dgm:pt modelId="{24E95A51-613E-4BA0-89D5-401CA22B6C90}" type="sibTrans" cxnId="{8D316430-64F9-499C-B9E4-2F3B70575CA2}">
      <dgm:prSet/>
      <dgm:spPr/>
      <dgm:t>
        <a:bodyPr/>
        <a:lstStyle/>
        <a:p>
          <a:endParaRPr lang="ru-RU" sz="1200" b="1" i="1">
            <a:solidFill>
              <a:schemeClr val="bg1"/>
            </a:solidFill>
          </a:endParaRPr>
        </a:p>
      </dgm:t>
    </dgm:pt>
    <dgm:pt modelId="{75172B67-77EC-4D02-9EA7-32E3B9266BB9}">
      <dgm:prSet custT="1"/>
      <dgm:spPr/>
      <dgm:t>
        <a:bodyPr/>
        <a:lstStyle/>
        <a:p>
          <a:pPr>
            <a:buFont typeface="Times New Roman" panose="02020603050405020304" pitchFamily="18" charset="0"/>
            <a:buChar char="•"/>
          </a:pPr>
          <a:r>
            <a:rPr lang="ru-RU" sz="1200" b="1" i="1"/>
            <a:t>СМК</a:t>
          </a:r>
        </a:p>
      </dgm:t>
    </dgm:pt>
    <dgm:pt modelId="{E48CA349-AC15-484C-BBA2-560B361B6DD9}" type="parTrans" cxnId="{405BDA6F-DB38-4850-9F9A-84442CC422B6}">
      <dgm:prSet/>
      <dgm:spPr/>
      <dgm:t>
        <a:bodyPr/>
        <a:lstStyle/>
        <a:p>
          <a:endParaRPr lang="ru-RU" sz="1200" b="1" i="1">
            <a:solidFill>
              <a:schemeClr val="bg1"/>
            </a:solidFill>
          </a:endParaRPr>
        </a:p>
      </dgm:t>
    </dgm:pt>
    <dgm:pt modelId="{7D1338B1-431F-4C08-9AEF-A4A0A178A840}" type="sibTrans" cxnId="{405BDA6F-DB38-4850-9F9A-84442CC422B6}">
      <dgm:prSet/>
      <dgm:spPr/>
      <dgm:t>
        <a:bodyPr/>
        <a:lstStyle/>
        <a:p>
          <a:endParaRPr lang="ru-RU" sz="1200" b="1" i="1">
            <a:solidFill>
              <a:schemeClr val="bg1"/>
            </a:solidFill>
          </a:endParaRPr>
        </a:p>
      </dgm:t>
    </dgm:pt>
    <dgm:pt modelId="{0B2F9511-2BEF-4560-83DA-A4DA2BEDA36D}">
      <dgm:prSet custT="1"/>
      <dgm:spPr/>
      <dgm:t>
        <a:bodyPr/>
        <a:lstStyle/>
        <a:p>
          <a:pPr>
            <a:buFont typeface="Times New Roman" panose="02020603050405020304" pitchFamily="18" charset="0"/>
            <a:buChar char="•"/>
          </a:pPr>
          <a:r>
            <a:rPr lang="ru-RU" sz="1200" b="1" i="1"/>
            <a:t>Финансы</a:t>
          </a:r>
        </a:p>
      </dgm:t>
    </dgm:pt>
    <dgm:pt modelId="{E551963E-AC41-4688-A37C-9FB7C2667D8A}" type="parTrans" cxnId="{A7850B6F-A6D3-43C1-97E5-74A801672C41}">
      <dgm:prSet/>
      <dgm:spPr/>
      <dgm:t>
        <a:bodyPr/>
        <a:lstStyle/>
        <a:p>
          <a:endParaRPr lang="ru-RU" sz="1200" b="1" i="1">
            <a:solidFill>
              <a:schemeClr val="bg1"/>
            </a:solidFill>
          </a:endParaRPr>
        </a:p>
      </dgm:t>
    </dgm:pt>
    <dgm:pt modelId="{826C05A1-CE60-495C-8E45-7CF5EC131FF5}" type="sibTrans" cxnId="{A7850B6F-A6D3-43C1-97E5-74A801672C41}">
      <dgm:prSet/>
      <dgm:spPr/>
      <dgm:t>
        <a:bodyPr/>
        <a:lstStyle/>
        <a:p>
          <a:endParaRPr lang="ru-RU" sz="1200" b="1" i="1">
            <a:solidFill>
              <a:schemeClr val="bg1"/>
            </a:solidFill>
          </a:endParaRPr>
        </a:p>
      </dgm:t>
    </dgm:pt>
    <dgm:pt modelId="{A28603BE-C1A3-4A13-9388-C4B57D04D768}">
      <dgm:prSet custT="1"/>
      <dgm:spPr/>
      <dgm:t>
        <a:bodyPr/>
        <a:lstStyle/>
        <a:p>
          <a:pPr>
            <a:buFont typeface="Times New Roman" panose="02020603050405020304" pitchFamily="18" charset="0"/>
            <a:buChar char="•"/>
          </a:pPr>
          <a:r>
            <a:rPr lang="ru-RU" sz="1200" b="1" i="1"/>
            <a:t>Право</a:t>
          </a:r>
        </a:p>
      </dgm:t>
    </dgm:pt>
    <dgm:pt modelId="{B9249358-1B3A-4704-B64B-FE7DF7235AEA}" type="parTrans" cxnId="{39C60C46-CE49-4DCF-810F-521C7ED95AD5}">
      <dgm:prSet/>
      <dgm:spPr/>
      <dgm:t>
        <a:bodyPr/>
        <a:lstStyle/>
        <a:p>
          <a:endParaRPr lang="ru-RU" sz="1200" b="1" i="1">
            <a:solidFill>
              <a:schemeClr val="bg1"/>
            </a:solidFill>
          </a:endParaRPr>
        </a:p>
      </dgm:t>
    </dgm:pt>
    <dgm:pt modelId="{E96614B9-509A-4490-A5E5-D203ACFF533C}" type="sibTrans" cxnId="{39C60C46-CE49-4DCF-810F-521C7ED95AD5}">
      <dgm:prSet/>
      <dgm:spPr/>
      <dgm:t>
        <a:bodyPr/>
        <a:lstStyle/>
        <a:p>
          <a:endParaRPr lang="ru-RU" sz="1200" b="1" i="1">
            <a:solidFill>
              <a:schemeClr val="bg1"/>
            </a:solidFill>
          </a:endParaRPr>
        </a:p>
      </dgm:t>
    </dgm:pt>
    <dgm:pt modelId="{2D32D200-06C1-47A3-B67A-2234F53E19DB}">
      <dgm:prSet custT="1"/>
      <dgm:spPr/>
      <dgm:t>
        <a:bodyPr/>
        <a:lstStyle/>
        <a:p>
          <a:pPr>
            <a:buFont typeface="Times New Roman" panose="02020603050405020304" pitchFamily="18" charset="0"/>
            <a:buChar char="•"/>
          </a:pPr>
          <a:r>
            <a:rPr lang="ru-RU" sz="1200" b="1" i="1"/>
            <a:t>Маркетинг и </a:t>
          </a:r>
          <a:r>
            <a:rPr lang="en-US" sz="1200" b="1" i="1"/>
            <a:t>PR</a:t>
          </a:r>
          <a:endParaRPr lang="ru-RU" sz="1200" b="1" i="1"/>
        </a:p>
      </dgm:t>
    </dgm:pt>
    <dgm:pt modelId="{E43F3A1E-7BD6-42E6-A0CC-2069ECE702C1}" type="parTrans" cxnId="{70DF1CA9-416A-4952-9972-BAD4F964F714}">
      <dgm:prSet/>
      <dgm:spPr/>
      <dgm:t>
        <a:bodyPr/>
        <a:lstStyle/>
        <a:p>
          <a:endParaRPr lang="ru-RU" sz="1200" b="1" i="1">
            <a:solidFill>
              <a:schemeClr val="bg1"/>
            </a:solidFill>
          </a:endParaRPr>
        </a:p>
      </dgm:t>
    </dgm:pt>
    <dgm:pt modelId="{66893C6E-D75E-4BC0-A48F-888A3E986835}" type="sibTrans" cxnId="{70DF1CA9-416A-4952-9972-BAD4F964F714}">
      <dgm:prSet/>
      <dgm:spPr/>
      <dgm:t>
        <a:bodyPr/>
        <a:lstStyle/>
        <a:p>
          <a:endParaRPr lang="ru-RU" sz="1200" b="1" i="1">
            <a:solidFill>
              <a:schemeClr val="bg1"/>
            </a:solidFill>
          </a:endParaRPr>
        </a:p>
      </dgm:t>
    </dgm:pt>
    <dgm:pt modelId="{C9BFEB5B-13A5-4A87-A555-EDD8FE52ABBD}">
      <dgm:prSet custT="1"/>
      <dgm:spPr/>
      <dgm:t>
        <a:bodyPr/>
        <a:lstStyle/>
        <a:p>
          <a:endParaRPr lang="en-US"/>
        </a:p>
      </dgm:t>
    </dgm:pt>
    <dgm:pt modelId="{581D9A50-2006-4CB6-A07C-99CD557809D9}" type="parTrans" cxnId="{2EC42E7E-D8A9-49EA-AB0B-6D14BA321191}">
      <dgm:prSet/>
      <dgm:spPr/>
      <dgm:t>
        <a:bodyPr/>
        <a:lstStyle/>
        <a:p>
          <a:endParaRPr lang="ru-RU" sz="1200" b="1" i="1">
            <a:solidFill>
              <a:schemeClr val="bg1"/>
            </a:solidFill>
          </a:endParaRPr>
        </a:p>
      </dgm:t>
    </dgm:pt>
    <dgm:pt modelId="{76DA6D6D-5170-44DD-A12B-EC29A30EF6C0}" type="sibTrans" cxnId="{2EC42E7E-D8A9-49EA-AB0B-6D14BA321191}">
      <dgm:prSet/>
      <dgm:spPr/>
      <dgm:t>
        <a:bodyPr/>
        <a:lstStyle/>
        <a:p>
          <a:endParaRPr lang="ru-RU" sz="1200" b="1" i="1">
            <a:solidFill>
              <a:schemeClr val="bg1"/>
            </a:solidFill>
          </a:endParaRPr>
        </a:p>
      </dgm:t>
    </dgm:pt>
    <dgm:pt modelId="{C3139C53-334C-4135-8683-E002FB372807}">
      <dgm:prSet custT="1"/>
      <dgm:spPr/>
      <dgm:t>
        <a:bodyPr/>
        <a:lstStyle/>
        <a:p>
          <a:endParaRPr lang="en-US"/>
        </a:p>
      </dgm:t>
    </dgm:pt>
    <dgm:pt modelId="{BBED1FE6-796E-4370-8B3D-9EC0142ABC2F}" type="parTrans" cxnId="{839F55F9-5FFB-417D-B478-9B978242A0B0}">
      <dgm:prSet/>
      <dgm:spPr/>
      <dgm:t>
        <a:bodyPr/>
        <a:lstStyle/>
        <a:p>
          <a:endParaRPr lang="ru-RU" sz="1200" b="1" i="1">
            <a:solidFill>
              <a:schemeClr val="bg1"/>
            </a:solidFill>
          </a:endParaRPr>
        </a:p>
      </dgm:t>
    </dgm:pt>
    <dgm:pt modelId="{2C4D60C1-0575-4423-A6D7-9A7F2A19D2BD}" type="sibTrans" cxnId="{839F55F9-5FFB-417D-B478-9B978242A0B0}">
      <dgm:prSet/>
      <dgm:spPr/>
      <dgm:t>
        <a:bodyPr/>
        <a:lstStyle/>
        <a:p>
          <a:endParaRPr lang="ru-RU" sz="1200" b="1" i="1">
            <a:solidFill>
              <a:schemeClr val="bg1"/>
            </a:solidFill>
          </a:endParaRPr>
        </a:p>
      </dgm:t>
    </dgm:pt>
    <dgm:pt modelId="{8E182F51-2176-4DA8-BB61-2562A1A2B997}">
      <dgm:prSet custT="1"/>
      <dgm:spPr/>
      <dgm:t>
        <a:bodyPr/>
        <a:lstStyle/>
        <a:p>
          <a:endParaRPr lang="en-US"/>
        </a:p>
      </dgm:t>
    </dgm:pt>
    <dgm:pt modelId="{D895D37B-7F24-4E8E-B2E7-4FA0A3B671FA}" type="parTrans" cxnId="{210D1AA8-C766-460C-B4A1-A42A0FC085A6}">
      <dgm:prSet/>
      <dgm:spPr/>
      <dgm:t>
        <a:bodyPr/>
        <a:lstStyle/>
        <a:p>
          <a:endParaRPr lang="ru-RU" sz="1200" b="1" i="1">
            <a:solidFill>
              <a:schemeClr val="bg1"/>
            </a:solidFill>
          </a:endParaRPr>
        </a:p>
      </dgm:t>
    </dgm:pt>
    <dgm:pt modelId="{355F5A39-7039-459C-A1C6-66B15F303E04}" type="sibTrans" cxnId="{210D1AA8-C766-460C-B4A1-A42A0FC085A6}">
      <dgm:prSet/>
      <dgm:spPr/>
      <dgm:t>
        <a:bodyPr/>
        <a:lstStyle/>
        <a:p>
          <a:endParaRPr lang="ru-RU" sz="1200" b="1" i="1">
            <a:solidFill>
              <a:schemeClr val="bg1"/>
            </a:solidFill>
          </a:endParaRPr>
        </a:p>
      </dgm:t>
    </dgm:pt>
    <dgm:pt modelId="{93A60DE0-29AB-44AC-AE60-8996E248B5A0}">
      <dgm:prSet custT="1"/>
      <dgm:spPr/>
      <dgm:t>
        <a:bodyPr/>
        <a:lstStyle/>
        <a:p>
          <a:endParaRPr lang="en-US"/>
        </a:p>
      </dgm:t>
    </dgm:pt>
    <dgm:pt modelId="{9BA54946-92F9-4E2A-8650-0A5640EE4B86}" type="parTrans" cxnId="{7609DAF2-69BA-4F95-9B83-4CB721610132}">
      <dgm:prSet/>
      <dgm:spPr/>
      <dgm:t>
        <a:bodyPr/>
        <a:lstStyle/>
        <a:p>
          <a:endParaRPr lang="ru-RU" sz="1200" b="1" i="1">
            <a:solidFill>
              <a:schemeClr val="bg1"/>
            </a:solidFill>
          </a:endParaRPr>
        </a:p>
      </dgm:t>
    </dgm:pt>
    <dgm:pt modelId="{FB24711F-6D1B-4529-AC8B-C2C7D7DE4032}" type="sibTrans" cxnId="{7609DAF2-69BA-4F95-9B83-4CB721610132}">
      <dgm:prSet/>
      <dgm:spPr/>
      <dgm:t>
        <a:bodyPr/>
        <a:lstStyle/>
        <a:p>
          <a:endParaRPr lang="ru-RU" sz="1200" b="1" i="1">
            <a:solidFill>
              <a:schemeClr val="bg1"/>
            </a:solidFill>
          </a:endParaRPr>
        </a:p>
      </dgm:t>
    </dgm:pt>
    <dgm:pt modelId="{B1D5DD47-7485-410E-8582-787ABB0BE5DC}">
      <dgm:prSet custT="1"/>
      <dgm:spPr/>
      <dgm:t>
        <a:bodyPr/>
        <a:lstStyle/>
        <a:p>
          <a:endParaRPr lang="en-US"/>
        </a:p>
      </dgm:t>
    </dgm:pt>
    <dgm:pt modelId="{D3EF29E5-8D10-483A-952F-27DF8D1825FF}" type="parTrans" cxnId="{92290687-4B3A-45CA-A5F3-95C602824B98}">
      <dgm:prSet/>
      <dgm:spPr/>
      <dgm:t>
        <a:bodyPr/>
        <a:lstStyle/>
        <a:p>
          <a:endParaRPr lang="ru-RU" sz="1200" b="1" i="1">
            <a:solidFill>
              <a:schemeClr val="bg1"/>
            </a:solidFill>
          </a:endParaRPr>
        </a:p>
      </dgm:t>
    </dgm:pt>
    <dgm:pt modelId="{61083FE9-DE7D-477B-9756-21DE27BD9B5C}" type="sibTrans" cxnId="{92290687-4B3A-45CA-A5F3-95C602824B98}">
      <dgm:prSet/>
      <dgm:spPr/>
      <dgm:t>
        <a:bodyPr/>
        <a:lstStyle/>
        <a:p>
          <a:endParaRPr lang="ru-RU" sz="1200" b="1" i="1">
            <a:solidFill>
              <a:schemeClr val="bg1"/>
            </a:solidFill>
          </a:endParaRPr>
        </a:p>
      </dgm:t>
    </dgm:pt>
    <dgm:pt modelId="{B7C37FF6-2C01-418F-B378-A26FF010627D}" type="pres">
      <dgm:prSet presAssocID="{1D2BF7C9-5E45-4AC8-9D29-4AEF0CBD006C}" presName="compositeShape" presStyleCnt="0">
        <dgm:presLayoutVars>
          <dgm:chMax val="7"/>
          <dgm:dir/>
          <dgm:resizeHandles val="exact"/>
        </dgm:presLayoutVars>
      </dgm:prSet>
      <dgm:spPr/>
    </dgm:pt>
    <dgm:pt modelId="{249B38E6-10B3-40E3-8356-53FDAB83F930}" type="pres">
      <dgm:prSet presAssocID="{1D2BF7C9-5E45-4AC8-9D29-4AEF0CBD006C}" presName="wedge1" presStyleLbl="node1" presStyleIdx="0" presStyleCnt="7" custScaleX="97639" custScaleY="92913" custLinFactNeighborX="-3331" custLinFactNeighborY="1665"/>
      <dgm:spPr/>
    </dgm:pt>
    <dgm:pt modelId="{BC3F0171-46AE-4BF0-B009-74B6D570E749}" type="pres">
      <dgm:prSet presAssocID="{1D2BF7C9-5E45-4AC8-9D29-4AEF0CBD006C}" presName="dummy1a" presStyleCnt="0"/>
      <dgm:spPr/>
    </dgm:pt>
    <dgm:pt modelId="{A495F78A-5C59-45D3-BA40-D3EC5A5B2712}" type="pres">
      <dgm:prSet presAssocID="{1D2BF7C9-5E45-4AC8-9D29-4AEF0CBD006C}" presName="dummy1b" presStyleCnt="0"/>
      <dgm:spPr/>
    </dgm:pt>
    <dgm:pt modelId="{B5E1F024-4EFE-4F67-BC36-F255F679046A}" type="pres">
      <dgm:prSet presAssocID="{1D2BF7C9-5E45-4AC8-9D29-4AEF0CBD006C}" presName="wedge1Tx" presStyleLbl="node1" presStyleIdx="0" presStyleCnt="7">
        <dgm:presLayoutVars>
          <dgm:chMax val="0"/>
          <dgm:chPref val="0"/>
          <dgm:bulletEnabled val="1"/>
        </dgm:presLayoutVars>
      </dgm:prSet>
      <dgm:spPr/>
    </dgm:pt>
    <dgm:pt modelId="{CA9D24B0-913F-4E1B-AB92-70E658F5C51D}" type="pres">
      <dgm:prSet presAssocID="{1D2BF7C9-5E45-4AC8-9D29-4AEF0CBD006C}" presName="wedge2" presStyleLbl="node1" presStyleIdx="1" presStyleCnt="7"/>
      <dgm:spPr/>
    </dgm:pt>
    <dgm:pt modelId="{8874A880-75F5-4941-9B5E-FCC7CD403578}" type="pres">
      <dgm:prSet presAssocID="{1D2BF7C9-5E45-4AC8-9D29-4AEF0CBD006C}" presName="dummy2a" presStyleCnt="0"/>
      <dgm:spPr/>
    </dgm:pt>
    <dgm:pt modelId="{AF61844D-B9BE-4783-8BBF-486F2BBC6B1E}" type="pres">
      <dgm:prSet presAssocID="{1D2BF7C9-5E45-4AC8-9D29-4AEF0CBD006C}" presName="dummy2b" presStyleCnt="0"/>
      <dgm:spPr/>
    </dgm:pt>
    <dgm:pt modelId="{F0E4FAA8-12DF-4E8E-8444-24C2840CC580}" type="pres">
      <dgm:prSet presAssocID="{1D2BF7C9-5E45-4AC8-9D29-4AEF0CBD006C}" presName="wedge2Tx" presStyleLbl="node1" presStyleIdx="1" presStyleCnt="7">
        <dgm:presLayoutVars>
          <dgm:chMax val="0"/>
          <dgm:chPref val="0"/>
          <dgm:bulletEnabled val="1"/>
        </dgm:presLayoutVars>
      </dgm:prSet>
      <dgm:spPr/>
    </dgm:pt>
    <dgm:pt modelId="{531EF05E-616B-43AE-84E8-C7C089A8E8BF}" type="pres">
      <dgm:prSet presAssocID="{1D2BF7C9-5E45-4AC8-9D29-4AEF0CBD006C}" presName="wedge3" presStyleLbl="node1" presStyleIdx="2" presStyleCnt="7"/>
      <dgm:spPr/>
    </dgm:pt>
    <dgm:pt modelId="{8C15ACBA-A8EE-4A32-BD05-9B30A4FA3437}" type="pres">
      <dgm:prSet presAssocID="{1D2BF7C9-5E45-4AC8-9D29-4AEF0CBD006C}" presName="dummy3a" presStyleCnt="0"/>
      <dgm:spPr/>
    </dgm:pt>
    <dgm:pt modelId="{B3A819E4-833B-4EAA-ADDA-0E9A00FD27AF}" type="pres">
      <dgm:prSet presAssocID="{1D2BF7C9-5E45-4AC8-9D29-4AEF0CBD006C}" presName="dummy3b" presStyleCnt="0"/>
      <dgm:spPr/>
    </dgm:pt>
    <dgm:pt modelId="{30C97F62-8BDC-4C92-BB40-59F40D38C8EE}" type="pres">
      <dgm:prSet presAssocID="{1D2BF7C9-5E45-4AC8-9D29-4AEF0CBD006C}" presName="wedge3Tx" presStyleLbl="node1" presStyleIdx="2" presStyleCnt="7">
        <dgm:presLayoutVars>
          <dgm:chMax val="0"/>
          <dgm:chPref val="0"/>
          <dgm:bulletEnabled val="1"/>
        </dgm:presLayoutVars>
      </dgm:prSet>
      <dgm:spPr/>
    </dgm:pt>
    <dgm:pt modelId="{2E16007E-2C78-4BBE-AC1A-10000D7F1E8E}" type="pres">
      <dgm:prSet presAssocID="{1D2BF7C9-5E45-4AC8-9D29-4AEF0CBD006C}" presName="wedge4" presStyleLbl="node1" presStyleIdx="3" presStyleCnt="7"/>
      <dgm:spPr/>
    </dgm:pt>
    <dgm:pt modelId="{6F7AB232-17AF-4E1B-8278-3A6F1C1F9AB2}" type="pres">
      <dgm:prSet presAssocID="{1D2BF7C9-5E45-4AC8-9D29-4AEF0CBD006C}" presName="dummy4a" presStyleCnt="0"/>
      <dgm:spPr/>
    </dgm:pt>
    <dgm:pt modelId="{AD5DD16E-400B-424F-ABA0-D0BA0E29F7A8}" type="pres">
      <dgm:prSet presAssocID="{1D2BF7C9-5E45-4AC8-9D29-4AEF0CBD006C}" presName="dummy4b" presStyleCnt="0"/>
      <dgm:spPr/>
    </dgm:pt>
    <dgm:pt modelId="{F31B9622-3B1D-4649-8DD3-B03F4E9BD295}" type="pres">
      <dgm:prSet presAssocID="{1D2BF7C9-5E45-4AC8-9D29-4AEF0CBD006C}" presName="wedge4Tx" presStyleLbl="node1" presStyleIdx="3" presStyleCnt="7">
        <dgm:presLayoutVars>
          <dgm:chMax val="0"/>
          <dgm:chPref val="0"/>
          <dgm:bulletEnabled val="1"/>
        </dgm:presLayoutVars>
      </dgm:prSet>
      <dgm:spPr/>
    </dgm:pt>
    <dgm:pt modelId="{38F78CF9-7E12-4126-A615-6F89E1B0208A}" type="pres">
      <dgm:prSet presAssocID="{1D2BF7C9-5E45-4AC8-9D29-4AEF0CBD006C}" presName="wedge5" presStyleLbl="node1" presStyleIdx="4" presStyleCnt="7"/>
      <dgm:spPr/>
    </dgm:pt>
    <dgm:pt modelId="{50856840-1D72-47C5-8F1B-92ED034298D2}" type="pres">
      <dgm:prSet presAssocID="{1D2BF7C9-5E45-4AC8-9D29-4AEF0CBD006C}" presName="dummy5a" presStyleCnt="0"/>
      <dgm:spPr/>
    </dgm:pt>
    <dgm:pt modelId="{3C71AFF9-A86E-414C-9803-5D0961B72F56}" type="pres">
      <dgm:prSet presAssocID="{1D2BF7C9-5E45-4AC8-9D29-4AEF0CBD006C}" presName="dummy5b" presStyleCnt="0"/>
      <dgm:spPr/>
    </dgm:pt>
    <dgm:pt modelId="{0B023614-84CB-4EA0-A7EB-AE7651E6E420}" type="pres">
      <dgm:prSet presAssocID="{1D2BF7C9-5E45-4AC8-9D29-4AEF0CBD006C}" presName="wedge5Tx" presStyleLbl="node1" presStyleIdx="4" presStyleCnt="7">
        <dgm:presLayoutVars>
          <dgm:chMax val="0"/>
          <dgm:chPref val="0"/>
          <dgm:bulletEnabled val="1"/>
        </dgm:presLayoutVars>
      </dgm:prSet>
      <dgm:spPr/>
    </dgm:pt>
    <dgm:pt modelId="{40107753-287A-4A87-BF0E-928444D4C208}" type="pres">
      <dgm:prSet presAssocID="{1D2BF7C9-5E45-4AC8-9D29-4AEF0CBD006C}" presName="wedge6" presStyleLbl="node1" presStyleIdx="5" presStyleCnt="7"/>
      <dgm:spPr/>
    </dgm:pt>
    <dgm:pt modelId="{C14204B9-61CB-4D6C-83EA-C756F2C4740F}" type="pres">
      <dgm:prSet presAssocID="{1D2BF7C9-5E45-4AC8-9D29-4AEF0CBD006C}" presName="dummy6a" presStyleCnt="0"/>
      <dgm:spPr/>
    </dgm:pt>
    <dgm:pt modelId="{54DEC047-6780-4222-BFCB-7424F1C31EB2}" type="pres">
      <dgm:prSet presAssocID="{1D2BF7C9-5E45-4AC8-9D29-4AEF0CBD006C}" presName="dummy6b" presStyleCnt="0"/>
      <dgm:spPr/>
    </dgm:pt>
    <dgm:pt modelId="{9EEAA182-480E-4453-AC0B-4FD36C4EED35}" type="pres">
      <dgm:prSet presAssocID="{1D2BF7C9-5E45-4AC8-9D29-4AEF0CBD006C}" presName="wedge6Tx" presStyleLbl="node1" presStyleIdx="5" presStyleCnt="7">
        <dgm:presLayoutVars>
          <dgm:chMax val="0"/>
          <dgm:chPref val="0"/>
          <dgm:bulletEnabled val="1"/>
        </dgm:presLayoutVars>
      </dgm:prSet>
      <dgm:spPr/>
    </dgm:pt>
    <dgm:pt modelId="{6439C810-43B9-4963-852F-8F794AD5D5A1}" type="pres">
      <dgm:prSet presAssocID="{1D2BF7C9-5E45-4AC8-9D29-4AEF0CBD006C}" presName="wedge7" presStyleLbl="node1" presStyleIdx="6" presStyleCnt="7"/>
      <dgm:spPr/>
    </dgm:pt>
    <dgm:pt modelId="{4811F9E5-9D2B-4B80-8136-75B061975CA4}" type="pres">
      <dgm:prSet presAssocID="{1D2BF7C9-5E45-4AC8-9D29-4AEF0CBD006C}" presName="dummy7a" presStyleCnt="0"/>
      <dgm:spPr/>
    </dgm:pt>
    <dgm:pt modelId="{CABB75F4-7268-4798-9B65-0FCB49E424C6}" type="pres">
      <dgm:prSet presAssocID="{1D2BF7C9-5E45-4AC8-9D29-4AEF0CBD006C}" presName="dummy7b" presStyleCnt="0"/>
      <dgm:spPr/>
    </dgm:pt>
    <dgm:pt modelId="{CD7C8A24-24AF-4204-B1D9-41006F85D884}" type="pres">
      <dgm:prSet presAssocID="{1D2BF7C9-5E45-4AC8-9D29-4AEF0CBD006C}" presName="wedge7Tx" presStyleLbl="node1" presStyleIdx="6" presStyleCnt="7">
        <dgm:presLayoutVars>
          <dgm:chMax val="0"/>
          <dgm:chPref val="0"/>
          <dgm:bulletEnabled val="1"/>
        </dgm:presLayoutVars>
      </dgm:prSet>
      <dgm:spPr/>
    </dgm:pt>
    <dgm:pt modelId="{51EC1493-4045-42B9-8EEC-EEBF5007DE1D}" type="pres">
      <dgm:prSet presAssocID="{5D8BB287-DB14-4A54-A96E-1D36B79E6C59}" presName="arrowWedge1" presStyleLbl="fgSibTrans2D1" presStyleIdx="0" presStyleCnt="7" custLinFactNeighborX="3211" custLinFactNeighborY="-2473"/>
      <dgm:spPr/>
    </dgm:pt>
    <dgm:pt modelId="{FA40E849-B907-408A-B291-BF3103A8636A}" type="pres">
      <dgm:prSet presAssocID="{3EB34225-706F-4E17-AC29-2B2CEAC6D997}" presName="arrowWedge2" presStyleLbl="fgSibTrans2D1" presStyleIdx="1" presStyleCnt="7"/>
      <dgm:spPr/>
    </dgm:pt>
    <dgm:pt modelId="{43AC863C-7562-4B56-AE62-9F7E95690492}" type="pres">
      <dgm:prSet presAssocID="{24E95A51-613E-4BA0-89D5-401CA22B6C90}" presName="arrowWedge3" presStyleLbl="fgSibTrans2D1" presStyleIdx="2" presStyleCnt="7"/>
      <dgm:spPr/>
    </dgm:pt>
    <dgm:pt modelId="{16343275-0DF8-4E74-88D7-EAE15F6896E8}" type="pres">
      <dgm:prSet presAssocID="{7D1338B1-431F-4C08-9AEF-A4A0A178A840}" presName="arrowWedge4" presStyleLbl="fgSibTrans2D1" presStyleIdx="3" presStyleCnt="7"/>
      <dgm:spPr/>
    </dgm:pt>
    <dgm:pt modelId="{C2B06625-0BAA-44D3-A56A-346FB26ECAB8}" type="pres">
      <dgm:prSet presAssocID="{826C05A1-CE60-495C-8E45-7CF5EC131FF5}" presName="arrowWedge5" presStyleLbl="fgSibTrans2D1" presStyleIdx="4" presStyleCnt="7"/>
      <dgm:spPr/>
    </dgm:pt>
    <dgm:pt modelId="{39C05AFE-6D51-4600-BA4D-743DFFFA2BAE}" type="pres">
      <dgm:prSet presAssocID="{E96614B9-509A-4490-A5E5-D203ACFF533C}" presName="arrowWedge6" presStyleLbl="fgSibTrans2D1" presStyleIdx="5" presStyleCnt="7"/>
      <dgm:spPr/>
    </dgm:pt>
    <dgm:pt modelId="{D5C212E4-9A9F-4B60-BB7E-91E41F6CF8C3}" type="pres">
      <dgm:prSet presAssocID="{66893C6E-D75E-4BC0-A48F-888A3E986835}" presName="arrowWedge7" presStyleLbl="fgSibTrans2D1" presStyleIdx="6" presStyleCnt="7"/>
      <dgm:spPr/>
    </dgm:pt>
  </dgm:ptLst>
  <dgm:cxnLst>
    <dgm:cxn modelId="{8D316430-64F9-499C-B9E4-2F3B70575CA2}" srcId="{1D2BF7C9-5E45-4AC8-9D29-4AEF0CBD006C}" destId="{1C5E2064-4E2A-4EF6-A4EC-934CF85E8D19}" srcOrd="2" destOrd="0" parTransId="{6545173E-CC0F-4149-AD8B-C27DBED5E15F}" sibTransId="{24E95A51-613E-4BA0-89D5-401CA22B6C90}"/>
    <dgm:cxn modelId="{E0356632-A4DE-402A-AF65-79534C4203B2}" srcId="{1D2BF7C9-5E45-4AC8-9D29-4AEF0CBD006C}" destId="{D1D69196-040F-44C9-AD00-3F3AC6C7E283}" srcOrd="0" destOrd="0" parTransId="{40E88CA5-F4A7-49CC-84E6-38B388B8EDDA}" sibTransId="{5D8BB287-DB14-4A54-A96E-1D36B79E6C59}"/>
    <dgm:cxn modelId="{42B99364-9BFD-4A74-9295-67495CF69C1A}" type="presOf" srcId="{1B0431FA-48CA-4E5B-8433-4C4D90EDAD53}" destId="{F0E4FAA8-12DF-4E8E-8444-24C2840CC580}" srcOrd="1" destOrd="0" presId="urn:microsoft.com/office/officeart/2005/8/layout/cycle8"/>
    <dgm:cxn modelId="{39C60C46-CE49-4DCF-810F-521C7ED95AD5}" srcId="{1D2BF7C9-5E45-4AC8-9D29-4AEF0CBD006C}" destId="{A28603BE-C1A3-4A13-9388-C4B57D04D768}" srcOrd="5" destOrd="0" parTransId="{B9249358-1B3A-4704-B64B-FE7DF7235AEA}" sibTransId="{E96614B9-509A-4490-A5E5-D203ACFF533C}"/>
    <dgm:cxn modelId="{A7850B6F-A6D3-43C1-97E5-74A801672C41}" srcId="{1D2BF7C9-5E45-4AC8-9D29-4AEF0CBD006C}" destId="{0B2F9511-2BEF-4560-83DA-A4DA2BEDA36D}" srcOrd="4" destOrd="0" parTransId="{E551963E-AC41-4688-A37C-9FB7C2667D8A}" sibTransId="{826C05A1-CE60-495C-8E45-7CF5EC131FF5}"/>
    <dgm:cxn modelId="{405BDA6F-DB38-4850-9F9A-84442CC422B6}" srcId="{1D2BF7C9-5E45-4AC8-9D29-4AEF0CBD006C}" destId="{75172B67-77EC-4D02-9EA7-32E3B9266BB9}" srcOrd="3" destOrd="0" parTransId="{E48CA349-AC15-484C-BBA2-560B361B6DD9}" sibTransId="{7D1338B1-431F-4C08-9AEF-A4A0A178A840}"/>
    <dgm:cxn modelId="{1934EB50-B048-4AA4-A6AD-C3A6B3453B9F}" type="presOf" srcId="{1C5E2064-4E2A-4EF6-A4EC-934CF85E8D19}" destId="{30C97F62-8BDC-4C92-BB40-59F40D38C8EE}" srcOrd="1" destOrd="0" presId="urn:microsoft.com/office/officeart/2005/8/layout/cycle8"/>
    <dgm:cxn modelId="{C982E952-A52A-4FBE-BEE0-FD6ADFEAFB28}" srcId="{1D2BF7C9-5E45-4AC8-9D29-4AEF0CBD006C}" destId="{1B0431FA-48CA-4E5B-8433-4C4D90EDAD53}" srcOrd="1" destOrd="0" parTransId="{17E057CF-58CF-4066-8443-E520BBDAF1C3}" sibTransId="{3EB34225-706F-4E17-AC29-2B2CEAC6D997}"/>
    <dgm:cxn modelId="{3F254059-3C8A-4A68-B8A1-C97F06DD214D}" type="presOf" srcId="{1C5E2064-4E2A-4EF6-A4EC-934CF85E8D19}" destId="{531EF05E-616B-43AE-84E8-C7C089A8E8BF}" srcOrd="0" destOrd="0" presId="urn:microsoft.com/office/officeart/2005/8/layout/cycle8"/>
    <dgm:cxn modelId="{0856407B-FBA9-4752-8BF0-A220AB7AD286}" type="presOf" srcId="{0B2F9511-2BEF-4560-83DA-A4DA2BEDA36D}" destId="{38F78CF9-7E12-4126-A615-6F89E1B0208A}" srcOrd="0" destOrd="0" presId="urn:microsoft.com/office/officeart/2005/8/layout/cycle8"/>
    <dgm:cxn modelId="{2EC42E7E-D8A9-49EA-AB0B-6D14BA321191}" srcId="{1D2BF7C9-5E45-4AC8-9D29-4AEF0CBD006C}" destId="{C9BFEB5B-13A5-4A87-A555-EDD8FE52ABBD}" srcOrd="7" destOrd="0" parTransId="{581D9A50-2006-4CB6-A07C-99CD557809D9}" sibTransId="{76DA6D6D-5170-44DD-A12B-EC29A30EF6C0}"/>
    <dgm:cxn modelId="{92290687-4B3A-45CA-A5F3-95C602824B98}" srcId="{1D2BF7C9-5E45-4AC8-9D29-4AEF0CBD006C}" destId="{B1D5DD47-7485-410E-8582-787ABB0BE5DC}" srcOrd="11" destOrd="0" parTransId="{D3EF29E5-8D10-483A-952F-27DF8D1825FF}" sibTransId="{61083FE9-DE7D-477B-9756-21DE27BD9B5C}"/>
    <dgm:cxn modelId="{2EE6D98F-F0B9-4272-872C-5AA098F2F5DC}" type="presOf" srcId="{2D32D200-06C1-47A3-B67A-2234F53E19DB}" destId="{CD7C8A24-24AF-4204-B1D9-41006F85D884}" srcOrd="1" destOrd="0" presId="urn:microsoft.com/office/officeart/2005/8/layout/cycle8"/>
    <dgm:cxn modelId="{210D1AA8-C766-460C-B4A1-A42A0FC085A6}" srcId="{1D2BF7C9-5E45-4AC8-9D29-4AEF0CBD006C}" destId="{8E182F51-2176-4DA8-BB61-2562A1A2B997}" srcOrd="9" destOrd="0" parTransId="{D895D37B-7F24-4E8E-B2E7-4FA0A3B671FA}" sibTransId="{355F5A39-7039-459C-A1C6-66B15F303E04}"/>
    <dgm:cxn modelId="{70DF1CA9-416A-4952-9972-BAD4F964F714}" srcId="{1D2BF7C9-5E45-4AC8-9D29-4AEF0CBD006C}" destId="{2D32D200-06C1-47A3-B67A-2234F53E19DB}" srcOrd="6" destOrd="0" parTransId="{E43F3A1E-7BD6-42E6-A0CC-2069ECE702C1}" sibTransId="{66893C6E-D75E-4BC0-A48F-888A3E986835}"/>
    <dgm:cxn modelId="{44CE0EBC-9C50-4FBE-B7F4-4502285C39E1}" type="presOf" srcId="{1D2BF7C9-5E45-4AC8-9D29-4AEF0CBD006C}" destId="{B7C37FF6-2C01-418F-B378-A26FF010627D}" srcOrd="0" destOrd="0" presId="urn:microsoft.com/office/officeart/2005/8/layout/cycle8"/>
    <dgm:cxn modelId="{5D1DF9C8-04BF-4D17-800B-7B14151B3DD2}" type="presOf" srcId="{D1D69196-040F-44C9-AD00-3F3AC6C7E283}" destId="{B5E1F024-4EFE-4F67-BC36-F255F679046A}" srcOrd="1" destOrd="0" presId="urn:microsoft.com/office/officeart/2005/8/layout/cycle8"/>
    <dgm:cxn modelId="{F0BE12CF-DEAD-48B7-9B6D-42C1D866A63C}" type="presOf" srcId="{75172B67-77EC-4D02-9EA7-32E3B9266BB9}" destId="{F31B9622-3B1D-4649-8DD3-B03F4E9BD295}" srcOrd="1" destOrd="0" presId="urn:microsoft.com/office/officeart/2005/8/layout/cycle8"/>
    <dgm:cxn modelId="{414BDDD0-0ADE-41CC-81AB-870E782DC208}" type="presOf" srcId="{0B2F9511-2BEF-4560-83DA-A4DA2BEDA36D}" destId="{0B023614-84CB-4EA0-A7EB-AE7651E6E420}" srcOrd="1" destOrd="0" presId="urn:microsoft.com/office/officeart/2005/8/layout/cycle8"/>
    <dgm:cxn modelId="{C67A99D5-0C3E-4ABF-BD5E-846DFF1D9D86}" type="presOf" srcId="{D1D69196-040F-44C9-AD00-3F3AC6C7E283}" destId="{249B38E6-10B3-40E3-8356-53FDAB83F930}" srcOrd="0" destOrd="0" presId="urn:microsoft.com/office/officeart/2005/8/layout/cycle8"/>
    <dgm:cxn modelId="{950D9CDD-23FF-46C8-8537-F2C41845EDE0}" type="presOf" srcId="{2D32D200-06C1-47A3-B67A-2234F53E19DB}" destId="{6439C810-43B9-4963-852F-8F794AD5D5A1}" srcOrd="0" destOrd="0" presId="urn:microsoft.com/office/officeart/2005/8/layout/cycle8"/>
    <dgm:cxn modelId="{C5645FF2-8B8D-4B8D-9698-DE5AD728A230}" type="presOf" srcId="{A28603BE-C1A3-4A13-9388-C4B57D04D768}" destId="{40107753-287A-4A87-BF0E-928444D4C208}" srcOrd="0" destOrd="0" presId="urn:microsoft.com/office/officeart/2005/8/layout/cycle8"/>
    <dgm:cxn modelId="{598AB6F2-6ED1-4BEC-9F3F-D4124489359A}" type="presOf" srcId="{1B0431FA-48CA-4E5B-8433-4C4D90EDAD53}" destId="{CA9D24B0-913F-4E1B-AB92-70E658F5C51D}" srcOrd="0" destOrd="0" presId="urn:microsoft.com/office/officeart/2005/8/layout/cycle8"/>
    <dgm:cxn modelId="{7609DAF2-69BA-4F95-9B83-4CB721610132}" srcId="{1D2BF7C9-5E45-4AC8-9D29-4AEF0CBD006C}" destId="{93A60DE0-29AB-44AC-AE60-8996E248B5A0}" srcOrd="10" destOrd="0" parTransId="{9BA54946-92F9-4E2A-8650-0A5640EE4B86}" sibTransId="{FB24711F-6D1B-4529-AC8B-C2C7D7DE4032}"/>
    <dgm:cxn modelId="{970E4FF9-7C9F-45CF-9FA5-1D390C2EBF6A}" type="presOf" srcId="{A28603BE-C1A3-4A13-9388-C4B57D04D768}" destId="{9EEAA182-480E-4453-AC0B-4FD36C4EED35}" srcOrd="1" destOrd="0" presId="urn:microsoft.com/office/officeart/2005/8/layout/cycle8"/>
    <dgm:cxn modelId="{839F55F9-5FFB-417D-B478-9B978242A0B0}" srcId="{1D2BF7C9-5E45-4AC8-9D29-4AEF0CBD006C}" destId="{C3139C53-334C-4135-8683-E002FB372807}" srcOrd="8" destOrd="0" parTransId="{BBED1FE6-796E-4370-8B3D-9EC0142ABC2F}" sibTransId="{2C4D60C1-0575-4423-A6D7-9A7F2A19D2BD}"/>
    <dgm:cxn modelId="{61E138FB-AE0E-4A84-8508-B97B4A1C3E0C}" type="presOf" srcId="{75172B67-77EC-4D02-9EA7-32E3B9266BB9}" destId="{2E16007E-2C78-4BBE-AC1A-10000D7F1E8E}" srcOrd="0" destOrd="0" presId="urn:microsoft.com/office/officeart/2005/8/layout/cycle8"/>
    <dgm:cxn modelId="{3AAC762D-07C2-4681-8968-8122AF676AB0}" type="presParOf" srcId="{B7C37FF6-2C01-418F-B378-A26FF010627D}" destId="{249B38E6-10B3-40E3-8356-53FDAB83F930}" srcOrd="0" destOrd="0" presId="urn:microsoft.com/office/officeart/2005/8/layout/cycle8"/>
    <dgm:cxn modelId="{09C94BA3-918F-468B-B6A4-D6955C0E4324}" type="presParOf" srcId="{B7C37FF6-2C01-418F-B378-A26FF010627D}" destId="{BC3F0171-46AE-4BF0-B009-74B6D570E749}" srcOrd="1" destOrd="0" presId="urn:microsoft.com/office/officeart/2005/8/layout/cycle8"/>
    <dgm:cxn modelId="{50A36FAC-7669-4AD7-A869-138716EAB616}" type="presParOf" srcId="{B7C37FF6-2C01-418F-B378-A26FF010627D}" destId="{A495F78A-5C59-45D3-BA40-D3EC5A5B2712}" srcOrd="2" destOrd="0" presId="urn:microsoft.com/office/officeart/2005/8/layout/cycle8"/>
    <dgm:cxn modelId="{9FD5C147-7136-43B9-AD16-1E8AF8D9D392}" type="presParOf" srcId="{B7C37FF6-2C01-418F-B378-A26FF010627D}" destId="{B5E1F024-4EFE-4F67-BC36-F255F679046A}" srcOrd="3" destOrd="0" presId="urn:microsoft.com/office/officeart/2005/8/layout/cycle8"/>
    <dgm:cxn modelId="{7DEBB340-2BD9-4C7F-B788-96D73F93FA71}" type="presParOf" srcId="{B7C37FF6-2C01-418F-B378-A26FF010627D}" destId="{CA9D24B0-913F-4E1B-AB92-70E658F5C51D}" srcOrd="4" destOrd="0" presId="urn:microsoft.com/office/officeart/2005/8/layout/cycle8"/>
    <dgm:cxn modelId="{59184FC9-FFBC-4D72-B621-44FEDA3D0954}" type="presParOf" srcId="{B7C37FF6-2C01-418F-B378-A26FF010627D}" destId="{8874A880-75F5-4941-9B5E-FCC7CD403578}" srcOrd="5" destOrd="0" presId="urn:microsoft.com/office/officeart/2005/8/layout/cycle8"/>
    <dgm:cxn modelId="{CD72E6DC-454C-49DC-8338-B5875A202BF6}" type="presParOf" srcId="{B7C37FF6-2C01-418F-B378-A26FF010627D}" destId="{AF61844D-B9BE-4783-8BBF-486F2BBC6B1E}" srcOrd="6" destOrd="0" presId="urn:microsoft.com/office/officeart/2005/8/layout/cycle8"/>
    <dgm:cxn modelId="{CD40E954-580D-4917-9F45-1BBF8C2A6BF3}" type="presParOf" srcId="{B7C37FF6-2C01-418F-B378-A26FF010627D}" destId="{F0E4FAA8-12DF-4E8E-8444-24C2840CC580}" srcOrd="7" destOrd="0" presId="urn:microsoft.com/office/officeart/2005/8/layout/cycle8"/>
    <dgm:cxn modelId="{51B95207-7CE7-471C-912F-A514E54C070F}" type="presParOf" srcId="{B7C37FF6-2C01-418F-B378-A26FF010627D}" destId="{531EF05E-616B-43AE-84E8-C7C089A8E8BF}" srcOrd="8" destOrd="0" presId="urn:microsoft.com/office/officeart/2005/8/layout/cycle8"/>
    <dgm:cxn modelId="{13DA9402-CA87-4BDF-A6FF-CBA912DDE2CF}" type="presParOf" srcId="{B7C37FF6-2C01-418F-B378-A26FF010627D}" destId="{8C15ACBA-A8EE-4A32-BD05-9B30A4FA3437}" srcOrd="9" destOrd="0" presId="urn:microsoft.com/office/officeart/2005/8/layout/cycle8"/>
    <dgm:cxn modelId="{3D6EFC7F-2C21-4037-9657-8C0A71CBB7D5}" type="presParOf" srcId="{B7C37FF6-2C01-418F-B378-A26FF010627D}" destId="{B3A819E4-833B-4EAA-ADDA-0E9A00FD27AF}" srcOrd="10" destOrd="0" presId="urn:microsoft.com/office/officeart/2005/8/layout/cycle8"/>
    <dgm:cxn modelId="{4469C4A0-8D29-4350-8D49-2818A2C08507}" type="presParOf" srcId="{B7C37FF6-2C01-418F-B378-A26FF010627D}" destId="{30C97F62-8BDC-4C92-BB40-59F40D38C8EE}" srcOrd="11" destOrd="0" presId="urn:microsoft.com/office/officeart/2005/8/layout/cycle8"/>
    <dgm:cxn modelId="{FE5195CF-AE5C-464B-B0F4-329AE33A429A}" type="presParOf" srcId="{B7C37FF6-2C01-418F-B378-A26FF010627D}" destId="{2E16007E-2C78-4BBE-AC1A-10000D7F1E8E}" srcOrd="12" destOrd="0" presId="urn:microsoft.com/office/officeart/2005/8/layout/cycle8"/>
    <dgm:cxn modelId="{332F1EED-3FE5-476C-8F1C-C0AD4631CC7D}" type="presParOf" srcId="{B7C37FF6-2C01-418F-B378-A26FF010627D}" destId="{6F7AB232-17AF-4E1B-8278-3A6F1C1F9AB2}" srcOrd="13" destOrd="0" presId="urn:microsoft.com/office/officeart/2005/8/layout/cycle8"/>
    <dgm:cxn modelId="{DC6A94AD-A39A-4064-8949-9C65334759D6}" type="presParOf" srcId="{B7C37FF6-2C01-418F-B378-A26FF010627D}" destId="{AD5DD16E-400B-424F-ABA0-D0BA0E29F7A8}" srcOrd="14" destOrd="0" presId="urn:microsoft.com/office/officeart/2005/8/layout/cycle8"/>
    <dgm:cxn modelId="{EC919B8F-290B-4891-A157-22B54F96A036}" type="presParOf" srcId="{B7C37FF6-2C01-418F-B378-A26FF010627D}" destId="{F31B9622-3B1D-4649-8DD3-B03F4E9BD295}" srcOrd="15" destOrd="0" presId="urn:microsoft.com/office/officeart/2005/8/layout/cycle8"/>
    <dgm:cxn modelId="{6C28D898-CE02-4142-8A66-F1F894203B60}" type="presParOf" srcId="{B7C37FF6-2C01-418F-B378-A26FF010627D}" destId="{38F78CF9-7E12-4126-A615-6F89E1B0208A}" srcOrd="16" destOrd="0" presId="urn:microsoft.com/office/officeart/2005/8/layout/cycle8"/>
    <dgm:cxn modelId="{52E4BB73-6055-496F-A29F-20CA099E60C8}" type="presParOf" srcId="{B7C37FF6-2C01-418F-B378-A26FF010627D}" destId="{50856840-1D72-47C5-8F1B-92ED034298D2}" srcOrd="17" destOrd="0" presId="urn:microsoft.com/office/officeart/2005/8/layout/cycle8"/>
    <dgm:cxn modelId="{C5E57321-2CF4-4608-8F13-70040F0FE452}" type="presParOf" srcId="{B7C37FF6-2C01-418F-B378-A26FF010627D}" destId="{3C71AFF9-A86E-414C-9803-5D0961B72F56}" srcOrd="18" destOrd="0" presId="urn:microsoft.com/office/officeart/2005/8/layout/cycle8"/>
    <dgm:cxn modelId="{2F0D4D4A-23D5-4086-BC94-0B99735BC7E0}" type="presParOf" srcId="{B7C37FF6-2C01-418F-B378-A26FF010627D}" destId="{0B023614-84CB-4EA0-A7EB-AE7651E6E420}" srcOrd="19" destOrd="0" presId="urn:microsoft.com/office/officeart/2005/8/layout/cycle8"/>
    <dgm:cxn modelId="{990A3862-639E-4EE1-8E77-4B5FC9FB1FA5}" type="presParOf" srcId="{B7C37FF6-2C01-418F-B378-A26FF010627D}" destId="{40107753-287A-4A87-BF0E-928444D4C208}" srcOrd="20" destOrd="0" presId="urn:microsoft.com/office/officeart/2005/8/layout/cycle8"/>
    <dgm:cxn modelId="{0F582CEA-EAD5-4BD1-9E3F-7DCC274A1AAF}" type="presParOf" srcId="{B7C37FF6-2C01-418F-B378-A26FF010627D}" destId="{C14204B9-61CB-4D6C-83EA-C756F2C4740F}" srcOrd="21" destOrd="0" presId="urn:microsoft.com/office/officeart/2005/8/layout/cycle8"/>
    <dgm:cxn modelId="{9C9A1AAB-AAA5-48F1-9AB0-4D6D6BC1A334}" type="presParOf" srcId="{B7C37FF6-2C01-418F-B378-A26FF010627D}" destId="{54DEC047-6780-4222-BFCB-7424F1C31EB2}" srcOrd="22" destOrd="0" presId="urn:microsoft.com/office/officeart/2005/8/layout/cycle8"/>
    <dgm:cxn modelId="{A95AC354-4B91-4B7A-964A-E8C59F6D0414}" type="presParOf" srcId="{B7C37FF6-2C01-418F-B378-A26FF010627D}" destId="{9EEAA182-480E-4453-AC0B-4FD36C4EED35}" srcOrd="23" destOrd="0" presId="urn:microsoft.com/office/officeart/2005/8/layout/cycle8"/>
    <dgm:cxn modelId="{D4C64C20-A278-4571-9C45-B034655BCD1E}" type="presParOf" srcId="{B7C37FF6-2C01-418F-B378-A26FF010627D}" destId="{6439C810-43B9-4963-852F-8F794AD5D5A1}" srcOrd="24" destOrd="0" presId="urn:microsoft.com/office/officeart/2005/8/layout/cycle8"/>
    <dgm:cxn modelId="{08EAB91C-0AFE-463E-AB4D-DD98746B8427}" type="presParOf" srcId="{B7C37FF6-2C01-418F-B378-A26FF010627D}" destId="{4811F9E5-9D2B-4B80-8136-75B061975CA4}" srcOrd="25" destOrd="0" presId="urn:microsoft.com/office/officeart/2005/8/layout/cycle8"/>
    <dgm:cxn modelId="{6E1A890C-8BF0-45CC-BCEA-E8E83F4E124B}" type="presParOf" srcId="{B7C37FF6-2C01-418F-B378-A26FF010627D}" destId="{CABB75F4-7268-4798-9B65-0FCB49E424C6}" srcOrd="26" destOrd="0" presId="urn:microsoft.com/office/officeart/2005/8/layout/cycle8"/>
    <dgm:cxn modelId="{3C9B02B4-B14C-4F00-A741-46009458F330}" type="presParOf" srcId="{B7C37FF6-2C01-418F-B378-A26FF010627D}" destId="{CD7C8A24-24AF-4204-B1D9-41006F85D884}" srcOrd="27" destOrd="0" presId="urn:microsoft.com/office/officeart/2005/8/layout/cycle8"/>
    <dgm:cxn modelId="{1A8B220B-3AF0-490A-871D-015CDE894247}" type="presParOf" srcId="{B7C37FF6-2C01-418F-B378-A26FF010627D}" destId="{51EC1493-4045-42B9-8EEC-EEBF5007DE1D}" srcOrd="28" destOrd="0" presId="urn:microsoft.com/office/officeart/2005/8/layout/cycle8"/>
    <dgm:cxn modelId="{B6EE3079-97A0-40FB-8E6D-2D69AC58B45F}" type="presParOf" srcId="{B7C37FF6-2C01-418F-B378-A26FF010627D}" destId="{FA40E849-B907-408A-B291-BF3103A8636A}" srcOrd="29" destOrd="0" presId="urn:microsoft.com/office/officeart/2005/8/layout/cycle8"/>
    <dgm:cxn modelId="{E14F86CD-176B-46F1-B179-8383FBB48902}" type="presParOf" srcId="{B7C37FF6-2C01-418F-B378-A26FF010627D}" destId="{43AC863C-7562-4B56-AE62-9F7E95690492}" srcOrd="30" destOrd="0" presId="urn:microsoft.com/office/officeart/2005/8/layout/cycle8"/>
    <dgm:cxn modelId="{29356B96-4EBE-4D3E-8F68-5FE5F9927BB7}" type="presParOf" srcId="{B7C37FF6-2C01-418F-B378-A26FF010627D}" destId="{16343275-0DF8-4E74-88D7-EAE15F6896E8}" srcOrd="31" destOrd="0" presId="urn:microsoft.com/office/officeart/2005/8/layout/cycle8"/>
    <dgm:cxn modelId="{ECE30F07-A54B-4050-AA0D-DAF4D575EE2F}" type="presParOf" srcId="{B7C37FF6-2C01-418F-B378-A26FF010627D}" destId="{C2B06625-0BAA-44D3-A56A-346FB26ECAB8}" srcOrd="32" destOrd="0" presId="urn:microsoft.com/office/officeart/2005/8/layout/cycle8"/>
    <dgm:cxn modelId="{46C4C820-D85B-4F8C-B3CE-283A05C776BD}" type="presParOf" srcId="{B7C37FF6-2C01-418F-B378-A26FF010627D}" destId="{39C05AFE-6D51-4600-BA4D-743DFFFA2BAE}" srcOrd="33" destOrd="0" presId="urn:microsoft.com/office/officeart/2005/8/layout/cycle8"/>
    <dgm:cxn modelId="{E36DA745-D333-4ED7-9F23-AFDC8A4049C8}" type="presParOf" srcId="{B7C37FF6-2C01-418F-B378-A26FF010627D}" destId="{D5C212E4-9A9F-4B60-BB7E-91E41F6CF8C3}" srcOrd="34" destOrd="0" presId="urn:microsoft.com/office/officeart/2005/8/layout/cycle8"/>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7574DE-D994-4317-A63B-01215FABC9EE}" type="doc">
      <dgm:prSet loTypeId="urn:microsoft.com/office/officeart/2005/8/layout/venn1" loCatId="relationship" qsTypeId="urn:microsoft.com/office/officeart/2005/8/quickstyle/simple1" qsCatId="simple" csTypeId="urn:microsoft.com/office/officeart/2005/8/colors/accent1_2" csCatId="accent1" phldr="1"/>
      <dgm:spPr/>
    </dgm:pt>
    <dgm:pt modelId="{F906B6FA-D144-4292-8CAB-EEC288B209CB}">
      <dgm:prSet phldrT="[Text]"/>
      <dgm:spPr/>
      <dgm:t>
        <a:bodyPr/>
        <a:lstStyle/>
        <a:p>
          <a:r>
            <a:rPr lang="ru-RU"/>
            <a:t>П</a:t>
          </a:r>
          <a:endParaRPr lang="en-US"/>
        </a:p>
      </dgm:t>
    </dgm:pt>
    <dgm:pt modelId="{C3ACECBD-602E-48A9-A158-5BCA8DAF3648}" type="parTrans" cxnId="{4406CFDC-4957-4929-A53C-9ABDE62BBB4C}">
      <dgm:prSet/>
      <dgm:spPr/>
      <dgm:t>
        <a:bodyPr/>
        <a:lstStyle/>
        <a:p>
          <a:endParaRPr lang="en-US"/>
        </a:p>
      </dgm:t>
    </dgm:pt>
    <dgm:pt modelId="{0EFB5552-A765-457B-9808-FE124A5449CE}" type="sibTrans" cxnId="{4406CFDC-4957-4929-A53C-9ABDE62BBB4C}">
      <dgm:prSet/>
      <dgm:spPr/>
      <dgm:t>
        <a:bodyPr/>
        <a:lstStyle/>
        <a:p>
          <a:endParaRPr lang="en-US"/>
        </a:p>
      </dgm:t>
    </dgm:pt>
    <dgm:pt modelId="{D9E402DF-39D2-49E1-AE4B-97FF8D57BE00}">
      <dgm:prSet phldrT="[Text]"/>
      <dgm:spPr/>
      <dgm:t>
        <a:bodyPr/>
        <a:lstStyle/>
        <a:p>
          <a:r>
            <a:rPr lang="ru-RU"/>
            <a:t>Б</a:t>
          </a:r>
          <a:endParaRPr lang="en-US"/>
        </a:p>
      </dgm:t>
    </dgm:pt>
    <dgm:pt modelId="{52A1F966-8370-4D10-8109-AA08C1FC8870}" type="sibTrans" cxnId="{311FC860-7FA8-4B1B-8D97-FE3EEF586AAE}">
      <dgm:prSet/>
      <dgm:spPr/>
      <dgm:t>
        <a:bodyPr/>
        <a:lstStyle/>
        <a:p>
          <a:endParaRPr lang="en-US"/>
        </a:p>
      </dgm:t>
    </dgm:pt>
    <dgm:pt modelId="{F047617E-4633-44DB-9D4D-A572BA3B0306}" type="parTrans" cxnId="{311FC860-7FA8-4B1B-8D97-FE3EEF586AAE}">
      <dgm:prSet/>
      <dgm:spPr/>
      <dgm:t>
        <a:bodyPr/>
        <a:lstStyle/>
        <a:p>
          <a:endParaRPr lang="en-US"/>
        </a:p>
      </dgm:t>
    </dgm:pt>
    <dgm:pt modelId="{2286605A-F716-4A63-844C-8B5270324F53}">
      <dgm:prSet phldrT="[Text]"/>
      <dgm:spPr/>
      <dgm:t>
        <a:bodyPr/>
        <a:lstStyle/>
        <a:p>
          <a:r>
            <a:rPr lang="ru-RU"/>
            <a:t>У</a:t>
          </a:r>
          <a:endParaRPr lang="en-US"/>
        </a:p>
      </dgm:t>
    </dgm:pt>
    <dgm:pt modelId="{75242795-FE9E-4E6C-9286-5C51E4864585}" type="sibTrans" cxnId="{37F9B690-925A-44F2-882C-A5C6521768B8}">
      <dgm:prSet/>
      <dgm:spPr/>
      <dgm:t>
        <a:bodyPr/>
        <a:lstStyle/>
        <a:p>
          <a:endParaRPr lang="en-US"/>
        </a:p>
      </dgm:t>
    </dgm:pt>
    <dgm:pt modelId="{26235FF5-0C4A-42B6-AECF-F78F2D83033B}" type="parTrans" cxnId="{37F9B690-925A-44F2-882C-A5C6521768B8}">
      <dgm:prSet/>
      <dgm:spPr/>
      <dgm:t>
        <a:bodyPr/>
        <a:lstStyle/>
        <a:p>
          <a:endParaRPr lang="en-US"/>
        </a:p>
      </dgm:t>
    </dgm:pt>
    <dgm:pt modelId="{4514C26F-2F8D-4AF2-B080-655E4F1D7D06}" type="pres">
      <dgm:prSet presAssocID="{6E7574DE-D994-4317-A63B-01215FABC9EE}" presName="compositeShape" presStyleCnt="0">
        <dgm:presLayoutVars>
          <dgm:chMax val="7"/>
          <dgm:dir/>
          <dgm:resizeHandles val="exact"/>
        </dgm:presLayoutVars>
      </dgm:prSet>
      <dgm:spPr/>
    </dgm:pt>
    <dgm:pt modelId="{DD4D2B3F-C287-4661-A09A-53572D348C84}" type="pres">
      <dgm:prSet presAssocID="{F906B6FA-D144-4292-8CAB-EEC288B209CB}" presName="circ1" presStyleLbl="vennNode1" presStyleIdx="0" presStyleCnt="3"/>
      <dgm:spPr/>
    </dgm:pt>
    <dgm:pt modelId="{C145EFDB-2E53-4954-81EC-FC77F9874E47}" type="pres">
      <dgm:prSet presAssocID="{F906B6FA-D144-4292-8CAB-EEC288B209CB}" presName="circ1Tx" presStyleLbl="revTx" presStyleIdx="0" presStyleCnt="0">
        <dgm:presLayoutVars>
          <dgm:chMax val="0"/>
          <dgm:chPref val="0"/>
          <dgm:bulletEnabled val="1"/>
        </dgm:presLayoutVars>
      </dgm:prSet>
      <dgm:spPr/>
    </dgm:pt>
    <dgm:pt modelId="{3E8DBC2D-B516-4D5C-BD94-02A9758E40D1}" type="pres">
      <dgm:prSet presAssocID="{2286605A-F716-4A63-844C-8B5270324F53}" presName="circ2" presStyleLbl="vennNode1" presStyleIdx="1" presStyleCnt="3"/>
      <dgm:spPr/>
    </dgm:pt>
    <dgm:pt modelId="{446A1F29-C68F-444B-B56B-129474B448B4}" type="pres">
      <dgm:prSet presAssocID="{2286605A-F716-4A63-844C-8B5270324F53}" presName="circ2Tx" presStyleLbl="revTx" presStyleIdx="0" presStyleCnt="0">
        <dgm:presLayoutVars>
          <dgm:chMax val="0"/>
          <dgm:chPref val="0"/>
          <dgm:bulletEnabled val="1"/>
        </dgm:presLayoutVars>
      </dgm:prSet>
      <dgm:spPr/>
    </dgm:pt>
    <dgm:pt modelId="{705182A6-35C7-4A32-A746-17DA09757DF6}" type="pres">
      <dgm:prSet presAssocID="{D9E402DF-39D2-49E1-AE4B-97FF8D57BE00}" presName="circ3" presStyleLbl="vennNode1" presStyleIdx="2" presStyleCnt="3"/>
      <dgm:spPr/>
    </dgm:pt>
    <dgm:pt modelId="{1FA53513-F9CB-49E9-B933-B0BA84C6C6A0}" type="pres">
      <dgm:prSet presAssocID="{D9E402DF-39D2-49E1-AE4B-97FF8D57BE00}" presName="circ3Tx" presStyleLbl="revTx" presStyleIdx="0" presStyleCnt="0">
        <dgm:presLayoutVars>
          <dgm:chMax val="0"/>
          <dgm:chPref val="0"/>
          <dgm:bulletEnabled val="1"/>
        </dgm:presLayoutVars>
      </dgm:prSet>
      <dgm:spPr/>
    </dgm:pt>
  </dgm:ptLst>
  <dgm:cxnLst>
    <dgm:cxn modelId="{C40FD90C-642E-4585-B15F-59D5FCC6C980}" type="presOf" srcId="{2286605A-F716-4A63-844C-8B5270324F53}" destId="{3E8DBC2D-B516-4D5C-BD94-02A9758E40D1}" srcOrd="0" destOrd="0" presId="urn:microsoft.com/office/officeart/2005/8/layout/venn1"/>
    <dgm:cxn modelId="{D835440D-9644-47AA-B1F5-416178AE3CEA}" type="presOf" srcId="{F906B6FA-D144-4292-8CAB-EEC288B209CB}" destId="{DD4D2B3F-C287-4661-A09A-53572D348C84}" srcOrd="0" destOrd="0" presId="urn:microsoft.com/office/officeart/2005/8/layout/venn1"/>
    <dgm:cxn modelId="{311FC860-7FA8-4B1B-8D97-FE3EEF586AAE}" srcId="{6E7574DE-D994-4317-A63B-01215FABC9EE}" destId="{D9E402DF-39D2-49E1-AE4B-97FF8D57BE00}" srcOrd="2" destOrd="0" parTransId="{F047617E-4633-44DB-9D4D-A572BA3B0306}" sibTransId="{52A1F966-8370-4D10-8109-AA08C1FC8870}"/>
    <dgm:cxn modelId="{E371C06A-88F3-4A27-BA07-5B10B6D1B4A3}" type="presOf" srcId="{2286605A-F716-4A63-844C-8B5270324F53}" destId="{446A1F29-C68F-444B-B56B-129474B448B4}" srcOrd="1" destOrd="0" presId="urn:microsoft.com/office/officeart/2005/8/layout/venn1"/>
    <dgm:cxn modelId="{99D85A4E-C88B-4B55-93B8-244D00C88822}" type="presOf" srcId="{F906B6FA-D144-4292-8CAB-EEC288B209CB}" destId="{C145EFDB-2E53-4954-81EC-FC77F9874E47}" srcOrd="1" destOrd="0" presId="urn:microsoft.com/office/officeart/2005/8/layout/venn1"/>
    <dgm:cxn modelId="{73FC6351-9950-45AF-934E-86C7578FE6EB}" type="presOf" srcId="{6E7574DE-D994-4317-A63B-01215FABC9EE}" destId="{4514C26F-2F8D-4AF2-B080-655E4F1D7D06}" srcOrd="0" destOrd="0" presId="urn:microsoft.com/office/officeart/2005/8/layout/venn1"/>
    <dgm:cxn modelId="{40A47575-4D56-479E-8386-1749C08BEBE0}" type="presOf" srcId="{D9E402DF-39D2-49E1-AE4B-97FF8D57BE00}" destId="{1FA53513-F9CB-49E9-B933-B0BA84C6C6A0}" srcOrd="1" destOrd="0" presId="urn:microsoft.com/office/officeart/2005/8/layout/venn1"/>
    <dgm:cxn modelId="{37F9B690-925A-44F2-882C-A5C6521768B8}" srcId="{6E7574DE-D994-4317-A63B-01215FABC9EE}" destId="{2286605A-F716-4A63-844C-8B5270324F53}" srcOrd="1" destOrd="0" parTransId="{26235FF5-0C4A-42B6-AECF-F78F2D83033B}" sibTransId="{75242795-FE9E-4E6C-9286-5C51E4864585}"/>
    <dgm:cxn modelId="{352142CA-7476-44E8-AE45-C53C787B0729}" type="presOf" srcId="{D9E402DF-39D2-49E1-AE4B-97FF8D57BE00}" destId="{705182A6-35C7-4A32-A746-17DA09757DF6}" srcOrd="0" destOrd="0" presId="urn:microsoft.com/office/officeart/2005/8/layout/venn1"/>
    <dgm:cxn modelId="{4406CFDC-4957-4929-A53C-9ABDE62BBB4C}" srcId="{6E7574DE-D994-4317-A63B-01215FABC9EE}" destId="{F906B6FA-D144-4292-8CAB-EEC288B209CB}" srcOrd="0" destOrd="0" parTransId="{C3ACECBD-602E-48A9-A158-5BCA8DAF3648}" sibTransId="{0EFB5552-A765-457B-9808-FE124A5449CE}"/>
    <dgm:cxn modelId="{53A6FEAF-2310-4CA3-8A49-7410D9487CA7}" type="presParOf" srcId="{4514C26F-2F8D-4AF2-B080-655E4F1D7D06}" destId="{DD4D2B3F-C287-4661-A09A-53572D348C84}" srcOrd="0" destOrd="0" presId="urn:microsoft.com/office/officeart/2005/8/layout/venn1"/>
    <dgm:cxn modelId="{DF91CF1A-B927-4E4A-8B8B-3103C765DD9C}" type="presParOf" srcId="{4514C26F-2F8D-4AF2-B080-655E4F1D7D06}" destId="{C145EFDB-2E53-4954-81EC-FC77F9874E47}" srcOrd="1" destOrd="0" presId="urn:microsoft.com/office/officeart/2005/8/layout/venn1"/>
    <dgm:cxn modelId="{A482D9E2-4319-4820-9724-F5615BACB5B3}" type="presParOf" srcId="{4514C26F-2F8D-4AF2-B080-655E4F1D7D06}" destId="{3E8DBC2D-B516-4D5C-BD94-02A9758E40D1}" srcOrd="2" destOrd="0" presId="urn:microsoft.com/office/officeart/2005/8/layout/venn1"/>
    <dgm:cxn modelId="{48FAB435-F977-4FE7-9222-472AF8C2C766}" type="presParOf" srcId="{4514C26F-2F8D-4AF2-B080-655E4F1D7D06}" destId="{446A1F29-C68F-444B-B56B-129474B448B4}" srcOrd="3" destOrd="0" presId="urn:microsoft.com/office/officeart/2005/8/layout/venn1"/>
    <dgm:cxn modelId="{A9B6BD76-740E-412E-9736-27E737BCA35B}" type="presParOf" srcId="{4514C26F-2F8D-4AF2-B080-655E4F1D7D06}" destId="{705182A6-35C7-4A32-A746-17DA09757DF6}" srcOrd="4" destOrd="0" presId="urn:microsoft.com/office/officeart/2005/8/layout/venn1"/>
    <dgm:cxn modelId="{AAE62EC5-9B0D-434F-A0CB-529CE44515BC}" type="presParOf" srcId="{4514C26F-2F8D-4AF2-B080-655E4F1D7D06}" destId="{1FA53513-F9CB-49E9-B933-B0BA84C6C6A0}" srcOrd="5" destOrd="0" presId="urn:microsoft.com/office/officeart/2005/8/layout/venn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9B38E6-10B3-40E3-8356-53FDAB83F930}">
      <dsp:nvSpPr>
        <dsp:cNvPr id="0" name=""/>
        <dsp:cNvSpPr/>
      </dsp:nvSpPr>
      <dsp:spPr>
        <a:xfrm>
          <a:off x="1897777" y="345204"/>
          <a:ext cx="2702831" cy="2572006"/>
        </a:xfrm>
        <a:prstGeom prst="pie">
          <a:avLst>
            <a:gd name="adj1" fmla="val 16200000"/>
            <a:gd name="adj2" fmla="val 19285716"/>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dirty="0"/>
            <a:t>Отраслевые тематики</a:t>
          </a:r>
        </a:p>
      </dsp:txBody>
      <dsp:txXfrm>
        <a:off x="3317729" y="584033"/>
        <a:ext cx="643531" cy="489906"/>
      </dsp:txXfrm>
    </dsp:sp>
    <dsp:sp modelId="{CA9D24B0-913F-4E1B-AB92-70E658F5C51D}">
      <dsp:nvSpPr>
        <dsp:cNvPr id="0" name=""/>
        <dsp:cNvSpPr/>
      </dsp:nvSpPr>
      <dsp:spPr>
        <a:xfrm>
          <a:off x="1992898" y="245511"/>
          <a:ext cx="2768188" cy="2768188"/>
        </a:xfrm>
        <a:prstGeom prst="pie">
          <a:avLst>
            <a:gd name="adj1" fmla="val 19285716"/>
            <a:gd name="adj2" fmla="val 771428"/>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a:t>Бизнес</a:t>
          </a:r>
        </a:p>
      </dsp:txBody>
      <dsp:txXfrm>
        <a:off x="3872959" y="1248980"/>
        <a:ext cx="757956" cy="461364"/>
      </dsp:txXfrm>
    </dsp:sp>
    <dsp:sp modelId="{531EF05E-616B-43AE-84E8-C7C089A8E8BF}">
      <dsp:nvSpPr>
        <dsp:cNvPr id="0" name=""/>
        <dsp:cNvSpPr/>
      </dsp:nvSpPr>
      <dsp:spPr>
        <a:xfrm>
          <a:off x="1980046" y="301534"/>
          <a:ext cx="2768188" cy="2768188"/>
        </a:xfrm>
        <a:prstGeom prst="pie">
          <a:avLst>
            <a:gd name="adj1" fmla="val 771428"/>
            <a:gd name="adj2" fmla="val 3857143"/>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dirty="0"/>
            <a:t>Личная эффективность</a:t>
          </a:r>
        </a:p>
      </dsp:txBody>
      <dsp:txXfrm>
        <a:off x="3757618" y="1941027"/>
        <a:ext cx="659092" cy="510796"/>
      </dsp:txXfrm>
    </dsp:sp>
    <dsp:sp modelId="{2E16007E-2C78-4BBE-AC1A-10000D7F1E8E}">
      <dsp:nvSpPr>
        <dsp:cNvPr id="0" name=""/>
        <dsp:cNvSpPr/>
      </dsp:nvSpPr>
      <dsp:spPr>
        <a:xfrm>
          <a:off x="1928637" y="326250"/>
          <a:ext cx="2768188" cy="2768188"/>
        </a:xfrm>
        <a:prstGeom prst="pie">
          <a:avLst>
            <a:gd name="adj1" fmla="val 3857226"/>
            <a:gd name="adj2" fmla="val 6942858"/>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a:t>СМК</a:t>
          </a:r>
        </a:p>
      </dsp:txBody>
      <dsp:txXfrm>
        <a:off x="2991423" y="2501255"/>
        <a:ext cx="642615" cy="461364"/>
      </dsp:txXfrm>
    </dsp:sp>
    <dsp:sp modelId="{38F78CF9-7E12-4126-A615-6F89E1B0208A}">
      <dsp:nvSpPr>
        <dsp:cNvPr id="0" name=""/>
        <dsp:cNvSpPr/>
      </dsp:nvSpPr>
      <dsp:spPr>
        <a:xfrm>
          <a:off x="1877227" y="301534"/>
          <a:ext cx="2768188" cy="2768188"/>
        </a:xfrm>
        <a:prstGeom prst="pie">
          <a:avLst>
            <a:gd name="adj1" fmla="val 6942858"/>
            <a:gd name="adj2" fmla="val 10028574"/>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a:t>Финансы</a:t>
          </a:r>
        </a:p>
      </dsp:txBody>
      <dsp:txXfrm>
        <a:off x="2208751" y="1941027"/>
        <a:ext cx="659092" cy="510796"/>
      </dsp:txXfrm>
    </dsp:sp>
    <dsp:sp modelId="{40107753-287A-4A87-BF0E-928444D4C208}">
      <dsp:nvSpPr>
        <dsp:cNvPr id="0" name=""/>
        <dsp:cNvSpPr/>
      </dsp:nvSpPr>
      <dsp:spPr>
        <a:xfrm>
          <a:off x="1864375" y="245511"/>
          <a:ext cx="2768188" cy="2768188"/>
        </a:xfrm>
        <a:prstGeom prst="pie">
          <a:avLst>
            <a:gd name="adj1" fmla="val 10028574"/>
            <a:gd name="adj2" fmla="val 13114284"/>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a:t>Право</a:t>
          </a:r>
        </a:p>
      </dsp:txBody>
      <dsp:txXfrm>
        <a:off x="1994546" y="1248980"/>
        <a:ext cx="757956" cy="461364"/>
      </dsp:txXfrm>
    </dsp:sp>
    <dsp:sp modelId="{6439C810-43B9-4963-852F-8F794AD5D5A1}">
      <dsp:nvSpPr>
        <dsp:cNvPr id="0" name=""/>
        <dsp:cNvSpPr/>
      </dsp:nvSpPr>
      <dsp:spPr>
        <a:xfrm>
          <a:off x="1899966" y="201023"/>
          <a:ext cx="2768188" cy="2768188"/>
        </a:xfrm>
        <a:prstGeom prst="pie">
          <a:avLst>
            <a:gd name="adj1" fmla="val 13114284"/>
            <a:gd name="adj2" fmla="val 1620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Font typeface="Times New Roman" panose="02020603050405020304" pitchFamily="18" charset="0"/>
            <a:buNone/>
          </a:pPr>
          <a:r>
            <a:rPr lang="ru-RU" sz="1200" b="1" i="1" kern="1200"/>
            <a:t>Маркетинг и </a:t>
          </a:r>
          <a:r>
            <a:rPr lang="en-US" sz="1200" b="1" i="1" kern="1200"/>
            <a:t>PR</a:t>
          </a:r>
          <a:endParaRPr lang="ru-RU" sz="1200" b="1" i="1" kern="1200"/>
        </a:p>
      </dsp:txBody>
      <dsp:txXfrm>
        <a:off x="2554774" y="458069"/>
        <a:ext cx="659092" cy="527273"/>
      </dsp:txXfrm>
    </dsp:sp>
    <dsp:sp modelId="{51EC1493-4045-42B9-8EEC-EEBF5007DE1D}">
      <dsp:nvSpPr>
        <dsp:cNvPr id="0" name=""/>
        <dsp:cNvSpPr/>
      </dsp:nvSpPr>
      <dsp:spPr>
        <a:xfrm>
          <a:off x="1793903" y="1"/>
          <a:ext cx="3110916" cy="3110916"/>
        </a:xfrm>
        <a:prstGeom prst="circularArrow">
          <a:avLst>
            <a:gd name="adj1" fmla="val 5085"/>
            <a:gd name="adj2" fmla="val 327528"/>
            <a:gd name="adj3" fmla="val 18957827"/>
            <a:gd name="adj4" fmla="val 16200343"/>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FA40E849-B907-408A-B291-BF3103A8636A}">
      <dsp:nvSpPr>
        <dsp:cNvPr id="0" name=""/>
        <dsp:cNvSpPr/>
      </dsp:nvSpPr>
      <dsp:spPr>
        <a:xfrm>
          <a:off x="1821620" y="74344"/>
          <a:ext cx="3110916" cy="3110916"/>
        </a:xfrm>
        <a:prstGeom prst="circularArrow">
          <a:avLst>
            <a:gd name="adj1" fmla="val 5085"/>
            <a:gd name="adj2" fmla="val 327528"/>
            <a:gd name="adj3" fmla="val 443744"/>
            <a:gd name="adj4" fmla="val 19285776"/>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43AC863C-7562-4B56-AE62-9F7E95690492}">
      <dsp:nvSpPr>
        <dsp:cNvPr id="0" name=""/>
        <dsp:cNvSpPr/>
      </dsp:nvSpPr>
      <dsp:spPr>
        <a:xfrm>
          <a:off x="1808722" y="130237"/>
          <a:ext cx="3110916" cy="3110916"/>
        </a:xfrm>
        <a:prstGeom prst="circularArrow">
          <a:avLst>
            <a:gd name="adj1" fmla="val 5085"/>
            <a:gd name="adj2" fmla="val 327528"/>
            <a:gd name="adj3" fmla="val 3529100"/>
            <a:gd name="adj4" fmla="val 770764"/>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16343275-0DF8-4E74-88D7-EAE15F6896E8}">
      <dsp:nvSpPr>
        <dsp:cNvPr id="0" name=""/>
        <dsp:cNvSpPr/>
      </dsp:nvSpPr>
      <dsp:spPr>
        <a:xfrm>
          <a:off x="1757273" y="154814"/>
          <a:ext cx="3110916" cy="3110916"/>
        </a:xfrm>
        <a:prstGeom prst="circularArrow">
          <a:avLst>
            <a:gd name="adj1" fmla="val 5085"/>
            <a:gd name="adj2" fmla="val 327528"/>
            <a:gd name="adj3" fmla="val 6615046"/>
            <a:gd name="adj4" fmla="val 3857426"/>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C2B06625-0BAA-44D3-A56A-346FB26ECAB8}">
      <dsp:nvSpPr>
        <dsp:cNvPr id="0" name=""/>
        <dsp:cNvSpPr/>
      </dsp:nvSpPr>
      <dsp:spPr>
        <a:xfrm>
          <a:off x="1705823" y="130237"/>
          <a:ext cx="3110916" cy="3110916"/>
        </a:xfrm>
        <a:prstGeom prst="circularArrow">
          <a:avLst>
            <a:gd name="adj1" fmla="val 5085"/>
            <a:gd name="adj2" fmla="val 327528"/>
            <a:gd name="adj3" fmla="val 9701707"/>
            <a:gd name="adj4" fmla="val 6943371"/>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39C05AFE-6D51-4600-BA4D-743DFFFA2BAE}">
      <dsp:nvSpPr>
        <dsp:cNvPr id="0" name=""/>
        <dsp:cNvSpPr/>
      </dsp:nvSpPr>
      <dsp:spPr>
        <a:xfrm>
          <a:off x="1692925" y="74344"/>
          <a:ext cx="3110916" cy="3110916"/>
        </a:xfrm>
        <a:prstGeom prst="circularArrow">
          <a:avLst>
            <a:gd name="adj1" fmla="val 5085"/>
            <a:gd name="adj2" fmla="val 327528"/>
            <a:gd name="adj3" fmla="val 12786695"/>
            <a:gd name="adj4" fmla="val 10028727"/>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D5C212E4-9A9F-4B60-BB7E-91E41F6CF8C3}">
      <dsp:nvSpPr>
        <dsp:cNvPr id="0" name=""/>
        <dsp:cNvSpPr/>
      </dsp:nvSpPr>
      <dsp:spPr>
        <a:xfrm>
          <a:off x="1728740" y="29659"/>
          <a:ext cx="3110916" cy="3110916"/>
        </a:xfrm>
        <a:prstGeom prst="circularArrow">
          <a:avLst>
            <a:gd name="adj1" fmla="val 5085"/>
            <a:gd name="adj2" fmla="val 327528"/>
            <a:gd name="adj3" fmla="val 15872129"/>
            <a:gd name="adj4" fmla="val 13114645"/>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4D2B3F-C287-4661-A09A-53572D348C84}">
      <dsp:nvSpPr>
        <dsp:cNvPr id="0" name=""/>
        <dsp:cNvSpPr/>
      </dsp:nvSpPr>
      <dsp:spPr>
        <a:xfrm>
          <a:off x="719391" y="20137"/>
          <a:ext cx="966597" cy="96659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377950">
            <a:lnSpc>
              <a:spcPct val="90000"/>
            </a:lnSpc>
            <a:spcBef>
              <a:spcPct val="0"/>
            </a:spcBef>
            <a:spcAft>
              <a:spcPct val="35000"/>
            </a:spcAft>
            <a:buNone/>
          </a:pPr>
          <a:r>
            <a:rPr lang="ru-RU" sz="3100" kern="1200"/>
            <a:t>П</a:t>
          </a:r>
          <a:endParaRPr lang="en-US" sz="3100" kern="1200"/>
        </a:p>
      </dsp:txBody>
      <dsp:txXfrm>
        <a:off x="848271" y="189291"/>
        <a:ext cx="708837" cy="434968"/>
      </dsp:txXfrm>
    </dsp:sp>
    <dsp:sp modelId="{3E8DBC2D-B516-4D5C-BD94-02A9758E40D1}">
      <dsp:nvSpPr>
        <dsp:cNvPr id="0" name=""/>
        <dsp:cNvSpPr/>
      </dsp:nvSpPr>
      <dsp:spPr>
        <a:xfrm>
          <a:off x="1068171" y="624260"/>
          <a:ext cx="966597" cy="96659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377950">
            <a:lnSpc>
              <a:spcPct val="90000"/>
            </a:lnSpc>
            <a:spcBef>
              <a:spcPct val="0"/>
            </a:spcBef>
            <a:spcAft>
              <a:spcPct val="35000"/>
            </a:spcAft>
            <a:buNone/>
          </a:pPr>
          <a:r>
            <a:rPr lang="ru-RU" sz="3100" kern="1200"/>
            <a:t>У</a:t>
          </a:r>
          <a:endParaRPr lang="en-US" sz="3100" kern="1200"/>
        </a:p>
      </dsp:txBody>
      <dsp:txXfrm>
        <a:off x="1363789" y="873964"/>
        <a:ext cx="579958" cy="531628"/>
      </dsp:txXfrm>
    </dsp:sp>
    <dsp:sp modelId="{705182A6-35C7-4A32-A746-17DA09757DF6}">
      <dsp:nvSpPr>
        <dsp:cNvPr id="0" name=""/>
        <dsp:cNvSpPr/>
      </dsp:nvSpPr>
      <dsp:spPr>
        <a:xfrm>
          <a:off x="370611" y="624260"/>
          <a:ext cx="966597" cy="96659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377950">
            <a:lnSpc>
              <a:spcPct val="90000"/>
            </a:lnSpc>
            <a:spcBef>
              <a:spcPct val="0"/>
            </a:spcBef>
            <a:spcAft>
              <a:spcPct val="35000"/>
            </a:spcAft>
            <a:buNone/>
          </a:pPr>
          <a:r>
            <a:rPr lang="ru-RU" sz="3100" kern="1200"/>
            <a:t>Б</a:t>
          </a:r>
          <a:endParaRPr lang="en-US" sz="3100" kern="1200"/>
        </a:p>
      </dsp:txBody>
      <dsp:txXfrm>
        <a:off x="461632" y="873964"/>
        <a:ext cx="579958" cy="53162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D5A17-220D-445F-9538-905FFB75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107</Pages>
  <Words>27430</Words>
  <Characters>200477</Characters>
  <Application>Microsoft Office Word</Application>
  <DocSecurity>0</DocSecurity>
  <Lines>1670</Lines>
  <Paragraphs>454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Лязат Мусанова</cp:lastModifiedBy>
  <cp:revision>2</cp:revision>
  <dcterms:created xsi:type="dcterms:W3CDTF">2025-10-21T12:36:00Z</dcterms:created>
  <dcterms:modified xsi:type="dcterms:W3CDTF">2025-10-21T12:36:00Z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90b9c818f8af2aa20de7b236965c6bbb4e10067bfb65acbdc4b9023359f2bccd</vt:lpwstr>
  </property>
</Properties>
</file>